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Default="007A177D" w:rsidP="002C4A1A">
      <w:pPr>
        <w:pStyle w:val="NormalWeb"/>
        <w:spacing w:before="120" w:beforeAutospacing="0" w:after="60" w:afterAutospacing="0" w:line="240" w:lineRule="auto"/>
        <w:rPr>
          <w:rFonts w:eastAsiaTheme="minorEastAsia" w:cstheme="minorBidi"/>
          <w:smallCaps/>
          <w:sz w:val="32"/>
          <w:szCs w:val="32"/>
        </w:rPr>
      </w:pPr>
      <w:r>
        <w:rPr>
          <w:noProof/>
        </w:rPr>
        <w:drawing>
          <wp:inline distT="0" distB="0" distL="0" distR="0" wp14:anchorId="6697E0B5" wp14:editId="02D71F30">
            <wp:extent cx="1981200" cy="803189"/>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47" cy="804708"/>
                    </a:xfrm>
                    <a:prstGeom prst="rect">
                      <a:avLst/>
                    </a:prstGeom>
                    <a:noFill/>
                    <a:ln>
                      <a:noFill/>
                    </a:ln>
                  </pic:spPr>
                </pic:pic>
              </a:graphicData>
            </a:graphic>
          </wp:inline>
        </w:drawing>
      </w:r>
    </w:p>
    <w:p w14:paraId="7DB73DF0" w14:textId="5CD3900A" w:rsidR="009E3B60" w:rsidRPr="001E3D69" w:rsidRDefault="00AA0594" w:rsidP="002C4A1A">
      <w:pPr>
        <w:pStyle w:val="NormalWeb"/>
        <w:spacing w:before="120" w:beforeAutospacing="0" w:after="60" w:afterAutospacing="0" w:line="240" w:lineRule="auto"/>
        <w:rPr>
          <w:rFonts w:eastAsiaTheme="minorEastAsia" w:cstheme="minorBidi"/>
          <w:smallCaps/>
          <w:sz w:val="32"/>
          <w:szCs w:val="32"/>
        </w:rPr>
      </w:pPr>
      <w:r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14:paraId="79D01346" w14:textId="4749A243" w:rsidR="009E3B60" w:rsidRDefault="00591129" w:rsidP="002F3D48">
      <w:r>
        <w:t>December</w:t>
      </w:r>
      <w:r w:rsidR="00260003">
        <w:t xml:space="preserve"> </w:t>
      </w:r>
      <w:r w:rsidR="009C4F7F">
        <w:t>2016</w:t>
      </w:r>
    </w:p>
    <w:p w14:paraId="3E8064A2" w14:textId="77777777"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7777777" w:rsidR="00274E47" w:rsidRDefault="00274E47" w:rsidP="002F3D48">
      <w:pPr>
        <w:jc w:val="right"/>
      </w:pPr>
    </w:p>
    <w:p w14:paraId="71D009F0" w14:textId="77777777" w:rsidR="009E3B60" w:rsidRDefault="00AA0594" w:rsidP="00E708A1">
      <w:pPr>
        <w:pStyle w:val="Heading1"/>
        <w:rPr>
          <w:rStyle w:val="Hyperlink"/>
          <w:color w:val="auto"/>
        </w:rPr>
      </w:pPr>
      <w:r w:rsidRPr="008E305A">
        <w:rPr>
          <w:rStyle w:val="Hyperlink"/>
          <w:color w:val="auto"/>
        </w:rPr>
        <w:t>Overview</w:t>
      </w:r>
    </w:p>
    <w:p w14:paraId="551A2CA7" w14:textId="18B26C21" w:rsidR="00CE579E" w:rsidRDefault="00CE579E" w:rsidP="00436C69">
      <w:pPr>
        <w:autoSpaceDE w:val="0"/>
        <w:autoSpaceDN w:val="0"/>
        <w:adjustRightInd w:val="0"/>
        <w:spacing w:after="100"/>
        <w:jc w:val="both"/>
        <w:rPr>
          <w:szCs w:val="18"/>
        </w:rPr>
      </w:pPr>
      <w:r w:rsidRPr="00CE579E">
        <w:rPr>
          <w:szCs w:val="18"/>
        </w:rPr>
        <w:t xml:space="preserve">In </w:t>
      </w:r>
      <w:r w:rsidR="001576BF">
        <w:rPr>
          <w:szCs w:val="18"/>
        </w:rPr>
        <w:t>December,</w:t>
      </w:r>
      <w:r w:rsidR="007A177D">
        <w:rPr>
          <w:szCs w:val="18"/>
        </w:rPr>
        <w:t xml:space="preserve"> the Wi</w:t>
      </w:r>
      <w:r w:rsidR="00A433DA">
        <w:rPr>
          <w:vanish/>
        </w:rPr>
        <w:pgNum/>
      </w:r>
      <w:r w:rsidR="007A177D">
        <w:rPr>
          <w:szCs w:val="18"/>
        </w:rPr>
        <w:t xml:space="preserve">reless RERC prepared for exciting new beginnings.  </w:t>
      </w:r>
      <w:r w:rsidR="00A34698">
        <w:rPr>
          <w:szCs w:val="18"/>
        </w:rPr>
        <w:t xml:space="preserve">We have a new logo, </w:t>
      </w:r>
      <w:r w:rsidR="00A34698" w:rsidRPr="00A34698">
        <w:rPr>
          <w:noProof/>
          <w:szCs w:val="18"/>
        </w:rPr>
        <w:t>hig</w:t>
      </w:r>
      <w:r w:rsidR="00A34698">
        <w:rPr>
          <w:noProof/>
          <w:szCs w:val="18"/>
        </w:rPr>
        <w:t>hli</w:t>
      </w:r>
      <w:r w:rsidR="00A34698" w:rsidRPr="00A34698">
        <w:rPr>
          <w:noProof/>
          <w:szCs w:val="18"/>
        </w:rPr>
        <w:t>ghting</w:t>
      </w:r>
      <w:r w:rsidR="00A34698">
        <w:rPr>
          <w:szCs w:val="18"/>
        </w:rPr>
        <w:t xml:space="preserve"> the broader concept of </w:t>
      </w:r>
      <w:r w:rsidR="00A34698" w:rsidRPr="00A34698">
        <w:rPr>
          <w:noProof/>
          <w:szCs w:val="18"/>
        </w:rPr>
        <w:t>inclusion</w:t>
      </w:r>
      <w:r w:rsidR="00A34698">
        <w:rPr>
          <w:noProof/>
          <w:szCs w:val="18"/>
        </w:rPr>
        <w:t xml:space="preserve">, </w:t>
      </w:r>
      <w:r w:rsidR="00A34698" w:rsidRPr="00A34698">
        <w:rPr>
          <w:noProof/>
          <w:szCs w:val="18"/>
        </w:rPr>
        <w:t>which</w:t>
      </w:r>
      <w:r w:rsidR="00A34698">
        <w:rPr>
          <w:noProof/>
          <w:szCs w:val="18"/>
        </w:rPr>
        <w:t xml:space="preserve"> involves the accessibility of the technologies, but </w:t>
      </w:r>
      <w:r w:rsidR="00A34698" w:rsidRPr="00A34698">
        <w:rPr>
          <w:noProof/>
          <w:szCs w:val="18"/>
        </w:rPr>
        <w:t>also the</w:t>
      </w:r>
      <w:r w:rsidR="00A34698">
        <w:rPr>
          <w:noProof/>
          <w:szCs w:val="18"/>
        </w:rPr>
        <w:t xml:space="preserve"> </w:t>
      </w:r>
      <w:r w:rsidR="00A34698" w:rsidRPr="00A34698">
        <w:rPr>
          <w:noProof/>
          <w:szCs w:val="18"/>
        </w:rPr>
        <w:t>benefi</w:t>
      </w:r>
      <w:r w:rsidR="00A34698">
        <w:rPr>
          <w:noProof/>
          <w:szCs w:val="18"/>
        </w:rPr>
        <w:t>ts that access affords --</w:t>
      </w:r>
      <w:r w:rsidR="00A34698" w:rsidRPr="00A34698">
        <w:rPr>
          <w:noProof/>
          <w:szCs w:val="18"/>
        </w:rPr>
        <w:t xml:space="preserve"> social, </w:t>
      </w:r>
      <w:r w:rsidR="00A34698">
        <w:rPr>
          <w:noProof/>
          <w:szCs w:val="18"/>
        </w:rPr>
        <w:t xml:space="preserve">civic, </w:t>
      </w:r>
      <w:r w:rsidR="00A34698" w:rsidRPr="00A34698">
        <w:rPr>
          <w:noProof/>
          <w:szCs w:val="18"/>
        </w:rPr>
        <w:t>academic</w:t>
      </w:r>
      <w:r w:rsidR="00A34698">
        <w:rPr>
          <w:noProof/>
          <w:szCs w:val="18"/>
        </w:rPr>
        <w:t>,</w:t>
      </w:r>
      <w:r w:rsidR="00A34698" w:rsidRPr="00A34698">
        <w:rPr>
          <w:noProof/>
          <w:szCs w:val="18"/>
        </w:rPr>
        <w:t xml:space="preserve"> and economic opportunity</w:t>
      </w:r>
      <w:r w:rsidR="00A34698">
        <w:rPr>
          <w:noProof/>
          <w:szCs w:val="18"/>
        </w:rPr>
        <w:t xml:space="preserve">. </w:t>
      </w:r>
      <w:r w:rsidR="00E708A1" w:rsidRPr="009A070A">
        <w:rPr>
          <w:noProof/>
          <w:szCs w:val="18"/>
        </w:rPr>
        <w:t>O</w:t>
      </w:r>
      <w:r w:rsidR="007A177D" w:rsidRPr="009A070A">
        <w:rPr>
          <w:noProof/>
          <w:szCs w:val="18"/>
        </w:rPr>
        <w:t>ur</w:t>
      </w:r>
      <w:r w:rsidR="007A177D">
        <w:rPr>
          <w:szCs w:val="18"/>
        </w:rPr>
        <w:t xml:space="preserve"> center’s news</w:t>
      </w:r>
      <w:r w:rsidR="00565C40">
        <w:rPr>
          <w:szCs w:val="18"/>
        </w:rPr>
        <w:t>letters, t</w:t>
      </w:r>
      <w:r w:rsidR="007A177D">
        <w:rPr>
          <w:szCs w:val="18"/>
        </w:rPr>
        <w:t xml:space="preserve">he </w:t>
      </w:r>
      <w:r w:rsidR="00E708A1" w:rsidRPr="007A177D">
        <w:rPr>
          <w:i/>
          <w:szCs w:val="18"/>
        </w:rPr>
        <w:t>Technology</w:t>
      </w:r>
      <w:r w:rsidR="007A177D" w:rsidRPr="007A177D">
        <w:rPr>
          <w:i/>
          <w:szCs w:val="18"/>
        </w:rPr>
        <w:t xml:space="preserve"> and Disability Policy Highlights</w:t>
      </w:r>
      <w:r w:rsidR="007A177D">
        <w:rPr>
          <w:szCs w:val="18"/>
        </w:rPr>
        <w:t xml:space="preserve"> (TDPH) and </w:t>
      </w:r>
      <w:r w:rsidR="007A177D" w:rsidRPr="007A177D">
        <w:rPr>
          <w:i/>
          <w:szCs w:val="18"/>
        </w:rPr>
        <w:t>Re: Wireless</w:t>
      </w:r>
      <w:r w:rsidR="00E708A1">
        <w:rPr>
          <w:i/>
          <w:szCs w:val="18"/>
        </w:rPr>
        <w:t xml:space="preserve"> </w:t>
      </w:r>
      <w:r w:rsidR="00E708A1">
        <w:rPr>
          <w:szCs w:val="18"/>
        </w:rPr>
        <w:t>have changed as well</w:t>
      </w:r>
      <w:r w:rsidR="007A177D">
        <w:rPr>
          <w:i/>
          <w:szCs w:val="18"/>
        </w:rPr>
        <w:t xml:space="preserve">. </w:t>
      </w:r>
      <w:r w:rsidR="007A177D">
        <w:rPr>
          <w:szCs w:val="18"/>
        </w:rPr>
        <w:t xml:space="preserve">The TDPH will continue to be issued monthly with content curated for </w:t>
      </w:r>
      <w:r w:rsidR="00565C40">
        <w:rPr>
          <w:szCs w:val="18"/>
        </w:rPr>
        <w:t xml:space="preserve">a </w:t>
      </w:r>
      <w:r w:rsidR="007A177D">
        <w:rPr>
          <w:szCs w:val="18"/>
        </w:rPr>
        <w:t xml:space="preserve">policy, industry, and research audience, while </w:t>
      </w:r>
      <w:r w:rsidR="007A177D" w:rsidRPr="007A177D">
        <w:rPr>
          <w:i/>
          <w:szCs w:val="18"/>
        </w:rPr>
        <w:t>Re: Wireless</w:t>
      </w:r>
      <w:r w:rsidR="007A177D">
        <w:rPr>
          <w:szCs w:val="18"/>
        </w:rPr>
        <w:t xml:space="preserve"> will be rel</w:t>
      </w:r>
      <w:r w:rsidR="00565C40">
        <w:rPr>
          <w:szCs w:val="18"/>
        </w:rPr>
        <w:t>e</w:t>
      </w:r>
      <w:r w:rsidR="007A177D">
        <w:rPr>
          <w:szCs w:val="18"/>
        </w:rPr>
        <w:t xml:space="preserve">ased bimonthly with a focus on </w:t>
      </w:r>
      <w:r w:rsidR="00565C40">
        <w:rPr>
          <w:szCs w:val="18"/>
        </w:rPr>
        <w:t xml:space="preserve">Wireless RERC </w:t>
      </w:r>
      <w:r w:rsidR="007A177D">
        <w:rPr>
          <w:szCs w:val="18"/>
        </w:rPr>
        <w:t>news</w:t>
      </w:r>
      <w:r w:rsidR="00565C40">
        <w:rPr>
          <w:szCs w:val="18"/>
        </w:rPr>
        <w:t xml:space="preserve"> for consumers</w:t>
      </w:r>
      <w:r w:rsidR="007A177D">
        <w:rPr>
          <w:szCs w:val="18"/>
        </w:rPr>
        <w:t>. This month,</w:t>
      </w:r>
      <w:r w:rsidR="00E708A1">
        <w:rPr>
          <w:szCs w:val="18"/>
        </w:rPr>
        <w:t xml:space="preserve"> as we r</w:t>
      </w:r>
      <w:r w:rsidR="004C6B07">
        <w:rPr>
          <w:szCs w:val="18"/>
        </w:rPr>
        <w:t>e-</w:t>
      </w:r>
      <w:r w:rsidR="00A433DA">
        <w:rPr>
          <w:vanish/>
        </w:rPr>
        <w:pgNum/>
      </w:r>
      <w:r w:rsidR="00E708A1">
        <w:rPr>
          <w:szCs w:val="18"/>
        </w:rPr>
        <w:t xml:space="preserve">sort our mailing lists to represent these new </w:t>
      </w:r>
      <w:r w:rsidR="00E708A1" w:rsidRPr="009A070A">
        <w:rPr>
          <w:noProof/>
          <w:szCs w:val="18"/>
        </w:rPr>
        <w:t>focuses</w:t>
      </w:r>
      <w:r w:rsidR="009A070A">
        <w:rPr>
          <w:noProof/>
          <w:szCs w:val="18"/>
        </w:rPr>
        <w:t>,</w:t>
      </w:r>
      <w:r w:rsidR="007A177D">
        <w:rPr>
          <w:szCs w:val="18"/>
        </w:rPr>
        <w:t xml:space="preserve"> you may receive both newsletters</w:t>
      </w:r>
      <w:r w:rsidR="00565C40">
        <w:rPr>
          <w:szCs w:val="18"/>
        </w:rPr>
        <w:t xml:space="preserve">, or you may be receiving the TDPH for the first time. </w:t>
      </w:r>
      <w:r w:rsidR="00CF53B9">
        <w:rPr>
          <w:szCs w:val="18"/>
        </w:rPr>
        <w:t xml:space="preserve">We </w:t>
      </w:r>
      <w:r w:rsidR="00A34698">
        <w:rPr>
          <w:szCs w:val="18"/>
        </w:rPr>
        <w:t xml:space="preserve">welcome you as a reader and </w:t>
      </w:r>
      <w:r w:rsidR="00CF53B9">
        <w:rPr>
          <w:szCs w:val="18"/>
        </w:rPr>
        <w:t>hope you enjoy the newsletter</w:t>
      </w:r>
      <w:r w:rsidR="00E708A1">
        <w:rPr>
          <w:szCs w:val="18"/>
        </w:rPr>
        <w:t>!</w:t>
      </w:r>
      <w:r w:rsidR="00CF53B9">
        <w:rPr>
          <w:szCs w:val="18"/>
        </w:rPr>
        <w:t xml:space="preserve"> </w:t>
      </w:r>
      <w:r w:rsidR="00E708A1">
        <w:rPr>
          <w:szCs w:val="18"/>
        </w:rPr>
        <w:t>S</w:t>
      </w:r>
      <w:r w:rsidR="00CF53B9">
        <w:rPr>
          <w:szCs w:val="18"/>
        </w:rPr>
        <w:t>hould you wish to unsubscribe</w:t>
      </w:r>
      <w:r w:rsidR="00E708A1">
        <w:rPr>
          <w:szCs w:val="18"/>
        </w:rPr>
        <w:t xml:space="preserve"> from the TDPH</w:t>
      </w:r>
      <w:r w:rsidR="00CF53B9">
        <w:rPr>
          <w:szCs w:val="18"/>
        </w:rPr>
        <w:t xml:space="preserve">, send an email to </w:t>
      </w:r>
      <w:hyperlink r:id="rId15" w:history="1">
        <w:r w:rsidR="00CF53B9" w:rsidRPr="007435DB">
          <w:rPr>
            <w:rStyle w:val="Hyperlink"/>
            <w:szCs w:val="18"/>
          </w:rPr>
          <w:t>salimah@cacp.gatech.edu</w:t>
        </w:r>
      </w:hyperlink>
      <w:r w:rsidR="00CF53B9">
        <w:rPr>
          <w:szCs w:val="18"/>
        </w:rPr>
        <w:t xml:space="preserve">. </w:t>
      </w:r>
      <w:r w:rsidR="007A177D">
        <w:rPr>
          <w:szCs w:val="18"/>
        </w:rPr>
        <w:t xml:space="preserve"> If you are not currently </w:t>
      </w:r>
      <w:r w:rsidR="00CF53B9">
        <w:rPr>
          <w:szCs w:val="18"/>
        </w:rPr>
        <w:t xml:space="preserve">a </w:t>
      </w:r>
      <w:r w:rsidR="00565C40" w:rsidRPr="007A177D">
        <w:rPr>
          <w:i/>
          <w:szCs w:val="18"/>
        </w:rPr>
        <w:t>Re: Wireless</w:t>
      </w:r>
      <w:r w:rsidR="00CF53B9">
        <w:rPr>
          <w:szCs w:val="18"/>
        </w:rPr>
        <w:t xml:space="preserve"> reader </w:t>
      </w:r>
      <w:r w:rsidR="00565C40">
        <w:rPr>
          <w:szCs w:val="18"/>
        </w:rPr>
        <w:t xml:space="preserve">and you would like to receive </w:t>
      </w:r>
      <w:r w:rsidR="00CF53B9" w:rsidRPr="00CF53B9">
        <w:rPr>
          <w:noProof/>
          <w:szCs w:val="18"/>
        </w:rPr>
        <w:t>consumer</w:t>
      </w:r>
      <w:r w:rsidR="00CF53B9">
        <w:rPr>
          <w:noProof/>
          <w:szCs w:val="18"/>
        </w:rPr>
        <w:t>-</w:t>
      </w:r>
      <w:r w:rsidR="00565C40" w:rsidRPr="00CF53B9">
        <w:rPr>
          <w:noProof/>
          <w:szCs w:val="18"/>
        </w:rPr>
        <w:t>focused</w:t>
      </w:r>
      <w:r w:rsidR="00565C40">
        <w:rPr>
          <w:szCs w:val="18"/>
        </w:rPr>
        <w:t xml:space="preserve"> </w:t>
      </w:r>
      <w:r w:rsidR="00CF53B9">
        <w:rPr>
          <w:szCs w:val="18"/>
        </w:rPr>
        <w:t>updates</w:t>
      </w:r>
      <w:r w:rsidR="00565C40">
        <w:rPr>
          <w:szCs w:val="18"/>
        </w:rPr>
        <w:t xml:space="preserve">, </w:t>
      </w:r>
      <w:r w:rsidR="007A177D">
        <w:rPr>
          <w:szCs w:val="18"/>
        </w:rPr>
        <w:t xml:space="preserve">you can </w:t>
      </w:r>
      <w:r w:rsidR="00565C40">
        <w:rPr>
          <w:szCs w:val="18"/>
        </w:rPr>
        <w:t>sign-up using the</w:t>
      </w:r>
      <w:r w:rsidR="00436C69">
        <w:rPr>
          <w:szCs w:val="18"/>
        </w:rPr>
        <w:t xml:space="preserve"> following link: </w:t>
      </w:r>
      <w:hyperlink r:id="rId16" w:history="1">
        <w:r w:rsidR="00436C69" w:rsidRPr="007435DB">
          <w:rPr>
            <w:rStyle w:val="Hyperlink"/>
            <w:szCs w:val="18"/>
          </w:rPr>
          <w:t>http://bit.ly/2j1SBS1</w:t>
        </w:r>
      </w:hyperlink>
      <w:r w:rsidR="00436C69">
        <w:rPr>
          <w:szCs w:val="18"/>
        </w:rPr>
        <w:t xml:space="preserve"> or text </w:t>
      </w:r>
      <w:r w:rsidR="00436C69">
        <w:t>WIRELESSRERC to 22828</w:t>
      </w:r>
      <w:r w:rsidR="00436C69">
        <w:t>.</w:t>
      </w:r>
      <w:r w:rsidR="00E708A1">
        <w:t xml:space="preserve"> In 2017, we look forward to providing you wireless resource materials better matched to your interests.</w:t>
      </w:r>
    </w:p>
    <w:p w14:paraId="734EADF8" w14:textId="319B27AA" w:rsidR="00CF53B9" w:rsidRDefault="00CF53B9" w:rsidP="00436C69">
      <w:pPr>
        <w:autoSpaceDE w:val="0"/>
        <w:autoSpaceDN w:val="0"/>
        <w:adjustRightInd w:val="0"/>
        <w:spacing w:after="100"/>
        <w:jc w:val="both"/>
        <w:rPr>
          <w:szCs w:val="18"/>
        </w:rPr>
      </w:pPr>
      <w:r>
        <w:rPr>
          <w:szCs w:val="18"/>
        </w:rPr>
        <w:t xml:space="preserve">In </w:t>
      </w:r>
      <w:r w:rsidR="00E708A1">
        <w:rPr>
          <w:szCs w:val="18"/>
        </w:rPr>
        <w:t xml:space="preserve">other </w:t>
      </w:r>
      <w:r w:rsidRPr="00CF53B9">
        <w:rPr>
          <w:noProof/>
          <w:szCs w:val="18"/>
        </w:rPr>
        <w:t>news</w:t>
      </w:r>
      <w:r>
        <w:rPr>
          <w:szCs w:val="18"/>
        </w:rPr>
        <w:t xml:space="preserve">, </w:t>
      </w:r>
      <w:r w:rsidR="00E708A1">
        <w:rPr>
          <w:szCs w:val="18"/>
        </w:rPr>
        <w:t xml:space="preserve">the Wireless RERC </w:t>
      </w:r>
      <w:r>
        <w:rPr>
          <w:szCs w:val="18"/>
        </w:rPr>
        <w:t>continue</w:t>
      </w:r>
      <w:r w:rsidR="00A34698">
        <w:rPr>
          <w:szCs w:val="18"/>
        </w:rPr>
        <w:t>d</w:t>
      </w:r>
      <w:r>
        <w:rPr>
          <w:szCs w:val="18"/>
        </w:rPr>
        <w:t xml:space="preserve"> efforts to advance the </w:t>
      </w:r>
      <w:r w:rsidRPr="00CF53B9">
        <w:rPr>
          <w:noProof/>
          <w:szCs w:val="18"/>
        </w:rPr>
        <w:t>accessib</w:t>
      </w:r>
      <w:r>
        <w:rPr>
          <w:noProof/>
          <w:szCs w:val="18"/>
        </w:rPr>
        <w:t>ili</w:t>
      </w:r>
      <w:r w:rsidRPr="00CF53B9">
        <w:rPr>
          <w:noProof/>
          <w:szCs w:val="18"/>
        </w:rPr>
        <w:t>ty</w:t>
      </w:r>
      <w:r>
        <w:rPr>
          <w:szCs w:val="18"/>
        </w:rPr>
        <w:t xml:space="preserve"> of Wireless </w:t>
      </w:r>
      <w:r w:rsidRPr="00CF53B9">
        <w:rPr>
          <w:noProof/>
          <w:szCs w:val="18"/>
        </w:rPr>
        <w:t>E</w:t>
      </w:r>
      <w:r>
        <w:rPr>
          <w:noProof/>
          <w:szCs w:val="18"/>
        </w:rPr>
        <w:t>m</w:t>
      </w:r>
      <w:r w:rsidRPr="00CF53B9">
        <w:rPr>
          <w:noProof/>
          <w:szCs w:val="18"/>
        </w:rPr>
        <w:t>ergency</w:t>
      </w:r>
      <w:r>
        <w:rPr>
          <w:szCs w:val="18"/>
        </w:rPr>
        <w:t xml:space="preserve"> Alerts </w:t>
      </w:r>
      <w:r w:rsidR="00A34698">
        <w:rPr>
          <w:szCs w:val="18"/>
        </w:rPr>
        <w:t xml:space="preserve">(WEAs) </w:t>
      </w:r>
      <w:r>
        <w:rPr>
          <w:szCs w:val="18"/>
        </w:rPr>
        <w:t xml:space="preserve">and submitted </w:t>
      </w:r>
      <w:r w:rsidRPr="00CF53B9">
        <w:rPr>
          <w:noProof/>
          <w:szCs w:val="18"/>
        </w:rPr>
        <w:t>commen</w:t>
      </w:r>
      <w:r>
        <w:rPr>
          <w:noProof/>
          <w:szCs w:val="18"/>
        </w:rPr>
        <w:t>ts</w:t>
      </w:r>
      <w:r>
        <w:rPr>
          <w:szCs w:val="18"/>
        </w:rPr>
        <w:t xml:space="preserve"> to the Federal Communications Commission (FCC) making several recommendations that could </w:t>
      </w:r>
      <w:r w:rsidRPr="00CF53B9">
        <w:rPr>
          <w:noProof/>
          <w:szCs w:val="18"/>
        </w:rPr>
        <w:t>e</w:t>
      </w:r>
      <w:r>
        <w:rPr>
          <w:noProof/>
          <w:szCs w:val="18"/>
        </w:rPr>
        <w:t>n</w:t>
      </w:r>
      <w:r w:rsidRPr="00CF53B9">
        <w:rPr>
          <w:noProof/>
          <w:szCs w:val="18"/>
        </w:rPr>
        <w:t>hance</w:t>
      </w:r>
      <w:r>
        <w:rPr>
          <w:szCs w:val="18"/>
        </w:rPr>
        <w:t xml:space="preserve"> the </w:t>
      </w:r>
      <w:r w:rsidRPr="00CF53B9">
        <w:rPr>
          <w:noProof/>
          <w:szCs w:val="18"/>
        </w:rPr>
        <w:t>ut</w:t>
      </w:r>
      <w:r>
        <w:rPr>
          <w:noProof/>
          <w:szCs w:val="18"/>
        </w:rPr>
        <w:t>i</w:t>
      </w:r>
      <w:r w:rsidRPr="00CF53B9">
        <w:rPr>
          <w:noProof/>
          <w:szCs w:val="18"/>
        </w:rPr>
        <w:t>lity</w:t>
      </w:r>
      <w:r>
        <w:rPr>
          <w:szCs w:val="18"/>
        </w:rPr>
        <w:t xml:space="preserve"> of WEAs for all users, but especially for those with sensory disabilities. Based on our prior research, we supported the FCC’s proposal that mobile phone </w:t>
      </w:r>
      <w:r w:rsidRPr="00CF53B9">
        <w:rPr>
          <w:noProof/>
          <w:szCs w:val="18"/>
        </w:rPr>
        <w:t>manufacture</w:t>
      </w:r>
      <w:r>
        <w:rPr>
          <w:noProof/>
          <w:szCs w:val="18"/>
        </w:rPr>
        <w:t>r</w:t>
      </w:r>
      <w:r w:rsidRPr="00CF53B9">
        <w:rPr>
          <w:noProof/>
          <w:szCs w:val="18"/>
        </w:rPr>
        <w:t>s allow</w:t>
      </w:r>
      <w:r>
        <w:rPr>
          <w:szCs w:val="18"/>
        </w:rPr>
        <w:t xml:space="preserve"> for personalization of the WEA notification signals to improve the </w:t>
      </w:r>
      <w:r w:rsidRPr="00CF53B9">
        <w:rPr>
          <w:noProof/>
          <w:szCs w:val="18"/>
        </w:rPr>
        <w:t>likelihood</w:t>
      </w:r>
      <w:r>
        <w:rPr>
          <w:szCs w:val="18"/>
        </w:rPr>
        <w:t xml:space="preserve"> of perception of incoming messages and increase consumer acceptance/positive experience with the system.</w:t>
      </w:r>
    </w:p>
    <w:p w14:paraId="3DE9AE3C" w14:textId="7EDF20FF" w:rsidR="00A34698" w:rsidRPr="00CE579E" w:rsidRDefault="00A34698" w:rsidP="00436C69">
      <w:pPr>
        <w:autoSpaceDE w:val="0"/>
        <w:autoSpaceDN w:val="0"/>
        <w:adjustRightInd w:val="0"/>
        <w:spacing w:after="100"/>
        <w:jc w:val="both"/>
        <w:rPr>
          <w:szCs w:val="18"/>
        </w:rPr>
      </w:pPr>
      <w:r w:rsidRPr="00A34698">
        <w:rPr>
          <w:szCs w:val="18"/>
        </w:rPr>
        <w:t xml:space="preserve">For over a decade there has been a push to update and integrate new communication technologies for people who are deaf or hearing impaired. Steps are underway to replace the legacy </w:t>
      </w:r>
      <w:r w:rsidRPr="00A34698">
        <w:rPr>
          <w:szCs w:val="18"/>
        </w:rPr>
        <w:t>text telephone communications</w:t>
      </w:r>
      <w:r w:rsidRPr="00A34698">
        <w:rPr>
          <w:szCs w:val="18"/>
        </w:rPr>
        <w:t xml:space="preserve"> </w:t>
      </w:r>
      <w:r>
        <w:rPr>
          <w:szCs w:val="18"/>
        </w:rPr>
        <w:t>(</w:t>
      </w:r>
      <w:r w:rsidRPr="00A34698">
        <w:rPr>
          <w:szCs w:val="18"/>
        </w:rPr>
        <w:t>TTY</w:t>
      </w:r>
      <w:r>
        <w:rPr>
          <w:szCs w:val="18"/>
        </w:rPr>
        <w:t>)</w:t>
      </w:r>
      <w:r w:rsidRPr="00A34698">
        <w:rPr>
          <w:szCs w:val="18"/>
        </w:rPr>
        <w:t xml:space="preserve"> system, in favor for text transmission over modern Internet Protocol (IP) networks.</w:t>
      </w:r>
      <w:r>
        <w:rPr>
          <w:szCs w:val="18"/>
        </w:rPr>
        <w:t xml:space="preserve"> At the FCC’s December Open Commission Meeting they adopted the </w:t>
      </w:r>
      <w:r w:rsidRPr="00A34698">
        <w:rPr>
          <w:i/>
          <w:szCs w:val="18"/>
        </w:rPr>
        <w:t>Report and Order and Further Notice of Proposed Rulemaking</w:t>
      </w:r>
      <w:r w:rsidRPr="00A34698">
        <w:rPr>
          <w:szCs w:val="18"/>
        </w:rPr>
        <w:t xml:space="preserve"> (FNPRM) [</w:t>
      </w:r>
      <w:r w:rsidRPr="00A34698">
        <w:rPr>
          <w:b/>
          <w:szCs w:val="18"/>
        </w:rPr>
        <w:t>CG Docket No. 16-145; GN Docket No. 15-178</w:t>
      </w:r>
      <w:r w:rsidRPr="00A34698">
        <w:rPr>
          <w:szCs w:val="18"/>
        </w:rPr>
        <w:t>] to transition from TTY to Real-Time Text (RTT)</w:t>
      </w:r>
      <w:r>
        <w:rPr>
          <w:szCs w:val="18"/>
        </w:rPr>
        <w:t xml:space="preserve">.  RTT has the </w:t>
      </w:r>
      <w:r w:rsidRPr="00A34698">
        <w:rPr>
          <w:noProof/>
          <w:szCs w:val="18"/>
        </w:rPr>
        <w:t>potential</w:t>
      </w:r>
      <w:r>
        <w:rPr>
          <w:szCs w:val="18"/>
        </w:rPr>
        <w:t xml:space="preserve"> to realize </w:t>
      </w:r>
      <w:r w:rsidRPr="00A34698">
        <w:rPr>
          <w:noProof/>
          <w:szCs w:val="18"/>
        </w:rPr>
        <w:t>par</w:t>
      </w:r>
      <w:r>
        <w:rPr>
          <w:noProof/>
          <w:szCs w:val="18"/>
        </w:rPr>
        <w:t>i</w:t>
      </w:r>
      <w:r w:rsidRPr="00A34698">
        <w:rPr>
          <w:noProof/>
          <w:szCs w:val="18"/>
        </w:rPr>
        <w:t>ty</w:t>
      </w:r>
      <w:r>
        <w:rPr>
          <w:szCs w:val="18"/>
        </w:rPr>
        <w:t xml:space="preserve"> of access to 911 e</w:t>
      </w:r>
      <w:r w:rsidRPr="00A34698">
        <w:rPr>
          <w:noProof/>
          <w:szCs w:val="18"/>
        </w:rPr>
        <w:t>mergency</w:t>
      </w:r>
      <w:r>
        <w:rPr>
          <w:szCs w:val="18"/>
        </w:rPr>
        <w:t xml:space="preserve"> services for many people with hearing and speech </w:t>
      </w:r>
      <w:r w:rsidRPr="00A34698">
        <w:rPr>
          <w:noProof/>
          <w:szCs w:val="18"/>
        </w:rPr>
        <w:t>disabilit</w:t>
      </w:r>
      <w:r>
        <w:rPr>
          <w:noProof/>
          <w:szCs w:val="18"/>
        </w:rPr>
        <w:t>i</w:t>
      </w:r>
      <w:r w:rsidRPr="00A34698">
        <w:rPr>
          <w:noProof/>
          <w:szCs w:val="18"/>
        </w:rPr>
        <w:t>es</w:t>
      </w:r>
      <w:r>
        <w:rPr>
          <w:szCs w:val="18"/>
        </w:rPr>
        <w:t xml:space="preserve">, as well as </w:t>
      </w:r>
      <w:r w:rsidRPr="00A34698">
        <w:rPr>
          <w:noProof/>
          <w:szCs w:val="18"/>
        </w:rPr>
        <w:t>enable</w:t>
      </w:r>
      <w:r>
        <w:rPr>
          <w:noProof/>
          <w:szCs w:val="18"/>
        </w:rPr>
        <w:t xml:space="preserve"> </w:t>
      </w:r>
      <w:r w:rsidRPr="00A34698">
        <w:rPr>
          <w:noProof/>
          <w:szCs w:val="18"/>
        </w:rPr>
        <w:t>more</w:t>
      </w:r>
      <w:r>
        <w:rPr>
          <w:szCs w:val="18"/>
        </w:rPr>
        <w:t xml:space="preserve"> accessible </w:t>
      </w:r>
      <w:r w:rsidRPr="00A34698">
        <w:rPr>
          <w:noProof/>
          <w:szCs w:val="18"/>
        </w:rPr>
        <w:t>g</w:t>
      </w:r>
      <w:r>
        <w:rPr>
          <w:noProof/>
          <w:szCs w:val="18"/>
        </w:rPr>
        <w:t>ener</w:t>
      </w:r>
      <w:r w:rsidRPr="00A34698">
        <w:rPr>
          <w:noProof/>
          <w:szCs w:val="18"/>
        </w:rPr>
        <w:t>al</w:t>
      </w:r>
      <w:r>
        <w:rPr>
          <w:szCs w:val="18"/>
        </w:rPr>
        <w:t xml:space="preserve"> </w:t>
      </w:r>
      <w:r w:rsidRPr="00A34698">
        <w:rPr>
          <w:noProof/>
          <w:szCs w:val="18"/>
        </w:rPr>
        <w:t>commun</w:t>
      </w:r>
      <w:r>
        <w:rPr>
          <w:noProof/>
          <w:szCs w:val="18"/>
        </w:rPr>
        <w:t>ic</w:t>
      </w:r>
      <w:r w:rsidRPr="00A34698">
        <w:rPr>
          <w:noProof/>
          <w:szCs w:val="18"/>
        </w:rPr>
        <w:t>ations</w:t>
      </w:r>
      <w:r>
        <w:rPr>
          <w:szCs w:val="18"/>
        </w:rPr>
        <w:t xml:space="preserve"> across IP-enabled devices.</w:t>
      </w:r>
    </w:p>
    <w:p w14:paraId="682FF53B" w14:textId="5F2BE175" w:rsidR="00CE579E" w:rsidRDefault="00CE579E" w:rsidP="00436C69">
      <w:pPr>
        <w:spacing w:after="40"/>
        <w:jc w:val="both"/>
        <w:rPr>
          <w:szCs w:val="18"/>
        </w:rPr>
      </w:pPr>
      <w:r>
        <w:rPr>
          <w:szCs w:val="18"/>
        </w:rPr>
        <w:t xml:space="preserve">This issue also includes </w:t>
      </w:r>
      <w:r w:rsidRPr="00CE579E">
        <w:rPr>
          <w:noProof/>
          <w:szCs w:val="18"/>
        </w:rPr>
        <w:t xml:space="preserve">news </w:t>
      </w:r>
      <w:r w:rsidR="00117E45">
        <w:rPr>
          <w:noProof/>
          <w:szCs w:val="18"/>
        </w:rPr>
        <w:t>about</w:t>
      </w:r>
      <w:r>
        <w:rPr>
          <w:szCs w:val="18"/>
        </w:rPr>
        <w:t xml:space="preserve"> increasing accessibility </w:t>
      </w:r>
      <w:r w:rsidR="007A177D">
        <w:rPr>
          <w:szCs w:val="18"/>
        </w:rPr>
        <w:t>of user interfaces</w:t>
      </w:r>
      <w:r>
        <w:rPr>
          <w:szCs w:val="18"/>
        </w:rPr>
        <w:t>,</w:t>
      </w:r>
      <w:r w:rsidR="00A34698">
        <w:rPr>
          <w:szCs w:val="18"/>
        </w:rPr>
        <w:t xml:space="preserve"> </w:t>
      </w:r>
      <w:r w:rsidR="00117E45">
        <w:rPr>
          <w:szCs w:val="18"/>
        </w:rPr>
        <w:t>air travel</w:t>
      </w:r>
      <w:r w:rsidR="007A177D">
        <w:rPr>
          <w:rFonts w:cs="Arial"/>
          <w:color w:val="000000"/>
          <w:szCs w:val="18"/>
        </w:rPr>
        <w:t xml:space="preserve">, </w:t>
      </w:r>
      <w:r w:rsidR="00117E45">
        <w:rPr>
          <w:rFonts w:cs="Arial"/>
          <w:color w:val="000000"/>
          <w:szCs w:val="18"/>
        </w:rPr>
        <w:t>and</w:t>
      </w:r>
      <w:r w:rsidR="00A34698" w:rsidRPr="001576BF">
        <w:rPr>
          <w:rFonts w:cs="Arial"/>
          <w:color w:val="000000"/>
          <w:szCs w:val="18"/>
        </w:rPr>
        <w:t xml:space="preserve"> prescription </w:t>
      </w:r>
      <w:r w:rsidR="00A34698" w:rsidRPr="00A34698">
        <w:rPr>
          <w:rFonts w:cs="Arial"/>
          <w:noProof/>
          <w:color w:val="000000"/>
          <w:szCs w:val="18"/>
        </w:rPr>
        <w:t>labels</w:t>
      </w:r>
      <w:r w:rsidR="00A34698" w:rsidRPr="00A34698">
        <w:rPr>
          <w:rFonts w:cs="Arial"/>
          <w:noProof/>
          <w:color w:val="000000"/>
          <w:szCs w:val="18"/>
        </w:rPr>
        <w:t>,</w:t>
      </w:r>
      <w:r w:rsidR="00A34698">
        <w:rPr>
          <w:rFonts w:cs="Arial"/>
          <w:color w:val="000000"/>
          <w:szCs w:val="18"/>
        </w:rPr>
        <w:t xml:space="preserve"> a Disability Advisory Committee meeting summary, </w:t>
      </w:r>
      <w:r w:rsidR="007A177D">
        <w:rPr>
          <w:rFonts w:cs="Arial"/>
          <w:color w:val="000000"/>
          <w:szCs w:val="18"/>
        </w:rPr>
        <w:t>and more.</w:t>
      </w:r>
      <w:r>
        <w:rPr>
          <w:szCs w:val="18"/>
        </w:rPr>
        <w:t xml:space="preserve"> </w:t>
      </w:r>
    </w:p>
    <w:p w14:paraId="12DFCE39" w14:textId="188DEF44" w:rsidR="00135D83" w:rsidRDefault="00A433DA" w:rsidP="00A34698">
      <w:pPr>
        <w:jc w:val="both"/>
        <w:rPr>
          <w:b/>
        </w:rPr>
      </w:pPr>
      <w:r>
        <w:rPr>
          <w:vanish/>
        </w:rPr>
        <w:pgNum/>
      </w:r>
      <w:bookmarkStart w:id="0" w:name="_Ref194473858"/>
      <w:r w:rsidR="00D606B6" w:rsidRPr="001E3D69">
        <w:rPr>
          <w:b/>
        </w:rPr>
        <w:t>Click the headings below to link directly to a particular section.</w:t>
      </w:r>
    </w:p>
    <w:bookmarkStart w:id="1" w:name="administrativeactivities"/>
    <w:bookmarkEnd w:id="1"/>
    <w:p w14:paraId="1C025EE7" w14:textId="1FF169A3" w:rsidR="00FC3CF3" w:rsidRDefault="004F3DDD" w:rsidP="00A34698">
      <w:pPr>
        <w:spacing w:line="240" w:lineRule="auto"/>
        <w:outlineLvl w:val="1"/>
        <w:rPr>
          <w:rStyle w:val="Hyperlink"/>
        </w:rPr>
        <w:sectPr w:rsidR="00FC3CF3" w:rsidSect="00E708A1">
          <w:footerReference w:type="even" r:id="rId17"/>
          <w:footerReference w:type="default" r:id="rId18"/>
          <w:pgSz w:w="12240" w:h="15840"/>
          <w:pgMar w:top="1008" w:right="1008" w:bottom="1008" w:left="1008"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14:paraId="0905A1B7" w14:textId="77777777" w:rsidR="00933429" w:rsidRDefault="00D606B6" w:rsidP="00E708A1">
      <w:pPr>
        <w:pStyle w:val="Heading1"/>
      </w:pPr>
      <w:bookmarkStart w:id="3" w:name="_Legislative_Activities"/>
      <w:bookmarkStart w:id="4" w:name="_Administrative_Activities"/>
      <w:bookmarkStart w:id="5" w:name="_Executive_Branch_Activities"/>
      <w:bookmarkStart w:id="6" w:name="executivebranchactivities"/>
      <w:bookmarkStart w:id="7" w:name="_Ref189540317"/>
      <w:bookmarkEnd w:id="0"/>
      <w:bookmarkEnd w:id="3"/>
      <w:bookmarkEnd w:id="4"/>
      <w:bookmarkEnd w:id="5"/>
      <w:bookmarkEnd w:id="6"/>
      <w:r w:rsidRPr="001E3D69">
        <w:lastRenderedPageBreak/>
        <w:t>Regulatory Activities</w:t>
      </w:r>
      <w:bookmarkEnd w:id="7"/>
    </w:p>
    <w:p w14:paraId="1069A741" w14:textId="77777777" w:rsidR="00461EE1" w:rsidRDefault="00461EE1" w:rsidP="00461EE1">
      <w:pPr>
        <w:rPr>
          <w:color w:val="000000"/>
          <w:szCs w:val="18"/>
        </w:rPr>
      </w:pPr>
    </w:p>
    <w:p w14:paraId="622A6726" w14:textId="276472CC" w:rsidR="00461EE1" w:rsidRDefault="00461EE1" w:rsidP="00461EE1">
      <w:pPr>
        <w:rPr>
          <w:rFonts w:eastAsia="Calibri"/>
          <w:b/>
          <w:smallCaps/>
          <w:sz w:val="22"/>
        </w:rPr>
      </w:pPr>
      <w:r>
        <w:rPr>
          <w:vanish/>
        </w:rPr>
        <w:pgNum/>
      </w:r>
      <w:r>
        <w:rPr>
          <w:rFonts w:eastAsia="Calibri"/>
          <w:b/>
          <w:smallCaps/>
          <w:sz w:val="22"/>
        </w:rPr>
        <w:t>Honda Realizes CVAA Requirements Apply to In-car Communication Systems</w:t>
      </w:r>
    </w:p>
    <w:p w14:paraId="223A86F4" w14:textId="69B4BE31" w:rsidR="00461EE1" w:rsidRPr="00461EE1" w:rsidRDefault="00461EE1" w:rsidP="00461EE1">
      <w:pPr>
        <w:pStyle w:val="NormalWeb"/>
        <w:spacing w:before="0" w:beforeAutospacing="0" w:after="0" w:afterAutospacing="0"/>
        <w:jc w:val="both"/>
        <w:rPr>
          <w:color w:val="000000"/>
          <w:sz w:val="18"/>
          <w:szCs w:val="18"/>
        </w:rPr>
      </w:pPr>
      <w:r w:rsidRPr="00461EE1">
        <w:rPr>
          <w:color w:val="000000"/>
          <w:sz w:val="18"/>
          <w:szCs w:val="18"/>
        </w:rPr>
        <w:t>December 22, 2016 - The FCC’s Med</w:t>
      </w:r>
      <w:r w:rsidR="009A070A">
        <w:rPr>
          <w:color w:val="000000"/>
          <w:sz w:val="18"/>
          <w:szCs w:val="18"/>
        </w:rPr>
        <w:t>ia Bureau</w:t>
      </w:r>
      <w:r w:rsidRPr="00461EE1">
        <w:rPr>
          <w:color w:val="000000"/>
          <w:sz w:val="18"/>
          <w:szCs w:val="18"/>
        </w:rPr>
        <w:t xml:space="preserve"> seeking public comment on the Petition for Waiver of Accessible User Interfaces Requirements of Honda Motor Co., Ltd</w:t>
      </w:r>
      <w:r w:rsidR="009A070A">
        <w:rPr>
          <w:color w:val="000000"/>
          <w:sz w:val="18"/>
          <w:szCs w:val="18"/>
        </w:rPr>
        <w:t>. [</w:t>
      </w:r>
      <w:r w:rsidR="009A070A" w:rsidRPr="00461EE1">
        <w:rPr>
          <w:color w:val="000000"/>
          <w:sz w:val="18"/>
          <w:szCs w:val="18"/>
        </w:rPr>
        <w:t>DA 16-1440</w:t>
      </w:r>
      <w:r w:rsidR="009A070A">
        <w:rPr>
          <w:color w:val="000000"/>
          <w:sz w:val="18"/>
          <w:szCs w:val="18"/>
        </w:rPr>
        <w:t>]</w:t>
      </w:r>
      <w:r w:rsidRPr="00461EE1">
        <w:rPr>
          <w:color w:val="000000"/>
          <w:sz w:val="18"/>
          <w:szCs w:val="18"/>
        </w:rPr>
        <w:t xml:space="preserve">.  Under the Twenty-First Century Video and Communications Accessibility Act of 2010 (CVAA), the FCC requires accessible user interfaces and </w:t>
      </w:r>
      <w:r w:rsidRPr="009A070A">
        <w:rPr>
          <w:noProof/>
          <w:color w:val="000000"/>
          <w:sz w:val="18"/>
          <w:szCs w:val="18"/>
        </w:rPr>
        <w:t>progra</w:t>
      </w:r>
      <w:r w:rsidR="009A070A">
        <w:rPr>
          <w:noProof/>
          <w:color w:val="000000"/>
          <w:sz w:val="18"/>
          <w:szCs w:val="18"/>
        </w:rPr>
        <w:t>m</w:t>
      </w:r>
      <w:r w:rsidRPr="009A070A">
        <w:rPr>
          <w:noProof/>
          <w:color w:val="000000"/>
          <w:sz w:val="18"/>
          <w:szCs w:val="18"/>
        </w:rPr>
        <w:t>ming</w:t>
      </w:r>
      <w:r w:rsidRPr="00461EE1">
        <w:rPr>
          <w:color w:val="000000"/>
          <w:sz w:val="18"/>
          <w:szCs w:val="18"/>
        </w:rPr>
        <w:t xml:space="preserve"> on digital apparatus. The deadline for compliance was December 20, 2016.  The FCC explains, “Section 79.107 of the Commission’s rules requires that digital apparatus be designed, developed, and fabricated</w:t>
      </w:r>
      <w:r w:rsidRPr="009A070A">
        <w:rPr>
          <w:noProof/>
          <w:color w:val="000000"/>
          <w:sz w:val="18"/>
          <w:szCs w:val="18"/>
        </w:rPr>
        <w:t>…are</w:t>
      </w:r>
      <w:r w:rsidRPr="00461EE1">
        <w:rPr>
          <w:color w:val="000000"/>
          <w:sz w:val="18"/>
          <w:szCs w:val="18"/>
        </w:rPr>
        <w:t xml:space="preserve"> accessible to and usable by individuals who are blind or visually impaired.”  However, Honda is requesting a 20-month waiver of the accessible user interface requirements, stat</w:t>
      </w:r>
      <w:r w:rsidR="009A070A">
        <w:rPr>
          <w:color w:val="000000"/>
          <w:sz w:val="18"/>
          <w:szCs w:val="18"/>
        </w:rPr>
        <w:t>ing</w:t>
      </w:r>
      <w:r w:rsidRPr="00461EE1">
        <w:rPr>
          <w:color w:val="000000"/>
          <w:sz w:val="18"/>
          <w:szCs w:val="18"/>
        </w:rPr>
        <w:t xml:space="preserve"> they were not aware of the impact of the Commission’s requirements on automobile manufacturers until recently.  Honda </w:t>
      </w:r>
      <w:r w:rsidR="009A070A">
        <w:rPr>
          <w:color w:val="000000"/>
          <w:sz w:val="18"/>
          <w:szCs w:val="18"/>
        </w:rPr>
        <w:t>assures</w:t>
      </w:r>
      <w:r w:rsidRPr="00461EE1">
        <w:rPr>
          <w:color w:val="000000"/>
          <w:sz w:val="18"/>
          <w:szCs w:val="18"/>
        </w:rPr>
        <w:t xml:space="preserve"> they have a plan for implementing the required accessible technology, and </w:t>
      </w:r>
      <w:r w:rsidR="009A070A" w:rsidRPr="009A070A">
        <w:rPr>
          <w:noProof/>
          <w:color w:val="000000"/>
          <w:sz w:val="18"/>
          <w:szCs w:val="18"/>
        </w:rPr>
        <w:t xml:space="preserve">that </w:t>
      </w:r>
      <w:r w:rsidRPr="009A070A">
        <w:rPr>
          <w:noProof/>
          <w:color w:val="000000"/>
          <w:sz w:val="18"/>
          <w:szCs w:val="18"/>
        </w:rPr>
        <w:t>future vehicles</w:t>
      </w:r>
      <w:r w:rsidRPr="00461EE1">
        <w:rPr>
          <w:color w:val="000000"/>
          <w:sz w:val="18"/>
          <w:szCs w:val="18"/>
        </w:rPr>
        <w:t xml:space="preserve"> will </w:t>
      </w:r>
      <w:r w:rsidRPr="009A070A">
        <w:rPr>
          <w:noProof/>
          <w:color w:val="000000"/>
          <w:sz w:val="18"/>
          <w:szCs w:val="18"/>
        </w:rPr>
        <w:t>be manufactured</w:t>
      </w:r>
      <w:r w:rsidRPr="00461EE1">
        <w:rPr>
          <w:color w:val="000000"/>
          <w:sz w:val="18"/>
          <w:szCs w:val="18"/>
        </w:rPr>
        <w:t xml:space="preserve"> in compliance with the Commission’s user interface requirements. Honda is requesting</w:t>
      </w:r>
      <w:r w:rsidR="009A070A">
        <w:rPr>
          <w:color w:val="000000"/>
          <w:sz w:val="18"/>
          <w:szCs w:val="18"/>
        </w:rPr>
        <w:t xml:space="preserve"> that</w:t>
      </w:r>
      <w:r w:rsidRPr="00461EE1">
        <w:rPr>
          <w:color w:val="000000"/>
          <w:sz w:val="18"/>
          <w:szCs w:val="18"/>
        </w:rPr>
        <w:t xml:space="preserve"> the waiver </w:t>
      </w:r>
      <w:r w:rsidR="009A070A">
        <w:rPr>
          <w:noProof/>
          <w:color w:val="000000"/>
          <w:sz w:val="18"/>
          <w:szCs w:val="18"/>
        </w:rPr>
        <w:t>is</w:t>
      </w:r>
      <w:r w:rsidRPr="009A070A">
        <w:rPr>
          <w:noProof/>
          <w:color w:val="000000"/>
          <w:sz w:val="18"/>
          <w:szCs w:val="18"/>
        </w:rPr>
        <w:t xml:space="preserve"> applied</w:t>
      </w:r>
      <w:r w:rsidRPr="00461EE1">
        <w:rPr>
          <w:color w:val="000000"/>
          <w:sz w:val="18"/>
          <w:szCs w:val="18"/>
        </w:rPr>
        <w:t xml:space="preserve"> to certain vehicle models from </w:t>
      </w:r>
      <w:r w:rsidRPr="009A070A">
        <w:rPr>
          <w:noProof/>
          <w:color w:val="000000"/>
          <w:sz w:val="18"/>
          <w:szCs w:val="18"/>
        </w:rPr>
        <w:t>2017-2019</w:t>
      </w:r>
      <w:r w:rsidRPr="00461EE1">
        <w:rPr>
          <w:color w:val="000000"/>
          <w:sz w:val="18"/>
          <w:szCs w:val="18"/>
        </w:rPr>
        <w:t xml:space="preserve"> and that the waiver </w:t>
      </w:r>
      <w:r w:rsidR="009A070A">
        <w:rPr>
          <w:noProof/>
          <w:color w:val="000000"/>
          <w:sz w:val="18"/>
          <w:szCs w:val="18"/>
        </w:rPr>
        <w:t>is not</w:t>
      </w:r>
      <w:r w:rsidRPr="00461EE1">
        <w:rPr>
          <w:color w:val="000000"/>
          <w:sz w:val="18"/>
          <w:szCs w:val="18"/>
        </w:rPr>
        <w:t xml:space="preserve"> retroactive for </w:t>
      </w:r>
      <w:r w:rsidRPr="009A070A">
        <w:rPr>
          <w:noProof/>
          <w:color w:val="000000"/>
          <w:sz w:val="18"/>
          <w:szCs w:val="18"/>
        </w:rPr>
        <w:t>previous</w:t>
      </w:r>
      <w:r w:rsidR="009A070A">
        <w:rPr>
          <w:noProof/>
          <w:color w:val="000000"/>
          <w:sz w:val="18"/>
          <w:szCs w:val="18"/>
        </w:rPr>
        <w:t>ly</w:t>
      </w:r>
      <w:r w:rsidRPr="00461EE1">
        <w:rPr>
          <w:color w:val="000000"/>
          <w:sz w:val="18"/>
          <w:szCs w:val="18"/>
        </w:rPr>
        <w:t xml:space="preserve"> manufactured models.  </w:t>
      </w:r>
    </w:p>
    <w:p w14:paraId="481E20E8" w14:textId="77777777" w:rsidR="00461EE1" w:rsidRPr="00EA3071" w:rsidRDefault="00461EE1" w:rsidP="00461EE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5744F241" w14:textId="6D3580A6" w:rsidR="00461EE1" w:rsidRPr="00461EE1" w:rsidRDefault="00461EE1" w:rsidP="00461EE1">
      <w:pPr>
        <w:pStyle w:val="NormalWeb"/>
        <w:spacing w:before="0" w:beforeAutospacing="0" w:after="0" w:afterAutospacing="0"/>
        <w:rPr>
          <w:color w:val="000000"/>
          <w:sz w:val="18"/>
          <w:szCs w:val="18"/>
        </w:rPr>
      </w:pPr>
      <w:hyperlink r:id="rId19" w:history="1">
        <w:r w:rsidRPr="00461EE1">
          <w:rPr>
            <w:rStyle w:val="Hyperlink"/>
            <w:sz w:val="18"/>
            <w:szCs w:val="18"/>
          </w:rPr>
          <w:t>Honda Waiver Request</w:t>
        </w:r>
      </w:hyperlink>
    </w:p>
    <w:p w14:paraId="6B157392" w14:textId="35BD380D" w:rsidR="00461EE1" w:rsidRPr="00461EE1" w:rsidRDefault="00461EE1" w:rsidP="00461EE1">
      <w:pPr>
        <w:pStyle w:val="NormalWeb"/>
        <w:spacing w:before="0" w:beforeAutospacing="0" w:after="0" w:afterAutospacing="0"/>
        <w:rPr>
          <w:color w:val="000000"/>
          <w:sz w:val="18"/>
          <w:szCs w:val="18"/>
        </w:rPr>
      </w:pPr>
      <w:r>
        <w:rPr>
          <w:color w:val="000000"/>
          <w:sz w:val="18"/>
          <w:szCs w:val="18"/>
        </w:rPr>
        <w:t>[</w:t>
      </w:r>
      <w:hyperlink r:id="rId20" w:history="1">
        <w:r w:rsidRPr="00461EE1">
          <w:rPr>
            <w:rStyle w:val="Hyperlink"/>
            <w:sz w:val="18"/>
            <w:szCs w:val="18"/>
          </w:rPr>
          <w:t>https://www.fcc.gov/document/media-bureau-seeks-comment-honda-user-interfaces-waiver-request</w:t>
        </w:r>
      </w:hyperlink>
      <w:r>
        <w:rPr>
          <w:color w:val="000000"/>
          <w:sz w:val="18"/>
          <w:szCs w:val="18"/>
        </w:rPr>
        <w:t>]</w:t>
      </w:r>
    </w:p>
    <w:p w14:paraId="1C320559" w14:textId="77777777" w:rsidR="00AD1EB5" w:rsidRDefault="00AD1EB5" w:rsidP="00AD1EB5">
      <w:pPr>
        <w:rPr>
          <w:rFonts w:eastAsia="Calibri"/>
          <w:b/>
          <w:smallCaps/>
          <w:sz w:val="22"/>
        </w:rPr>
      </w:pPr>
    </w:p>
    <w:p w14:paraId="38198F18" w14:textId="13B0A5B8" w:rsidR="00115C75" w:rsidRDefault="00795250" w:rsidP="00AD1EB5">
      <w:pPr>
        <w:rPr>
          <w:rFonts w:eastAsia="Calibri"/>
          <w:b/>
          <w:smallCaps/>
          <w:sz w:val="22"/>
        </w:rPr>
      </w:pPr>
      <w:r>
        <w:rPr>
          <w:vanish/>
        </w:rPr>
        <w:pgNum/>
      </w:r>
      <w:r>
        <w:rPr>
          <w:vanish/>
        </w:rPr>
        <w:pgNum/>
      </w:r>
      <w:r w:rsidR="00AD1EB5">
        <w:rPr>
          <w:rFonts w:eastAsia="Calibri"/>
          <w:b/>
          <w:smallCaps/>
          <w:sz w:val="22"/>
        </w:rPr>
        <w:t xml:space="preserve">FCC Green Lights </w:t>
      </w:r>
      <w:r w:rsidR="00AD1EB5" w:rsidRPr="00AD1EB5">
        <w:rPr>
          <w:rFonts w:eastAsia="Calibri"/>
          <w:b/>
          <w:smallCaps/>
          <w:sz w:val="22"/>
        </w:rPr>
        <w:t>Real-Time Text</w:t>
      </w:r>
      <w:r w:rsidR="00AD1EB5">
        <w:rPr>
          <w:rFonts w:eastAsia="Calibri"/>
          <w:b/>
          <w:smallCaps/>
          <w:sz w:val="22"/>
        </w:rPr>
        <w:t xml:space="preserve"> to Replace Legacy TTY Communications</w:t>
      </w:r>
    </w:p>
    <w:p w14:paraId="2F74ECB7" w14:textId="30DE86C7" w:rsidR="00AD1EB5" w:rsidRPr="00AD1EB5" w:rsidRDefault="00AD1EB5" w:rsidP="00AD1EB5">
      <w:pPr>
        <w:pStyle w:val="NormalWeb"/>
        <w:spacing w:before="0" w:beforeAutospacing="0" w:after="120" w:afterAutospacing="0"/>
        <w:jc w:val="both"/>
        <w:rPr>
          <w:rFonts w:cs="Arial"/>
          <w:color w:val="000000"/>
          <w:sz w:val="18"/>
          <w:szCs w:val="18"/>
        </w:rPr>
      </w:pPr>
      <w:r w:rsidRPr="00AD1EB5">
        <w:rPr>
          <w:rFonts w:cs="Arial"/>
          <w:color w:val="000000"/>
          <w:sz w:val="18"/>
          <w:szCs w:val="18"/>
        </w:rPr>
        <w:t xml:space="preserve">December 15, 2016 - The </w:t>
      </w:r>
      <w:r>
        <w:rPr>
          <w:rFonts w:cs="Arial"/>
          <w:color w:val="000000"/>
          <w:sz w:val="18"/>
          <w:szCs w:val="18"/>
        </w:rPr>
        <w:t>FCC</w:t>
      </w:r>
      <w:r w:rsidRPr="00AD1EB5">
        <w:rPr>
          <w:rFonts w:cs="Arial"/>
          <w:color w:val="000000"/>
          <w:sz w:val="18"/>
          <w:szCs w:val="18"/>
        </w:rPr>
        <w:t xml:space="preserve"> released</w:t>
      </w:r>
      <w:r w:rsidR="009A070A">
        <w:rPr>
          <w:rFonts w:cs="Arial"/>
          <w:color w:val="000000"/>
          <w:sz w:val="18"/>
          <w:szCs w:val="18"/>
        </w:rPr>
        <w:t xml:space="preserve"> t</w:t>
      </w:r>
      <w:r w:rsidR="00A433DA">
        <w:rPr>
          <w:vanish/>
        </w:rPr>
        <w:pgNum/>
      </w:r>
      <w:r w:rsidR="009A070A">
        <w:rPr>
          <w:rFonts w:cs="Arial"/>
          <w:color w:val="000000"/>
          <w:sz w:val="18"/>
          <w:szCs w:val="18"/>
        </w:rPr>
        <w:t>he</w:t>
      </w:r>
      <w:r w:rsidRPr="00AD1EB5">
        <w:rPr>
          <w:rFonts w:cs="Arial"/>
          <w:color w:val="000000"/>
          <w:sz w:val="18"/>
          <w:szCs w:val="18"/>
        </w:rPr>
        <w:t xml:space="preserve"> </w:t>
      </w:r>
      <w:r w:rsidRPr="00565C40">
        <w:rPr>
          <w:rFonts w:cs="Arial"/>
          <w:i/>
          <w:color w:val="000000"/>
          <w:sz w:val="18"/>
          <w:szCs w:val="18"/>
        </w:rPr>
        <w:t>Report and Order and Further Notice of Proposed Rulemaking</w:t>
      </w:r>
      <w:r w:rsidRPr="00AD1EB5">
        <w:rPr>
          <w:rFonts w:cs="Arial"/>
          <w:color w:val="000000"/>
          <w:sz w:val="18"/>
          <w:szCs w:val="18"/>
        </w:rPr>
        <w:t xml:space="preserve"> </w:t>
      </w:r>
      <w:r w:rsidR="00565C40">
        <w:rPr>
          <w:rFonts w:cs="Arial"/>
          <w:color w:val="000000"/>
          <w:sz w:val="18"/>
          <w:szCs w:val="18"/>
        </w:rPr>
        <w:t xml:space="preserve">(FNPRM) </w:t>
      </w:r>
      <w:r>
        <w:rPr>
          <w:rFonts w:cs="Arial"/>
          <w:color w:val="000000"/>
          <w:sz w:val="18"/>
          <w:szCs w:val="18"/>
        </w:rPr>
        <w:t>[</w:t>
      </w:r>
      <w:r w:rsidRPr="00565C40">
        <w:rPr>
          <w:rFonts w:cs="Arial"/>
          <w:b/>
          <w:color w:val="000000"/>
          <w:sz w:val="18"/>
          <w:szCs w:val="18"/>
        </w:rPr>
        <w:t>CG Docket No. 16-145; GN Docket No. 15-178</w:t>
      </w:r>
      <w:r>
        <w:rPr>
          <w:rFonts w:cs="Arial"/>
          <w:color w:val="000000"/>
          <w:sz w:val="18"/>
          <w:szCs w:val="18"/>
        </w:rPr>
        <w:t>]</w:t>
      </w:r>
      <w:r w:rsidRPr="00AD1EB5">
        <w:rPr>
          <w:rFonts w:cs="Arial"/>
          <w:color w:val="000000"/>
          <w:sz w:val="18"/>
          <w:szCs w:val="18"/>
        </w:rPr>
        <w:t xml:space="preserve"> to transition from text telephone communications (TTY) legacy technology to Real-Time Text (RTT).  For over a decade there has been a push to update and integrate new communication technolog</w:t>
      </w:r>
      <w:r>
        <w:rPr>
          <w:rFonts w:cs="Arial"/>
          <w:color w:val="000000"/>
          <w:sz w:val="18"/>
          <w:szCs w:val="18"/>
        </w:rPr>
        <w:t>ies</w:t>
      </w:r>
      <w:r w:rsidRPr="00AD1EB5">
        <w:rPr>
          <w:rFonts w:cs="Arial"/>
          <w:color w:val="000000"/>
          <w:sz w:val="18"/>
          <w:szCs w:val="18"/>
        </w:rPr>
        <w:t xml:space="preserve"> for people wh</w:t>
      </w:r>
      <w:r>
        <w:rPr>
          <w:rFonts w:cs="Arial"/>
          <w:color w:val="000000"/>
          <w:sz w:val="18"/>
          <w:szCs w:val="18"/>
        </w:rPr>
        <w:t>o are deaf or hearing impaired.</w:t>
      </w:r>
      <w:r w:rsidRPr="00AD1EB5">
        <w:rPr>
          <w:rFonts w:cs="Arial"/>
          <w:color w:val="000000"/>
          <w:sz w:val="18"/>
          <w:szCs w:val="18"/>
        </w:rPr>
        <w:t xml:space="preserve"> Steps are underway to replace the </w:t>
      </w:r>
      <w:r>
        <w:rPr>
          <w:rFonts w:cs="Arial"/>
          <w:color w:val="000000"/>
          <w:sz w:val="18"/>
          <w:szCs w:val="18"/>
        </w:rPr>
        <w:t xml:space="preserve">legacy </w:t>
      </w:r>
      <w:r w:rsidRPr="00AD1EB5">
        <w:rPr>
          <w:rFonts w:cs="Arial"/>
          <w:color w:val="000000"/>
          <w:sz w:val="18"/>
          <w:szCs w:val="18"/>
        </w:rPr>
        <w:t xml:space="preserve">TTY system, </w:t>
      </w:r>
      <w:r>
        <w:rPr>
          <w:rFonts w:cs="Arial"/>
          <w:color w:val="000000"/>
          <w:sz w:val="18"/>
          <w:szCs w:val="18"/>
        </w:rPr>
        <w:t>in favor for text</w:t>
      </w:r>
      <w:r w:rsidRPr="00AD1EB5">
        <w:rPr>
          <w:rFonts w:cs="Arial"/>
          <w:color w:val="000000"/>
          <w:sz w:val="18"/>
          <w:szCs w:val="18"/>
        </w:rPr>
        <w:t xml:space="preserve"> transmission over modern </w:t>
      </w:r>
      <w:r>
        <w:rPr>
          <w:rFonts w:cs="Arial"/>
          <w:color w:val="000000"/>
          <w:sz w:val="18"/>
          <w:szCs w:val="18"/>
        </w:rPr>
        <w:t xml:space="preserve">Internet Protocol (IP) </w:t>
      </w:r>
      <w:r w:rsidRPr="00AD1EB5">
        <w:rPr>
          <w:rFonts w:cs="Arial"/>
          <w:color w:val="000000"/>
          <w:sz w:val="18"/>
          <w:szCs w:val="18"/>
        </w:rPr>
        <w:t xml:space="preserve">networks. </w:t>
      </w:r>
      <w:r w:rsidR="00565C40">
        <w:rPr>
          <w:rFonts w:cs="Arial"/>
          <w:color w:val="000000"/>
          <w:sz w:val="18"/>
          <w:szCs w:val="18"/>
        </w:rPr>
        <w:t xml:space="preserve">The FNPRM section, among other things, seeks stakeholder input on making RTT accessible to people who are deaf-blind and those with cognitive disabilities.  </w:t>
      </w:r>
      <w:r w:rsidRPr="00AD1EB5">
        <w:rPr>
          <w:rFonts w:cs="Arial"/>
          <w:color w:val="000000"/>
          <w:sz w:val="18"/>
          <w:szCs w:val="18"/>
        </w:rPr>
        <w:t xml:space="preserve">Commissioner Jessica Rosenworcel explains, “…they </w:t>
      </w:r>
      <w:r w:rsidR="009A070A">
        <w:rPr>
          <w:rFonts w:cs="Arial"/>
          <w:color w:val="000000"/>
          <w:sz w:val="18"/>
          <w:szCs w:val="18"/>
        </w:rPr>
        <w:t>[</w:t>
      </w:r>
      <w:r w:rsidRPr="00AD1EB5">
        <w:rPr>
          <w:rFonts w:cs="Arial"/>
          <w:color w:val="000000"/>
          <w:sz w:val="18"/>
          <w:szCs w:val="18"/>
        </w:rPr>
        <w:t>TTY</w:t>
      </w:r>
      <w:r w:rsidR="009A070A">
        <w:rPr>
          <w:rFonts w:cs="Arial"/>
          <w:color w:val="000000"/>
          <w:sz w:val="18"/>
          <w:szCs w:val="18"/>
        </w:rPr>
        <w:t>]</w:t>
      </w:r>
      <w:r w:rsidRPr="00AD1EB5">
        <w:rPr>
          <w:rFonts w:cs="Arial"/>
          <w:color w:val="000000"/>
          <w:sz w:val="18"/>
          <w:szCs w:val="18"/>
        </w:rPr>
        <w:t xml:space="preserve"> belong under glass—in a museum dedicated to analog antiquity. Today we take a step in that direction by updating our rules to allow the deployment of Real-Time Text in place of TTY over wireless IP-enabled networks. </w:t>
      </w:r>
      <w:r w:rsidRPr="009A070A">
        <w:rPr>
          <w:rFonts w:cs="Arial"/>
          <w:noProof/>
          <w:color w:val="000000"/>
          <w:sz w:val="18"/>
          <w:szCs w:val="18"/>
        </w:rPr>
        <w:t>This is</w:t>
      </w:r>
      <w:r w:rsidRPr="00AD1EB5">
        <w:rPr>
          <w:rFonts w:cs="Arial"/>
          <w:color w:val="000000"/>
          <w:sz w:val="18"/>
          <w:szCs w:val="18"/>
        </w:rPr>
        <w:t xml:space="preserve"> a step toward the future. That’s because Real-Time Text enables character-by-character text transmission without the need for specialized hardware. For those who choose to move forward, we require Real-Time Text to be interoperable across networks and devices as well as backward-compatible with TTY systems. Real-Time Text will also need to support 911 communications and simultaneous voice and text features.” </w:t>
      </w:r>
    </w:p>
    <w:p w14:paraId="1B41DFCF" w14:textId="45A6F507" w:rsidR="00AD1EB5" w:rsidRPr="00AD1EB5" w:rsidRDefault="00AD1EB5" w:rsidP="00AD1EB5">
      <w:pPr>
        <w:pStyle w:val="NormalWeb"/>
        <w:spacing w:before="0" w:beforeAutospacing="0" w:after="0" w:afterAutospacing="0"/>
        <w:jc w:val="both"/>
        <w:rPr>
          <w:rFonts w:cs="Arial"/>
          <w:color w:val="000000"/>
          <w:sz w:val="18"/>
          <w:szCs w:val="18"/>
        </w:rPr>
      </w:pPr>
      <w:r w:rsidRPr="00AD1EB5">
        <w:rPr>
          <w:rFonts w:cs="Arial"/>
          <w:color w:val="000000"/>
          <w:sz w:val="18"/>
          <w:szCs w:val="18"/>
        </w:rPr>
        <w:t xml:space="preserve">Commissioner Mignon L. Clyburn commented, “Real-time text promises a future where everyone can seamlessly connect with friends, </w:t>
      </w:r>
      <w:r w:rsidRPr="009A070A">
        <w:rPr>
          <w:rFonts w:cs="Arial"/>
          <w:noProof/>
          <w:color w:val="000000"/>
          <w:sz w:val="18"/>
          <w:szCs w:val="18"/>
        </w:rPr>
        <w:t>family</w:t>
      </w:r>
      <w:r w:rsidRPr="00AD1EB5">
        <w:rPr>
          <w:rFonts w:cs="Arial"/>
          <w:color w:val="000000"/>
          <w:sz w:val="18"/>
          <w:szCs w:val="18"/>
        </w:rPr>
        <w:t xml:space="preserve"> and emergency services without specialized equipment…. But I am also looking to you, relying on you, urging you, to provide the necessary support for real-time text, </w:t>
      </w:r>
      <w:r w:rsidRPr="009A070A">
        <w:rPr>
          <w:rFonts w:cs="Arial"/>
          <w:noProof/>
          <w:color w:val="000000"/>
          <w:sz w:val="18"/>
          <w:szCs w:val="18"/>
        </w:rPr>
        <w:t>in order for</w:t>
      </w:r>
      <w:r w:rsidRPr="00AD1EB5">
        <w:rPr>
          <w:rFonts w:cs="Arial"/>
          <w:color w:val="000000"/>
          <w:sz w:val="18"/>
          <w:szCs w:val="18"/>
        </w:rPr>
        <w:t xml:space="preserve"> it to fulfill its promise.  </w:t>
      </w:r>
    </w:p>
    <w:p w14:paraId="4933D201" w14:textId="77777777" w:rsidR="00AD1EB5" w:rsidRPr="00AD1EB5" w:rsidRDefault="00AD1EB5" w:rsidP="00AD1EB5">
      <w:pPr>
        <w:pStyle w:val="NormalWeb"/>
        <w:spacing w:before="0" w:beforeAutospacing="0" w:after="0" w:afterAutospacing="0"/>
        <w:jc w:val="both"/>
        <w:rPr>
          <w:rFonts w:cs="Arial"/>
          <w:color w:val="000000"/>
          <w:sz w:val="18"/>
          <w:szCs w:val="18"/>
        </w:rPr>
      </w:pPr>
      <w:r w:rsidRPr="00AD1EB5">
        <w:rPr>
          <w:rFonts w:cs="Arial"/>
          <w:color w:val="000000"/>
          <w:sz w:val="18"/>
          <w:szCs w:val="18"/>
        </w:rPr>
        <w:t> </w:t>
      </w:r>
    </w:p>
    <w:p w14:paraId="6F6DD5E5" w14:textId="58315109" w:rsidR="00AD1EB5" w:rsidRDefault="009A070A" w:rsidP="00AD1EB5">
      <w:pPr>
        <w:pStyle w:val="NormalWeb"/>
        <w:spacing w:before="0" w:beforeAutospacing="0" w:after="0" w:afterAutospacing="0"/>
        <w:jc w:val="both"/>
        <w:rPr>
          <w:color w:val="000000"/>
        </w:rPr>
      </w:pPr>
      <w:r>
        <w:rPr>
          <w:rFonts w:cs="Arial"/>
          <w:color w:val="000000"/>
          <w:sz w:val="18"/>
          <w:szCs w:val="18"/>
        </w:rPr>
        <w:t xml:space="preserve">RTT will also improve 911 </w:t>
      </w:r>
      <w:r w:rsidR="00AD1EB5" w:rsidRPr="00AD1EB5">
        <w:rPr>
          <w:rFonts w:cs="Arial"/>
          <w:color w:val="000000"/>
          <w:sz w:val="18"/>
          <w:szCs w:val="18"/>
        </w:rPr>
        <w:t>communication and accessibility for individuals with speech, cognitive, and visual disabilities</w:t>
      </w:r>
      <w:r w:rsidR="00AD1EB5">
        <w:rPr>
          <w:rFonts w:cs="Arial"/>
          <w:color w:val="000000"/>
          <w:sz w:val="18"/>
          <w:szCs w:val="18"/>
        </w:rPr>
        <w:t>,</w:t>
      </w:r>
      <w:r w:rsidR="00AD1EB5" w:rsidRPr="00AD1EB5">
        <w:rPr>
          <w:rFonts w:cs="Arial"/>
          <w:color w:val="000000"/>
          <w:sz w:val="18"/>
          <w:szCs w:val="18"/>
        </w:rPr>
        <w:t xml:space="preserve"> enhancing the overall ability for improved communications</w:t>
      </w:r>
      <w:r w:rsidR="00AD1EB5">
        <w:rPr>
          <w:rFonts w:cs="Arial"/>
          <w:color w:val="000000"/>
          <w:sz w:val="18"/>
          <w:szCs w:val="18"/>
        </w:rPr>
        <w:t xml:space="preserve"> access</w:t>
      </w:r>
      <w:r w:rsidR="00AD1EB5" w:rsidRPr="00AD1EB5">
        <w:rPr>
          <w:rFonts w:cs="Arial"/>
          <w:color w:val="000000"/>
          <w:sz w:val="18"/>
          <w:szCs w:val="18"/>
        </w:rPr>
        <w:t>.  Please read the history and full c</w:t>
      </w:r>
      <w:r w:rsidR="00AD1EB5">
        <w:rPr>
          <w:rFonts w:cs="Arial"/>
          <w:color w:val="000000"/>
          <w:sz w:val="18"/>
          <w:szCs w:val="18"/>
        </w:rPr>
        <w:t>omments via the links below.</w:t>
      </w:r>
    </w:p>
    <w:p w14:paraId="4267D568" w14:textId="77777777" w:rsidR="00AD1EB5" w:rsidRPr="00EA3071" w:rsidRDefault="00AD1EB5" w:rsidP="00AD1EB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4D6582D9" w14:textId="688088FF" w:rsidR="00AD1EB5" w:rsidRPr="00AD1EB5" w:rsidRDefault="00AD1EB5" w:rsidP="00AD1EB5">
      <w:pPr>
        <w:pStyle w:val="NormalWeb"/>
        <w:spacing w:before="0" w:beforeAutospacing="0" w:after="0" w:afterAutospacing="0"/>
        <w:rPr>
          <w:color w:val="000000"/>
          <w:sz w:val="18"/>
          <w:szCs w:val="18"/>
        </w:rPr>
      </w:pPr>
      <w:hyperlink r:id="rId21" w:history="1">
        <w:r w:rsidRPr="00AD1EB5">
          <w:rPr>
            <w:rStyle w:val="Hyperlink"/>
            <w:sz w:val="18"/>
            <w:szCs w:val="18"/>
          </w:rPr>
          <w:t>Press Release (text)</w:t>
        </w:r>
      </w:hyperlink>
    </w:p>
    <w:p w14:paraId="7D659A2A" w14:textId="6CE6751D" w:rsidR="00AD1EB5" w:rsidRPr="00AD1EB5" w:rsidRDefault="00AD1EB5" w:rsidP="00AD1EB5">
      <w:pPr>
        <w:pStyle w:val="NormalWeb"/>
        <w:spacing w:before="0" w:beforeAutospacing="0" w:after="0" w:afterAutospacing="0"/>
        <w:rPr>
          <w:color w:val="000000"/>
          <w:sz w:val="18"/>
          <w:szCs w:val="18"/>
        </w:rPr>
      </w:pPr>
      <w:r w:rsidRPr="00AD1EB5">
        <w:rPr>
          <w:color w:val="000000"/>
          <w:sz w:val="18"/>
          <w:szCs w:val="18"/>
        </w:rPr>
        <w:t>[</w:t>
      </w:r>
      <w:hyperlink r:id="rId22" w:history="1">
        <w:r w:rsidRPr="00AD1EB5">
          <w:rPr>
            <w:rStyle w:val="Hyperlink"/>
            <w:rFonts w:eastAsiaTheme="minorEastAsia"/>
            <w:sz w:val="18"/>
            <w:szCs w:val="18"/>
          </w:rPr>
          <w:t>https://apps.fcc.gov/edocs_public/attachmatch/DOC-342624A1.txt</w:t>
        </w:r>
      </w:hyperlink>
      <w:r w:rsidRPr="00AD1EB5">
        <w:rPr>
          <w:color w:val="000000"/>
          <w:sz w:val="18"/>
          <w:szCs w:val="18"/>
        </w:rPr>
        <w:t>]</w:t>
      </w:r>
    </w:p>
    <w:p w14:paraId="2C364421" w14:textId="27B55E04" w:rsidR="00AD1EB5" w:rsidRDefault="00AD1EB5" w:rsidP="00AD1EB5">
      <w:pPr>
        <w:pStyle w:val="NormalWeb"/>
        <w:spacing w:before="0" w:beforeAutospacing="0" w:after="0" w:afterAutospacing="0"/>
        <w:rPr>
          <w:rFonts w:ascii="Calibri" w:hAnsi="Calibri"/>
          <w:color w:val="000000"/>
          <w:sz w:val="18"/>
          <w:szCs w:val="18"/>
        </w:rPr>
      </w:pPr>
      <w:r w:rsidRPr="00AD1EB5">
        <w:rPr>
          <w:color w:val="000000"/>
          <w:sz w:val="18"/>
          <w:szCs w:val="18"/>
        </w:rPr>
        <w:t>Links for Text of all</w:t>
      </w:r>
      <w:r w:rsidR="00565C40">
        <w:rPr>
          <w:color w:val="000000"/>
          <w:sz w:val="18"/>
          <w:szCs w:val="18"/>
        </w:rPr>
        <w:t xml:space="preserve"> C</w:t>
      </w:r>
      <w:r w:rsidR="00A433DA">
        <w:rPr>
          <w:vanish/>
        </w:rPr>
        <w:pgNum/>
      </w:r>
      <w:r w:rsidR="00565C40">
        <w:rPr>
          <w:color w:val="000000"/>
          <w:sz w:val="18"/>
          <w:szCs w:val="18"/>
        </w:rPr>
        <w:t>ommissioner Statements</w:t>
      </w:r>
      <w:r w:rsidRPr="00AD1EB5">
        <w:rPr>
          <w:color w:val="000000"/>
          <w:sz w:val="18"/>
          <w:szCs w:val="18"/>
        </w:rPr>
        <w:t xml:space="preserve"> : </w:t>
      </w:r>
      <w:hyperlink r:id="rId23" w:tooltip="Document DOC-342624A1.txt" w:history="1">
        <w:r w:rsidRPr="00AD1EB5">
          <w:rPr>
            <w:rStyle w:val="Hyperlink"/>
            <w:sz w:val="18"/>
            <w:szCs w:val="18"/>
          </w:rPr>
          <w:t>DOC-342624A1.txt</w:t>
        </w:r>
      </w:hyperlink>
      <w:r w:rsidRPr="00AD1EB5">
        <w:rPr>
          <w:color w:val="000000"/>
          <w:sz w:val="18"/>
          <w:szCs w:val="18"/>
        </w:rPr>
        <w:t xml:space="preserve">  </w:t>
      </w:r>
      <w:hyperlink r:id="rId24" w:tooltip="Document DOC-342624A2.txt" w:history="1">
        <w:r w:rsidRPr="00AD1EB5">
          <w:rPr>
            <w:rStyle w:val="Hyperlink"/>
            <w:sz w:val="18"/>
            <w:szCs w:val="18"/>
          </w:rPr>
          <w:t>DOC-342624A2</w:t>
        </w:r>
        <w:r w:rsidRPr="00AD1EB5">
          <w:rPr>
            <w:rStyle w:val="Hyperlink"/>
            <w:sz w:val="18"/>
            <w:szCs w:val="18"/>
          </w:rPr>
          <w:t>.</w:t>
        </w:r>
        <w:r w:rsidRPr="00AD1EB5">
          <w:rPr>
            <w:rStyle w:val="Hyperlink"/>
            <w:sz w:val="18"/>
            <w:szCs w:val="18"/>
          </w:rPr>
          <w:t>txt</w:t>
        </w:r>
      </w:hyperlink>
      <w:r w:rsidRPr="00AD1EB5">
        <w:rPr>
          <w:color w:val="000000"/>
          <w:sz w:val="18"/>
          <w:szCs w:val="18"/>
        </w:rPr>
        <w:t xml:space="preserve">  </w:t>
      </w:r>
      <w:hyperlink r:id="rId25" w:tooltip="Document DOC-342624A3.txt" w:history="1">
        <w:r w:rsidRPr="00AD1EB5">
          <w:rPr>
            <w:rStyle w:val="Hyperlink"/>
            <w:sz w:val="18"/>
            <w:szCs w:val="18"/>
          </w:rPr>
          <w:t>DOC-342624A3.txt</w:t>
        </w:r>
      </w:hyperlink>
      <w:r w:rsidRPr="00AD1EB5">
        <w:rPr>
          <w:color w:val="000000"/>
          <w:sz w:val="18"/>
          <w:szCs w:val="18"/>
        </w:rPr>
        <w:t xml:space="preserve">  </w:t>
      </w:r>
      <w:hyperlink r:id="rId26" w:tooltip="Document DOC-342624A4.txt" w:history="1">
        <w:r w:rsidRPr="00AD1EB5">
          <w:rPr>
            <w:rStyle w:val="Hyperlink"/>
            <w:sz w:val="18"/>
            <w:szCs w:val="18"/>
          </w:rPr>
          <w:t>DOC-342624A4.txt</w:t>
        </w:r>
      </w:hyperlink>
      <w:r w:rsidRPr="00AD1EB5">
        <w:rPr>
          <w:color w:val="000000"/>
          <w:sz w:val="18"/>
          <w:szCs w:val="18"/>
        </w:rPr>
        <w:t xml:space="preserve">  </w:t>
      </w:r>
      <w:hyperlink r:id="rId27" w:tooltip="Document DOC-342624A5.txt" w:history="1">
        <w:r w:rsidRPr="00AD1EB5">
          <w:rPr>
            <w:rStyle w:val="Hyperlink"/>
            <w:sz w:val="18"/>
            <w:szCs w:val="18"/>
          </w:rPr>
          <w:t>DOC-342624A5.txt</w:t>
        </w:r>
      </w:hyperlink>
      <w:r w:rsidRPr="00AD1EB5">
        <w:rPr>
          <w:color w:val="000000"/>
          <w:sz w:val="18"/>
          <w:szCs w:val="18"/>
        </w:rPr>
        <w:t xml:space="preserve">  </w:t>
      </w:r>
      <w:hyperlink r:id="rId28" w:tooltip="Document DOC-342624A6.txt" w:history="1">
        <w:r w:rsidRPr="00AD1EB5">
          <w:rPr>
            <w:rStyle w:val="Hyperlink"/>
            <w:sz w:val="18"/>
            <w:szCs w:val="18"/>
          </w:rPr>
          <w:t>DOC-342624A6.txt</w:t>
        </w:r>
      </w:hyperlink>
      <w:r w:rsidRPr="00AD1EB5">
        <w:rPr>
          <w:rFonts w:ascii="Calibri" w:hAnsi="Calibri"/>
          <w:color w:val="000000"/>
          <w:sz w:val="18"/>
          <w:szCs w:val="18"/>
        </w:rPr>
        <w:t xml:space="preserve"> </w:t>
      </w:r>
    </w:p>
    <w:p w14:paraId="00EBAC01" w14:textId="76603B28" w:rsidR="00565C40" w:rsidRDefault="00565C40" w:rsidP="00565C40">
      <w:hyperlink r:id="rId29" w:history="1">
        <w:r w:rsidRPr="00565C40">
          <w:rPr>
            <w:rStyle w:val="Hyperlink"/>
          </w:rPr>
          <w:t>Report and Order and Further Notice of Proposed Rulemaking</w:t>
        </w:r>
      </w:hyperlink>
    </w:p>
    <w:p w14:paraId="5571B4AD" w14:textId="1EE66A56" w:rsidR="00565C40" w:rsidRDefault="00565C40" w:rsidP="00565C40">
      <w:r>
        <w:t>[</w:t>
      </w:r>
      <w:hyperlink r:id="rId30" w:history="1">
        <w:r>
          <w:rPr>
            <w:rStyle w:val="Hyperlink"/>
            <w:rFonts w:eastAsiaTheme="minorEastAsia"/>
          </w:rPr>
          <w:t>https://www.fcc.gov/document/adoption-real-time-text-rtt-rules</w:t>
        </w:r>
      </w:hyperlink>
      <w:r>
        <w:t xml:space="preserve"> </w:t>
      </w:r>
      <w:r>
        <w:t>]</w:t>
      </w:r>
    </w:p>
    <w:p w14:paraId="476E2709" w14:textId="243AE06C" w:rsidR="001F7E0E" w:rsidRDefault="001F7E0E" w:rsidP="00565C40">
      <w:hyperlink r:id="rId31" w:history="1">
        <w:r w:rsidR="00A433DA" w:rsidRPr="001F7E0E">
          <w:rPr>
            <w:rStyle w:val="Hyperlink"/>
            <w:vanish/>
          </w:rPr>
          <w:pgNum/>
        </w:r>
        <w:r w:rsidRPr="001F7E0E">
          <w:rPr>
            <w:rStyle w:val="Hyperlink"/>
          </w:rPr>
          <w:t>View the Meeting</w:t>
        </w:r>
      </w:hyperlink>
    </w:p>
    <w:p w14:paraId="50990ED6" w14:textId="7832BAE1" w:rsidR="001F7E0E" w:rsidRPr="001F7E0E" w:rsidRDefault="001F7E0E" w:rsidP="00565C40">
      <w:r>
        <w:rPr>
          <w:rFonts w:ascii="Calibri" w:hAnsi="Calibri"/>
          <w:color w:val="1F497D"/>
          <w:sz w:val="22"/>
        </w:rPr>
        <w:t>[</w:t>
      </w:r>
      <w:hyperlink r:id="rId32" w:history="1">
        <w:r>
          <w:rPr>
            <w:rStyle w:val="Hyperlink"/>
            <w:rFonts w:ascii="Calibri" w:eastAsiaTheme="minorEastAsia" w:hAnsi="Calibri"/>
            <w:sz w:val="22"/>
          </w:rPr>
          <w:t>https://www.fcc.gov/news-events/events/2016/12/december-2016-open-commission-meeting</w:t>
        </w:r>
      </w:hyperlink>
      <w:r>
        <w:rPr>
          <w:rFonts w:ascii="Calibri" w:hAnsi="Calibri"/>
          <w:color w:val="1F497D"/>
          <w:sz w:val="22"/>
        </w:rPr>
        <w:t>]</w:t>
      </w:r>
    </w:p>
    <w:p w14:paraId="73E49A6A" w14:textId="77777777" w:rsidR="00565C40" w:rsidRPr="00AD1EB5" w:rsidRDefault="00565C40" w:rsidP="00AD1EB5">
      <w:pPr>
        <w:pStyle w:val="NormalWeb"/>
        <w:spacing w:before="0" w:beforeAutospacing="0" w:after="0" w:afterAutospacing="0"/>
        <w:rPr>
          <w:rFonts w:ascii="Calibri" w:hAnsi="Calibri"/>
          <w:color w:val="000000"/>
          <w:sz w:val="18"/>
          <w:szCs w:val="18"/>
        </w:rPr>
      </w:pPr>
    </w:p>
    <w:p w14:paraId="6C568BD6" w14:textId="504CCEBD" w:rsidR="00CE39E6" w:rsidRDefault="00795250" w:rsidP="00115C75">
      <w:pPr>
        <w:rPr>
          <w:rFonts w:eastAsia="Calibri"/>
          <w:b/>
          <w:smallCaps/>
          <w:sz w:val="22"/>
        </w:rPr>
      </w:pPr>
      <w:r>
        <w:rPr>
          <w:vanish/>
        </w:rPr>
        <w:pgNum/>
      </w:r>
      <w:r w:rsidR="00CE39E6">
        <w:rPr>
          <w:rFonts w:eastAsia="Calibri"/>
          <w:b/>
          <w:smallCaps/>
          <w:sz w:val="22"/>
        </w:rPr>
        <w:t xml:space="preserve">ACCESS Advisory Committee to Propose Rules for Accessible Air Travel </w:t>
      </w:r>
    </w:p>
    <w:p w14:paraId="71FD30B7" w14:textId="22B9704E" w:rsidR="00C93E8F" w:rsidRDefault="00C93E8F" w:rsidP="00C93E8F">
      <w:pPr>
        <w:pStyle w:val="NormalWeb"/>
        <w:spacing w:before="0" w:beforeAutospacing="0" w:after="0" w:afterAutospacing="0"/>
        <w:jc w:val="both"/>
        <w:rPr>
          <w:rFonts w:cs="Arial"/>
          <w:color w:val="000000"/>
          <w:sz w:val="18"/>
          <w:szCs w:val="18"/>
        </w:rPr>
      </w:pPr>
      <w:r w:rsidRPr="00C93E8F">
        <w:rPr>
          <w:rFonts w:cs="Arial"/>
          <w:color w:val="000000"/>
          <w:sz w:val="18"/>
          <w:szCs w:val="18"/>
        </w:rPr>
        <w:t xml:space="preserve">December 12, 2016 – The Department of Transportation’s (DOT) Advisory Committee on Accessible Air Transportation (ACCESS Advisory Committee) has reached an agreement with airlines to improve the accessibility of lavatories (restrooms) on single-aisle aircraft and of in-flight entertainment.  The ACCESS Advisory Committee was established to negotiate and develop a proposed rule concerning accommodations for air travelers with disabilities addressing in-flight communications, accessible lavatory on new single-aisle aircraft, and service animals.  </w:t>
      </w:r>
      <w:r>
        <w:rPr>
          <w:rFonts w:cs="Arial"/>
          <w:color w:val="000000"/>
          <w:sz w:val="18"/>
          <w:szCs w:val="18"/>
        </w:rPr>
        <w:t xml:space="preserve">The </w:t>
      </w:r>
      <w:r w:rsidRPr="00C93E8F">
        <w:rPr>
          <w:rFonts w:cs="Arial"/>
          <w:color w:val="000000"/>
          <w:sz w:val="18"/>
          <w:szCs w:val="18"/>
        </w:rPr>
        <w:t>DOT was not able to reach an agreement</w:t>
      </w:r>
      <w:r w:rsidR="00A8229D">
        <w:rPr>
          <w:rFonts w:cs="Arial"/>
          <w:color w:val="000000"/>
          <w:sz w:val="18"/>
          <w:szCs w:val="18"/>
        </w:rPr>
        <w:t xml:space="preserve"> o</w:t>
      </w:r>
      <w:r w:rsidR="00A433DA">
        <w:rPr>
          <w:vanish/>
        </w:rPr>
        <w:pgNum/>
      </w:r>
      <w:r w:rsidR="00A8229D">
        <w:rPr>
          <w:rFonts w:cs="Arial"/>
          <w:color w:val="000000"/>
          <w:sz w:val="18"/>
          <w:szCs w:val="18"/>
        </w:rPr>
        <w:t>n</w:t>
      </w:r>
      <w:r w:rsidRPr="00C93E8F">
        <w:rPr>
          <w:rFonts w:cs="Arial"/>
          <w:color w:val="000000"/>
          <w:sz w:val="18"/>
          <w:szCs w:val="18"/>
        </w:rPr>
        <w:t xml:space="preserve"> policies related to service animals.  However, regarding accessible lavatories and entertainment,</w:t>
      </w:r>
      <w:r>
        <w:rPr>
          <w:rFonts w:cs="Arial"/>
          <w:color w:val="000000"/>
          <w:sz w:val="18"/>
          <w:szCs w:val="18"/>
        </w:rPr>
        <w:t xml:space="preserve"> </w:t>
      </w:r>
      <w:r w:rsidRPr="00C93E8F">
        <w:rPr>
          <w:rFonts w:cs="Arial"/>
          <w:color w:val="000000"/>
          <w:sz w:val="18"/>
          <w:szCs w:val="18"/>
        </w:rPr>
        <w:t xml:space="preserve">in July 2017 </w:t>
      </w:r>
      <w:r>
        <w:rPr>
          <w:rFonts w:cs="Arial"/>
          <w:color w:val="000000"/>
          <w:sz w:val="18"/>
          <w:szCs w:val="18"/>
        </w:rPr>
        <w:t xml:space="preserve">the </w:t>
      </w:r>
      <w:r w:rsidRPr="00C93E8F">
        <w:rPr>
          <w:rFonts w:cs="Arial"/>
          <w:color w:val="000000"/>
          <w:sz w:val="18"/>
          <w:szCs w:val="18"/>
        </w:rPr>
        <w:t xml:space="preserve">DOT plans to issue a notice of proposed rulemaking based on the agreement.  Currently, individuals who use a wheelchair or have other mobility impairments have no access or difficulty accessing lavatories on flights, and in-flight entertainment typically does not provide closed captioning for people who are deaf or hearing impaired nor audio description for travelers with visual impairments.  Under the new rules, airlines would be permitted to display content that </w:t>
      </w:r>
      <w:r w:rsidRPr="00A8229D">
        <w:rPr>
          <w:rFonts w:cs="Arial"/>
          <w:noProof/>
          <w:color w:val="000000"/>
          <w:sz w:val="18"/>
          <w:szCs w:val="18"/>
        </w:rPr>
        <w:t xml:space="preserve">is not </w:t>
      </w:r>
      <w:r w:rsidR="00820FBA" w:rsidRPr="00A8229D">
        <w:rPr>
          <w:rFonts w:cs="Arial"/>
          <w:noProof/>
          <w:color w:val="000000"/>
          <w:sz w:val="18"/>
          <w:szCs w:val="18"/>
        </w:rPr>
        <w:t>closed</w:t>
      </w:r>
      <w:r w:rsidR="00820FBA" w:rsidRPr="00C93E8F">
        <w:rPr>
          <w:rFonts w:cs="Arial"/>
          <w:color w:val="000000"/>
          <w:sz w:val="18"/>
          <w:szCs w:val="18"/>
        </w:rPr>
        <w:t>-captioned</w:t>
      </w:r>
      <w:r w:rsidRPr="00C93E8F">
        <w:rPr>
          <w:rFonts w:cs="Arial"/>
          <w:color w:val="000000"/>
          <w:sz w:val="18"/>
          <w:szCs w:val="18"/>
        </w:rPr>
        <w:t xml:space="preserve"> or </w:t>
      </w:r>
      <w:r w:rsidRPr="00A8229D">
        <w:rPr>
          <w:rFonts w:cs="Arial"/>
          <w:noProof/>
          <w:color w:val="000000"/>
          <w:sz w:val="18"/>
          <w:szCs w:val="18"/>
        </w:rPr>
        <w:t>audio</w:t>
      </w:r>
      <w:r w:rsidR="00A8229D">
        <w:rPr>
          <w:rFonts w:cs="Arial"/>
          <w:noProof/>
          <w:color w:val="000000"/>
          <w:sz w:val="18"/>
          <w:szCs w:val="18"/>
        </w:rPr>
        <w:t xml:space="preserve"> </w:t>
      </w:r>
      <w:r w:rsidRPr="00A8229D">
        <w:rPr>
          <w:rFonts w:cs="Arial"/>
          <w:noProof/>
          <w:color w:val="000000"/>
          <w:sz w:val="18"/>
          <w:szCs w:val="18"/>
        </w:rPr>
        <w:t>described</w:t>
      </w:r>
      <w:r w:rsidRPr="00C93E8F">
        <w:rPr>
          <w:rFonts w:cs="Arial"/>
          <w:color w:val="000000"/>
          <w:sz w:val="18"/>
          <w:szCs w:val="18"/>
        </w:rPr>
        <w:t xml:space="preserve"> ONLY if non-captioned or described versions are NOT available from the airline’s content provider.  </w:t>
      </w:r>
    </w:p>
    <w:p w14:paraId="3E76BA2C" w14:textId="77777777" w:rsidR="00C93E8F" w:rsidRPr="00EA3071" w:rsidRDefault="00C93E8F" w:rsidP="00C93E8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5FD2F6E4" w14:textId="0116798F" w:rsidR="00C93E8F" w:rsidRPr="00C93E8F" w:rsidRDefault="00C93E8F" w:rsidP="00C93E8F">
      <w:pPr>
        <w:pStyle w:val="NormalWeb"/>
        <w:spacing w:before="0" w:beforeAutospacing="0" w:after="0" w:afterAutospacing="0"/>
        <w:jc w:val="both"/>
        <w:rPr>
          <w:rFonts w:cs="Arial"/>
          <w:color w:val="000000"/>
          <w:sz w:val="18"/>
          <w:szCs w:val="18"/>
        </w:rPr>
      </w:pPr>
      <w:hyperlink r:id="rId33" w:history="1">
        <w:r w:rsidRPr="00C93E8F">
          <w:rPr>
            <w:rStyle w:val="Hyperlink"/>
            <w:rFonts w:cs="Arial"/>
            <w:sz w:val="18"/>
            <w:szCs w:val="18"/>
          </w:rPr>
          <w:t>ACCESS Advisory Committee Latest News</w:t>
        </w:r>
      </w:hyperlink>
    </w:p>
    <w:p w14:paraId="1942E3BB" w14:textId="265042BF" w:rsidR="00C93E8F" w:rsidRPr="00C93E8F" w:rsidRDefault="00C93E8F" w:rsidP="00C93E8F">
      <w:pPr>
        <w:pStyle w:val="NormalWeb"/>
        <w:spacing w:before="0" w:beforeAutospacing="0" w:after="0" w:afterAutospacing="0"/>
        <w:jc w:val="both"/>
        <w:rPr>
          <w:rStyle w:val="Hyperlink"/>
          <w:rFonts w:cs="Arial"/>
          <w:sz w:val="18"/>
          <w:szCs w:val="18"/>
        </w:rPr>
      </w:pPr>
      <w:r>
        <w:rPr>
          <w:rStyle w:val="Hyperlink"/>
          <w:rFonts w:cs="Arial"/>
          <w:sz w:val="18"/>
          <w:szCs w:val="18"/>
        </w:rPr>
        <w:t>[</w:t>
      </w:r>
      <w:hyperlink r:id="rId34" w:history="1">
        <w:r w:rsidRPr="00C93E8F">
          <w:rPr>
            <w:rStyle w:val="Hyperlink"/>
            <w:rFonts w:cs="Arial"/>
            <w:sz w:val="18"/>
            <w:szCs w:val="18"/>
          </w:rPr>
          <w:t>https://www.transportation.g</w:t>
        </w:r>
        <w:r w:rsidRPr="00C93E8F">
          <w:rPr>
            <w:rStyle w:val="Hyperlink"/>
            <w:rFonts w:cs="Arial"/>
            <w:sz w:val="18"/>
            <w:szCs w:val="18"/>
          </w:rPr>
          <w:t>o</w:t>
        </w:r>
        <w:r w:rsidRPr="00C93E8F">
          <w:rPr>
            <w:rStyle w:val="Hyperlink"/>
            <w:rFonts w:cs="Arial"/>
            <w:sz w:val="18"/>
            <w:szCs w:val="18"/>
          </w:rPr>
          <w:t>v/access-advisory-committee</w:t>
        </w:r>
      </w:hyperlink>
      <w:r>
        <w:rPr>
          <w:rStyle w:val="Hyperlink"/>
          <w:rFonts w:cs="Arial"/>
          <w:sz w:val="18"/>
          <w:szCs w:val="18"/>
        </w:rPr>
        <w:t>]</w:t>
      </w:r>
    </w:p>
    <w:p w14:paraId="7DB37192" w14:textId="4F9F8828" w:rsidR="00313606" w:rsidRDefault="00313606" w:rsidP="00115C75">
      <w:pPr>
        <w:rPr>
          <w:rFonts w:eastAsia="Calibri"/>
          <w:b/>
          <w:smallCaps/>
          <w:sz w:val="22"/>
        </w:rPr>
      </w:pPr>
    </w:p>
    <w:p w14:paraId="1774F5E6" w14:textId="77777777" w:rsidR="00691CC1" w:rsidRPr="00691CC1" w:rsidRDefault="00691CC1" w:rsidP="00691CC1">
      <w:pPr>
        <w:rPr>
          <w:rFonts w:eastAsia="Calibri"/>
          <w:b/>
          <w:smallCaps/>
          <w:sz w:val="22"/>
        </w:rPr>
      </w:pPr>
      <w:r w:rsidRPr="00691CC1">
        <w:rPr>
          <w:rFonts w:eastAsia="Calibri"/>
          <w:b/>
          <w:smallCaps/>
          <w:sz w:val="22"/>
        </w:rPr>
        <w:t>Disability Advisory Committee Meeting Closes Out 2016</w:t>
      </w:r>
    </w:p>
    <w:p w14:paraId="7D0A2489" w14:textId="3D614274" w:rsidR="00691CC1" w:rsidRPr="00054FA8" w:rsidRDefault="00691CC1" w:rsidP="00691CC1">
      <w:pPr>
        <w:tabs>
          <w:tab w:val="left" w:pos="1440"/>
          <w:tab w:val="left" w:pos="2160"/>
          <w:tab w:val="right" w:pos="9360"/>
        </w:tabs>
        <w:autoSpaceDE w:val="0"/>
        <w:autoSpaceDN w:val="0"/>
        <w:adjustRightInd w:val="0"/>
        <w:ind w:right="-72"/>
        <w:jc w:val="both"/>
        <w:rPr>
          <w:szCs w:val="18"/>
        </w:rPr>
      </w:pPr>
      <w:r w:rsidRPr="00054FA8">
        <w:rPr>
          <w:rFonts w:cs="Courier New"/>
          <w:szCs w:val="18"/>
        </w:rPr>
        <w:t xml:space="preserve">December 6, 2016 – The FCC’s </w:t>
      </w:r>
      <w:r>
        <w:rPr>
          <w:rFonts w:cs="Courier New"/>
          <w:szCs w:val="18"/>
        </w:rPr>
        <w:t>Disability Advisory</w:t>
      </w:r>
      <w:r w:rsidRPr="00054FA8">
        <w:rPr>
          <w:rFonts w:cs="Courier New"/>
          <w:szCs w:val="18"/>
        </w:rPr>
        <w:t xml:space="preserve"> Committee </w:t>
      </w:r>
      <w:r w:rsidR="00A8229D">
        <w:rPr>
          <w:rFonts w:cs="Courier New"/>
          <w:szCs w:val="18"/>
        </w:rPr>
        <w:t xml:space="preserve">(DAC) </w:t>
      </w:r>
      <w:r w:rsidRPr="00054FA8">
        <w:rPr>
          <w:rFonts w:cs="Courier New"/>
          <w:szCs w:val="18"/>
        </w:rPr>
        <w:t xml:space="preserve">convened the final meeting of 2016 with </w:t>
      </w:r>
      <w:r w:rsidRPr="00A8229D">
        <w:rPr>
          <w:rFonts w:cs="Courier New"/>
          <w:szCs w:val="18"/>
        </w:rPr>
        <w:t>DAC Co-Chair Claude Stout and DAC Co-Chair Susan Mazrui</w:t>
      </w:r>
      <w:r w:rsidRPr="00054FA8">
        <w:rPr>
          <w:rFonts w:cs="Courier New"/>
          <w:szCs w:val="18"/>
        </w:rPr>
        <w:t xml:space="preserve"> presiding. Items such as </w:t>
      </w:r>
      <w:r w:rsidRPr="00A8229D">
        <w:rPr>
          <w:rFonts w:cs="Courier New"/>
          <w:noProof/>
          <w:szCs w:val="18"/>
        </w:rPr>
        <w:t>real-time</w:t>
      </w:r>
      <w:r w:rsidR="00A8229D">
        <w:rPr>
          <w:rFonts w:cs="Courier New"/>
          <w:noProof/>
          <w:szCs w:val="18"/>
        </w:rPr>
        <w:t xml:space="preserve"> </w:t>
      </w:r>
      <w:r w:rsidRPr="00A8229D">
        <w:rPr>
          <w:rFonts w:cs="Courier New"/>
          <w:noProof/>
          <w:szCs w:val="18"/>
        </w:rPr>
        <w:t>text</w:t>
      </w:r>
      <w:r w:rsidRPr="00054FA8">
        <w:rPr>
          <w:rFonts w:cs="Courier New"/>
          <w:szCs w:val="18"/>
        </w:rPr>
        <w:t xml:space="preserve">, WEA rules, multimedia and multilingual alerts, and emergency information on TV, were among updates from the FCC. It </w:t>
      </w:r>
      <w:r w:rsidRPr="00A8229D">
        <w:rPr>
          <w:rFonts w:cs="Courier New"/>
          <w:noProof/>
          <w:szCs w:val="18"/>
        </w:rPr>
        <w:t>was noted</w:t>
      </w:r>
      <w:r w:rsidRPr="00054FA8">
        <w:rPr>
          <w:rFonts w:cs="Courier New"/>
          <w:szCs w:val="18"/>
        </w:rPr>
        <w:t xml:space="preserve"> that </w:t>
      </w:r>
      <w:r w:rsidRPr="00A8229D">
        <w:rPr>
          <w:rFonts w:cs="Courier New"/>
          <w:noProof/>
          <w:szCs w:val="18"/>
        </w:rPr>
        <w:t>over the two years</w:t>
      </w:r>
      <w:r w:rsidRPr="00054FA8">
        <w:rPr>
          <w:rFonts w:cs="Courier New"/>
          <w:szCs w:val="18"/>
        </w:rPr>
        <w:t xml:space="preserve"> more than 17 actions were undertaken, workshops held and recommendations on actionable items presented, including the Bi-annual report to </w:t>
      </w:r>
      <w:r w:rsidR="00820FBA" w:rsidRPr="00054FA8">
        <w:rPr>
          <w:rFonts w:cs="Courier New"/>
          <w:szCs w:val="18"/>
        </w:rPr>
        <w:t>Congress that</w:t>
      </w:r>
      <w:r w:rsidRPr="00054FA8">
        <w:rPr>
          <w:rFonts w:cs="Courier New"/>
          <w:szCs w:val="18"/>
        </w:rPr>
        <w:t xml:space="preserve"> affirmed</w:t>
      </w:r>
      <w:r w:rsidR="00A8229D">
        <w:rPr>
          <w:rFonts w:cs="Courier New"/>
          <w:szCs w:val="18"/>
        </w:rPr>
        <w:t xml:space="preserve"> the</w:t>
      </w:r>
      <w:r w:rsidRPr="00054FA8">
        <w:rPr>
          <w:rFonts w:cs="Courier New"/>
          <w:szCs w:val="18"/>
        </w:rPr>
        <w:t xml:space="preserve"> </w:t>
      </w:r>
      <w:r w:rsidRPr="00A8229D">
        <w:rPr>
          <w:rFonts w:cs="Courier New"/>
          <w:noProof/>
          <w:szCs w:val="18"/>
        </w:rPr>
        <w:t>importance</w:t>
      </w:r>
      <w:r w:rsidRPr="00054FA8">
        <w:rPr>
          <w:rFonts w:cs="Courier New"/>
          <w:szCs w:val="18"/>
        </w:rPr>
        <w:t xml:space="preserve"> of technology usability for those with sensory disabilities. </w:t>
      </w:r>
      <w:r w:rsidRPr="00054FA8">
        <w:rPr>
          <w:szCs w:val="18"/>
        </w:rPr>
        <w:t xml:space="preserve">Final subcommittee reports were submitted.  Below is a brief of </w:t>
      </w:r>
      <w:r w:rsidRPr="00A8229D">
        <w:rPr>
          <w:noProof/>
          <w:szCs w:val="18"/>
        </w:rPr>
        <w:t>subcom</w:t>
      </w:r>
      <w:r w:rsidR="00A8229D">
        <w:rPr>
          <w:noProof/>
          <w:szCs w:val="18"/>
        </w:rPr>
        <w:t>mitte</w:t>
      </w:r>
      <w:r w:rsidRPr="00A8229D">
        <w:rPr>
          <w:noProof/>
          <w:szCs w:val="18"/>
        </w:rPr>
        <w:t>e</w:t>
      </w:r>
      <w:r w:rsidRPr="00054FA8">
        <w:rPr>
          <w:szCs w:val="18"/>
        </w:rPr>
        <w:t xml:space="preserve"> concerns, actions </w:t>
      </w:r>
      <w:r w:rsidRPr="00A8229D">
        <w:rPr>
          <w:noProof/>
          <w:szCs w:val="18"/>
        </w:rPr>
        <w:t>and/or</w:t>
      </w:r>
      <w:r w:rsidRPr="00054FA8">
        <w:rPr>
          <w:szCs w:val="18"/>
        </w:rPr>
        <w:t xml:space="preserve"> next steps.</w:t>
      </w:r>
    </w:p>
    <w:p w14:paraId="09288D84" w14:textId="293B775E" w:rsidR="00691CC1" w:rsidRPr="00054FA8" w:rsidRDefault="00691CC1" w:rsidP="004C6B07">
      <w:pPr>
        <w:pStyle w:val="ListParagraph"/>
        <w:numPr>
          <w:ilvl w:val="0"/>
          <w:numId w:val="9"/>
        </w:numPr>
        <w:tabs>
          <w:tab w:val="left" w:pos="1440"/>
          <w:tab w:val="left" w:pos="2160"/>
          <w:tab w:val="right" w:pos="9360"/>
        </w:tabs>
        <w:contextualSpacing w:val="0"/>
        <w:jc w:val="both"/>
        <w:rPr>
          <w:rFonts w:cs="Courier New"/>
          <w:szCs w:val="18"/>
        </w:rPr>
      </w:pPr>
      <w:r w:rsidRPr="00054FA8">
        <w:rPr>
          <w:rFonts w:cs="Courier New"/>
          <w:szCs w:val="18"/>
        </w:rPr>
        <w:t xml:space="preserve">Video Programming Subcommittee reported that video descriptions and TV listings still present challenges and stakeholders need to come together to explore alternatives to create </w:t>
      </w:r>
      <w:r w:rsidRPr="00A8229D">
        <w:rPr>
          <w:rFonts w:cs="Courier New"/>
          <w:noProof/>
          <w:szCs w:val="18"/>
        </w:rPr>
        <w:t>a technical</w:t>
      </w:r>
      <w:r w:rsidR="00A8229D" w:rsidRPr="00A8229D">
        <w:rPr>
          <w:rFonts w:cs="Courier New"/>
          <w:noProof/>
          <w:szCs w:val="18"/>
        </w:rPr>
        <w:t>ly</w:t>
      </w:r>
      <w:r w:rsidRPr="00A8229D">
        <w:rPr>
          <w:rFonts w:cs="Courier New"/>
          <w:noProof/>
          <w:szCs w:val="18"/>
        </w:rPr>
        <w:t xml:space="preserve"> feasible</w:t>
      </w:r>
      <w:r w:rsidRPr="00054FA8">
        <w:rPr>
          <w:rFonts w:cs="Courier New"/>
          <w:szCs w:val="18"/>
        </w:rPr>
        <w:t xml:space="preserve"> solution. </w:t>
      </w:r>
    </w:p>
    <w:p w14:paraId="73C9AA3C" w14:textId="31FEB904" w:rsidR="00691CC1" w:rsidRPr="00054FA8" w:rsidRDefault="00691CC1" w:rsidP="004C6B07">
      <w:pPr>
        <w:pStyle w:val="ListParagraph"/>
        <w:numPr>
          <w:ilvl w:val="0"/>
          <w:numId w:val="9"/>
        </w:numPr>
        <w:tabs>
          <w:tab w:val="left" w:pos="1440"/>
          <w:tab w:val="left" w:pos="2160"/>
          <w:tab w:val="right" w:pos="9360"/>
        </w:tabs>
        <w:autoSpaceDE w:val="0"/>
        <w:autoSpaceDN w:val="0"/>
        <w:adjustRightInd w:val="0"/>
        <w:contextualSpacing w:val="0"/>
        <w:jc w:val="both"/>
        <w:rPr>
          <w:rFonts w:cs="Courier New"/>
          <w:szCs w:val="18"/>
        </w:rPr>
      </w:pPr>
      <w:r w:rsidRPr="00054FA8">
        <w:rPr>
          <w:rFonts w:cs="Courier New"/>
          <w:szCs w:val="18"/>
        </w:rPr>
        <w:t xml:space="preserve">Technology Transitions Subcommittee developed a list of priorities for the next DAC including IoT for home, </w:t>
      </w:r>
      <w:r w:rsidRPr="00A8229D">
        <w:rPr>
          <w:rFonts w:cs="Courier New"/>
          <w:noProof/>
          <w:szCs w:val="18"/>
        </w:rPr>
        <w:t>transportation</w:t>
      </w:r>
      <w:r w:rsidR="00A8229D">
        <w:rPr>
          <w:rFonts w:cs="Courier New"/>
          <w:noProof/>
          <w:szCs w:val="18"/>
        </w:rPr>
        <w:t>,</w:t>
      </w:r>
      <w:r w:rsidRPr="00054FA8">
        <w:rPr>
          <w:rFonts w:cs="Courier New"/>
          <w:szCs w:val="18"/>
        </w:rPr>
        <w:t xml:space="preserve"> and commerce, independent living, smart cities, two-way learning, integrating interfaces over multiple platforms, and universal design of new platforms products and services.</w:t>
      </w:r>
    </w:p>
    <w:p w14:paraId="1A94C339" w14:textId="322A3161" w:rsidR="00691CC1" w:rsidRPr="00054FA8" w:rsidRDefault="00691CC1" w:rsidP="004C6B07">
      <w:pPr>
        <w:pStyle w:val="ListParagraph"/>
        <w:numPr>
          <w:ilvl w:val="0"/>
          <w:numId w:val="9"/>
        </w:numPr>
        <w:tabs>
          <w:tab w:val="left" w:pos="1440"/>
          <w:tab w:val="left" w:pos="2160"/>
          <w:tab w:val="right" w:pos="9360"/>
        </w:tabs>
        <w:autoSpaceDE w:val="0"/>
        <w:autoSpaceDN w:val="0"/>
        <w:adjustRightInd w:val="0"/>
        <w:contextualSpacing w:val="0"/>
        <w:jc w:val="both"/>
        <w:rPr>
          <w:rFonts w:cs="Courier New"/>
          <w:i/>
          <w:szCs w:val="18"/>
        </w:rPr>
      </w:pPr>
      <w:r w:rsidRPr="00054FA8">
        <w:rPr>
          <w:rFonts w:cs="Courier New"/>
          <w:szCs w:val="18"/>
        </w:rPr>
        <w:t xml:space="preserve">Emergency Communications Subcommittee discussed changes to Wireless </w:t>
      </w:r>
      <w:r w:rsidRPr="00A8229D">
        <w:rPr>
          <w:rFonts w:cs="Courier New"/>
          <w:noProof/>
          <w:szCs w:val="18"/>
        </w:rPr>
        <w:t>E</w:t>
      </w:r>
      <w:r w:rsidR="00A8229D">
        <w:rPr>
          <w:rFonts w:cs="Courier New"/>
          <w:noProof/>
          <w:szCs w:val="18"/>
        </w:rPr>
        <w:t>m</w:t>
      </w:r>
      <w:r w:rsidRPr="00A8229D">
        <w:rPr>
          <w:rFonts w:cs="Courier New"/>
          <w:noProof/>
          <w:szCs w:val="18"/>
        </w:rPr>
        <w:t>ergency</w:t>
      </w:r>
      <w:r w:rsidRPr="00054FA8">
        <w:rPr>
          <w:rFonts w:cs="Courier New"/>
          <w:szCs w:val="18"/>
        </w:rPr>
        <w:t xml:space="preserve"> Alert rules, including the increase of characters, and the new class of alerts allowing for public safety information on shelter locations, evacuation information, etc. Subcommittee recommendations </w:t>
      </w:r>
      <w:r w:rsidRPr="00A8229D">
        <w:rPr>
          <w:rFonts w:cs="Courier New"/>
          <w:noProof/>
          <w:szCs w:val="18"/>
        </w:rPr>
        <w:t>were made</w:t>
      </w:r>
      <w:r w:rsidRPr="00054FA8">
        <w:rPr>
          <w:rFonts w:cs="Courier New"/>
          <w:szCs w:val="18"/>
        </w:rPr>
        <w:t xml:space="preserve"> in June of 2015 and June </w:t>
      </w:r>
      <w:r w:rsidRPr="00A8229D">
        <w:rPr>
          <w:rFonts w:cs="Courier New"/>
          <w:noProof/>
          <w:szCs w:val="18"/>
        </w:rPr>
        <w:t>2016</w:t>
      </w:r>
      <w:r w:rsidR="00A8229D">
        <w:rPr>
          <w:rFonts w:cs="Courier New"/>
          <w:noProof/>
          <w:szCs w:val="18"/>
        </w:rPr>
        <w:t>,</w:t>
      </w:r>
      <w:r w:rsidRPr="00054FA8">
        <w:rPr>
          <w:rFonts w:cs="Courier New"/>
          <w:szCs w:val="18"/>
        </w:rPr>
        <w:t xml:space="preserve"> so no new recommendations were submitted. Some issues recommended for the next DAC, </w:t>
      </w:r>
      <w:r w:rsidRPr="00A8229D">
        <w:rPr>
          <w:rFonts w:cs="Courier New"/>
          <w:noProof/>
          <w:szCs w:val="18"/>
        </w:rPr>
        <w:t>in addition</w:t>
      </w:r>
      <w:r w:rsidRPr="00054FA8">
        <w:rPr>
          <w:rFonts w:cs="Courier New"/>
          <w:szCs w:val="18"/>
        </w:rPr>
        <w:t xml:space="preserve"> </w:t>
      </w:r>
      <w:r w:rsidR="00A8229D">
        <w:rPr>
          <w:rFonts w:cs="Courier New"/>
          <w:noProof/>
          <w:szCs w:val="18"/>
        </w:rPr>
        <w:t>to</w:t>
      </w:r>
      <w:r w:rsidRPr="00054FA8">
        <w:rPr>
          <w:rFonts w:cs="Courier New"/>
          <w:szCs w:val="18"/>
        </w:rPr>
        <w:t xml:space="preserve"> WEA, included TTY, </w:t>
      </w:r>
      <w:r w:rsidRPr="00A8229D">
        <w:rPr>
          <w:rFonts w:cs="Courier New"/>
          <w:noProof/>
          <w:szCs w:val="18"/>
        </w:rPr>
        <w:t>real</w:t>
      </w:r>
      <w:r w:rsidR="00A8229D">
        <w:rPr>
          <w:rFonts w:cs="Courier New"/>
          <w:noProof/>
          <w:szCs w:val="18"/>
        </w:rPr>
        <w:t>-</w:t>
      </w:r>
      <w:r w:rsidRPr="00A8229D">
        <w:rPr>
          <w:rFonts w:cs="Courier New"/>
          <w:noProof/>
          <w:szCs w:val="18"/>
        </w:rPr>
        <w:t>time</w:t>
      </w:r>
      <w:r w:rsidRPr="00054FA8">
        <w:rPr>
          <w:rFonts w:cs="Courier New"/>
          <w:szCs w:val="18"/>
        </w:rPr>
        <w:t xml:space="preserve"> text, and text messaging 911 services.</w:t>
      </w:r>
    </w:p>
    <w:p w14:paraId="58122C42" w14:textId="0B2EC785" w:rsidR="00691CC1" w:rsidRPr="00054FA8" w:rsidRDefault="00691CC1" w:rsidP="004C6B07">
      <w:pPr>
        <w:pStyle w:val="ListParagraph"/>
        <w:numPr>
          <w:ilvl w:val="0"/>
          <w:numId w:val="9"/>
        </w:numPr>
        <w:tabs>
          <w:tab w:val="left" w:pos="0"/>
          <w:tab w:val="left" w:pos="2160"/>
          <w:tab w:val="right" w:pos="9360"/>
        </w:tabs>
        <w:autoSpaceDE w:val="0"/>
        <w:autoSpaceDN w:val="0"/>
        <w:adjustRightInd w:val="0"/>
        <w:contextualSpacing w:val="0"/>
        <w:jc w:val="both"/>
        <w:rPr>
          <w:rFonts w:cs="Courier New"/>
          <w:szCs w:val="18"/>
        </w:rPr>
      </w:pPr>
      <w:r w:rsidRPr="00054FA8">
        <w:rPr>
          <w:rFonts w:cs="Courier New"/>
          <w:szCs w:val="18"/>
        </w:rPr>
        <w:t xml:space="preserve">Relay/Equipment Distribution Subcommittee, among other </w:t>
      </w:r>
      <w:r w:rsidRPr="00A8229D">
        <w:rPr>
          <w:rFonts w:cs="Courier New"/>
          <w:noProof/>
          <w:szCs w:val="18"/>
        </w:rPr>
        <w:t>things</w:t>
      </w:r>
      <w:r w:rsidR="00A8229D">
        <w:rPr>
          <w:rFonts w:cs="Courier New"/>
          <w:noProof/>
          <w:szCs w:val="18"/>
        </w:rPr>
        <w:t>,</w:t>
      </w:r>
      <w:r w:rsidRPr="00054FA8">
        <w:rPr>
          <w:rFonts w:cs="Courier New"/>
          <w:szCs w:val="18"/>
        </w:rPr>
        <w:t xml:space="preserve"> recommend</w:t>
      </w:r>
      <w:r w:rsidR="00A8229D">
        <w:rPr>
          <w:rFonts w:cs="Courier New"/>
          <w:szCs w:val="18"/>
        </w:rPr>
        <w:t>ed</w:t>
      </w:r>
      <w:r w:rsidRPr="00054FA8">
        <w:rPr>
          <w:rFonts w:cs="Courier New"/>
          <w:szCs w:val="18"/>
        </w:rPr>
        <w:t xml:space="preserve"> reviewing the CVAA report to determine issues that might have emerged and need attention going forth, such as video to text</w:t>
      </w:r>
      <w:r w:rsidR="00A8229D">
        <w:rPr>
          <w:rFonts w:cs="Courier New"/>
          <w:szCs w:val="18"/>
        </w:rPr>
        <w:t xml:space="preserve"> and</w:t>
      </w:r>
      <w:r w:rsidRPr="00054FA8">
        <w:rPr>
          <w:rFonts w:cs="Courier New"/>
          <w:szCs w:val="18"/>
        </w:rPr>
        <w:t xml:space="preserve"> Braille mobile device connection.</w:t>
      </w:r>
    </w:p>
    <w:p w14:paraId="4C38D5EA" w14:textId="31988E91" w:rsidR="00691CC1" w:rsidRPr="00054FA8" w:rsidRDefault="00691CC1" w:rsidP="004C6B07">
      <w:pPr>
        <w:pStyle w:val="ListParagraph"/>
        <w:numPr>
          <w:ilvl w:val="0"/>
          <w:numId w:val="9"/>
        </w:numPr>
        <w:tabs>
          <w:tab w:val="left" w:pos="1440"/>
          <w:tab w:val="left" w:pos="2160"/>
          <w:tab w:val="right" w:pos="9360"/>
        </w:tabs>
        <w:autoSpaceDE w:val="0"/>
        <w:autoSpaceDN w:val="0"/>
        <w:adjustRightInd w:val="0"/>
        <w:contextualSpacing w:val="0"/>
        <w:jc w:val="both"/>
        <w:rPr>
          <w:rFonts w:cs="Courier New"/>
          <w:i/>
          <w:szCs w:val="18"/>
        </w:rPr>
      </w:pPr>
      <w:r w:rsidRPr="00054FA8">
        <w:rPr>
          <w:rFonts w:cs="Courier New"/>
          <w:szCs w:val="18"/>
        </w:rPr>
        <w:t>Communications Subcommittee Report</w:t>
      </w:r>
      <w:r w:rsidRPr="00054FA8">
        <w:rPr>
          <w:rFonts w:cs="Courier New"/>
          <w:i/>
          <w:szCs w:val="18"/>
        </w:rPr>
        <w:t xml:space="preserve"> </w:t>
      </w:r>
      <w:r w:rsidRPr="00054FA8">
        <w:rPr>
          <w:rFonts w:cs="Courier New"/>
          <w:szCs w:val="18"/>
        </w:rPr>
        <w:t xml:space="preserve">presented topics for the future DAC to address </w:t>
      </w:r>
      <w:r w:rsidRPr="00A8229D">
        <w:rPr>
          <w:rFonts w:cs="Courier New"/>
          <w:noProof/>
          <w:szCs w:val="18"/>
        </w:rPr>
        <w:t>including</w:t>
      </w:r>
      <w:r w:rsidRPr="00054FA8">
        <w:rPr>
          <w:rFonts w:cs="Courier New"/>
          <w:szCs w:val="18"/>
        </w:rPr>
        <w:t xml:space="preserve"> the accessibility of </w:t>
      </w:r>
      <w:r w:rsidRPr="00A8229D">
        <w:rPr>
          <w:rFonts w:cs="Courier New"/>
          <w:noProof/>
          <w:szCs w:val="18"/>
        </w:rPr>
        <w:t>touch</w:t>
      </w:r>
      <w:r w:rsidR="00A8229D">
        <w:rPr>
          <w:rFonts w:cs="Courier New"/>
          <w:noProof/>
          <w:szCs w:val="18"/>
        </w:rPr>
        <w:t>-</w:t>
      </w:r>
      <w:r w:rsidRPr="00A8229D">
        <w:rPr>
          <w:rFonts w:cs="Courier New"/>
          <w:noProof/>
          <w:szCs w:val="18"/>
        </w:rPr>
        <w:t>screen</w:t>
      </w:r>
      <w:r w:rsidRPr="00054FA8">
        <w:rPr>
          <w:rFonts w:cs="Courier New"/>
          <w:szCs w:val="18"/>
        </w:rPr>
        <w:t xml:space="preserve"> technology, a research forum t</w:t>
      </w:r>
      <w:r w:rsidR="00A8229D">
        <w:rPr>
          <w:rFonts w:cs="Courier New"/>
          <w:szCs w:val="18"/>
        </w:rPr>
        <w:t>hat touches on consumer needs</w:t>
      </w:r>
      <w:r w:rsidRPr="00054FA8">
        <w:rPr>
          <w:rFonts w:cs="Courier New"/>
          <w:szCs w:val="18"/>
        </w:rPr>
        <w:t xml:space="preserve">, and international and domestic market harmonization of standards. </w:t>
      </w:r>
    </w:p>
    <w:p w14:paraId="1A5A83E3" w14:textId="77777777" w:rsidR="00E210BE" w:rsidRPr="00EA3071" w:rsidRDefault="00E210BE" w:rsidP="00E210B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538EC4B2" w14:textId="5B36E1AC" w:rsidR="00E210BE" w:rsidRPr="00E210BE" w:rsidRDefault="00E210BE" w:rsidP="00E210BE">
      <w:pPr>
        <w:pStyle w:val="NormalWeb"/>
        <w:spacing w:before="0" w:beforeAutospacing="0" w:after="0" w:afterAutospacing="0"/>
        <w:jc w:val="both"/>
        <w:rPr>
          <w:rStyle w:val="Hyperlink"/>
          <w:rFonts w:cs="Arial"/>
          <w:sz w:val="18"/>
          <w:szCs w:val="18"/>
        </w:rPr>
      </w:pPr>
      <w:hyperlink r:id="rId35" w:history="1">
        <w:r w:rsidRPr="00E210BE">
          <w:rPr>
            <w:rStyle w:val="Hyperlink"/>
            <w:rFonts w:cs="Arial"/>
            <w:sz w:val="18"/>
            <w:szCs w:val="18"/>
          </w:rPr>
          <w:t>Meeting Video &amp; Documents</w:t>
        </w:r>
      </w:hyperlink>
    </w:p>
    <w:p w14:paraId="46F46D65" w14:textId="2735D61C" w:rsidR="00E210BE" w:rsidRPr="00E210BE" w:rsidRDefault="00E210BE" w:rsidP="00E210BE">
      <w:pPr>
        <w:pStyle w:val="NormalWeb"/>
        <w:spacing w:before="0" w:beforeAutospacing="0" w:after="0" w:afterAutospacing="0"/>
        <w:jc w:val="both"/>
        <w:rPr>
          <w:rStyle w:val="Hyperlink"/>
          <w:rFonts w:cs="Arial"/>
          <w:sz w:val="18"/>
          <w:szCs w:val="18"/>
        </w:rPr>
      </w:pPr>
      <w:r>
        <w:rPr>
          <w:rStyle w:val="Hyperlink"/>
          <w:rFonts w:cs="Arial"/>
          <w:sz w:val="18"/>
          <w:szCs w:val="18"/>
        </w:rPr>
        <w:t>[</w:t>
      </w:r>
      <w:hyperlink r:id="rId36" w:history="1">
        <w:r w:rsidRPr="00E210BE">
          <w:rPr>
            <w:rStyle w:val="Hyperlink"/>
            <w:rFonts w:cs="Arial"/>
            <w:sz w:val="18"/>
            <w:szCs w:val="18"/>
          </w:rPr>
          <w:t>https://www.fcc.gov/news-events/events/2016/12/disability-advisory-committee-meeting</w:t>
        </w:r>
      </w:hyperlink>
      <w:r>
        <w:rPr>
          <w:rStyle w:val="Hyperlink"/>
          <w:rFonts w:cs="Arial"/>
          <w:sz w:val="18"/>
          <w:szCs w:val="18"/>
        </w:rPr>
        <w:t>]</w:t>
      </w:r>
    </w:p>
    <w:p w14:paraId="5AD699A8" w14:textId="77777777" w:rsidR="00E210BE" w:rsidRDefault="00E210BE" w:rsidP="00115C75">
      <w:pPr>
        <w:rPr>
          <w:rFonts w:eastAsia="Calibri"/>
          <w:b/>
          <w:smallCaps/>
          <w:sz w:val="22"/>
        </w:rPr>
      </w:pPr>
    </w:p>
    <w:p w14:paraId="6783A07F" w14:textId="77777777" w:rsidR="00A53FC6" w:rsidRDefault="00A53FC6" w:rsidP="00E708A1">
      <w:pPr>
        <w:pStyle w:val="Heading1"/>
      </w:pPr>
      <w:bookmarkStart w:id="8" w:name="_Ref189540365"/>
      <w:bookmarkStart w:id="9" w:name="_Ref192496465"/>
      <w:r w:rsidRPr="001E3D69">
        <w:t xml:space="preserve">Wireless RERC Updates </w:t>
      </w:r>
    </w:p>
    <w:p w14:paraId="3FB1105D" w14:textId="0AB61F40" w:rsidR="00D06976" w:rsidRDefault="000B6AA7" w:rsidP="000B6AA7">
      <w:pPr>
        <w:tabs>
          <w:tab w:val="left" w:pos="4260"/>
        </w:tabs>
      </w:pPr>
      <w:r>
        <w:tab/>
      </w:r>
    </w:p>
    <w:p w14:paraId="7AE61384" w14:textId="6708FC36" w:rsidR="00AA0737" w:rsidRPr="00AA0737" w:rsidRDefault="00795250" w:rsidP="00AA0737">
      <w:pPr>
        <w:rPr>
          <w:rFonts w:eastAsia="Calibri"/>
          <w:b/>
          <w:smallCaps/>
          <w:sz w:val="22"/>
        </w:rPr>
      </w:pPr>
      <w:r>
        <w:rPr>
          <w:vanish/>
        </w:rPr>
        <w:pgNum/>
      </w:r>
      <w:r w:rsidR="00AA0737">
        <w:rPr>
          <w:rFonts w:eastAsia="Calibri"/>
          <w:b/>
          <w:smallCaps/>
          <w:sz w:val="22"/>
        </w:rPr>
        <w:t xml:space="preserve">Research Brief: </w:t>
      </w:r>
      <w:r w:rsidR="00AA0737" w:rsidRPr="00AA0737">
        <w:rPr>
          <w:rFonts w:eastAsia="Calibri"/>
          <w:b/>
          <w:smallCaps/>
          <w:sz w:val="22"/>
        </w:rPr>
        <w:t xml:space="preserve">Observations of the 2016 National EAS Test </w:t>
      </w:r>
    </w:p>
    <w:p w14:paraId="6787A5B6" w14:textId="20303FF6" w:rsidR="00AA0737" w:rsidRPr="00AA0737" w:rsidRDefault="00AA0737" w:rsidP="00AA0737">
      <w:pPr>
        <w:pStyle w:val="NormalWeb"/>
        <w:spacing w:before="0" w:beforeAutospacing="0" w:after="120" w:afterAutospacing="0"/>
        <w:jc w:val="both"/>
        <w:rPr>
          <w:rFonts w:cs="Arial"/>
          <w:color w:val="000000"/>
          <w:sz w:val="18"/>
          <w:szCs w:val="18"/>
        </w:rPr>
      </w:pPr>
      <w:r w:rsidRPr="00AA0737">
        <w:rPr>
          <w:rFonts w:cs="Arial"/>
          <w:color w:val="000000"/>
          <w:sz w:val="18"/>
          <w:szCs w:val="18"/>
        </w:rPr>
        <w:t xml:space="preserve">December 2016 – The Wireless RERC completed a study observing the 2016 nationwide test of the Emergency Alert System (EAS) and released a research brief outlining findings and recommendations. EAS is a national warning system in the United States established in 1997 by the FCC to alert the public of local weather emergencies as well as national security incidents.  The most recent National EAS Test was conducted on September 28, 2016.  </w:t>
      </w:r>
      <w:r w:rsidR="00024201">
        <w:rPr>
          <w:rFonts w:cs="Arial"/>
          <w:noProof/>
          <w:color w:val="000000"/>
          <w:sz w:val="18"/>
          <w:szCs w:val="18"/>
        </w:rPr>
        <w:t>Before</w:t>
      </w:r>
      <w:r w:rsidRPr="00AA0737">
        <w:rPr>
          <w:rFonts w:cs="Arial"/>
          <w:color w:val="000000"/>
          <w:sz w:val="18"/>
          <w:szCs w:val="18"/>
        </w:rPr>
        <w:t xml:space="preserve"> this test, the FCC provided key recommendations and technical requirements to broadcasters based on the first national test in November 2011. </w:t>
      </w:r>
    </w:p>
    <w:p w14:paraId="59ED3392" w14:textId="103B44CF" w:rsidR="00AA0737" w:rsidRDefault="00AA0737" w:rsidP="00AA0737">
      <w:pPr>
        <w:pStyle w:val="NormalWeb"/>
        <w:spacing w:before="0" w:beforeAutospacing="0" w:after="0" w:afterAutospacing="0"/>
        <w:jc w:val="both"/>
        <w:rPr>
          <w:rFonts w:cs="Arial"/>
          <w:color w:val="000000"/>
          <w:sz w:val="18"/>
          <w:szCs w:val="18"/>
        </w:rPr>
      </w:pPr>
      <w:r w:rsidRPr="00AA0737">
        <w:rPr>
          <w:rFonts w:cs="Arial"/>
          <w:color w:val="000000"/>
          <w:sz w:val="18"/>
          <w:szCs w:val="18"/>
        </w:rPr>
        <w:t>In 2011, the Wireless RERC conducted focus groups and surveys regarding the accessibility of the first nationwide test to set</w:t>
      </w:r>
      <w:r w:rsidR="00024201">
        <w:rPr>
          <w:rFonts w:cs="Arial"/>
          <w:color w:val="000000"/>
          <w:sz w:val="18"/>
          <w:szCs w:val="18"/>
        </w:rPr>
        <w:t xml:space="preserve"> a</w:t>
      </w:r>
      <w:r w:rsidRPr="00AA0737">
        <w:rPr>
          <w:rFonts w:cs="Arial"/>
          <w:color w:val="000000"/>
          <w:sz w:val="18"/>
          <w:szCs w:val="18"/>
        </w:rPr>
        <w:t xml:space="preserve"> </w:t>
      </w:r>
      <w:r w:rsidRPr="00024201">
        <w:rPr>
          <w:rFonts w:cs="Arial"/>
          <w:noProof/>
          <w:color w:val="000000"/>
          <w:sz w:val="18"/>
          <w:szCs w:val="18"/>
        </w:rPr>
        <w:t>baseline</w:t>
      </w:r>
      <w:r w:rsidRPr="00AA0737">
        <w:rPr>
          <w:rFonts w:cs="Arial"/>
          <w:color w:val="000000"/>
          <w:sz w:val="18"/>
          <w:szCs w:val="18"/>
        </w:rPr>
        <w:t xml:space="preserve"> for comparing EAS with Wireless Emergency Alerts (WEAs).  The findings from our study concluded that inconsistent implementation of EAS rules rendered the test not reliably accessible to people with visual </w:t>
      </w:r>
      <w:r w:rsidRPr="00024201">
        <w:rPr>
          <w:rFonts w:cs="Arial"/>
          <w:noProof/>
          <w:color w:val="000000"/>
          <w:sz w:val="18"/>
          <w:szCs w:val="18"/>
        </w:rPr>
        <w:t>and/or</w:t>
      </w:r>
      <w:r w:rsidRPr="00AA0737">
        <w:rPr>
          <w:rFonts w:cs="Arial"/>
          <w:color w:val="000000"/>
          <w:sz w:val="18"/>
          <w:szCs w:val="18"/>
        </w:rPr>
        <w:t xml:space="preserve"> hearing difficulties.  Therefore, during the most recent nationwide EAS test on September 28, 2016, we observed the test in its standard format to assess if issues that were present in the 2011 test </w:t>
      </w:r>
      <w:r w:rsidRPr="00552050">
        <w:rPr>
          <w:rFonts w:cs="Arial"/>
          <w:noProof/>
          <w:color w:val="000000"/>
          <w:sz w:val="18"/>
          <w:szCs w:val="18"/>
        </w:rPr>
        <w:t>were remedied</w:t>
      </w:r>
      <w:r w:rsidRPr="00AA0737">
        <w:rPr>
          <w:rFonts w:cs="Arial"/>
          <w:color w:val="000000"/>
          <w:sz w:val="18"/>
          <w:szCs w:val="18"/>
        </w:rPr>
        <w:t xml:space="preserve"> in the 2016 test. Based on our sample of television and radio tests, we concluded that the 2016 National EAS test revealed technical and compliance-related challenges that affect accessibility.  </w:t>
      </w:r>
      <w:r w:rsidR="00874EE1">
        <w:rPr>
          <w:rFonts w:cs="Arial"/>
          <w:color w:val="000000"/>
          <w:sz w:val="18"/>
          <w:szCs w:val="18"/>
        </w:rPr>
        <w:t xml:space="preserve">In </w:t>
      </w:r>
      <w:r w:rsidR="00874EE1" w:rsidRPr="00874EE1">
        <w:rPr>
          <w:rFonts w:cs="Arial"/>
          <w:noProof/>
          <w:color w:val="000000"/>
          <w:sz w:val="18"/>
          <w:szCs w:val="18"/>
        </w:rPr>
        <w:t>a subsequent</w:t>
      </w:r>
      <w:r w:rsidR="00874EE1">
        <w:rPr>
          <w:rFonts w:cs="Arial"/>
          <w:color w:val="000000"/>
          <w:sz w:val="18"/>
          <w:szCs w:val="18"/>
        </w:rPr>
        <w:t xml:space="preserve"> report by the FCC, </w:t>
      </w:r>
      <w:r w:rsidR="00874EE1" w:rsidRPr="00874EE1">
        <w:rPr>
          <w:rFonts w:cs="Arial"/>
          <w:i/>
          <w:color w:val="000000"/>
          <w:sz w:val="18"/>
          <w:szCs w:val="18"/>
        </w:rPr>
        <w:t xml:space="preserve">Initial </w:t>
      </w:r>
      <w:r w:rsidR="00874EE1" w:rsidRPr="00874EE1">
        <w:rPr>
          <w:rFonts w:cs="Arial"/>
          <w:i/>
          <w:noProof/>
          <w:color w:val="000000"/>
          <w:sz w:val="18"/>
          <w:szCs w:val="18"/>
        </w:rPr>
        <w:t>Findings</w:t>
      </w:r>
      <w:r w:rsidR="00874EE1" w:rsidRPr="00874EE1">
        <w:rPr>
          <w:rFonts w:cs="Arial"/>
          <w:i/>
          <w:color w:val="000000"/>
          <w:sz w:val="18"/>
          <w:szCs w:val="18"/>
        </w:rPr>
        <w:t xml:space="preserve"> Regarding the 2016 Nationwide EAS Test</w:t>
      </w:r>
      <w:r w:rsidR="00874EE1">
        <w:rPr>
          <w:rFonts w:cs="Arial"/>
          <w:color w:val="000000"/>
          <w:sz w:val="18"/>
          <w:szCs w:val="18"/>
        </w:rPr>
        <w:t xml:space="preserve"> [15-94], they </w:t>
      </w:r>
      <w:r w:rsidR="00874EE1">
        <w:rPr>
          <w:rFonts w:cs="Arial"/>
          <w:noProof/>
          <w:color w:val="000000"/>
          <w:sz w:val="18"/>
          <w:szCs w:val="18"/>
        </w:rPr>
        <w:t>mirrored</w:t>
      </w:r>
      <w:r w:rsidR="00874EE1">
        <w:rPr>
          <w:rFonts w:cs="Arial"/>
          <w:color w:val="000000"/>
          <w:sz w:val="18"/>
          <w:szCs w:val="18"/>
        </w:rPr>
        <w:t xml:space="preserve"> some of our annotations </w:t>
      </w:r>
      <w:r w:rsidR="00874EE1" w:rsidRPr="00874EE1">
        <w:rPr>
          <w:rFonts w:cs="Arial"/>
          <w:noProof/>
          <w:color w:val="000000"/>
          <w:sz w:val="18"/>
          <w:szCs w:val="18"/>
        </w:rPr>
        <w:t>concerning</w:t>
      </w:r>
      <w:r w:rsidR="00874EE1">
        <w:rPr>
          <w:rFonts w:cs="Arial"/>
          <w:color w:val="000000"/>
          <w:sz w:val="18"/>
          <w:szCs w:val="18"/>
        </w:rPr>
        <w:t xml:space="preserve"> the quality </w:t>
      </w:r>
      <w:r w:rsidR="00A778DC">
        <w:rPr>
          <w:rFonts w:cs="Arial"/>
          <w:color w:val="000000"/>
          <w:sz w:val="18"/>
          <w:szCs w:val="18"/>
        </w:rPr>
        <w:t>of</w:t>
      </w:r>
      <w:r w:rsidR="00874EE1">
        <w:rPr>
          <w:rFonts w:cs="Arial"/>
          <w:color w:val="000000"/>
          <w:sz w:val="18"/>
          <w:szCs w:val="18"/>
        </w:rPr>
        <w:t xml:space="preserve"> the audio, </w:t>
      </w:r>
      <w:r w:rsidR="00874EE1" w:rsidRPr="00874EE1">
        <w:rPr>
          <w:rFonts w:cs="Arial"/>
          <w:noProof/>
          <w:color w:val="000000"/>
          <w:sz w:val="18"/>
          <w:szCs w:val="18"/>
        </w:rPr>
        <w:t>acces</w:t>
      </w:r>
      <w:r w:rsidR="00874EE1">
        <w:rPr>
          <w:rFonts w:cs="Arial"/>
          <w:noProof/>
          <w:color w:val="000000"/>
          <w:sz w:val="18"/>
          <w:szCs w:val="18"/>
        </w:rPr>
        <w:t>sibi</w:t>
      </w:r>
      <w:r w:rsidR="00874EE1" w:rsidRPr="00874EE1">
        <w:rPr>
          <w:rFonts w:cs="Arial"/>
          <w:noProof/>
          <w:color w:val="000000"/>
          <w:sz w:val="18"/>
          <w:szCs w:val="18"/>
        </w:rPr>
        <w:t>lity</w:t>
      </w:r>
      <w:r w:rsidR="00874EE1">
        <w:rPr>
          <w:rFonts w:cs="Arial"/>
          <w:color w:val="000000"/>
          <w:sz w:val="18"/>
          <w:szCs w:val="18"/>
        </w:rPr>
        <w:t xml:space="preserve"> of text, and the </w:t>
      </w:r>
      <w:r w:rsidR="00874EE1" w:rsidRPr="00874EE1">
        <w:rPr>
          <w:rFonts w:cs="Arial"/>
          <w:noProof/>
          <w:color w:val="000000"/>
          <w:sz w:val="18"/>
          <w:szCs w:val="18"/>
        </w:rPr>
        <w:t>pr</w:t>
      </w:r>
      <w:r w:rsidR="00874EE1">
        <w:rPr>
          <w:rFonts w:cs="Arial"/>
          <w:noProof/>
          <w:color w:val="000000"/>
          <w:sz w:val="18"/>
          <w:szCs w:val="18"/>
        </w:rPr>
        <w:t>o</w:t>
      </w:r>
      <w:r w:rsidR="00874EE1" w:rsidRPr="00874EE1">
        <w:rPr>
          <w:rFonts w:cs="Arial"/>
          <w:noProof/>
          <w:color w:val="000000"/>
          <w:sz w:val="18"/>
          <w:szCs w:val="18"/>
        </w:rPr>
        <w:t>vision</w:t>
      </w:r>
      <w:r w:rsidR="00874EE1">
        <w:rPr>
          <w:rFonts w:cs="Arial"/>
          <w:color w:val="000000"/>
          <w:sz w:val="18"/>
          <w:szCs w:val="18"/>
        </w:rPr>
        <w:t xml:space="preserve"> of </w:t>
      </w:r>
      <w:r w:rsidR="00874EE1" w:rsidRPr="00874EE1">
        <w:rPr>
          <w:rFonts w:cs="Arial"/>
          <w:noProof/>
          <w:color w:val="000000"/>
          <w:sz w:val="18"/>
          <w:szCs w:val="18"/>
        </w:rPr>
        <w:t>Spanish</w:t>
      </w:r>
      <w:r w:rsidR="00874EE1">
        <w:rPr>
          <w:rFonts w:cs="Arial"/>
          <w:noProof/>
          <w:color w:val="000000"/>
          <w:sz w:val="18"/>
          <w:szCs w:val="18"/>
        </w:rPr>
        <w:t>-</w:t>
      </w:r>
      <w:r w:rsidR="00874EE1" w:rsidRPr="00874EE1">
        <w:rPr>
          <w:rFonts w:cs="Arial"/>
          <w:noProof/>
          <w:color w:val="000000"/>
          <w:sz w:val="18"/>
          <w:szCs w:val="18"/>
        </w:rPr>
        <w:t>language</w:t>
      </w:r>
      <w:r w:rsidR="00874EE1">
        <w:rPr>
          <w:rFonts w:cs="Arial"/>
          <w:color w:val="000000"/>
          <w:sz w:val="18"/>
          <w:szCs w:val="18"/>
        </w:rPr>
        <w:t xml:space="preserve"> alert messages.</w:t>
      </w:r>
    </w:p>
    <w:p w14:paraId="67F4B5D4" w14:textId="77777777" w:rsidR="00AA0737" w:rsidRPr="00EA3071" w:rsidRDefault="00AA0737" w:rsidP="00AA073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045CE2D2" w14:textId="3F3E432E" w:rsidR="00A778DC" w:rsidRPr="00436C69" w:rsidRDefault="00436C69" w:rsidP="00436C69">
      <w:pPr>
        <w:rPr>
          <w:rFonts w:eastAsia="Calibri"/>
          <w:szCs w:val="18"/>
        </w:rPr>
      </w:pPr>
      <w:hyperlink r:id="rId37" w:history="1">
        <w:r w:rsidR="00A778DC" w:rsidRPr="00436C69">
          <w:rPr>
            <w:rStyle w:val="Hyperlink"/>
            <w:rFonts w:eastAsia="Calibri"/>
            <w:szCs w:val="18"/>
          </w:rPr>
          <w:t>Research Brief: Observations of the 2016 National EAS Test</w:t>
        </w:r>
      </w:hyperlink>
      <w:r w:rsidR="00A778DC" w:rsidRPr="00A778DC">
        <w:rPr>
          <w:rFonts w:eastAsia="Calibri"/>
          <w:szCs w:val="18"/>
        </w:rPr>
        <w:t xml:space="preserve"> </w:t>
      </w:r>
      <w:r w:rsidR="00A433DA">
        <w:rPr>
          <w:vanish/>
        </w:rPr>
        <w:pgNum/>
      </w:r>
      <w:r w:rsidRPr="00436C69">
        <w:t xml:space="preserve"> </w:t>
      </w:r>
      <w:r>
        <w:t>[</w:t>
      </w:r>
      <w:hyperlink r:id="rId38" w:history="1">
        <w:r w:rsidRPr="00436C69">
          <w:rPr>
            <w:rStyle w:val="Hyperlink"/>
            <w:rFonts w:cs="Arial"/>
            <w:szCs w:val="18"/>
          </w:rPr>
          <w:t>http://www.cacp.gatech.edu/sites/default/files/docs/Research%20Brief%20Observations%20of%20the%202016%20National%20EAS%20Test.pdf</w:t>
        </w:r>
      </w:hyperlink>
      <w:r>
        <w:rPr>
          <w:rFonts w:cs="Arial"/>
          <w:color w:val="000000"/>
          <w:szCs w:val="18"/>
        </w:rPr>
        <w:t>]</w:t>
      </w:r>
    </w:p>
    <w:p w14:paraId="79A31DC7" w14:textId="66988616" w:rsidR="00AA0737" w:rsidRPr="00AA0737" w:rsidRDefault="00A778DC" w:rsidP="00AA0737">
      <w:pPr>
        <w:pStyle w:val="NormalWeb"/>
        <w:spacing w:before="0" w:beforeAutospacing="0" w:after="0" w:afterAutospacing="0"/>
        <w:jc w:val="both"/>
        <w:rPr>
          <w:rFonts w:cs="Arial"/>
          <w:color w:val="000000"/>
          <w:sz w:val="18"/>
          <w:szCs w:val="18"/>
        </w:rPr>
      </w:pPr>
      <w:hyperlink r:id="rId39" w:history="1">
        <w:r w:rsidRPr="00A778DC">
          <w:rPr>
            <w:rStyle w:val="Hyperlink"/>
            <w:rFonts w:cs="Arial"/>
            <w:sz w:val="18"/>
            <w:szCs w:val="18"/>
          </w:rPr>
          <w:t xml:space="preserve">Public Notice, PSHSB </w:t>
        </w:r>
        <w:r w:rsidRPr="00A778DC">
          <w:rPr>
            <w:rStyle w:val="Hyperlink"/>
            <w:rFonts w:cs="Arial"/>
            <w:i/>
            <w:sz w:val="18"/>
            <w:szCs w:val="18"/>
          </w:rPr>
          <w:t>Initi</w:t>
        </w:r>
        <w:r w:rsidRPr="00A778DC">
          <w:rPr>
            <w:rStyle w:val="Hyperlink"/>
            <w:rFonts w:cs="Arial"/>
            <w:i/>
            <w:sz w:val="18"/>
            <w:szCs w:val="18"/>
          </w:rPr>
          <w:t>a</w:t>
        </w:r>
        <w:r w:rsidRPr="00A778DC">
          <w:rPr>
            <w:rStyle w:val="Hyperlink"/>
            <w:rFonts w:cs="Arial"/>
            <w:i/>
            <w:sz w:val="18"/>
            <w:szCs w:val="18"/>
          </w:rPr>
          <w:t xml:space="preserve">l </w:t>
        </w:r>
        <w:r w:rsidRPr="00A778DC">
          <w:rPr>
            <w:rStyle w:val="Hyperlink"/>
            <w:rFonts w:cs="Arial"/>
            <w:i/>
            <w:noProof/>
            <w:sz w:val="18"/>
            <w:szCs w:val="18"/>
          </w:rPr>
          <w:t>Findings</w:t>
        </w:r>
        <w:r w:rsidRPr="00A778DC">
          <w:rPr>
            <w:rStyle w:val="Hyperlink"/>
            <w:rFonts w:cs="Arial"/>
            <w:i/>
            <w:sz w:val="18"/>
            <w:szCs w:val="18"/>
          </w:rPr>
          <w:t xml:space="preserve"> Regarding the 2016 Nationwide EAS Test</w:t>
        </w:r>
        <w:r w:rsidRPr="00A778DC">
          <w:rPr>
            <w:rStyle w:val="Hyperlink"/>
            <w:rFonts w:cs="Arial"/>
            <w:sz w:val="18"/>
            <w:szCs w:val="18"/>
          </w:rPr>
          <w:t xml:space="preserve"> [15-94]</w:t>
        </w:r>
      </w:hyperlink>
    </w:p>
    <w:p w14:paraId="44297777" w14:textId="459EA1BE" w:rsidR="003A583B" w:rsidRDefault="00A778DC" w:rsidP="000B35B9">
      <w:pPr>
        <w:jc w:val="both"/>
        <w:rPr>
          <w:rFonts w:eastAsia="Calibri"/>
          <w:szCs w:val="18"/>
        </w:rPr>
      </w:pPr>
      <w:r>
        <w:rPr>
          <w:rFonts w:eastAsia="Calibri"/>
          <w:szCs w:val="18"/>
        </w:rPr>
        <w:t>[</w:t>
      </w:r>
      <w:hyperlink r:id="rId40" w:history="1">
        <w:r w:rsidRPr="007435DB">
          <w:rPr>
            <w:rStyle w:val="Hyperlink"/>
            <w:rFonts w:eastAsia="Calibri"/>
            <w:szCs w:val="18"/>
          </w:rPr>
          <w:t>http://r.search.yahoo.com/_ylt=A0LEVvtSuXNYT1AA9YEnnIlQ;_ylu=X3oDMTE0NWhpa3VqBGNvbG8DYmYxBHBvcwMxBHZ0aWQDRkZVSTJDMV8xBHNlYwNzcg--/RV=2/RE=1484007891/RO=10/RU=https%3a%2f%2fapps.fcc.gov%2fedocs_public%2fattachmatch%2fDA-16-1452A1.pdf/RK=0/RS=x6C2Oc8ZONEeK2hnTPpewd8CftM-</w:t>
        </w:r>
      </w:hyperlink>
      <w:r>
        <w:rPr>
          <w:rFonts w:eastAsia="Calibri"/>
          <w:szCs w:val="18"/>
        </w:rPr>
        <w:t>]</w:t>
      </w:r>
    </w:p>
    <w:p w14:paraId="71AFCEA9" w14:textId="02625039" w:rsidR="000B6AA7" w:rsidRDefault="000B6AA7" w:rsidP="000B35B9">
      <w:pPr>
        <w:jc w:val="both"/>
        <w:rPr>
          <w:rFonts w:eastAsia="Calibri"/>
          <w:szCs w:val="18"/>
        </w:rPr>
      </w:pPr>
    </w:p>
    <w:p w14:paraId="10AC4951" w14:textId="181AC626" w:rsidR="000B6AA7" w:rsidRPr="000B6AA7" w:rsidRDefault="000B6AA7" w:rsidP="000B6AA7">
      <w:pPr>
        <w:rPr>
          <w:rFonts w:eastAsia="Calibri"/>
          <w:b/>
          <w:smallCaps/>
          <w:sz w:val="22"/>
        </w:rPr>
      </w:pPr>
      <w:r w:rsidRPr="000B6AA7">
        <w:rPr>
          <w:rFonts w:eastAsia="Calibri"/>
          <w:b/>
          <w:smallCaps/>
          <w:sz w:val="22"/>
        </w:rPr>
        <w:t>Wireless RERC on the Record: Advancing Access top Wireless Emergency Alerts</w:t>
      </w:r>
    </w:p>
    <w:p w14:paraId="7A756F5F" w14:textId="3D72EF6E" w:rsidR="000B6AA7" w:rsidRDefault="00417A6A" w:rsidP="000B35B9">
      <w:pPr>
        <w:jc w:val="both"/>
        <w:rPr>
          <w:rFonts w:eastAsia="Calibri"/>
          <w:szCs w:val="18"/>
        </w:rPr>
      </w:pPr>
      <w:r>
        <w:rPr>
          <w:rFonts w:eastAsia="Calibri"/>
          <w:szCs w:val="18"/>
        </w:rPr>
        <w:t xml:space="preserve">December 2016 - </w:t>
      </w:r>
      <w:r w:rsidR="000B6AA7" w:rsidRPr="000B6AA7">
        <w:rPr>
          <w:rFonts w:eastAsia="Calibri"/>
          <w:szCs w:val="18"/>
        </w:rPr>
        <w:t xml:space="preserve">Georgia Tech’s Center for Advanced Communications Policy (CACP), in collaboration with the Wireless RERC, submitted comments to </w:t>
      </w:r>
      <w:r w:rsidR="000B6AA7">
        <w:rPr>
          <w:rFonts w:eastAsia="Calibri"/>
          <w:noProof/>
          <w:szCs w:val="18"/>
        </w:rPr>
        <w:t>the</w:t>
      </w:r>
      <w:r w:rsidR="000B6AA7">
        <w:rPr>
          <w:rFonts w:eastAsia="Calibri"/>
          <w:szCs w:val="18"/>
        </w:rPr>
        <w:t xml:space="preserve"> FCC’s Further Notice of Proposed Rulemaking </w:t>
      </w:r>
      <w:r w:rsidR="000B6AA7" w:rsidRPr="000B6AA7">
        <w:rPr>
          <w:rFonts w:eastAsia="Calibri"/>
          <w:i/>
          <w:szCs w:val="18"/>
        </w:rPr>
        <w:t>In the Matter of Wireless Emergency Alerts</w:t>
      </w:r>
      <w:r w:rsidR="000B6AA7">
        <w:rPr>
          <w:rFonts w:eastAsia="Calibri"/>
          <w:szCs w:val="18"/>
        </w:rPr>
        <w:t xml:space="preserve"> (WEA) [</w:t>
      </w:r>
      <w:r w:rsidR="000B6AA7" w:rsidRPr="000B6AA7">
        <w:rPr>
          <w:rFonts w:eastAsia="Calibri"/>
          <w:b/>
          <w:szCs w:val="18"/>
        </w:rPr>
        <w:t>PS Docket. No. 15-91</w:t>
      </w:r>
      <w:r w:rsidR="000B6AA7">
        <w:rPr>
          <w:rFonts w:eastAsia="Calibri"/>
          <w:szCs w:val="18"/>
        </w:rPr>
        <w:t xml:space="preserve">].  Wireless RERC and CACP </w:t>
      </w:r>
      <w:r w:rsidR="000B6AA7" w:rsidRPr="000B6AA7">
        <w:rPr>
          <w:rFonts w:eastAsia="Calibri"/>
          <w:szCs w:val="18"/>
        </w:rPr>
        <w:t>survey research (2013-2015)</w:t>
      </w:r>
      <w:r w:rsidR="000B6AA7">
        <w:rPr>
          <w:rFonts w:eastAsia="Calibri"/>
          <w:szCs w:val="18"/>
        </w:rPr>
        <w:t xml:space="preserve"> on WEA informed the comments.  </w:t>
      </w:r>
      <w:r w:rsidR="000B6AA7" w:rsidRPr="000B6AA7">
        <w:rPr>
          <w:rFonts w:eastAsia="Calibri"/>
          <w:noProof/>
          <w:szCs w:val="18"/>
        </w:rPr>
        <w:t>Following</w:t>
      </w:r>
      <w:r w:rsidR="000B6AA7">
        <w:rPr>
          <w:rFonts w:eastAsia="Calibri"/>
          <w:szCs w:val="18"/>
        </w:rPr>
        <w:t xml:space="preserve"> is a sample of the </w:t>
      </w:r>
      <w:r w:rsidR="003273E5">
        <w:rPr>
          <w:rFonts w:eastAsia="Calibri"/>
          <w:szCs w:val="18"/>
        </w:rPr>
        <w:t>recommendations</w:t>
      </w:r>
      <w:r w:rsidR="000B6AA7">
        <w:rPr>
          <w:rFonts w:eastAsia="Calibri"/>
          <w:szCs w:val="18"/>
        </w:rPr>
        <w:t>:</w:t>
      </w:r>
    </w:p>
    <w:p w14:paraId="4A29FF92" w14:textId="77777777" w:rsidR="000B6AA7" w:rsidRPr="000B6AA7" w:rsidRDefault="000B6AA7" w:rsidP="000B6AA7">
      <w:pPr>
        <w:pStyle w:val="ListParagraph"/>
        <w:numPr>
          <w:ilvl w:val="0"/>
          <w:numId w:val="7"/>
        </w:numPr>
        <w:jc w:val="both"/>
        <w:rPr>
          <w:rFonts w:eastAsia="Calibri"/>
          <w:szCs w:val="18"/>
        </w:rPr>
      </w:pPr>
      <w:r w:rsidRPr="000B6AA7">
        <w:rPr>
          <w:rFonts w:eastAsia="Calibri"/>
          <w:szCs w:val="18"/>
        </w:rPr>
        <w:t>We support extending WEA rules to include tablets and other mobile devices, including wearable and other nontraditional communications devices.</w:t>
      </w:r>
      <w:r>
        <w:rPr>
          <w:rFonts w:eastAsia="Calibri"/>
          <w:szCs w:val="18"/>
        </w:rPr>
        <w:t xml:space="preserve"> </w:t>
      </w:r>
      <w:r w:rsidRPr="000B6AA7">
        <w:rPr>
          <w:rFonts w:eastAsia="Calibri"/>
          <w:szCs w:val="18"/>
        </w:rPr>
        <w:t>However, for WEA’s received on tablets and wearables to be effective, visual, haptic, and audio signaling capabilities will likely have to be incorporated into the technologies to support the WEA notification signal requirements.</w:t>
      </w:r>
    </w:p>
    <w:p w14:paraId="294E9A9D" w14:textId="696300CC" w:rsidR="000B6AA7" w:rsidRPr="000B6AA7" w:rsidRDefault="000B6AA7" w:rsidP="000B6AA7">
      <w:pPr>
        <w:pStyle w:val="ListParagraph"/>
        <w:numPr>
          <w:ilvl w:val="0"/>
          <w:numId w:val="7"/>
        </w:numPr>
        <w:jc w:val="both"/>
        <w:rPr>
          <w:rFonts w:eastAsia="Calibri"/>
          <w:szCs w:val="18"/>
        </w:rPr>
      </w:pPr>
      <w:r w:rsidRPr="000B6AA7">
        <w:rPr>
          <w:rFonts w:eastAsia="Calibri"/>
          <w:szCs w:val="18"/>
        </w:rPr>
        <w:t xml:space="preserve">If the outcome of </w:t>
      </w:r>
      <w:r>
        <w:rPr>
          <w:rFonts w:eastAsia="Calibri"/>
          <w:szCs w:val="18"/>
        </w:rPr>
        <w:t>the</w:t>
      </w:r>
      <w:r w:rsidRPr="000B6AA7">
        <w:rPr>
          <w:rFonts w:eastAsia="Calibri"/>
          <w:szCs w:val="18"/>
        </w:rPr>
        <w:t xml:space="preserve"> rulemaking defines WEA participation, then all providers should be required to renew their elections to ensure congruence with the new definitions.</w:t>
      </w:r>
    </w:p>
    <w:p w14:paraId="72632D07" w14:textId="1F47F33D" w:rsidR="000B6AA7" w:rsidRDefault="000B6AA7" w:rsidP="000B6AA7">
      <w:pPr>
        <w:pStyle w:val="ListParagraph"/>
        <w:numPr>
          <w:ilvl w:val="0"/>
          <w:numId w:val="7"/>
        </w:numPr>
        <w:jc w:val="both"/>
        <w:rPr>
          <w:rFonts w:eastAsia="Calibri"/>
          <w:szCs w:val="18"/>
        </w:rPr>
      </w:pPr>
      <w:r w:rsidRPr="000B6AA7">
        <w:rPr>
          <w:rFonts w:eastAsia="Calibri"/>
          <w:szCs w:val="18"/>
        </w:rPr>
        <w:t xml:space="preserve">With the increase in the maximum character length of WEA messages, the inclusion of URLs and dialable numbers, we anticipate an exponential increase in the need for people to be able to recall and review the message.  As such, we agree with the FCC’s proposal to amend the rules to require that WEA messages </w:t>
      </w:r>
      <w:r w:rsidRPr="00552050">
        <w:rPr>
          <w:rFonts w:eastAsia="Calibri"/>
          <w:noProof/>
          <w:szCs w:val="18"/>
        </w:rPr>
        <w:t>be saved</w:t>
      </w:r>
      <w:r w:rsidRPr="000B6AA7">
        <w:rPr>
          <w:rFonts w:eastAsia="Calibri"/>
          <w:szCs w:val="18"/>
        </w:rPr>
        <w:t xml:space="preserve"> until the message expires.  </w:t>
      </w:r>
    </w:p>
    <w:p w14:paraId="264B362A" w14:textId="4AD58D48" w:rsidR="000B6AA7" w:rsidRDefault="000B6AA7" w:rsidP="000B6AA7">
      <w:pPr>
        <w:pStyle w:val="ListParagraph"/>
        <w:numPr>
          <w:ilvl w:val="0"/>
          <w:numId w:val="7"/>
        </w:numPr>
        <w:jc w:val="both"/>
        <w:rPr>
          <w:rFonts w:eastAsia="Calibri"/>
          <w:szCs w:val="18"/>
        </w:rPr>
      </w:pPr>
      <w:r w:rsidRPr="000B6AA7">
        <w:rPr>
          <w:rFonts w:eastAsia="Calibri"/>
          <w:szCs w:val="18"/>
        </w:rPr>
        <w:t>Before deploying the universal use of symbology in the WEA message, we echo CSRIC IV and V’s recommendation to conduct user-experience studies.  However, we urge that the studies be inclusive of people with a variety of disabilities, whose primary language is non-English (spoken or signed), and people with varying levels of literacy. If the symbology is meant to improve message comprehension, the test participants need to reflect the users that stand to benefit the most.</w:t>
      </w:r>
    </w:p>
    <w:p w14:paraId="7D99E8E8" w14:textId="5B7CC3FF" w:rsidR="000B6AA7" w:rsidRDefault="000B6AA7" w:rsidP="000B6AA7">
      <w:pPr>
        <w:pStyle w:val="ListParagraph"/>
        <w:numPr>
          <w:ilvl w:val="0"/>
          <w:numId w:val="7"/>
        </w:numPr>
        <w:jc w:val="both"/>
        <w:rPr>
          <w:rFonts w:eastAsia="Calibri"/>
          <w:szCs w:val="18"/>
        </w:rPr>
      </w:pPr>
      <w:r w:rsidRPr="000B6AA7">
        <w:rPr>
          <w:rFonts w:eastAsia="Calibri"/>
          <w:szCs w:val="18"/>
        </w:rPr>
        <w:t>We recommend that mobile phone manufacturers design WEA-capable handsets with the capability to adjust the strength of the vibration and sound and to include a light feature (Center for Advanced Communications Policy, 2015).</w:t>
      </w:r>
      <w:r w:rsidRPr="000B6AA7">
        <w:rPr>
          <w:rFonts w:eastAsia="Calibri"/>
          <w:szCs w:val="18"/>
          <w:vertAlign w:val="superscript"/>
        </w:rPr>
        <w:footnoteReference w:id="1"/>
      </w:r>
      <w:r w:rsidRPr="000B6AA7">
        <w:rPr>
          <w:rFonts w:eastAsia="Calibri"/>
          <w:szCs w:val="18"/>
        </w:rPr>
        <w:t xml:space="preserve">  The vibration motors in current WEA-capable handsets may not be strong enough to alert users of WEA messages reliably, and thus manufacturers would need to design phone models with the goal of increasing the effectiveness of vibration and the other signaling features in mind.</w:t>
      </w:r>
    </w:p>
    <w:p w14:paraId="0C82ABBC" w14:textId="2E6F70B0" w:rsidR="000B6AA7" w:rsidRPr="000B6AA7" w:rsidRDefault="000B6AA7" w:rsidP="000B6AA7">
      <w:pPr>
        <w:jc w:val="both"/>
        <w:rPr>
          <w:rFonts w:eastAsia="Calibri"/>
          <w:szCs w:val="18"/>
        </w:rPr>
      </w:pPr>
      <w:r>
        <w:rPr>
          <w:rFonts w:eastAsia="Calibri"/>
          <w:szCs w:val="18"/>
        </w:rPr>
        <w:t xml:space="preserve">The </w:t>
      </w:r>
      <w:r w:rsidRPr="000B6AA7">
        <w:rPr>
          <w:rFonts w:eastAsia="Calibri"/>
          <w:noProof/>
          <w:szCs w:val="18"/>
        </w:rPr>
        <w:t>recommendations</w:t>
      </w:r>
      <w:r w:rsidRPr="000B6AA7">
        <w:rPr>
          <w:rFonts w:eastAsia="Calibri"/>
          <w:szCs w:val="18"/>
        </w:rPr>
        <w:t xml:space="preserve"> made </w:t>
      </w:r>
      <w:r>
        <w:rPr>
          <w:rFonts w:eastAsia="Calibri"/>
          <w:szCs w:val="18"/>
        </w:rPr>
        <w:t>in the comments are</w:t>
      </w:r>
      <w:r w:rsidRPr="000B6AA7">
        <w:rPr>
          <w:rFonts w:eastAsia="Calibri"/>
          <w:szCs w:val="18"/>
        </w:rPr>
        <w:t xml:space="preserve"> intended to maximizing message diffusion and ensure the same timely and effective access to alerts and warnings for people with disabilities.</w:t>
      </w:r>
      <w:r>
        <w:rPr>
          <w:rFonts w:eastAsia="Calibri"/>
          <w:szCs w:val="18"/>
        </w:rPr>
        <w:t xml:space="preserve"> The full </w:t>
      </w:r>
      <w:r w:rsidRPr="000B6AA7">
        <w:rPr>
          <w:rFonts w:eastAsia="Calibri"/>
          <w:noProof/>
          <w:szCs w:val="18"/>
        </w:rPr>
        <w:t>document</w:t>
      </w:r>
      <w:r>
        <w:rPr>
          <w:rFonts w:eastAsia="Calibri"/>
          <w:szCs w:val="18"/>
        </w:rPr>
        <w:t xml:space="preserve"> can </w:t>
      </w:r>
      <w:r w:rsidRPr="00552050">
        <w:rPr>
          <w:rFonts w:eastAsia="Calibri"/>
          <w:noProof/>
          <w:szCs w:val="18"/>
        </w:rPr>
        <w:t>be accessed</w:t>
      </w:r>
      <w:r>
        <w:rPr>
          <w:rFonts w:eastAsia="Calibri"/>
          <w:szCs w:val="18"/>
        </w:rPr>
        <w:t xml:space="preserve"> via the link below.</w:t>
      </w:r>
    </w:p>
    <w:p w14:paraId="2A16DF4E" w14:textId="77777777" w:rsidR="000B6AA7" w:rsidRPr="00EA3071" w:rsidRDefault="000B6AA7" w:rsidP="000B6AA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00A1C7B3" w14:textId="69BF736F" w:rsidR="003D74EC" w:rsidRDefault="003D74EC" w:rsidP="000B6AA7">
      <w:pPr>
        <w:jc w:val="both"/>
        <w:rPr>
          <w:rFonts w:eastAsia="Calibri"/>
          <w:szCs w:val="18"/>
        </w:rPr>
      </w:pPr>
      <w:hyperlink r:id="rId41" w:history="1">
        <w:r w:rsidR="00417A6A">
          <w:rPr>
            <w:rStyle w:val="Hyperlink"/>
            <w:rFonts w:eastAsia="Calibri"/>
            <w:szCs w:val="18"/>
          </w:rPr>
          <w:t>Read the Wireless RERC Filing (12.08.2016)</w:t>
        </w:r>
      </w:hyperlink>
    </w:p>
    <w:p w14:paraId="5C77EF7E" w14:textId="2A7FC80C" w:rsidR="000B6AA7" w:rsidRDefault="003D74EC" w:rsidP="000B6AA7">
      <w:pPr>
        <w:jc w:val="both"/>
        <w:rPr>
          <w:rFonts w:eastAsia="Calibri"/>
          <w:szCs w:val="18"/>
        </w:rPr>
      </w:pPr>
      <w:r>
        <w:rPr>
          <w:rFonts w:eastAsia="Calibri"/>
          <w:szCs w:val="18"/>
        </w:rPr>
        <w:t>[</w:t>
      </w:r>
      <w:hyperlink r:id="rId42" w:history="1">
        <w:r w:rsidRPr="007435DB">
          <w:rPr>
            <w:rStyle w:val="Hyperlink"/>
            <w:rFonts w:eastAsia="Calibri"/>
            <w:szCs w:val="18"/>
          </w:rPr>
          <w:t>https://ecfsapi.fcc.gov/file/1208063022053/WEA%20FNPRM%20_%20wRERC%20Comments%20(final)%20_%2012.2016.docx</w:t>
        </w:r>
      </w:hyperlink>
      <w:r>
        <w:rPr>
          <w:rFonts w:eastAsia="Calibri"/>
          <w:szCs w:val="18"/>
        </w:rPr>
        <w:t>]</w:t>
      </w:r>
    </w:p>
    <w:p w14:paraId="1DCB4F32" w14:textId="77777777" w:rsidR="003D74EC" w:rsidRPr="000B6AA7" w:rsidRDefault="003D74EC" w:rsidP="000B6AA7">
      <w:pPr>
        <w:jc w:val="both"/>
        <w:rPr>
          <w:rFonts w:eastAsia="Calibri"/>
          <w:szCs w:val="18"/>
        </w:rPr>
      </w:pPr>
    </w:p>
    <w:p w14:paraId="05D8EDF8" w14:textId="77777777" w:rsidR="00287E09" w:rsidRDefault="00287E09" w:rsidP="00E708A1">
      <w:pPr>
        <w:pStyle w:val="Heading1"/>
      </w:pPr>
      <w:bookmarkStart w:id="10" w:name="_Publications/Reports"/>
      <w:bookmarkEnd w:id="10"/>
      <w:r>
        <w:t>Publications/Reports</w:t>
      </w:r>
    </w:p>
    <w:p w14:paraId="324DB031" w14:textId="77777777" w:rsidR="001576BF" w:rsidRDefault="001576BF" w:rsidP="00287E09">
      <w:pPr>
        <w:rPr>
          <w:rFonts w:eastAsia="Calibri"/>
          <w:b/>
          <w:smallCaps/>
          <w:sz w:val="22"/>
        </w:rPr>
      </w:pPr>
    </w:p>
    <w:p w14:paraId="6E2DFF7C" w14:textId="4939325B" w:rsidR="00112674" w:rsidRPr="001576BF" w:rsidRDefault="001576BF" w:rsidP="00287E09">
      <w:pPr>
        <w:rPr>
          <w:rFonts w:eastAsia="Calibri"/>
          <w:b/>
          <w:smallCaps/>
          <w:sz w:val="22"/>
        </w:rPr>
      </w:pPr>
      <w:r w:rsidRPr="001576BF">
        <w:rPr>
          <w:rFonts w:eastAsia="Calibri"/>
          <w:b/>
          <w:smallCaps/>
          <w:sz w:val="22"/>
        </w:rPr>
        <w:t xml:space="preserve">Accessible Prescription Labels for Individuals </w:t>
      </w:r>
      <w:r>
        <w:rPr>
          <w:rFonts w:eastAsia="Calibri"/>
          <w:b/>
          <w:smallCaps/>
          <w:sz w:val="22"/>
        </w:rPr>
        <w:t>with Vision Loss</w:t>
      </w:r>
    </w:p>
    <w:p w14:paraId="3DEF074A" w14:textId="6444DFD5" w:rsidR="001576BF" w:rsidRPr="001576BF" w:rsidRDefault="001576BF" w:rsidP="001576BF">
      <w:pPr>
        <w:pStyle w:val="NormalWeb"/>
        <w:spacing w:before="0" w:beforeAutospacing="0" w:after="0" w:afterAutospacing="0"/>
        <w:jc w:val="both"/>
        <w:rPr>
          <w:color w:val="000000"/>
          <w:sz w:val="18"/>
          <w:szCs w:val="18"/>
        </w:rPr>
      </w:pPr>
      <w:r w:rsidRPr="001576BF">
        <w:rPr>
          <w:rFonts w:cs="Arial"/>
          <w:color w:val="000000"/>
          <w:sz w:val="18"/>
          <w:szCs w:val="18"/>
        </w:rPr>
        <w:t xml:space="preserve">Dec 9, 2016 – The U. S. Government Accountability Office (GAO) released GAO-17-115, </w:t>
      </w:r>
      <w:r w:rsidRPr="001576BF">
        <w:rPr>
          <w:rFonts w:eastAsiaTheme="minorHAnsi" w:cs="Arial"/>
          <w:bCs/>
          <w:i/>
          <w:color w:val="000000"/>
          <w:sz w:val="18"/>
          <w:szCs w:val="18"/>
        </w:rPr>
        <w:t>Prescription Drug Labels:</w:t>
      </w:r>
      <w:r w:rsidRPr="001576BF">
        <w:rPr>
          <w:rFonts w:cs="Arial"/>
          <w:bCs/>
          <w:i/>
          <w:color w:val="000000"/>
          <w:sz w:val="18"/>
          <w:szCs w:val="18"/>
        </w:rPr>
        <w:t xml:space="preserve"> Actions Needed to Increase Awareness of Best Practices for Accessible Labels for Individuals Who are Blind or Visually Impaired</w:t>
      </w:r>
      <w:r w:rsidRPr="001576BF">
        <w:rPr>
          <w:rFonts w:cs="Arial"/>
          <w:b/>
          <w:bCs/>
          <w:color w:val="000000"/>
          <w:sz w:val="18"/>
          <w:szCs w:val="18"/>
        </w:rPr>
        <w:t>,</w:t>
      </w:r>
      <w:r w:rsidRPr="001576BF">
        <w:rPr>
          <w:rFonts w:cs="Arial"/>
          <w:b/>
          <w:bCs/>
          <w:noProof/>
          <w:color w:val="000000"/>
          <w:sz w:val="18"/>
          <w:szCs w:val="18"/>
        </w:rPr>
        <w:t xml:space="preserve"> </w:t>
      </w:r>
      <w:r w:rsidRPr="001576BF">
        <w:rPr>
          <w:rFonts w:cs="Arial"/>
          <w:noProof/>
          <w:color w:val="000000"/>
          <w:sz w:val="18"/>
          <w:szCs w:val="18"/>
        </w:rPr>
        <w:t>which provides details of the accountability study involving the National Council on Disability (NCD).</w:t>
      </w:r>
      <w:r w:rsidRPr="001576BF">
        <w:rPr>
          <w:rFonts w:cs="Arial"/>
          <w:color w:val="000000"/>
          <w:sz w:val="18"/>
          <w:szCs w:val="18"/>
        </w:rPr>
        <w:t xml:space="preserve">  GAO conducted a study regarding the ability for pharmacies to provide accessible prescription labels for people who experience visual impairments or blindness.  The study found some pharmacies (mail order and retail pharmacies) could provide accessible prescription drug labels in formats such as auditory, </w:t>
      </w:r>
      <w:r w:rsidRPr="001576BF">
        <w:rPr>
          <w:rFonts w:cs="Arial"/>
          <w:noProof/>
          <w:color w:val="000000"/>
          <w:sz w:val="18"/>
          <w:szCs w:val="18"/>
        </w:rPr>
        <w:t>Braille</w:t>
      </w:r>
      <w:r w:rsidRPr="001576BF">
        <w:rPr>
          <w:rFonts w:cs="Arial"/>
          <w:color w:val="000000"/>
          <w:sz w:val="18"/>
          <w:szCs w:val="18"/>
        </w:rPr>
        <w:t xml:space="preserve">, and large print.  However, the study revealed that of the pharmacies contacted, less than one percent of all prescriptions dispensed had an accessible label.  </w:t>
      </w:r>
      <w:r w:rsidRPr="00552050">
        <w:rPr>
          <w:rFonts w:cs="Arial"/>
          <w:noProof/>
          <w:color w:val="000000"/>
          <w:sz w:val="18"/>
          <w:szCs w:val="18"/>
        </w:rPr>
        <w:t>A number of</w:t>
      </w:r>
      <w:r w:rsidRPr="003273E5">
        <w:rPr>
          <w:rFonts w:cs="Arial"/>
          <w:noProof/>
          <w:color w:val="000000"/>
          <w:sz w:val="18"/>
          <w:szCs w:val="18"/>
        </w:rPr>
        <w:t xml:space="preserve"> reasons were given by pharmacies and stakeholders</w:t>
      </w:r>
      <w:r w:rsidRPr="001576BF">
        <w:rPr>
          <w:rFonts w:cs="Arial"/>
          <w:color w:val="000000"/>
          <w:sz w:val="18"/>
          <w:szCs w:val="18"/>
        </w:rPr>
        <w:t xml:space="preserve"> regarding the low percentage, and one of the main reasons listed were they were not aware of best practices or availability of accessible labels.  GAO’s recommendations address these </w:t>
      </w:r>
      <w:r w:rsidRPr="001576BF">
        <w:rPr>
          <w:rFonts w:cs="Arial"/>
          <w:noProof/>
          <w:color w:val="000000"/>
          <w:sz w:val="18"/>
          <w:szCs w:val="18"/>
        </w:rPr>
        <w:t>issues</w:t>
      </w:r>
      <w:r w:rsidRPr="001576BF">
        <w:rPr>
          <w:rFonts w:cs="Arial"/>
          <w:color w:val="000000"/>
          <w:sz w:val="18"/>
          <w:szCs w:val="18"/>
        </w:rPr>
        <w:t xml:space="preserve"> and calls for the Executive Director of NCD to increase awareness of best practices by conducting future campaign activities and developing an evaluation plan for its activities.  </w:t>
      </w:r>
      <w:r w:rsidR="00552050">
        <w:rPr>
          <w:rFonts w:cs="Arial"/>
          <w:noProof/>
          <w:color w:val="000000"/>
          <w:sz w:val="18"/>
          <w:szCs w:val="18"/>
        </w:rPr>
        <w:t>These pursuits</w:t>
      </w:r>
      <w:r w:rsidRPr="001576BF">
        <w:rPr>
          <w:rFonts w:cs="Arial"/>
          <w:noProof/>
          <w:color w:val="000000"/>
          <w:sz w:val="18"/>
          <w:szCs w:val="18"/>
        </w:rPr>
        <w:t xml:space="preserve"> will</w:t>
      </w:r>
      <w:r w:rsidRPr="001576BF">
        <w:rPr>
          <w:rFonts w:cs="Arial"/>
          <w:color w:val="000000"/>
          <w:sz w:val="18"/>
          <w:szCs w:val="18"/>
        </w:rPr>
        <w:t xml:space="preserve"> </w:t>
      </w:r>
      <w:r w:rsidRPr="001576BF">
        <w:rPr>
          <w:rFonts w:cs="Arial"/>
          <w:noProof/>
          <w:color w:val="000000"/>
          <w:sz w:val="18"/>
          <w:szCs w:val="18"/>
        </w:rPr>
        <w:t xml:space="preserve">facilitate outreach and educations efforts regarding implementation accessible prescription labels, ultimately </w:t>
      </w:r>
      <w:r w:rsidRPr="001576BF">
        <w:rPr>
          <w:rFonts w:cs="Arial"/>
          <w:color w:val="000000"/>
          <w:sz w:val="18"/>
          <w:szCs w:val="18"/>
        </w:rPr>
        <w:t xml:space="preserve">enabling over seven million Americans who are blind or visually impaired to have access to labels on prescription drug containers.  For more details about the study and recommendations to the National Council on Disability go to the link below.  This link also has pictures of four types of accessible prescription labels.  </w:t>
      </w:r>
    </w:p>
    <w:p w14:paraId="72D4BDB8" w14:textId="77777777" w:rsidR="00C70C3C" w:rsidRPr="00EA3071" w:rsidRDefault="00C70C3C" w:rsidP="00C70C3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667F24AB" w14:textId="76AE4DCD" w:rsidR="00C70C3C" w:rsidRPr="00EA3071" w:rsidRDefault="001576BF" w:rsidP="00C70C3C">
      <w:pPr>
        <w:rPr>
          <w:szCs w:val="18"/>
        </w:rPr>
      </w:pPr>
      <w:hyperlink r:id="rId43" w:history="1">
        <w:r w:rsidR="00C70C3C" w:rsidRPr="001576BF">
          <w:rPr>
            <w:rStyle w:val="Hyperlink"/>
            <w:rFonts w:eastAsiaTheme="minorEastAsia"/>
            <w:szCs w:val="18"/>
          </w:rPr>
          <w:t>Highlights Page, Full Report, and Accessible PDF Version </w:t>
        </w:r>
      </w:hyperlink>
    </w:p>
    <w:p w14:paraId="36AE9275" w14:textId="1624DF8A" w:rsidR="00C70C3C" w:rsidRPr="00EA3071" w:rsidRDefault="00C70C3C" w:rsidP="00C70C3C">
      <w:pPr>
        <w:rPr>
          <w:szCs w:val="18"/>
        </w:rPr>
      </w:pPr>
      <w:r w:rsidRPr="00EA3071">
        <w:rPr>
          <w:szCs w:val="18"/>
        </w:rPr>
        <w:t>[</w:t>
      </w:r>
      <w:hyperlink r:id="rId44" w:history="1">
        <w:r w:rsidR="001576BF" w:rsidRPr="001576BF">
          <w:rPr>
            <w:rStyle w:val="Hyperlink"/>
            <w:rFonts w:eastAsiaTheme="minorEastAsia" w:cs="Arial"/>
            <w:szCs w:val="18"/>
          </w:rPr>
          <w:t>http://www.gao.gov/products/GAO-17-115?sour</w:t>
        </w:r>
        <w:r w:rsidR="001576BF" w:rsidRPr="001576BF">
          <w:rPr>
            <w:rStyle w:val="Hyperlink"/>
            <w:rFonts w:eastAsiaTheme="minorEastAsia" w:cs="Arial"/>
            <w:szCs w:val="18"/>
          </w:rPr>
          <w:t>c</w:t>
        </w:r>
        <w:r w:rsidR="001576BF" w:rsidRPr="001576BF">
          <w:rPr>
            <w:rStyle w:val="Hyperlink"/>
            <w:rFonts w:eastAsiaTheme="minorEastAsia" w:cs="Arial"/>
            <w:szCs w:val="18"/>
          </w:rPr>
          <w:t>e=ra</w:t>
        </w:r>
      </w:hyperlink>
      <w:r w:rsidRPr="00EA3071">
        <w:rPr>
          <w:szCs w:val="18"/>
        </w:rPr>
        <w:t>]</w:t>
      </w:r>
    </w:p>
    <w:p w14:paraId="62356047" w14:textId="77777777" w:rsidR="00C70C3C" w:rsidRPr="00EA3071" w:rsidRDefault="00C70C3C" w:rsidP="00C70C3C">
      <w:pPr>
        <w:rPr>
          <w:szCs w:val="18"/>
        </w:rPr>
      </w:pPr>
    </w:p>
    <w:p w14:paraId="34BB7277" w14:textId="77777777" w:rsidR="00881175" w:rsidRDefault="00D606B6" w:rsidP="00E708A1">
      <w:pPr>
        <w:pStyle w:val="Heading1"/>
      </w:pPr>
      <w:r w:rsidRPr="001E3D69">
        <w:t>Other Items of Interest</w:t>
      </w:r>
    </w:p>
    <w:p w14:paraId="60105D82" w14:textId="77777777" w:rsidR="00461EE1" w:rsidRDefault="00461EE1" w:rsidP="00461EE1">
      <w:pPr>
        <w:rPr>
          <w:rFonts w:eastAsia="Calibri"/>
          <w:b/>
          <w:smallCaps/>
          <w:sz w:val="22"/>
        </w:rPr>
      </w:pPr>
    </w:p>
    <w:p w14:paraId="2CC54759" w14:textId="09717133" w:rsidR="00461EE1" w:rsidRPr="00461EE1" w:rsidRDefault="00461EE1" w:rsidP="00461EE1">
      <w:pPr>
        <w:rPr>
          <w:rFonts w:eastAsia="Calibri"/>
          <w:b/>
          <w:smallCaps/>
          <w:sz w:val="22"/>
        </w:rPr>
      </w:pPr>
      <w:r w:rsidRPr="00461EE1">
        <w:rPr>
          <w:rFonts w:eastAsia="Calibri"/>
          <w:b/>
          <w:smallCaps/>
          <w:sz w:val="22"/>
        </w:rPr>
        <w:t>Join the Section 508: Frustrations and Fixes Community of Practice</w:t>
      </w:r>
    </w:p>
    <w:p w14:paraId="038CE396" w14:textId="3DFA29B0" w:rsidR="00461EE1" w:rsidRDefault="00552050" w:rsidP="00461EE1">
      <w:pPr>
        <w:pStyle w:val="NormalWeb"/>
        <w:spacing w:before="0" w:beforeAutospacing="0" w:after="120" w:afterAutospacing="0"/>
        <w:jc w:val="both"/>
        <w:rPr>
          <w:color w:val="000000"/>
          <w:sz w:val="18"/>
          <w:szCs w:val="18"/>
        </w:rPr>
      </w:pPr>
      <w:r>
        <w:rPr>
          <w:color w:val="000000"/>
          <w:sz w:val="18"/>
          <w:szCs w:val="18"/>
        </w:rPr>
        <w:t>Dece</w:t>
      </w:r>
      <w:r w:rsidR="00A433DA">
        <w:rPr>
          <w:vanish/>
        </w:rPr>
        <w:pgNum/>
      </w:r>
      <w:r>
        <w:rPr>
          <w:color w:val="000000"/>
          <w:sz w:val="18"/>
          <w:szCs w:val="18"/>
        </w:rPr>
        <w:t xml:space="preserve">mber 2016 - </w:t>
      </w:r>
      <w:r w:rsidR="00461EE1" w:rsidRPr="00461EE1">
        <w:rPr>
          <w:color w:val="000000"/>
          <w:sz w:val="18"/>
          <w:szCs w:val="18"/>
        </w:rPr>
        <w:t xml:space="preserve">The National Clearinghouse of Rehabilitation Training Materials (NCRTM) will host a 10-week online Community of Practice (CoP) focused on accessibility – </w:t>
      </w:r>
      <w:r w:rsidR="00461EE1" w:rsidRPr="00461EE1">
        <w:rPr>
          <w:rStyle w:val="Strong"/>
          <w:b w:val="0"/>
          <w:color w:val="000000"/>
          <w:sz w:val="18"/>
          <w:szCs w:val="18"/>
        </w:rPr>
        <w:t>Section 508: Frustrations and Fixes</w:t>
      </w:r>
      <w:r w:rsidR="00461EE1" w:rsidRPr="00461EE1">
        <w:rPr>
          <w:color w:val="000000"/>
          <w:sz w:val="18"/>
          <w:szCs w:val="18"/>
        </w:rPr>
        <w:t xml:space="preserve">.  Section 508 of the Rehabilitation Act requires all federal agencies and institutions that receive federal funding to ensure that people with disabilities can access their electronic </w:t>
      </w:r>
      <w:r>
        <w:rPr>
          <w:color w:val="000000"/>
          <w:sz w:val="18"/>
          <w:szCs w:val="18"/>
        </w:rPr>
        <w:t xml:space="preserve">documents </w:t>
      </w:r>
      <w:r w:rsidR="00461EE1" w:rsidRPr="00461EE1">
        <w:rPr>
          <w:color w:val="000000"/>
          <w:sz w:val="18"/>
          <w:szCs w:val="18"/>
        </w:rPr>
        <w:t xml:space="preserve">and information technology.  Creating accessible documents can sometimes be challenging and intimidating.  The purpose of this CoP is to create an open space to share perspectives about barriers to creating and remediating accessible digital </w:t>
      </w:r>
      <w:r w:rsidR="00461EE1" w:rsidRPr="00552050">
        <w:rPr>
          <w:noProof/>
          <w:color w:val="000000"/>
          <w:sz w:val="18"/>
          <w:szCs w:val="18"/>
        </w:rPr>
        <w:t>materials and</w:t>
      </w:r>
      <w:r w:rsidR="00461EE1" w:rsidRPr="00461EE1">
        <w:rPr>
          <w:color w:val="000000"/>
          <w:sz w:val="18"/>
          <w:szCs w:val="18"/>
        </w:rPr>
        <w:t xml:space="preserve"> identify bridges that will lead to more widespread digital accessibility.  </w:t>
      </w:r>
    </w:p>
    <w:p w14:paraId="0A297AD5" w14:textId="3696B26A" w:rsidR="00461EE1" w:rsidRDefault="00461EE1" w:rsidP="00461EE1">
      <w:pPr>
        <w:pStyle w:val="NormalWeb"/>
        <w:spacing w:before="0" w:beforeAutospacing="0" w:after="0" w:afterAutospacing="0"/>
        <w:jc w:val="both"/>
        <w:rPr>
          <w:color w:val="000000"/>
          <w:sz w:val="18"/>
          <w:szCs w:val="18"/>
        </w:rPr>
      </w:pPr>
      <w:r w:rsidRPr="00461EE1">
        <w:rPr>
          <w:color w:val="000000"/>
          <w:sz w:val="18"/>
          <w:szCs w:val="18"/>
        </w:rPr>
        <w:t xml:space="preserve">The group will be using Facebook as the CoP platform. To request access to the group visit </w:t>
      </w:r>
      <w:hyperlink r:id="rId45" w:history="1">
        <w:r w:rsidRPr="00461EE1">
          <w:rPr>
            <w:rStyle w:val="Hyperlink"/>
            <w:sz w:val="18"/>
            <w:szCs w:val="18"/>
          </w:rPr>
          <w:t>https://www.facebook.com/groups/Section508/</w:t>
        </w:r>
      </w:hyperlink>
      <w:r w:rsidRPr="00461EE1">
        <w:rPr>
          <w:color w:val="000000"/>
          <w:sz w:val="18"/>
          <w:szCs w:val="18"/>
        </w:rPr>
        <w:t>.</w:t>
      </w:r>
      <w:r>
        <w:rPr>
          <w:color w:val="000000"/>
          <w:sz w:val="18"/>
          <w:szCs w:val="18"/>
        </w:rPr>
        <w:t xml:space="preserve"> </w:t>
      </w:r>
      <w:r w:rsidRPr="00461EE1">
        <w:rPr>
          <w:color w:val="000000"/>
          <w:sz w:val="18"/>
          <w:szCs w:val="18"/>
        </w:rPr>
        <w:t xml:space="preserve">Please direct questions to </w:t>
      </w:r>
      <w:hyperlink r:id="rId46" w:history="1">
        <w:r w:rsidRPr="00461EE1">
          <w:rPr>
            <w:rStyle w:val="Hyperlink"/>
            <w:sz w:val="18"/>
            <w:szCs w:val="18"/>
          </w:rPr>
          <w:t>NCRTM@neweditions.net</w:t>
        </w:r>
      </w:hyperlink>
      <w:r w:rsidR="00552050">
        <w:rPr>
          <w:color w:val="000000"/>
          <w:sz w:val="18"/>
          <w:szCs w:val="18"/>
        </w:rPr>
        <w:t xml:space="preserve">. </w:t>
      </w:r>
      <w:r w:rsidRPr="00461EE1">
        <w:rPr>
          <w:color w:val="000000"/>
          <w:sz w:val="18"/>
          <w:szCs w:val="18"/>
        </w:rPr>
        <w:t xml:space="preserve">The National Clearinghouse of Rehabilitation Training Materials (NCRTM) is maintained by New Editions Consulting, Inc. and funded by the U.S. Department of Education, Rehabilitation Services Administration (RSA), under Contract No. ED-OSE-16-Q-0006. </w:t>
      </w:r>
    </w:p>
    <w:p w14:paraId="1F87A0F2" w14:textId="77777777" w:rsidR="00461EE1" w:rsidRPr="00EA3071" w:rsidRDefault="00461EE1" w:rsidP="00461EE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70CBB71E" w14:textId="3474272B" w:rsidR="00461EE1" w:rsidRDefault="00461EE1" w:rsidP="00461EE1">
      <w:pPr>
        <w:pStyle w:val="NormalWeb"/>
        <w:spacing w:before="0" w:beforeAutospacing="0" w:after="0" w:afterAutospacing="0"/>
        <w:rPr>
          <w:color w:val="000000"/>
          <w:sz w:val="18"/>
          <w:szCs w:val="18"/>
        </w:rPr>
      </w:pPr>
      <w:hyperlink r:id="rId47" w:history="1">
        <w:r w:rsidRPr="00461EE1">
          <w:rPr>
            <w:rStyle w:val="Hyperlink"/>
            <w:sz w:val="18"/>
            <w:szCs w:val="18"/>
          </w:rPr>
          <w:t>Community of Practice – Section 508: Frustrations and Fixes</w:t>
        </w:r>
      </w:hyperlink>
    </w:p>
    <w:p w14:paraId="69965DA3" w14:textId="77777777" w:rsidR="00A433DA" w:rsidRDefault="00461EE1" w:rsidP="00461EE1">
      <w:pPr>
        <w:pStyle w:val="NormalWeb"/>
        <w:spacing w:before="0" w:beforeAutospacing="0" w:after="0" w:afterAutospacing="0"/>
      </w:pPr>
      <w:r>
        <w:rPr>
          <w:color w:val="000000"/>
          <w:sz w:val="18"/>
          <w:szCs w:val="18"/>
        </w:rPr>
        <w:t>[</w:t>
      </w:r>
      <w:hyperlink r:id="rId48" w:history="1">
        <w:r w:rsidRPr="00461EE1">
          <w:rPr>
            <w:rStyle w:val="Hyperlink"/>
            <w:sz w:val="18"/>
            <w:szCs w:val="18"/>
          </w:rPr>
          <w:t>http://ncrtm.ed.gov</w:t>
        </w:r>
        <w:r w:rsidRPr="00461EE1">
          <w:rPr>
            <w:rStyle w:val="Hyperlink"/>
            <w:sz w:val="18"/>
            <w:szCs w:val="18"/>
          </w:rPr>
          <w:t>/</w:t>
        </w:r>
        <w:r w:rsidRPr="00461EE1">
          <w:rPr>
            <w:rStyle w:val="Hyperlink"/>
            <w:sz w:val="18"/>
            <w:szCs w:val="18"/>
          </w:rPr>
          <w:t xml:space="preserve">Default.aspx </w:t>
        </w:r>
      </w:hyperlink>
      <w:r>
        <w:rPr>
          <w:color w:val="000000"/>
          <w:sz w:val="18"/>
          <w:szCs w:val="18"/>
        </w:rPr>
        <w:t>]</w:t>
      </w:r>
      <w:r w:rsidRPr="00461EE1">
        <w:rPr>
          <w:color w:val="000000"/>
          <w:sz w:val="18"/>
          <w:szCs w:val="18"/>
        </w:rPr>
        <w:br/>
      </w:r>
      <w:bookmarkEnd w:id="8"/>
      <w:bookmarkEnd w:id="9"/>
    </w:p>
    <w:p w14:paraId="567A62F6" w14:textId="77777777" w:rsidR="00A433DA" w:rsidRDefault="00A433DA" w:rsidP="00461EE1">
      <w:pPr>
        <w:pStyle w:val="NormalWeb"/>
        <w:spacing w:before="0" w:beforeAutospacing="0" w:after="0" w:afterAutospacing="0"/>
      </w:pPr>
    </w:p>
    <w:p w14:paraId="50217A3C" w14:textId="77777777" w:rsidR="00A433DA" w:rsidRDefault="00A433DA" w:rsidP="00461EE1">
      <w:pPr>
        <w:pStyle w:val="NormalWeb"/>
        <w:spacing w:before="0" w:beforeAutospacing="0" w:after="0" w:afterAutospacing="0"/>
      </w:pPr>
    </w:p>
    <w:p w14:paraId="242569E2" w14:textId="12292948" w:rsidR="00045F4C" w:rsidRDefault="00A433DA" w:rsidP="00461EE1">
      <w:pPr>
        <w:pStyle w:val="NormalWeb"/>
        <w:spacing w:before="0" w:beforeAutospacing="0" w:after="0" w:afterAutospacing="0"/>
      </w:pPr>
      <w:bookmarkStart w:id="11" w:name="_GoBack"/>
      <w:bookmarkEnd w:id="11"/>
      <w:r>
        <w:rPr>
          <w:vanish/>
        </w:rPr>
        <w:pgNum/>
      </w:r>
      <w:r>
        <w:rPr>
          <w:vanish/>
        </w:rPr>
        <w:pgNum/>
      </w:r>
      <w:r w:rsidR="00077588" w:rsidRPr="001E3D69">
        <w:t>U</w:t>
      </w:r>
      <w:r w:rsidR="00D606B6" w:rsidRPr="001E3D69">
        <w:t>pcoming Events</w:t>
      </w:r>
    </w:p>
    <w:p w14:paraId="4A5BB6CD" w14:textId="77777777" w:rsidR="00420C61" w:rsidRDefault="00420C61" w:rsidP="00420C61">
      <w:pPr>
        <w:spacing w:line="240" w:lineRule="auto"/>
        <w:jc w:val="both"/>
        <w:rPr>
          <w:rFonts w:eastAsia="Calibri"/>
          <w:b/>
          <w:smallCaps/>
          <w:sz w:val="22"/>
        </w:rPr>
      </w:pPr>
    </w:p>
    <w:p w14:paraId="1FFCDA51" w14:textId="77777777" w:rsidR="00F468E9" w:rsidRPr="00F468E9" w:rsidRDefault="00F468E9" w:rsidP="00F468E9">
      <w:pPr>
        <w:rPr>
          <w:rFonts w:eastAsia="Calibri"/>
          <w:b/>
          <w:bCs/>
          <w:sz w:val="22"/>
        </w:rPr>
      </w:pPr>
      <w:r w:rsidRPr="00D556D1">
        <w:rPr>
          <w:rFonts w:eastAsia="Calibri"/>
          <w:b/>
          <w:smallCaps/>
          <w:sz w:val="22"/>
        </w:rPr>
        <w:t>3</w:t>
      </w:r>
      <w:r>
        <w:rPr>
          <w:rFonts w:eastAsia="Calibri"/>
          <w:b/>
          <w:smallCaps/>
          <w:sz w:val="22"/>
        </w:rPr>
        <w:t>2</w:t>
      </w:r>
      <w:r w:rsidRPr="00F468E9">
        <w:rPr>
          <w:rFonts w:eastAsia="Calibri"/>
          <w:b/>
          <w:smallCaps/>
          <w:sz w:val="22"/>
          <w:vertAlign w:val="superscript"/>
        </w:rPr>
        <w:t>nd</w:t>
      </w:r>
      <w:r>
        <w:rPr>
          <w:rFonts w:eastAsia="Calibri"/>
          <w:b/>
          <w:smallCaps/>
          <w:sz w:val="22"/>
        </w:rPr>
        <w:t xml:space="preserve"> </w:t>
      </w:r>
      <w:r w:rsidRPr="00D556D1">
        <w:rPr>
          <w:rFonts w:eastAsia="Calibri"/>
          <w:b/>
          <w:smallCaps/>
          <w:sz w:val="22"/>
        </w:rPr>
        <w:t xml:space="preserve">Annual </w:t>
      </w:r>
      <w:r w:rsidRPr="00F468E9">
        <w:rPr>
          <w:rFonts w:eastAsia="Calibri"/>
          <w:b/>
          <w:bCs/>
          <w:sz w:val="22"/>
        </w:rPr>
        <w:t>32nd CSUN Assistive Technology Conference</w:t>
      </w:r>
    </w:p>
    <w:p w14:paraId="425028E5" w14:textId="77777777" w:rsidR="00F468E9" w:rsidRPr="00CE7CFE" w:rsidRDefault="00F468E9" w:rsidP="00F468E9">
      <w:pPr>
        <w:spacing w:after="120"/>
        <w:jc w:val="both"/>
        <w:rPr>
          <w:szCs w:val="18"/>
        </w:rPr>
      </w:pPr>
      <w:r>
        <w:t>T</w:t>
      </w:r>
      <w:r w:rsidRPr="00BA76E4">
        <w:t xml:space="preserve">he </w:t>
      </w:r>
      <w:r>
        <w:t>32</w:t>
      </w:r>
      <w:r w:rsidRPr="00F468E9">
        <w:rPr>
          <w:vertAlign w:val="superscript"/>
        </w:rPr>
        <w:t>nd</w:t>
      </w:r>
      <w:r>
        <w:t xml:space="preserve"> </w:t>
      </w:r>
      <w:r w:rsidRPr="00D556D1">
        <w:t xml:space="preserve">Annual </w:t>
      </w:r>
      <w:r w:rsidR="006F5935">
        <w:t xml:space="preserve">CSUN Assistive Technologies </w:t>
      </w:r>
      <w:r w:rsidRPr="00D556D1">
        <w:t>Conference, al</w:t>
      </w:r>
      <w:r>
        <w:t xml:space="preserve">so known as CSUN 2017, will convene </w:t>
      </w:r>
      <w:r w:rsidRPr="00CE7CFE">
        <w:t xml:space="preserve">in San Diego, CA from </w:t>
      </w:r>
      <w:r>
        <w:t>February</w:t>
      </w:r>
      <w:r w:rsidRPr="00CE7CFE">
        <w:t xml:space="preserve"> 2</w:t>
      </w:r>
      <w:r>
        <w:t>7</w:t>
      </w:r>
      <w:r w:rsidRPr="00CE7CFE">
        <w:t xml:space="preserve"> to March </w:t>
      </w:r>
      <w:r>
        <w:t>4</w:t>
      </w:r>
      <w:r w:rsidRPr="00CE7CFE">
        <w:t>, 201</w:t>
      </w:r>
      <w:r>
        <w:t xml:space="preserve">7.  CSUN conferences </w:t>
      </w:r>
      <w:r w:rsidRPr="00552050">
        <w:rPr>
          <w:noProof/>
        </w:rPr>
        <w:t>are well attended</w:t>
      </w:r>
      <w:r>
        <w:t xml:space="preserve"> by professionals, </w:t>
      </w:r>
      <w:r w:rsidRPr="00F468E9">
        <w:rPr>
          <w:noProof/>
        </w:rPr>
        <w:t>advocates</w:t>
      </w:r>
      <w:r>
        <w:rPr>
          <w:noProof/>
        </w:rPr>
        <w:t>,</w:t>
      </w:r>
      <w:r>
        <w:t xml:space="preserve"> and academics that work at the intersection of technology and access </w:t>
      </w:r>
      <w:r w:rsidRPr="00552050">
        <w:rPr>
          <w:noProof/>
        </w:rPr>
        <w:t>by</w:t>
      </w:r>
      <w:r>
        <w:t xml:space="preserve"> people with disabilities.    </w:t>
      </w:r>
      <w:r w:rsidRPr="00CE7CFE">
        <w:rPr>
          <w:szCs w:val="18"/>
        </w:rPr>
        <w:t xml:space="preserve"> </w:t>
      </w:r>
    </w:p>
    <w:p w14:paraId="77692A80" w14:textId="77777777" w:rsidR="00461EE1" w:rsidRPr="00EA3071" w:rsidRDefault="00461EE1" w:rsidP="00461EE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409B490" w14:textId="77777777" w:rsidR="00F468E9" w:rsidRPr="008A0DCE" w:rsidRDefault="00F468E9" w:rsidP="00F468E9">
      <w:pPr>
        <w:jc w:val="both"/>
        <w:rPr>
          <w:rStyle w:val="Hyperlink"/>
        </w:rPr>
      </w:pPr>
      <w:r>
        <w:fldChar w:fldCharType="begin"/>
      </w:r>
      <w:r>
        <w:instrText>HYPERLINK "http://www.csun.edu/cod/conference/2017/sessions/"</w:instrText>
      </w:r>
      <w:r>
        <w:fldChar w:fldCharType="separate"/>
      </w:r>
      <w:r w:rsidRPr="008A0DCE">
        <w:rPr>
          <w:rStyle w:val="Hyperlink"/>
        </w:rPr>
        <w:t>Conference Website</w:t>
      </w:r>
    </w:p>
    <w:p w14:paraId="5360A6B1" w14:textId="77777777" w:rsidR="00F468E9" w:rsidRDefault="00F468E9" w:rsidP="00F468E9">
      <w:pPr>
        <w:jc w:val="both"/>
      </w:pPr>
      <w:r>
        <w:fldChar w:fldCharType="end"/>
      </w:r>
      <w:r>
        <w:t>[</w:t>
      </w:r>
      <w:hyperlink r:id="rId49" w:history="1">
        <w:r>
          <w:rPr>
            <w:rStyle w:val="Hyperlink"/>
          </w:rPr>
          <w:t>http://www.csun.edu/cod/conference/2017/sessions/</w:t>
        </w:r>
      </w:hyperlink>
      <w:r>
        <w:t>]</w:t>
      </w:r>
    </w:p>
    <w:p w14:paraId="3DE7BED9" w14:textId="77777777" w:rsidR="00F468E9" w:rsidRPr="00420C61" w:rsidRDefault="00F468E9" w:rsidP="00885857">
      <w:pPr>
        <w:jc w:val="both"/>
        <w:rPr>
          <w:rStyle w:val="Strong"/>
          <w:szCs w:val="18"/>
        </w:rPr>
      </w:pPr>
    </w:p>
    <w:p w14:paraId="7E916FE8" w14:textId="453451AD"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1576BF">
        <w:rPr>
          <w:rFonts w:cs="Tahoma"/>
          <w:szCs w:val="18"/>
        </w:rPr>
        <w:t>December</w:t>
      </w:r>
      <w:r w:rsidR="007F4DFC">
        <w:rPr>
          <w:rFonts w:cs="Tahoma"/>
          <w:szCs w:val="18"/>
        </w:rPr>
        <w:t xml:space="preserve"> </w:t>
      </w:r>
      <w:r w:rsidR="00731C52">
        <w:rPr>
          <w:szCs w:val="18"/>
        </w:rPr>
        <w:t>2016</w:t>
      </w:r>
    </w:p>
    <w:p w14:paraId="2C7F18C2" w14:textId="77777777"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14:paraId="22E59F86" w14:textId="77777777"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3732A4" w:rsidRDefault="00082176" w:rsidP="006D4A0D">
      <w:pPr>
        <w:spacing w:line="240" w:lineRule="auto"/>
        <w:jc w:val="center"/>
        <w:rPr>
          <w:rStyle w:val="footer1"/>
          <w:rFonts w:ascii="Verdana" w:hAnsi="Verdana"/>
          <w:sz w:val="18"/>
          <w:szCs w:val="18"/>
        </w:rPr>
      </w:pPr>
    </w:p>
    <w:p w14:paraId="6246E478" w14:textId="77777777"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52"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14:paraId="54B7AC34" w14:textId="77777777"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14:paraId="25563437" w14:textId="77777777"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14:paraId="771DD5FA" w14:textId="77777777" w:rsidR="009E3B60" w:rsidRPr="00340E10" w:rsidRDefault="00BA6C73" w:rsidP="00D70B59">
      <w:pPr>
        <w:spacing w:line="240" w:lineRule="auto"/>
        <w:jc w:val="both"/>
        <w:rPr>
          <w:rStyle w:val="Hyperlink"/>
          <w:rFonts w:cs="Tahoma"/>
        </w:rPr>
      </w:pPr>
      <w:r w:rsidRPr="00BA6C73">
        <w:rPr>
          <w:rFonts w:cs="Tahoma"/>
          <w:noProof/>
          <w:color w:val="333399"/>
        </w:rPr>
        <w:t>The contents of this</w:t>
      </w:r>
      <w:r>
        <w:rPr>
          <w:rFonts w:cs="Tahoma"/>
          <w:noProof/>
          <w:color w:val="333399"/>
        </w:rPr>
        <w:t xml:space="preserve"> newsletter</w:t>
      </w:r>
      <w:r w:rsidRPr="00BA6C73">
        <w:rPr>
          <w:rFonts w:cs="Tahoma"/>
          <w:noProof/>
          <w:color w:val="333399"/>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Tahoma"/>
          <w:noProof/>
          <w:color w:val="333399"/>
        </w:rPr>
        <w:t>newsletter</w:t>
      </w:r>
      <w:r w:rsidRPr="00BA6C73">
        <w:rPr>
          <w:rFonts w:cs="Tahoma"/>
          <w:noProof/>
          <w:color w:val="333399"/>
        </w:rPr>
        <w:t xml:space="preserve"> do not necessarily represent the policy of NIDILRR, ACL, HHS, and you should not assume endorsement by the Federal Government.</w:t>
      </w:r>
    </w:p>
    <w:sectPr w:rsidR="009E3B60" w:rsidRPr="00340E10" w:rsidSect="00820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E02C" w14:textId="77777777" w:rsidR="004F3DDD" w:rsidRDefault="004F3DDD">
      <w:pPr>
        <w:spacing w:line="240" w:lineRule="auto"/>
      </w:pPr>
      <w:r>
        <w:separator/>
      </w:r>
    </w:p>
  </w:endnote>
  <w:endnote w:type="continuationSeparator" w:id="0">
    <w:p w14:paraId="5E5DF3B1" w14:textId="77777777" w:rsidR="004F3DDD" w:rsidRDefault="004F3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4F3DDD" w:rsidRDefault="004F3D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4F3DDD" w:rsidRDefault="004F3DDD"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BE47220" w:rsidR="004F3DDD" w:rsidRDefault="004F3DD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A433DA">
      <w:rPr>
        <w:rStyle w:val="PageNumber"/>
        <w:noProof/>
      </w:rPr>
      <w:t>8</w:t>
    </w:r>
    <w:r>
      <w:rPr>
        <w:rStyle w:val="PageNumber"/>
      </w:rPr>
      <w:fldChar w:fldCharType="end"/>
    </w:r>
  </w:p>
  <w:p w14:paraId="104757DC" w14:textId="77777777" w:rsidR="004F3DDD" w:rsidRDefault="004F3DDD"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DA45" w14:textId="77777777" w:rsidR="004F3DDD" w:rsidRDefault="004F3DDD">
      <w:pPr>
        <w:spacing w:line="240" w:lineRule="auto"/>
      </w:pPr>
      <w:r>
        <w:separator/>
      </w:r>
    </w:p>
  </w:footnote>
  <w:footnote w:type="continuationSeparator" w:id="0">
    <w:p w14:paraId="72106C0B" w14:textId="77777777" w:rsidR="004F3DDD" w:rsidRDefault="004F3DDD">
      <w:pPr>
        <w:spacing w:line="240" w:lineRule="auto"/>
      </w:pPr>
      <w:r>
        <w:continuationSeparator/>
      </w:r>
    </w:p>
  </w:footnote>
  <w:footnote w:id="1">
    <w:p w14:paraId="0596ECAC" w14:textId="77777777" w:rsidR="004F3DDD" w:rsidRPr="0059647C" w:rsidRDefault="004F3DDD" w:rsidP="000B6AA7">
      <w:pPr>
        <w:pStyle w:val="FootnoteText"/>
        <w:rPr>
          <w:rFonts w:ascii="Corbel" w:hAnsi="Corbel"/>
        </w:rPr>
      </w:pPr>
      <w:r w:rsidRPr="0059647C">
        <w:rPr>
          <w:rStyle w:val="FootnoteReference"/>
          <w:rFonts w:ascii="Corbel" w:hAnsi="Corbel"/>
        </w:rPr>
        <w:footnoteRef/>
      </w:r>
      <w:r w:rsidRPr="0059647C">
        <w:rPr>
          <w:rFonts w:ascii="Corbel" w:hAnsi="Corbel"/>
        </w:rPr>
        <w:t xml:space="preserve"> Prototype for increased vibration rating scale and light signaling were produced under contract with the U.S. Department of Homeland Security, Science </w:t>
      </w:r>
      <w:r>
        <w:rPr>
          <w:rFonts w:ascii="Corbel" w:hAnsi="Corbel"/>
        </w:rPr>
        <w:t>and</w:t>
      </w:r>
      <w:r w:rsidRPr="0059647C">
        <w:rPr>
          <w:rFonts w:ascii="Corbel" w:hAnsi="Corbel"/>
        </w:rPr>
        <w:t xml:space="preserve"> Technology (DHS S&amp;T) Directorate. The full technical report</w:t>
      </w:r>
      <w:r>
        <w:rPr>
          <w:rFonts w:ascii="Corbel" w:hAnsi="Corbel"/>
        </w:rPr>
        <w:t xml:space="preserve">, </w:t>
      </w:r>
      <w:r w:rsidRPr="0059647C">
        <w:rPr>
          <w:rFonts w:ascii="Corbel" w:hAnsi="Corbel"/>
          <w:i/>
        </w:rPr>
        <w:t>Optimizing Ability of Message Receipt by People with Disabilities: Prototype Findings Report/Vibration Scale Final Report</w:t>
      </w:r>
      <w:r>
        <w:rPr>
          <w:rFonts w:ascii="Corbel" w:hAnsi="Corbel"/>
        </w:rPr>
        <w:t>,</w:t>
      </w:r>
      <w:r w:rsidRPr="0059647C">
        <w:rPr>
          <w:rFonts w:ascii="Corbel" w:hAnsi="Corbel"/>
        </w:rPr>
        <w:t xml:space="preserve"> can be found here:  </w:t>
      </w:r>
      <w:hyperlink r:id="rId1" w:history="1">
        <w:r w:rsidRPr="0059647C">
          <w:rPr>
            <w:rStyle w:val="Hyperlink"/>
            <w:rFonts w:ascii="Corbel" w:hAnsi="Corbel"/>
          </w:rPr>
          <w:t>http://www.cacp.gatech.edu/sites/default/files/WEA-Optimizing.pdf</w:t>
        </w:r>
      </w:hyperlink>
      <w:r w:rsidRPr="0059647C">
        <w:rPr>
          <w:rFonts w:ascii="Corbel" w:hAnsi="Corbe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YbGtQBKgNRsLQ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4201"/>
    <w:rsid w:val="0002502D"/>
    <w:rsid w:val="000262DB"/>
    <w:rsid w:val="000264D6"/>
    <w:rsid w:val="000278B6"/>
    <w:rsid w:val="000309D9"/>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3149"/>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ABB"/>
    <w:rsid w:val="000A5B7D"/>
    <w:rsid w:val="000A65C4"/>
    <w:rsid w:val="000A6FE4"/>
    <w:rsid w:val="000A7A52"/>
    <w:rsid w:val="000A7D37"/>
    <w:rsid w:val="000B030E"/>
    <w:rsid w:val="000B1825"/>
    <w:rsid w:val="000B1E6C"/>
    <w:rsid w:val="000B35B9"/>
    <w:rsid w:val="000B4A1C"/>
    <w:rsid w:val="000B6655"/>
    <w:rsid w:val="000B6AA7"/>
    <w:rsid w:val="000B6FE4"/>
    <w:rsid w:val="000B7F5D"/>
    <w:rsid w:val="000C278E"/>
    <w:rsid w:val="000C4786"/>
    <w:rsid w:val="000C5D17"/>
    <w:rsid w:val="000C74CA"/>
    <w:rsid w:val="000D19BC"/>
    <w:rsid w:val="000D2351"/>
    <w:rsid w:val="000D2E64"/>
    <w:rsid w:val="000D4926"/>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3AED"/>
    <w:rsid w:val="00115202"/>
    <w:rsid w:val="00115C75"/>
    <w:rsid w:val="001170FA"/>
    <w:rsid w:val="0011777E"/>
    <w:rsid w:val="00117E45"/>
    <w:rsid w:val="00124244"/>
    <w:rsid w:val="00125A21"/>
    <w:rsid w:val="00126667"/>
    <w:rsid w:val="00126A0C"/>
    <w:rsid w:val="00127D84"/>
    <w:rsid w:val="00127F06"/>
    <w:rsid w:val="00131703"/>
    <w:rsid w:val="001330D0"/>
    <w:rsid w:val="00135169"/>
    <w:rsid w:val="00135D83"/>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809DB"/>
    <w:rsid w:val="00181031"/>
    <w:rsid w:val="0018244D"/>
    <w:rsid w:val="00183D77"/>
    <w:rsid w:val="00184C07"/>
    <w:rsid w:val="0018519C"/>
    <w:rsid w:val="00186C93"/>
    <w:rsid w:val="00191C92"/>
    <w:rsid w:val="00194426"/>
    <w:rsid w:val="001945BA"/>
    <w:rsid w:val="001949E4"/>
    <w:rsid w:val="001957CD"/>
    <w:rsid w:val="00196985"/>
    <w:rsid w:val="00197CA9"/>
    <w:rsid w:val="001A1E1B"/>
    <w:rsid w:val="001A5091"/>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1F7E0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A1A"/>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3606"/>
    <w:rsid w:val="0031449D"/>
    <w:rsid w:val="00315348"/>
    <w:rsid w:val="00315F36"/>
    <w:rsid w:val="003217F0"/>
    <w:rsid w:val="0032204F"/>
    <w:rsid w:val="00323F90"/>
    <w:rsid w:val="003251C3"/>
    <w:rsid w:val="00325E8B"/>
    <w:rsid w:val="00326665"/>
    <w:rsid w:val="003273E5"/>
    <w:rsid w:val="003324B6"/>
    <w:rsid w:val="003334A3"/>
    <w:rsid w:val="00333B2C"/>
    <w:rsid w:val="0033421B"/>
    <w:rsid w:val="0033527B"/>
    <w:rsid w:val="00340E10"/>
    <w:rsid w:val="00341A95"/>
    <w:rsid w:val="00342B85"/>
    <w:rsid w:val="00342E54"/>
    <w:rsid w:val="00343572"/>
    <w:rsid w:val="00344E6A"/>
    <w:rsid w:val="003460AA"/>
    <w:rsid w:val="00347514"/>
    <w:rsid w:val="00347F56"/>
    <w:rsid w:val="00350805"/>
    <w:rsid w:val="00354393"/>
    <w:rsid w:val="0035478D"/>
    <w:rsid w:val="003619C8"/>
    <w:rsid w:val="00363621"/>
    <w:rsid w:val="00365A59"/>
    <w:rsid w:val="003672A2"/>
    <w:rsid w:val="0036794D"/>
    <w:rsid w:val="00371138"/>
    <w:rsid w:val="00372421"/>
    <w:rsid w:val="003730F5"/>
    <w:rsid w:val="003732A4"/>
    <w:rsid w:val="00373641"/>
    <w:rsid w:val="00373953"/>
    <w:rsid w:val="003739B9"/>
    <w:rsid w:val="00374D21"/>
    <w:rsid w:val="00383034"/>
    <w:rsid w:val="00385CA1"/>
    <w:rsid w:val="003862FF"/>
    <w:rsid w:val="003869DE"/>
    <w:rsid w:val="00386A9E"/>
    <w:rsid w:val="00390D7F"/>
    <w:rsid w:val="0039261D"/>
    <w:rsid w:val="00393067"/>
    <w:rsid w:val="00393533"/>
    <w:rsid w:val="003955C8"/>
    <w:rsid w:val="003962BF"/>
    <w:rsid w:val="003963A2"/>
    <w:rsid w:val="00396BED"/>
    <w:rsid w:val="003A0977"/>
    <w:rsid w:val="003A12DF"/>
    <w:rsid w:val="003A2E6B"/>
    <w:rsid w:val="003A3720"/>
    <w:rsid w:val="003A3E8D"/>
    <w:rsid w:val="003A583B"/>
    <w:rsid w:val="003A65A6"/>
    <w:rsid w:val="003A6CFF"/>
    <w:rsid w:val="003B0411"/>
    <w:rsid w:val="003B06EE"/>
    <w:rsid w:val="003B1BDA"/>
    <w:rsid w:val="003B24E7"/>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4EC"/>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A6A"/>
    <w:rsid w:val="00417B28"/>
    <w:rsid w:val="004205F4"/>
    <w:rsid w:val="00420C61"/>
    <w:rsid w:val="00422CB2"/>
    <w:rsid w:val="0042480E"/>
    <w:rsid w:val="00426145"/>
    <w:rsid w:val="00432DE3"/>
    <w:rsid w:val="004340C8"/>
    <w:rsid w:val="00435756"/>
    <w:rsid w:val="00436C69"/>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1EE1"/>
    <w:rsid w:val="0046596D"/>
    <w:rsid w:val="00466937"/>
    <w:rsid w:val="0046695A"/>
    <w:rsid w:val="004728A1"/>
    <w:rsid w:val="00475E84"/>
    <w:rsid w:val="00476035"/>
    <w:rsid w:val="00476BEA"/>
    <w:rsid w:val="00477AE4"/>
    <w:rsid w:val="0048085F"/>
    <w:rsid w:val="00481A34"/>
    <w:rsid w:val="004820DA"/>
    <w:rsid w:val="00482F33"/>
    <w:rsid w:val="00484169"/>
    <w:rsid w:val="00485CEF"/>
    <w:rsid w:val="00485D35"/>
    <w:rsid w:val="004923AD"/>
    <w:rsid w:val="00497807"/>
    <w:rsid w:val="00497F19"/>
    <w:rsid w:val="004A17B1"/>
    <w:rsid w:val="004A281D"/>
    <w:rsid w:val="004A4E5B"/>
    <w:rsid w:val="004A6001"/>
    <w:rsid w:val="004B2E5E"/>
    <w:rsid w:val="004B2E88"/>
    <w:rsid w:val="004B5403"/>
    <w:rsid w:val="004B6100"/>
    <w:rsid w:val="004B6C83"/>
    <w:rsid w:val="004C0075"/>
    <w:rsid w:val="004C0BE0"/>
    <w:rsid w:val="004C670E"/>
    <w:rsid w:val="004C6AC7"/>
    <w:rsid w:val="004C6B0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DDD"/>
    <w:rsid w:val="004F4310"/>
    <w:rsid w:val="004F59E4"/>
    <w:rsid w:val="00500F30"/>
    <w:rsid w:val="00502ADE"/>
    <w:rsid w:val="00502FC9"/>
    <w:rsid w:val="00504255"/>
    <w:rsid w:val="00505803"/>
    <w:rsid w:val="00505B2E"/>
    <w:rsid w:val="0050658F"/>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050"/>
    <w:rsid w:val="00552B2F"/>
    <w:rsid w:val="005541AB"/>
    <w:rsid w:val="00554924"/>
    <w:rsid w:val="005549F7"/>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29"/>
    <w:rsid w:val="005911B1"/>
    <w:rsid w:val="0059185A"/>
    <w:rsid w:val="00592705"/>
    <w:rsid w:val="00595A0D"/>
    <w:rsid w:val="0059719A"/>
    <w:rsid w:val="005973E9"/>
    <w:rsid w:val="005A041A"/>
    <w:rsid w:val="005A44C4"/>
    <w:rsid w:val="005A58F7"/>
    <w:rsid w:val="005A61B4"/>
    <w:rsid w:val="005A6926"/>
    <w:rsid w:val="005A7B31"/>
    <w:rsid w:val="005B02A9"/>
    <w:rsid w:val="005B08DA"/>
    <w:rsid w:val="005B253C"/>
    <w:rsid w:val="005C1A5C"/>
    <w:rsid w:val="005C3536"/>
    <w:rsid w:val="005C3CE0"/>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1CC1"/>
    <w:rsid w:val="00692C1D"/>
    <w:rsid w:val="00694FF9"/>
    <w:rsid w:val="00697FB3"/>
    <w:rsid w:val="006A015D"/>
    <w:rsid w:val="006A131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5935"/>
    <w:rsid w:val="006F7591"/>
    <w:rsid w:val="00700940"/>
    <w:rsid w:val="00700D1F"/>
    <w:rsid w:val="00706BD0"/>
    <w:rsid w:val="00706EC0"/>
    <w:rsid w:val="0070729D"/>
    <w:rsid w:val="00711739"/>
    <w:rsid w:val="00714A64"/>
    <w:rsid w:val="00714CAF"/>
    <w:rsid w:val="00714F7D"/>
    <w:rsid w:val="00716C3C"/>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59E0"/>
    <w:rsid w:val="007B71C4"/>
    <w:rsid w:val="007B730B"/>
    <w:rsid w:val="007C07BC"/>
    <w:rsid w:val="007C21D2"/>
    <w:rsid w:val="007C2E16"/>
    <w:rsid w:val="007C3032"/>
    <w:rsid w:val="007C5CDC"/>
    <w:rsid w:val="007C6AE0"/>
    <w:rsid w:val="007C6D53"/>
    <w:rsid w:val="007D3871"/>
    <w:rsid w:val="007D7CCD"/>
    <w:rsid w:val="007E1FE3"/>
    <w:rsid w:val="007E317A"/>
    <w:rsid w:val="007E75E8"/>
    <w:rsid w:val="007E77C9"/>
    <w:rsid w:val="007E7F23"/>
    <w:rsid w:val="007F1AE5"/>
    <w:rsid w:val="007F24BE"/>
    <w:rsid w:val="007F4DFC"/>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6C9F"/>
    <w:rsid w:val="00866D4B"/>
    <w:rsid w:val="00870622"/>
    <w:rsid w:val="0087070F"/>
    <w:rsid w:val="00874AD7"/>
    <w:rsid w:val="00874EE1"/>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157B"/>
    <w:rsid w:val="00912157"/>
    <w:rsid w:val="00913D11"/>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362B"/>
    <w:rsid w:val="00957040"/>
    <w:rsid w:val="0096135B"/>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70A"/>
    <w:rsid w:val="009A0BF4"/>
    <w:rsid w:val="009A0CB2"/>
    <w:rsid w:val="009A0F73"/>
    <w:rsid w:val="009A18FA"/>
    <w:rsid w:val="009A41C8"/>
    <w:rsid w:val="009B12D8"/>
    <w:rsid w:val="009B4A69"/>
    <w:rsid w:val="009B5583"/>
    <w:rsid w:val="009B685E"/>
    <w:rsid w:val="009C27B3"/>
    <w:rsid w:val="009C2F32"/>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8F8"/>
    <w:rsid w:val="009F0FFF"/>
    <w:rsid w:val="009F192E"/>
    <w:rsid w:val="009F2C94"/>
    <w:rsid w:val="009F3B45"/>
    <w:rsid w:val="00A00461"/>
    <w:rsid w:val="00A0151E"/>
    <w:rsid w:val="00A04888"/>
    <w:rsid w:val="00A070B7"/>
    <w:rsid w:val="00A07C5C"/>
    <w:rsid w:val="00A11022"/>
    <w:rsid w:val="00A11365"/>
    <w:rsid w:val="00A14796"/>
    <w:rsid w:val="00A16AF9"/>
    <w:rsid w:val="00A16FE2"/>
    <w:rsid w:val="00A1780C"/>
    <w:rsid w:val="00A217ED"/>
    <w:rsid w:val="00A21835"/>
    <w:rsid w:val="00A22C94"/>
    <w:rsid w:val="00A23CAB"/>
    <w:rsid w:val="00A24E8F"/>
    <w:rsid w:val="00A26562"/>
    <w:rsid w:val="00A274FA"/>
    <w:rsid w:val="00A30ACD"/>
    <w:rsid w:val="00A32789"/>
    <w:rsid w:val="00A334E4"/>
    <w:rsid w:val="00A339E6"/>
    <w:rsid w:val="00A33C3C"/>
    <w:rsid w:val="00A34698"/>
    <w:rsid w:val="00A3768A"/>
    <w:rsid w:val="00A377C7"/>
    <w:rsid w:val="00A413E0"/>
    <w:rsid w:val="00A433DA"/>
    <w:rsid w:val="00A43DFE"/>
    <w:rsid w:val="00A45128"/>
    <w:rsid w:val="00A45376"/>
    <w:rsid w:val="00A463F4"/>
    <w:rsid w:val="00A476E0"/>
    <w:rsid w:val="00A50E7E"/>
    <w:rsid w:val="00A50FF1"/>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B33"/>
    <w:rsid w:val="00A86D71"/>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0D18"/>
    <w:rsid w:val="00AC4D8B"/>
    <w:rsid w:val="00AC501C"/>
    <w:rsid w:val="00AC6839"/>
    <w:rsid w:val="00AC6D0A"/>
    <w:rsid w:val="00AC7AD9"/>
    <w:rsid w:val="00AC7D8F"/>
    <w:rsid w:val="00AD0FBD"/>
    <w:rsid w:val="00AD17AC"/>
    <w:rsid w:val="00AD1EB5"/>
    <w:rsid w:val="00AD36E8"/>
    <w:rsid w:val="00AD39AD"/>
    <w:rsid w:val="00AD3FB3"/>
    <w:rsid w:val="00AD4175"/>
    <w:rsid w:val="00AD5093"/>
    <w:rsid w:val="00AD6D20"/>
    <w:rsid w:val="00AD7278"/>
    <w:rsid w:val="00AE1FD5"/>
    <w:rsid w:val="00AE3977"/>
    <w:rsid w:val="00AE7674"/>
    <w:rsid w:val="00AF0159"/>
    <w:rsid w:val="00AF15C0"/>
    <w:rsid w:val="00AF2B01"/>
    <w:rsid w:val="00AF59B6"/>
    <w:rsid w:val="00AF7CCE"/>
    <w:rsid w:val="00B005D5"/>
    <w:rsid w:val="00B00DCB"/>
    <w:rsid w:val="00B03E8F"/>
    <w:rsid w:val="00B05433"/>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4752"/>
    <w:rsid w:val="00BD4E85"/>
    <w:rsid w:val="00BD5615"/>
    <w:rsid w:val="00BD6D0C"/>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515A"/>
    <w:rsid w:val="00C7612B"/>
    <w:rsid w:val="00C817B7"/>
    <w:rsid w:val="00C825D7"/>
    <w:rsid w:val="00C90E40"/>
    <w:rsid w:val="00C9176E"/>
    <w:rsid w:val="00C91805"/>
    <w:rsid w:val="00C93E8F"/>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D00197"/>
    <w:rsid w:val="00D00A06"/>
    <w:rsid w:val="00D00F2F"/>
    <w:rsid w:val="00D0125B"/>
    <w:rsid w:val="00D041DF"/>
    <w:rsid w:val="00D06976"/>
    <w:rsid w:val="00D077D1"/>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2374"/>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10BE"/>
    <w:rsid w:val="00E24143"/>
    <w:rsid w:val="00E25CE9"/>
    <w:rsid w:val="00E2731C"/>
    <w:rsid w:val="00E3105F"/>
    <w:rsid w:val="00E31E02"/>
    <w:rsid w:val="00E3327B"/>
    <w:rsid w:val="00E33FE7"/>
    <w:rsid w:val="00E34615"/>
    <w:rsid w:val="00E40504"/>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0229"/>
    <w:rsid w:val="00E63793"/>
    <w:rsid w:val="00E63A47"/>
    <w:rsid w:val="00E64932"/>
    <w:rsid w:val="00E64F4D"/>
    <w:rsid w:val="00E66B6B"/>
    <w:rsid w:val="00E70783"/>
    <w:rsid w:val="00E708A1"/>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10DA0"/>
    <w:rsid w:val="00F1218C"/>
    <w:rsid w:val="00F124E4"/>
    <w:rsid w:val="00F127DD"/>
    <w:rsid w:val="00F12F41"/>
    <w:rsid w:val="00F176EC"/>
    <w:rsid w:val="00F2360D"/>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3204"/>
    <w:rsid w:val="00F970BB"/>
    <w:rsid w:val="00FA0FC8"/>
    <w:rsid w:val="00FA1216"/>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7D7239C-E0AB-4E7E-8AE0-B61F787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E708A1"/>
    <w:pPr>
      <w:keepNext/>
      <w:spacing w:after="60"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08A1"/>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26" Type="http://schemas.openxmlformats.org/officeDocument/2006/relationships/hyperlink" Target="https://apps.fcc.gov/edocs_public/attachmatch/DOC-342624A4.txt" TargetMode="External"/><Relationship Id="rId39" Type="http://schemas.openxmlformats.org/officeDocument/2006/relationships/hyperlink" Target="http://r.search.yahoo.com/_ylt=A0LEVvtSuXNYT1AA9YEnnIlQ;_ylu=X3oDMTE0NWhpa3VqBGNvbG8DYmYxBHBvcwMxBHZ0aWQDRkZVSTJDMV8xBHNlYwNzcg--/RV=2/RE=1484007891/RO=10/RU=https%3a%2f%2fapps.fcc.gov%2fedocs_public%2fattachmatch%2fDA-16-1452A1.pdf/RK=0/RS=x6C2Oc8ZONEeK2hnTPpewd8CftM-" TargetMode="External"/><Relationship Id="rId21" Type="http://schemas.openxmlformats.org/officeDocument/2006/relationships/hyperlink" Target="https://apps.fcc.gov/edocs_public/attachmatch/DOC-342624A1.txt" TargetMode="External"/><Relationship Id="rId34" Type="http://schemas.openxmlformats.org/officeDocument/2006/relationships/hyperlink" Target="https://www.transportation.gov/access-advisory-committee" TargetMode="External"/><Relationship Id="rId42" Type="http://schemas.openxmlformats.org/officeDocument/2006/relationships/hyperlink" Target="https://ecfsapi.fcc.gov/file/1208063022053/WEA%20FNPRM%20_%20wRERC%20Comments%20(final)%20_%2012.2016.docx" TargetMode="External"/><Relationship Id="rId47" Type="http://schemas.openxmlformats.org/officeDocument/2006/relationships/hyperlink" Target="http://ncrtm.ed.gov/Default.aspx" TargetMode="External"/><Relationship Id="rId50" Type="http://schemas.openxmlformats.org/officeDocument/2006/relationships/hyperlink" Target="http://www.wirelessrerc.gatech.edu/content/join-wireless-rerc-mailing-lis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2j1SBS1" TargetMode="External"/><Relationship Id="rId29" Type="http://schemas.openxmlformats.org/officeDocument/2006/relationships/hyperlink" Target="https://www.fcc.gov/document/adoption-real-time-text-rtt-rules"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apps.fcc.gov/edocs_public/attachmatch/DOC-342624A2.txt" TargetMode="External"/><Relationship Id="rId32" Type="http://schemas.openxmlformats.org/officeDocument/2006/relationships/hyperlink" Target="https://www.fcc.gov/news-events/events/2016/12/december-2016-open-commission-meeting" TargetMode="External"/><Relationship Id="rId37" Type="http://schemas.openxmlformats.org/officeDocument/2006/relationships/hyperlink" Target="http://www.cacp.gatech.edu/sites/default/files/docs/Research%20Brief%20Observations%20of%20the%202016%20National%20EAS%20Test.pdf" TargetMode="External"/><Relationship Id="rId40" Type="http://schemas.openxmlformats.org/officeDocument/2006/relationships/hyperlink" Target="http://r.search.yahoo.com/_ylt=A0LEVvtSuXNYT1AA9YEnnIlQ;_ylu=X3oDMTE0NWhpa3VqBGNvbG8DYmYxBHBvcwMxBHZ0aWQDRkZVSTJDMV8xBHNlYwNzcg--/RV=2/RE=1484007891/RO=10/RU=https%3a%2f%2fapps.fcc.gov%2fedocs_public%2fattachmatch%2fDA-16-1452A1.pdf/RK=0/RS=x6C2Oc8ZONEeK2hnTPpewd8CftM-" TargetMode="External"/><Relationship Id="rId45" Type="http://schemas.openxmlformats.org/officeDocument/2006/relationships/hyperlink" Target="http://ncrtm.us13.list-manage.com/track/click?u=83a76dceb96b8a6237e50deeb&amp;id=d91b0b8383&amp;e=cc8b1c7a2d"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fcc.gov/document/media-bureau-seeks-comment-honda-user-interfaces-waiver-request" TargetMode="External"/><Relationship Id="rId31" Type="http://schemas.openxmlformats.org/officeDocument/2006/relationships/hyperlink" Target="https://www.fcc.gov/news-events/events/2016/12/december-2016-open-commission-meeting" TargetMode="External"/><Relationship Id="rId44" Type="http://schemas.openxmlformats.org/officeDocument/2006/relationships/hyperlink" Target="http://www.gao.gov/products/GAO-17-115?source=ra" TargetMode="External"/><Relationship Id="rId52"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4" Type="http://schemas.openxmlformats.org/officeDocument/2006/relationships/image" Target="media/image4.png"/><Relationship Id="rId22" Type="http://schemas.openxmlformats.org/officeDocument/2006/relationships/hyperlink" Target="https://apps.fcc.gov/edocs_public/attachmatch/DOC-342624A1.txt" TargetMode="External"/><Relationship Id="rId27" Type="http://schemas.openxmlformats.org/officeDocument/2006/relationships/hyperlink" Target="https://apps.fcc.gov/edocs_public/attachmatch/DOC-342624A5.txt" TargetMode="External"/><Relationship Id="rId30" Type="http://schemas.openxmlformats.org/officeDocument/2006/relationships/hyperlink" Target="https://www.fcc.gov/document/adoption-real-time-text-rtt-rules" TargetMode="External"/><Relationship Id="rId35" Type="http://schemas.openxmlformats.org/officeDocument/2006/relationships/hyperlink" Target="https://www.fcc.gov/news-events/events/2016/12/disability-advisory-committee-meeting" TargetMode="External"/><Relationship Id="rId43" Type="http://schemas.openxmlformats.org/officeDocument/2006/relationships/hyperlink" Target="http://www.gao.gov/products/GAO-17-115?source=ra" TargetMode="External"/><Relationship Id="rId48" Type="http://schemas.openxmlformats.org/officeDocument/2006/relationships/hyperlink" Target="http://ncrtm.us13.list-manage.com/track/click?u=83a76dceb96b8a6237e50deeb&amp;id=51e29cef9b&amp;e=cc8b1c7a2d" TargetMode="Externa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apps.fcc.gov/edocs_public/attachmatch/DOC-342624A3.txt" TargetMode="External"/><Relationship Id="rId33" Type="http://schemas.openxmlformats.org/officeDocument/2006/relationships/hyperlink" Target="https://www.transportation.gov/access-advisory-committee" TargetMode="External"/><Relationship Id="rId38" Type="http://schemas.openxmlformats.org/officeDocument/2006/relationships/hyperlink" Target="http://www.cacp.gatech.edu/sites/default/files/docs/Research%20Brief%20Observations%20of%20the%202016%20National%20EAS%20Test.pdf" TargetMode="External"/><Relationship Id="rId46" Type="http://schemas.openxmlformats.org/officeDocument/2006/relationships/hyperlink" Target="mailto:NCRTM@neweditions.net" TargetMode="External"/><Relationship Id="rId20" Type="http://schemas.openxmlformats.org/officeDocument/2006/relationships/hyperlink" Target="https://www.fcc.gov/document/media-bureau-seeks-comment-honda-user-interfaces-waiver-request" TargetMode="External"/><Relationship Id="rId41" Type="http://schemas.openxmlformats.org/officeDocument/2006/relationships/hyperlink" Target="https://ecfsapi.fcc.gov/file/1208063022053/WEA%20FNPRM%20_%20wRERC%20Comments%20(final)%20_%2012.2016.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limah@cacp.gatech.edu" TargetMode="External"/><Relationship Id="rId23" Type="http://schemas.openxmlformats.org/officeDocument/2006/relationships/hyperlink" Target="https://apps.fcc.gov/edocs_public/attachmatch/DOC-342624A1.txt" TargetMode="External"/><Relationship Id="rId28" Type="http://schemas.openxmlformats.org/officeDocument/2006/relationships/hyperlink" Target="https://apps.fcc.gov/edocs_public/attachmatch/DOC-342624A6.txt" TargetMode="External"/><Relationship Id="rId36" Type="http://schemas.openxmlformats.org/officeDocument/2006/relationships/hyperlink" Target="https://www.fcc.gov/news-events/events/2016/12/disability-advisory-committee-meeting" TargetMode="External"/><Relationship Id="rId49" Type="http://schemas.openxmlformats.org/officeDocument/2006/relationships/hyperlink" Target="http://www.csun.edu/cod/conference/2017/ses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cp.gatech.edu/sites/default/files/WEA-Optimiz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3C6D-C8C6-423B-BAC8-0684DD57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8</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24876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34</cp:revision>
  <cp:lastPrinted>2017-01-10T19:42:00Z</cp:lastPrinted>
  <dcterms:created xsi:type="dcterms:W3CDTF">2017-01-09T14:34:00Z</dcterms:created>
  <dcterms:modified xsi:type="dcterms:W3CDTF">2017-01-10T20:56:00Z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