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85E9D" w14:textId="57E5BB4E" w:rsidR="000F2984" w:rsidRPr="00963BB5" w:rsidRDefault="00F74C62" w:rsidP="001B3B07">
      <w:pPr>
        <w:ind w:left="720" w:hanging="270"/>
        <w:rPr>
          <w:rFonts w:ascii="Verdana" w:hAnsi="Verdana"/>
          <w:sz w:val="20"/>
          <w:szCs w:val="20"/>
        </w:rPr>
        <w:sectPr w:rsidR="000F2984" w:rsidRPr="00963BB5" w:rsidSect="00760E4B">
          <w:footerReference w:type="default" r:id="rId11"/>
          <w:pgSz w:w="12240" w:h="15840"/>
          <w:pgMar w:top="1440" w:right="630" w:bottom="1440" w:left="720" w:header="720" w:footer="720" w:gutter="0"/>
          <w:cols w:space="720"/>
        </w:sectPr>
      </w:pPr>
      <w:bookmarkStart w:id="0" w:name="_Ref30666377"/>
      <w:r w:rsidRPr="00963BB5">
        <w:rPr>
          <w:rFonts w:ascii="Verdana" w:hAnsi="Verdana"/>
          <w:noProof/>
          <w:sz w:val="20"/>
          <w:szCs w:val="20"/>
        </w:rPr>
        <mc:AlternateContent>
          <mc:Choice Requires="wps">
            <w:drawing>
              <wp:inline distT="0" distB="0" distL="0" distR="0" wp14:anchorId="410F55BD" wp14:editId="04590124">
                <wp:extent cx="6338416" cy="1430867"/>
                <wp:effectExtent l="0" t="0" r="0" b="0"/>
                <wp:docPr id="1" name="Rectangle 6" descr="green textbox with &quot;Technology and Disability Policy Highlights: March 2019 Issue&quo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8416" cy="1430867"/>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14:paraId="516F28D4" w14:textId="77777777" w:rsidR="00F74C62" w:rsidRDefault="00F74C62" w:rsidP="00F74C62">
                            <w:pPr>
                              <w:pStyle w:val="Heading2"/>
                              <w:spacing w:before="0" w:line="360" w:lineRule="auto"/>
                              <w:jc w:val="center"/>
                              <w:rPr>
                                <w:rFonts w:ascii="Verdana" w:eastAsiaTheme="minorEastAsia" w:hAnsi="Verdana" w:cstheme="minorBidi"/>
                                <w:bCs w:val="0"/>
                                <w:smallCaps/>
                                <w:color w:val="auto"/>
                                <w:sz w:val="28"/>
                                <w:szCs w:val="28"/>
                              </w:rPr>
                            </w:pPr>
                            <w:r w:rsidRPr="005232F3">
                              <w:rPr>
                                <w:noProof/>
                                <w:sz w:val="28"/>
                                <w:szCs w:val="28"/>
                              </w:rPr>
                              <w:drawing>
                                <wp:inline distT="0" distB="0" distL="0" distR="0" wp14:anchorId="21F620E8" wp14:editId="7A5934E7">
                                  <wp:extent cx="1324610" cy="511781"/>
                                  <wp:effectExtent l="0" t="0" r="0" b="3175"/>
                                  <wp:docPr id="4"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307E3EC2" w14:textId="08F1323B" w:rsidR="00F74C62" w:rsidRPr="004B54E2" w:rsidRDefault="00F74C62" w:rsidP="00F74C62">
                            <w:pPr>
                              <w:jc w:val="center"/>
                              <w:rPr>
                                <w:rFonts w:ascii="Verdana" w:eastAsiaTheme="minorEastAsia" w:hAnsi="Verdana"/>
                                <w:b/>
                                <w:bCs/>
                                <w:smallCaps/>
                                <w:sz w:val="28"/>
                                <w:szCs w:val="28"/>
                              </w:rPr>
                            </w:pPr>
                            <w:r w:rsidRPr="004B54E2">
                              <w:rPr>
                                <w:rFonts w:ascii="Verdana" w:eastAsiaTheme="minorEastAsia" w:hAnsi="Verdana"/>
                                <w:b/>
                                <w:smallCaps/>
                                <w:sz w:val="28"/>
                                <w:szCs w:val="28"/>
                              </w:rPr>
                              <w:t xml:space="preserve">Technology and Disability Policy Highlights – </w:t>
                            </w:r>
                            <w:r>
                              <w:rPr>
                                <w:rFonts w:ascii="Verdana" w:eastAsiaTheme="minorEastAsia" w:hAnsi="Verdana"/>
                                <w:b/>
                                <w:smallCaps/>
                                <w:sz w:val="28"/>
                                <w:szCs w:val="28"/>
                              </w:rPr>
                              <w:t>Januar</w:t>
                            </w:r>
                            <w:r w:rsidR="00E431CC">
                              <w:rPr>
                                <w:rFonts w:ascii="Verdana" w:eastAsiaTheme="minorEastAsia" w:hAnsi="Verdana"/>
                                <w:b/>
                                <w:smallCaps/>
                                <w:sz w:val="28"/>
                                <w:szCs w:val="28"/>
                              </w:rPr>
                              <w:t>y</w:t>
                            </w:r>
                            <w:r w:rsidRPr="004B54E2">
                              <w:rPr>
                                <w:rFonts w:ascii="Verdana" w:eastAsiaTheme="minorEastAsia" w:hAnsi="Verdana"/>
                                <w:b/>
                                <w:smallCaps/>
                                <w:sz w:val="28"/>
                                <w:szCs w:val="28"/>
                              </w:rPr>
                              <w:t xml:space="preserve"> </w:t>
                            </w:r>
                            <w:r w:rsidR="00E431CC">
                              <w:rPr>
                                <w:rFonts w:ascii="Verdana" w:eastAsiaTheme="minorEastAsia" w:hAnsi="Verdana"/>
                                <w:b/>
                                <w:smallCaps/>
                                <w:sz w:val="28"/>
                                <w:szCs w:val="28"/>
                              </w:rPr>
                              <w:t>2020</w:t>
                            </w:r>
                          </w:p>
                          <w:p w14:paraId="763A67F9" w14:textId="77777777" w:rsidR="00F74C62" w:rsidRPr="004B54E2" w:rsidRDefault="00F74C62" w:rsidP="00F74C62">
                            <w:pPr>
                              <w:spacing w:before="120" w:after="40"/>
                              <w:jc w:val="center"/>
                              <w:rPr>
                                <w:rFonts w:ascii="Verdana" w:eastAsia="Verdana" w:hAnsi="Verdana" w:cs="Verdana"/>
                                <w:sz w:val="20"/>
                                <w:szCs w:val="20"/>
                              </w:rPr>
                            </w:pPr>
                            <w:r w:rsidRPr="004B54E2">
                              <w:rPr>
                                <w:rFonts w:ascii="Verdana" w:eastAsia="Verdana" w:hAnsi="Verdana" w:cs="Verdana"/>
                                <w:sz w:val="20"/>
                                <w:szCs w:val="20"/>
                              </w:rPr>
                              <w:t>Click the headings below to link directly to a particular section.</w:t>
                            </w:r>
                          </w:p>
                          <w:p w14:paraId="39B3B0F2" w14:textId="77DC0091" w:rsidR="00F74C62" w:rsidRPr="0039458D" w:rsidRDefault="00F74C62" w:rsidP="00F74C62">
                            <w:pPr>
                              <w:spacing w:after="120" w:line="360" w:lineRule="auto"/>
                              <w:jc w:val="center"/>
                              <w:rPr>
                                <w:rFonts w:ascii="Verdana" w:hAnsi="Verdana"/>
                                <w:b/>
                                <w:bCs/>
                                <w:color w:val="3916CE"/>
                                <w:sz w:val="18"/>
                                <w:szCs w:val="18"/>
                              </w:rPr>
                            </w:pPr>
                            <w:hyperlink w:anchor="_Legislative_Activities:" w:history="1"/>
                            <w:hyperlink w:anchor="RegulatoryActivities" w:history="1">
                              <w:r w:rsidRPr="0039458D">
                                <w:rPr>
                                  <w:rStyle w:val="Hyperlink"/>
                                  <w:rFonts w:ascii="Verdana" w:eastAsia="Verdana" w:hAnsi="Verdana" w:cs="Verdana"/>
                                  <w:b/>
                                  <w:bCs/>
                                  <w:color w:val="0070C0"/>
                                  <w:sz w:val="18"/>
                                  <w:szCs w:val="18"/>
                                </w:rPr>
                                <w:t>Regulatory Activities</w:t>
                              </w:r>
                              <w:r w:rsidRPr="0039458D">
                                <w:rPr>
                                  <w:rStyle w:val="Hyperlink"/>
                                  <w:rFonts w:ascii="Verdana" w:eastAsia="Verdana" w:hAnsi="Verdana" w:cs="Verdana"/>
                                  <w:b/>
                                  <w:bCs/>
                                  <w:color w:val="0070C0"/>
                                  <w:sz w:val="18"/>
                                  <w:szCs w:val="18"/>
                                  <w:u w:val="none"/>
                                </w:rPr>
                                <w:t xml:space="preserve">  </w:t>
                              </w:r>
                            </w:hyperlink>
                            <w:hyperlink w:anchor="_Wireless_RERC_Updates">
                              <w:r w:rsidRPr="0039458D">
                                <w:rPr>
                                  <w:rFonts w:ascii="Verdana" w:eastAsia="Verdana" w:hAnsi="Verdana" w:cs="Verdana"/>
                                  <w:b/>
                                  <w:bCs/>
                                  <w:color w:val="0070C0"/>
                                  <w:sz w:val="18"/>
                                  <w:szCs w:val="18"/>
                                  <w:u w:val="single"/>
                                </w:rPr>
                                <w:t>Wireless RERC Updates</w:t>
                              </w:r>
                            </w:hyperlink>
                            <w:r w:rsidRPr="0039458D">
                              <w:rPr>
                                <w:rFonts w:ascii="Verdana" w:eastAsia="Verdana" w:hAnsi="Verdana" w:cs="Verdana"/>
                                <w:b/>
                                <w:bCs/>
                                <w:color w:val="0070C0"/>
                                <w:sz w:val="18"/>
                                <w:szCs w:val="18"/>
                              </w:rPr>
                              <w:t xml:space="preserve">  </w:t>
                            </w:r>
                            <w:hyperlink w:anchor="_Other_Items_of">
                              <w:r w:rsidRPr="0039458D">
                                <w:rPr>
                                  <w:rFonts w:ascii="Verdana" w:eastAsia="Verdana" w:hAnsi="Verdana" w:cs="Verdana"/>
                                  <w:b/>
                                  <w:bCs/>
                                  <w:color w:val="0070C0"/>
                                  <w:sz w:val="18"/>
                                  <w:szCs w:val="18"/>
                                  <w:u w:val="single"/>
                                </w:rPr>
                                <w:t>Other Items of Interest</w:t>
                              </w:r>
                            </w:hyperlink>
                            <w:r w:rsidRPr="0039458D">
                              <w:rPr>
                                <w:rFonts w:ascii="Verdana" w:eastAsia="Verdana" w:hAnsi="Verdana" w:cs="Verdana"/>
                                <w:b/>
                                <w:bCs/>
                                <w:color w:val="3916CE"/>
                                <w:sz w:val="18"/>
                                <w:szCs w:val="18"/>
                              </w:rPr>
                              <w:t xml:space="preserve"> </w:t>
                            </w:r>
                            <w:r w:rsidRPr="0039458D">
                              <w:rPr>
                                <w:rFonts w:ascii="Verdana" w:hAnsi="Verdana"/>
                                <w:b/>
                                <w:bCs/>
                                <w:color w:val="3916CE"/>
                                <w:sz w:val="18"/>
                                <w:szCs w:val="18"/>
                              </w:rPr>
                              <w:t xml:space="preserve"> </w:t>
                            </w:r>
                          </w:p>
                          <w:p w14:paraId="3D98068F" w14:textId="77777777" w:rsidR="00F74C62" w:rsidRPr="00C153B7" w:rsidRDefault="00F74C62" w:rsidP="00F74C62">
                            <w:pPr>
                              <w:jc w:val="center"/>
                            </w:pPr>
                          </w:p>
                        </w:txbxContent>
                      </wps:txbx>
                      <wps:bodyPr rot="0" vert="horz" wrap="square" lIns="91440" tIns="91440" rIns="91440" bIns="91440" anchor="ctr" anchorCtr="0" upright="1">
                        <a:noAutofit/>
                      </wps:bodyPr>
                    </wps:wsp>
                  </a:graphicData>
                </a:graphic>
              </wp:inline>
            </w:drawing>
          </mc:Choice>
          <mc:Fallback>
            <w:pict>
              <v:rect w14:anchorId="410F55BD" id="Rectangle 6" o:spid="_x0000_s1026" alt="green textbox with &quot;Technology and Disability Policy Highlights: March 2019 Issue&quot;" style="width:499.1pt;height:11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" filled="f" stroked="f" strokeweight="2pt">
                <v:textbox inset=",7.2pt,,7.2pt">
                  <w:txbxContent>
                    <w:p w14:paraId="516F28D4" w14:textId="77777777" w:rsidR="00F74C62" w:rsidRDefault="00F74C62" w:rsidP="00F74C62">
                      <w:pPr>
                        <w:pStyle w:val="Heading2"/>
                        <w:spacing w:before="0" w:line="360" w:lineRule="auto"/>
                        <w:jc w:val="center"/>
                        <w:rPr>
                          <w:rFonts w:ascii="Verdana" w:eastAsiaTheme="minorEastAsia" w:hAnsi="Verdana" w:cstheme="minorBidi"/>
                          <w:bCs w:val="0"/>
                          <w:smallCaps/>
                          <w:color w:val="auto"/>
                          <w:sz w:val="28"/>
                          <w:szCs w:val="28"/>
                        </w:rPr>
                      </w:pPr>
                      <w:r w:rsidRPr="005232F3">
                        <w:rPr>
                          <w:noProof/>
                          <w:sz w:val="28"/>
                          <w:szCs w:val="28"/>
                        </w:rPr>
                        <w:drawing>
                          <wp:inline distT="0" distB="0" distL="0" distR="0" wp14:anchorId="21F620E8" wp14:editId="7A5934E7">
                            <wp:extent cx="1324610" cy="511781"/>
                            <wp:effectExtent l="0" t="0" r="0" b="3175"/>
                            <wp:docPr id="4" name="Picture 6" descr="Logo reads Wireless Inclusive RERC">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Logo reads Wireless Inclusive RERC">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614" cy="514101"/>
                                    </a:xfrm>
                                    <a:prstGeom prst="rect">
                                      <a:avLst/>
                                    </a:prstGeom>
                                    <a:noFill/>
                                    <a:ln>
                                      <a:noFill/>
                                    </a:ln>
                                  </pic:spPr>
                                </pic:pic>
                              </a:graphicData>
                            </a:graphic>
                          </wp:inline>
                        </w:drawing>
                      </w:r>
                    </w:p>
                    <w:p w14:paraId="307E3EC2" w14:textId="08F1323B" w:rsidR="00F74C62" w:rsidRPr="004B54E2" w:rsidRDefault="00F74C62" w:rsidP="00F74C62">
                      <w:pPr>
                        <w:jc w:val="center"/>
                        <w:rPr>
                          <w:rFonts w:ascii="Verdana" w:eastAsiaTheme="minorEastAsia" w:hAnsi="Verdana"/>
                          <w:b/>
                          <w:bCs/>
                          <w:smallCaps/>
                          <w:sz w:val="28"/>
                          <w:szCs w:val="28"/>
                        </w:rPr>
                      </w:pPr>
                      <w:r w:rsidRPr="004B54E2">
                        <w:rPr>
                          <w:rFonts w:ascii="Verdana" w:eastAsiaTheme="minorEastAsia" w:hAnsi="Verdana"/>
                          <w:b/>
                          <w:smallCaps/>
                          <w:sz w:val="28"/>
                          <w:szCs w:val="28"/>
                        </w:rPr>
                        <w:t xml:space="preserve">Technology and Disability Policy Highlights – </w:t>
                      </w:r>
                      <w:r>
                        <w:rPr>
                          <w:rFonts w:ascii="Verdana" w:eastAsiaTheme="minorEastAsia" w:hAnsi="Verdana"/>
                          <w:b/>
                          <w:smallCaps/>
                          <w:sz w:val="28"/>
                          <w:szCs w:val="28"/>
                        </w:rPr>
                        <w:t>Januar</w:t>
                      </w:r>
                      <w:r w:rsidR="00E431CC">
                        <w:rPr>
                          <w:rFonts w:ascii="Verdana" w:eastAsiaTheme="minorEastAsia" w:hAnsi="Verdana"/>
                          <w:b/>
                          <w:smallCaps/>
                          <w:sz w:val="28"/>
                          <w:szCs w:val="28"/>
                        </w:rPr>
                        <w:t>y</w:t>
                      </w:r>
                      <w:r w:rsidRPr="004B54E2">
                        <w:rPr>
                          <w:rFonts w:ascii="Verdana" w:eastAsiaTheme="minorEastAsia" w:hAnsi="Verdana"/>
                          <w:b/>
                          <w:smallCaps/>
                          <w:sz w:val="28"/>
                          <w:szCs w:val="28"/>
                        </w:rPr>
                        <w:t xml:space="preserve"> </w:t>
                      </w:r>
                      <w:r w:rsidR="00E431CC">
                        <w:rPr>
                          <w:rFonts w:ascii="Verdana" w:eastAsiaTheme="minorEastAsia" w:hAnsi="Verdana"/>
                          <w:b/>
                          <w:smallCaps/>
                          <w:sz w:val="28"/>
                          <w:szCs w:val="28"/>
                        </w:rPr>
                        <w:t>2020</w:t>
                      </w:r>
                    </w:p>
                    <w:p w14:paraId="763A67F9" w14:textId="77777777" w:rsidR="00F74C62" w:rsidRPr="004B54E2" w:rsidRDefault="00F74C62" w:rsidP="00F74C62">
                      <w:pPr>
                        <w:spacing w:before="120" w:after="40"/>
                        <w:jc w:val="center"/>
                        <w:rPr>
                          <w:rFonts w:ascii="Verdana" w:eastAsia="Verdana" w:hAnsi="Verdana" w:cs="Verdana"/>
                          <w:sz w:val="20"/>
                          <w:szCs w:val="20"/>
                        </w:rPr>
                      </w:pPr>
                      <w:r w:rsidRPr="004B54E2">
                        <w:rPr>
                          <w:rFonts w:ascii="Verdana" w:eastAsia="Verdana" w:hAnsi="Verdana" w:cs="Verdana"/>
                          <w:sz w:val="20"/>
                          <w:szCs w:val="20"/>
                        </w:rPr>
                        <w:t>Click the headings below to link directly to a particular section.</w:t>
                      </w:r>
                    </w:p>
                    <w:p w14:paraId="39B3B0F2" w14:textId="77DC0091" w:rsidR="00F74C62" w:rsidRPr="0039458D" w:rsidRDefault="00F74C62" w:rsidP="00F74C62">
                      <w:pPr>
                        <w:spacing w:after="120" w:line="360" w:lineRule="auto"/>
                        <w:jc w:val="center"/>
                        <w:rPr>
                          <w:rFonts w:ascii="Verdana" w:hAnsi="Verdana"/>
                          <w:b/>
                          <w:bCs/>
                          <w:color w:val="3916CE"/>
                          <w:sz w:val="18"/>
                          <w:szCs w:val="18"/>
                        </w:rPr>
                      </w:pPr>
                      <w:hyperlink w:anchor="_Legislative_Activities:" w:history="1"/>
                      <w:hyperlink w:anchor="RegulatoryActivities" w:history="1">
                        <w:r w:rsidRPr="0039458D">
                          <w:rPr>
                            <w:rStyle w:val="Hyperlink"/>
                            <w:rFonts w:ascii="Verdana" w:eastAsia="Verdana" w:hAnsi="Verdana" w:cs="Verdana"/>
                            <w:b/>
                            <w:bCs/>
                            <w:color w:val="0070C0"/>
                            <w:sz w:val="18"/>
                            <w:szCs w:val="18"/>
                          </w:rPr>
                          <w:t>Regulatory Activities</w:t>
                        </w:r>
                        <w:r w:rsidRPr="0039458D">
                          <w:rPr>
                            <w:rStyle w:val="Hyperlink"/>
                            <w:rFonts w:ascii="Verdana" w:eastAsia="Verdana" w:hAnsi="Verdana" w:cs="Verdana"/>
                            <w:b/>
                            <w:bCs/>
                            <w:color w:val="0070C0"/>
                            <w:sz w:val="18"/>
                            <w:szCs w:val="18"/>
                            <w:u w:val="none"/>
                          </w:rPr>
                          <w:t xml:space="preserve">  </w:t>
                        </w:r>
                      </w:hyperlink>
                      <w:hyperlink w:anchor="_Wireless_RERC_Updates">
                        <w:r w:rsidRPr="0039458D">
                          <w:rPr>
                            <w:rFonts w:ascii="Verdana" w:eastAsia="Verdana" w:hAnsi="Verdana" w:cs="Verdana"/>
                            <w:b/>
                            <w:bCs/>
                            <w:color w:val="0070C0"/>
                            <w:sz w:val="18"/>
                            <w:szCs w:val="18"/>
                            <w:u w:val="single"/>
                          </w:rPr>
                          <w:t>Wireless RERC Updates</w:t>
                        </w:r>
                      </w:hyperlink>
                      <w:r w:rsidRPr="0039458D">
                        <w:rPr>
                          <w:rFonts w:ascii="Verdana" w:eastAsia="Verdana" w:hAnsi="Verdana" w:cs="Verdana"/>
                          <w:b/>
                          <w:bCs/>
                          <w:color w:val="0070C0"/>
                          <w:sz w:val="18"/>
                          <w:szCs w:val="18"/>
                        </w:rPr>
                        <w:t xml:space="preserve">  </w:t>
                      </w:r>
                      <w:hyperlink w:anchor="_Other_Items_of">
                        <w:r w:rsidRPr="0039458D">
                          <w:rPr>
                            <w:rFonts w:ascii="Verdana" w:eastAsia="Verdana" w:hAnsi="Verdana" w:cs="Verdana"/>
                            <w:b/>
                            <w:bCs/>
                            <w:color w:val="0070C0"/>
                            <w:sz w:val="18"/>
                            <w:szCs w:val="18"/>
                            <w:u w:val="single"/>
                          </w:rPr>
                          <w:t>Other Items of Interest</w:t>
                        </w:r>
                      </w:hyperlink>
                      <w:r w:rsidRPr="0039458D">
                        <w:rPr>
                          <w:rFonts w:ascii="Verdana" w:eastAsia="Verdana" w:hAnsi="Verdana" w:cs="Verdana"/>
                          <w:b/>
                          <w:bCs/>
                          <w:color w:val="3916CE"/>
                          <w:sz w:val="18"/>
                          <w:szCs w:val="18"/>
                        </w:rPr>
                        <w:t xml:space="preserve"> </w:t>
                      </w:r>
                      <w:r w:rsidRPr="0039458D">
                        <w:rPr>
                          <w:rFonts w:ascii="Verdana" w:hAnsi="Verdana"/>
                          <w:b/>
                          <w:bCs/>
                          <w:color w:val="3916CE"/>
                          <w:sz w:val="18"/>
                          <w:szCs w:val="18"/>
                        </w:rPr>
                        <w:t xml:space="preserve"> </w:t>
                      </w:r>
                    </w:p>
                    <w:p w14:paraId="3D98068F" w14:textId="77777777" w:rsidR="00F74C62" w:rsidRPr="00C153B7" w:rsidRDefault="00F74C62" w:rsidP="00F74C62">
                      <w:pPr>
                        <w:jc w:val="center"/>
                      </w:pPr>
                    </w:p>
                  </w:txbxContent>
                </v:textbox>
                <w10:anchorlock/>
              </v:rect>
            </w:pict>
          </mc:Fallback>
        </mc:AlternateContent>
      </w:r>
      <w:bookmarkEnd w:id="0"/>
    </w:p>
    <w:p w14:paraId="201847FC" w14:textId="3307CEAE" w:rsidR="00C153B7" w:rsidRPr="00B409F3" w:rsidRDefault="00C153B7" w:rsidP="001B3B07">
      <w:pPr>
        <w:jc w:val="both"/>
        <w:rPr>
          <w:rFonts w:ascii="Verdana" w:eastAsia="Times New Roman" w:hAnsi="Verdana" w:cs="Times New Roman"/>
          <w:sz w:val="8"/>
          <w:szCs w:val="8"/>
        </w:rPr>
      </w:pPr>
    </w:p>
    <w:p w14:paraId="25C3F62E" w14:textId="44972A33" w:rsidR="00C153B7" w:rsidRPr="00A16794" w:rsidRDefault="1888459A" w:rsidP="001B3B07">
      <w:pPr>
        <w:jc w:val="both"/>
        <w:rPr>
          <w:rFonts w:ascii="Verdana" w:eastAsia="Times New Roman" w:hAnsi="Verdana" w:cs="Times New Roman"/>
          <w:sz w:val="20"/>
          <w:szCs w:val="20"/>
        </w:rPr>
      </w:pPr>
      <w:r>
        <w:rPr>
          <w:noProof/>
        </w:rPr>
        <w:drawing>
          <wp:inline distT="0" distB="0" distL="0" distR="0" wp14:anchorId="5E8E64DD" wp14:editId="6685A7BB">
            <wp:extent cx="171450" cy="171450"/>
            <wp:effectExtent l="0" t="0" r="0" b="0"/>
            <wp:docPr id="1061959342" name="Picture 16" descr="Clickable Twitter Button That Opens our Twitter Accou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5">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54284EA9" w:rsidRPr="5A0FB9B0">
        <w:rPr>
          <w:rFonts w:ascii="Verdana" w:eastAsia="Times New Roman" w:hAnsi="Verdana" w:cs="Times New Roman"/>
          <w:sz w:val="20"/>
          <w:szCs w:val="20"/>
        </w:rPr>
        <w:t xml:space="preserve">  </w:t>
      </w:r>
      <w:r>
        <w:rPr>
          <w:noProof/>
        </w:rPr>
        <w:drawing>
          <wp:inline distT="0" distB="0" distL="0" distR="0" wp14:anchorId="3D492CA0" wp14:editId="01AF7AE3">
            <wp:extent cx="173736" cy="173736"/>
            <wp:effectExtent l="0" t="0" r="0" b="0"/>
            <wp:docPr id="1107817202" name="Picture 9" descr="Clickable Facebook Button That Opens our Facebook P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7">
                      <a:extLst>
                        <a:ext uri="{28A0092B-C50C-407E-A947-70E740481C1C}">
                          <a14:useLocalDpi xmlns:a14="http://schemas.microsoft.com/office/drawing/2010/main" val="0"/>
                        </a:ext>
                      </a:extLst>
                    </a:blip>
                    <a:stretch>
                      <a:fillRect/>
                    </a:stretch>
                  </pic:blipFill>
                  <pic:spPr>
                    <a:xfrm>
                      <a:off x="0" y="0"/>
                      <a:ext cx="173736" cy="173736"/>
                    </a:xfrm>
                    <a:prstGeom prst="rect">
                      <a:avLst/>
                    </a:prstGeom>
                  </pic:spPr>
                </pic:pic>
              </a:graphicData>
            </a:graphic>
          </wp:inline>
        </w:drawing>
      </w:r>
      <w:r w:rsidR="54284EA9" w:rsidRPr="5A0FB9B0">
        <w:rPr>
          <w:rFonts w:ascii="Verdana" w:eastAsia="Times New Roman" w:hAnsi="Verdana" w:cs="Times New Roman"/>
          <w:sz w:val="20"/>
          <w:szCs w:val="20"/>
        </w:rPr>
        <w:t xml:space="preserve"> </w:t>
      </w:r>
    </w:p>
    <w:p w14:paraId="072486DE" w14:textId="77777777" w:rsidR="005C24B4" w:rsidRDefault="005C24B4" w:rsidP="00F87F35">
      <w:pPr>
        <w:jc w:val="both"/>
        <w:rPr>
          <w:rFonts w:ascii="Verdana" w:hAnsi="Verdana"/>
          <w:sz w:val="20"/>
          <w:szCs w:val="20"/>
        </w:rPr>
      </w:pPr>
    </w:p>
    <w:p w14:paraId="3E733E6F" w14:textId="4C8AE29D" w:rsidR="00F87F35" w:rsidRPr="00A16794" w:rsidRDefault="00F87F35" w:rsidP="00F87F35">
      <w:pPr>
        <w:jc w:val="both"/>
        <w:rPr>
          <w:rFonts w:ascii="Verdana" w:hAnsi="Verdana"/>
          <w:sz w:val="20"/>
          <w:szCs w:val="20"/>
        </w:rPr>
        <w:sectPr w:rsidR="00F87F35" w:rsidRPr="00A16794" w:rsidSect="000F2984">
          <w:type w:val="continuous"/>
          <w:pgSz w:w="12240" w:h="15840"/>
          <w:pgMar w:top="1008" w:right="1008" w:bottom="1008" w:left="1008" w:header="720" w:footer="720" w:gutter="0"/>
          <w:pgNumType w:start="1"/>
          <w:cols w:space="720"/>
          <w:docGrid w:linePitch="299"/>
        </w:sectPr>
      </w:pPr>
    </w:p>
    <w:p w14:paraId="3219FB5D" w14:textId="72B93BB1" w:rsidR="0038415B" w:rsidRDefault="0038415B" w:rsidP="00F87F35">
      <w:pPr>
        <w:spacing w:before="120" w:line="360" w:lineRule="auto"/>
        <w:jc w:val="both"/>
        <w:rPr>
          <w:rFonts w:ascii="Verdana" w:eastAsia="Verdana" w:hAnsi="Verdana" w:cs="Verdana"/>
          <w:sz w:val="21"/>
          <w:szCs w:val="21"/>
        </w:rPr>
      </w:pPr>
      <w:r>
        <w:rPr>
          <w:rFonts w:ascii="Verdana" w:eastAsia="Verdana" w:hAnsi="Verdana" w:cs="Verdana"/>
          <w:b/>
          <w:bCs/>
          <w:smallCaps/>
          <w:sz w:val="22"/>
          <w:szCs w:val="22"/>
        </w:rPr>
        <w:t>Overview</w:t>
      </w:r>
    </w:p>
    <w:p w14:paraId="10380BF0" w14:textId="73B20B59" w:rsidR="00456469" w:rsidRDefault="4A2C098F" w:rsidP="00181427">
      <w:pPr>
        <w:spacing w:before="40" w:after="120" w:line="360" w:lineRule="auto"/>
        <w:jc w:val="both"/>
        <w:rPr>
          <w:rFonts w:ascii="Verdana" w:eastAsia="Verdana" w:hAnsi="Verdana" w:cs="Verdana"/>
          <w:sz w:val="20"/>
          <w:szCs w:val="20"/>
        </w:rPr>
      </w:pPr>
      <w:r w:rsidRPr="00D6391C">
        <w:rPr>
          <w:rFonts w:ascii="Verdana" w:eastAsia="Verdana" w:hAnsi="Verdana" w:cs="Verdana"/>
          <w:sz w:val="20"/>
          <w:szCs w:val="20"/>
        </w:rPr>
        <w:t xml:space="preserve">In </w:t>
      </w:r>
      <w:r w:rsidR="00473789" w:rsidRPr="00D6391C">
        <w:rPr>
          <w:rFonts w:ascii="Verdana" w:eastAsia="Verdana" w:hAnsi="Verdana" w:cs="Verdana"/>
          <w:sz w:val="20"/>
          <w:szCs w:val="20"/>
        </w:rPr>
        <w:t>January,</w:t>
      </w:r>
      <w:r w:rsidR="00456469" w:rsidRPr="00D6391C">
        <w:rPr>
          <w:rFonts w:ascii="Verdana" w:eastAsia="Verdana" w:hAnsi="Verdana" w:cs="Verdana"/>
          <w:sz w:val="20"/>
          <w:szCs w:val="20"/>
        </w:rPr>
        <w:t xml:space="preserve"> </w:t>
      </w:r>
      <w:r w:rsidR="00456469" w:rsidRPr="009E6592">
        <w:rPr>
          <w:rFonts w:ascii="Verdana" w:eastAsia="Verdana" w:hAnsi="Verdana" w:cs="Verdana"/>
          <w:sz w:val="20"/>
          <w:szCs w:val="20"/>
        </w:rPr>
        <w:t xml:space="preserve">The </w:t>
      </w:r>
      <w:r w:rsidR="00D6391C" w:rsidRPr="31232A56">
        <w:rPr>
          <w:rFonts w:ascii="Verdana" w:eastAsia="Verdana" w:hAnsi="Verdana" w:cs="Verdana"/>
          <w:i/>
          <w:iCs/>
          <w:sz w:val="20"/>
          <w:szCs w:val="20"/>
        </w:rPr>
        <w:t>Wireless E911 Location Accuracy Requirements</w:t>
      </w:r>
      <w:r w:rsidR="00456469" w:rsidRPr="009E6592">
        <w:rPr>
          <w:rFonts w:ascii="Verdana" w:eastAsia="Verdana" w:hAnsi="Verdana" w:cs="Verdana"/>
          <w:sz w:val="20"/>
          <w:szCs w:val="20"/>
        </w:rPr>
        <w:t xml:space="preserve"> [</w:t>
      </w:r>
      <w:r w:rsidR="00D6391C" w:rsidRPr="31232A56">
        <w:rPr>
          <w:rFonts w:ascii="Verdana" w:eastAsia="Verdana" w:hAnsi="Verdana" w:cs="Verdana"/>
          <w:b/>
          <w:bCs/>
          <w:sz w:val="20"/>
          <w:szCs w:val="20"/>
        </w:rPr>
        <w:t>PS Docket No. 07-114]</w:t>
      </w:r>
      <w:r w:rsidR="00456469" w:rsidRPr="31232A56">
        <w:rPr>
          <w:rFonts w:ascii="Verdana" w:eastAsia="Verdana" w:hAnsi="Verdana" w:cs="Verdana"/>
          <w:b/>
          <w:bCs/>
          <w:sz w:val="20"/>
          <w:szCs w:val="20"/>
        </w:rPr>
        <w:t xml:space="preserve"> </w:t>
      </w:r>
      <w:r w:rsidR="00382C0E">
        <w:rPr>
          <w:rFonts w:ascii="Verdana" w:eastAsia="Verdana" w:hAnsi="Verdana" w:cs="Verdana"/>
          <w:sz w:val="20"/>
          <w:szCs w:val="20"/>
        </w:rPr>
        <w:t>final ruling w</w:t>
      </w:r>
      <w:r w:rsidR="00456469" w:rsidRPr="009E6592">
        <w:rPr>
          <w:rFonts w:ascii="Verdana" w:eastAsia="Verdana" w:hAnsi="Verdana" w:cs="Verdana"/>
          <w:sz w:val="20"/>
          <w:szCs w:val="20"/>
        </w:rPr>
        <w:t xml:space="preserve">as published in the Federal Register, </w:t>
      </w:r>
      <w:r w:rsidR="00D6391C">
        <w:rPr>
          <w:rFonts w:ascii="Verdana" w:eastAsia="Verdana" w:hAnsi="Verdana" w:cs="Verdana"/>
          <w:sz w:val="20"/>
          <w:szCs w:val="20"/>
        </w:rPr>
        <w:t xml:space="preserve">which focused on </w:t>
      </w:r>
      <w:r w:rsidR="0083167D">
        <w:rPr>
          <w:rFonts w:ascii="Verdana" w:eastAsia="Verdana" w:hAnsi="Verdana" w:cs="Verdana"/>
          <w:sz w:val="20"/>
          <w:szCs w:val="20"/>
        </w:rPr>
        <w:t>the adoption of a z-axis location accuracy</w:t>
      </w:r>
      <w:r w:rsidR="00382C0E">
        <w:rPr>
          <w:rFonts w:ascii="Verdana" w:eastAsia="Verdana" w:hAnsi="Verdana" w:cs="Verdana"/>
          <w:sz w:val="20"/>
          <w:szCs w:val="20"/>
        </w:rPr>
        <w:t xml:space="preserve"> metric</w:t>
      </w:r>
      <w:r w:rsidR="00456469" w:rsidRPr="009E6592">
        <w:rPr>
          <w:rFonts w:ascii="Verdana" w:eastAsia="Verdana" w:hAnsi="Verdana" w:cs="Verdana"/>
          <w:sz w:val="20"/>
          <w:szCs w:val="20"/>
        </w:rPr>
        <w:t xml:space="preserve">. The </w:t>
      </w:r>
      <w:r w:rsidR="00382C0E">
        <w:rPr>
          <w:rFonts w:ascii="Verdana" w:eastAsia="Verdana" w:hAnsi="Verdana" w:cs="Verdana"/>
          <w:sz w:val="20"/>
          <w:szCs w:val="20"/>
        </w:rPr>
        <w:t xml:space="preserve">Federal Communications Commission (FCC) </w:t>
      </w:r>
      <w:r w:rsidR="003E5D20">
        <w:rPr>
          <w:rFonts w:ascii="Verdana" w:eastAsia="Verdana" w:hAnsi="Verdana" w:cs="Verdana"/>
          <w:sz w:val="20"/>
          <w:szCs w:val="20"/>
        </w:rPr>
        <w:t>also noted that it now require</w:t>
      </w:r>
      <w:r w:rsidR="00E4713A">
        <w:rPr>
          <w:rFonts w:ascii="Verdana" w:eastAsia="Verdana" w:hAnsi="Verdana" w:cs="Verdana"/>
          <w:sz w:val="20"/>
          <w:szCs w:val="20"/>
        </w:rPr>
        <w:t>s</w:t>
      </w:r>
      <w:r w:rsidR="003E5D20">
        <w:rPr>
          <w:rFonts w:ascii="Verdana" w:eastAsia="Verdana" w:hAnsi="Verdana" w:cs="Verdana"/>
          <w:sz w:val="20"/>
          <w:szCs w:val="20"/>
        </w:rPr>
        <w:t xml:space="preserve"> nationwide commercial mobile </w:t>
      </w:r>
      <w:r w:rsidR="003E5D20" w:rsidRPr="31232A56">
        <w:rPr>
          <w:rFonts w:ascii="Verdana" w:eastAsia="Verdana" w:hAnsi="Verdana" w:cs="Verdana"/>
          <w:sz w:val="20"/>
          <w:szCs w:val="20"/>
        </w:rPr>
        <w:t>radio</w:t>
      </w:r>
      <w:r w:rsidR="003E5D20">
        <w:rPr>
          <w:rFonts w:ascii="Verdana" w:eastAsia="Verdana" w:hAnsi="Verdana" w:cs="Verdana"/>
          <w:sz w:val="20"/>
          <w:szCs w:val="20"/>
        </w:rPr>
        <w:t xml:space="preserve"> service (CMRS) providers to deploy dispatchable location technology to meet the latest </w:t>
      </w:r>
      <w:r w:rsidR="00E4713A">
        <w:rPr>
          <w:rFonts w:ascii="Verdana" w:eastAsia="Verdana" w:hAnsi="Verdana" w:cs="Verdana"/>
          <w:sz w:val="20"/>
          <w:szCs w:val="20"/>
        </w:rPr>
        <w:t>rulemaking</w:t>
      </w:r>
      <w:r w:rsidR="003E5D20">
        <w:rPr>
          <w:rFonts w:ascii="Verdana" w:eastAsia="Verdana" w:hAnsi="Verdana" w:cs="Verdana"/>
          <w:sz w:val="20"/>
          <w:szCs w:val="20"/>
        </w:rPr>
        <w:t>.</w:t>
      </w:r>
      <w:r w:rsidR="00B03F04">
        <w:rPr>
          <w:rFonts w:ascii="Verdana" w:eastAsia="Verdana" w:hAnsi="Verdana" w:cs="Verdana"/>
          <w:sz w:val="20"/>
          <w:szCs w:val="20"/>
        </w:rPr>
        <w:t xml:space="preserve"> This final ruling is effective on March 16, 2020.</w:t>
      </w:r>
      <w:r w:rsidR="003E5D20">
        <w:rPr>
          <w:rFonts w:ascii="Verdana" w:eastAsia="Verdana" w:hAnsi="Verdana" w:cs="Verdana"/>
          <w:sz w:val="20"/>
          <w:szCs w:val="20"/>
        </w:rPr>
        <w:t xml:space="preserve"> </w:t>
      </w:r>
      <w:r w:rsidR="00456469">
        <w:rPr>
          <w:rFonts w:ascii="Verdana" w:eastAsia="Verdana" w:hAnsi="Verdana" w:cs="Verdana"/>
          <w:sz w:val="20"/>
          <w:szCs w:val="20"/>
        </w:rPr>
        <w:t xml:space="preserve">Related to </w:t>
      </w:r>
      <w:r w:rsidR="008668F8">
        <w:rPr>
          <w:rFonts w:ascii="Verdana" w:eastAsia="Verdana" w:hAnsi="Verdana" w:cs="Verdana"/>
          <w:sz w:val="20"/>
          <w:szCs w:val="20"/>
        </w:rPr>
        <w:t>this Final Ruling</w:t>
      </w:r>
      <w:r w:rsidR="00456469">
        <w:rPr>
          <w:rFonts w:ascii="Verdana" w:eastAsia="Verdana" w:hAnsi="Verdana" w:cs="Verdana"/>
          <w:sz w:val="20"/>
          <w:szCs w:val="20"/>
        </w:rPr>
        <w:t xml:space="preserve"> </w:t>
      </w:r>
      <w:r w:rsidR="008668F8">
        <w:rPr>
          <w:rFonts w:ascii="Verdana" w:eastAsia="Verdana" w:hAnsi="Verdana" w:cs="Verdana"/>
          <w:sz w:val="20"/>
          <w:szCs w:val="20"/>
        </w:rPr>
        <w:t xml:space="preserve">on compliance with </w:t>
      </w:r>
      <w:r w:rsidR="00E4713A">
        <w:rPr>
          <w:rFonts w:ascii="Verdana" w:eastAsia="Verdana" w:hAnsi="Verdana" w:cs="Verdana"/>
          <w:sz w:val="20"/>
          <w:szCs w:val="20"/>
        </w:rPr>
        <w:t>E-</w:t>
      </w:r>
      <w:r w:rsidR="008668F8">
        <w:rPr>
          <w:rFonts w:ascii="Verdana" w:eastAsia="Verdana" w:hAnsi="Verdana" w:cs="Verdana"/>
          <w:sz w:val="20"/>
          <w:szCs w:val="20"/>
        </w:rPr>
        <w:t>911 services</w:t>
      </w:r>
      <w:r w:rsidR="00456469">
        <w:rPr>
          <w:rFonts w:ascii="Verdana" w:eastAsia="Verdana" w:hAnsi="Verdana" w:cs="Verdana"/>
          <w:sz w:val="20"/>
          <w:szCs w:val="20"/>
        </w:rPr>
        <w:t>, t</w:t>
      </w:r>
      <w:r w:rsidR="00456469" w:rsidRPr="009E6592">
        <w:rPr>
          <w:rFonts w:ascii="Verdana" w:eastAsia="Verdana" w:hAnsi="Verdana" w:cs="Verdana"/>
          <w:sz w:val="20"/>
          <w:szCs w:val="20"/>
        </w:rPr>
        <w:t xml:space="preserve">he </w:t>
      </w:r>
      <w:r w:rsidR="00456469">
        <w:rPr>
          <w:rFonts w:ascii="Verdana" w:eastAsia="Verdana" w:hAnsi="Verdana" w:cs="Verdana"/>
          <w:sz w:val="20"/>
          <w:szCs w:val="20"/>
        </w:rPr>
        <w:t xml:space="preserve">FCC </w:t>
      </w:r>
      <w:r w:rsidR="00456469" w:rsidRPr="009E6592">
        <w:rPr>
          <w:rFonts w:ascii="Verdana" w:eastAsia="Verdana" w:hAnsi="Verdana" w:cs="Verdana"/>
          <w:sz w:val="20"/>
          <w:szCs w:val="20"/>
        </w:rPr>
        <w:t>released a</w:t>
      </w:r>
      <w:r w:rsidR="008668F8">
        <w:rPr>
          <w:rFonts w:ascii="Verdana" w:eastAsia="Verdana" w:hAnsi="Verdana" w:cs="Verdana"/>
          <w:sz w:val="20"/>
          <w:szCs w:val="20"/>
        </w:rPr>
        <w:t xml:space="preserve"> </w:t>
      </w:r>
      <w:r w:rsidR="008668F8">
        <w:rPr>
          <w:rFonts w:ascii="Verdana" w:eastAsia="Verdana" w:hAnsi="Verdana" w:cs="Verdana"/>
          <w:i/>
          <w:iCs/>
          <w:sz w:val="20"/>
          <w:szCs w:val="20"/>
        </w:rPr>
        <w:t>Proposed Rul</w:t>
      </w:r>
      <w:r w:rsidR="00B03F04">
        <w:rPr>
          <w:rFonts w:ascii="Verdana" w:eastAsia="Verdana" w:hAnsi="Verdana" w:cs="Verdana"/>
          <w:i/>
          <w:iCs/>
          <w:sz w:val="20"/>
          <w:szCs w:val="20"/>
        </w:rPr>
        <w:t>e</w:t>
      </w:r>
      <w:r w:rsidR="00456469" w:rsidRPr="009E6592">
        <w:rPr>
          <w:rFonts w:ascii="Verdana" w:eastAsia="Verdana" w:hAnsi="Verdana" w:cs="Verdana"/>
          <w:sz w:val="20"/>
          <w:szCs w:val="20"/>
        </w:rPr>
        <w:t xml:space="preserve"> [</w:t>
      </w:r>
      <w:r w:rsidR="00B03F04" w:rsidRPr="31232A56">
        <w:rPr>
          <w:rFonts w:ascii="Verdana" w:eastAsia="Verdana" w:hAnsi="Verdana" w:cs="Verdana"/>
          <w:b/>
          <w:bCs/>
          <w:sz w:val="20"/>
          <w:szCs w:val="20"/>
        </w:rPr>
        <w:t>PS</w:t>
      </w:r>
      <w:r w:rsidR="00456469" w:rsidRPr="31232A56">
        <w:rPr>
          <w:rFonts w:ascii="Verdana" w:eastAsia="Verdana" w:hAnsi="Verdana" w:cs="Verdana"/>
          <w:b/>
          <w:bCs/>
          <w:sz w:val="20"/>
          <w:szCs w:val="20"/>
        </w:rPr>
        <w:t xml:space="preserve"> Docket No. </w:t>
      </w:r>
      <w:r w:rsidR="00B03F04" w:rsidRPr="31232A56">
        <w:rPr>
          <w:rFonts w:ascii="Verdana" w:eastAsia="Verdana" w:hAnsi="Verdana" w:cs="Verdana"/>
          <w:b/>
          <w:bCs/>
          <w:sz w:val="20"/>
          <w:szCs w:val="20"/>
        </w:rPr>
        <w:t>07</w:t>
      </w:r>
      <w:r w:rsidR="00456469" w:rsidRPr="31232A56">
        <w:rPr>
          <w:rFonts w:ascii="Verdana" w:eastAsia="Verdana" w:hAnsi="Verdana" w:cs="Verdana"/>
          <w:b/>
          <w:bCs/>
          <w:sz w:val="20"/>
          <w:szCs w:val="20"/>
        </w:rPr>
        <w:t>-</w:t>
      </w:r>
      <w:r w:rsidR="00B03F04" w:rsidRPr="31232A56">
        <w:rPr>
          <w:rFonts w:ascii="Verdana" w:eastAsia="Verdana" w:hAnsi="Verdana" w:cs="Verdana"/>
          <w:b/>
          <w:bCs/>
          <w:sz w:val="20"/>
          <w:szCs w:val="20"/>
        </w:rPr>
        <w:t>114</w:t>
      </w:r>
      <w:r w:rsidR="00456469" w:rsidRPr="009E6592">
        <w:rPr>
          <w:rFonts w:ascii="Verdana" w:eastAsia="Verdana" w:hAnsi="Verdana" w:cs="Verdana"/>
          <w:sz w:val="20"/>
          <w:szCs w:val="20"/>
        </w:rPr>
        <w:t>]</w:t>
      </w:r>
      <w:r w:rsidR="00456469">
        <w:rPr>
          <w:rFonts w:ascii="Verdana" w:eastAsia="Verdana" w:hAnsi="Verdana" w:cs="Verdana"/>
          <w:sz w:val="20"/>
          <w:szCs w:val="20"/>
        </w:rPr>
        <w:t xml:space="preserve"> </w:t>
      </w:r>
      <w:r w:rsidR="00B03F04">
        <w:rPr>
          <w:rFonts w:ascii="Verdana" w:eastAsia="Verdana" w:hAnsi="Verdana" w:cs="Verdana"/>
          <w:sz w:val="20"/>
          <w:szCs w:val="20"/>
        </w:rPr>
        <w:t xml:space="preserve">seeking comments on </w:t>
      </w:r>
      <w:r w:rsidR="00BB628C">
        <w:rPr>
          <w:rFonts w:ascii="Verdana" w:eastAsia="Verdana" w:hAnsi="Verdana" w:cs="Verdana"/>
          <w:sz w:val="20"/>
          <w:szCs w:val="20"/>
        </w:rPr>
        <w:t xml:space="preserve">the adoption of a timeline </w:t>
      </w:r>
      <w:r w:rsidR="00E4713A">
        <w:rPr>
          <w:rFonts w:ascii="Verdana" w:eastAsia="Verdana" w:hAnsi="Verdana" w:cs="Verdana"/>
          <w:sz w:val="20"/>
          <w:szCs w:val="20"/>
        </w:rPr>
        <w:t xml:space="preserve">for </w:t>
      </w:r>
      <w:r w:rsidR="00BB628C">
        <w:rPr>
          <w:rFonts w:ascii="Verdana" w:eastAsia="Verdana" w:hAnsi="Verdana" w:cs="Verdana"/>
          <w:sz w:val="20"/>
          <w:szCs w:val="20"/>
        </w:rPr>
        <w:t>narrowing the z-axis location accuracy metric</w:t>
      </w:r>
      <w:r w:rsidR="00181427">
        <w:rPr>
          <w:rFonts w:ascii="Verdana" w:eastAsia="Verdana" w:hAnsi="Verdana" w:cs="Verdana"/>
          <w:sz w:val="20"/>
          <w:szCs w:val="20"/>
        </w:rPr>
        <w:t xml:space="preserve"> and </w:t>
      </w:r>
      <w:r w:rsidR="00BB628C">
        <w:rPr>
          <w:rFonts w:ascii="Verdana" w:eastAsia="Verdana" w:hAnsi="Verdana" w:cs="Verdana"/>
          <w:sz w:val="20"/>
          <w:szCs w:val="20"/>
        </w:rPr>
        <w:t xml:space="preserve">requiring </w:t>
      </w:r>
      <w:r w:rsidR="00181427">
        <w:rPr>
          <w:rFonts w:ascii="Verdana" w:eastAsia="Verdana" w:hAnsi="Verdana" w:cs="Verdana"/>
          <w:sz w:val="20"/>
          <w:szCs w:val="20"/>
        </w:rPr>
        <w:t xml:space="preserve">the CMRS providers to deliver floor level information to Public Safety Answering Points (PSAPs). The FCC requests comments on or before </w:t>
      </w:r>
      <w:r w:rsidR="00FA0C1E">
        <w:rPr>
          <w:rFonts w:ascii="Verdana" w:eastAsia="Verdana" w:hAnsi="Verdana" w:cs="Verdana"/>
          <w:sz w:val="20"/>
          <w:szCs w:val="20"/>
        </w:rPr>
        <w:t>February 18, 2020 and</w:t>
      </w:r>
      <w:r w:rsidR="00181427">
        <w:rPr>
          <w:rFonts w:ascii="Verdana" w:eastAsia="Verdana" w:hAnsi="Verdana" w:cs="Verdana"/>
          <w:sz w:val="20"/>
          <w:szCs w:val="20"/>
        </w:rPr>
        <w:t xml:space="preserve"> reply comments on or before March 16, 2020. </w:t>
      </w:r>
    </w:p>
    <w:p w14:paraId="1580A420" w14:textId="02931997" w:rsidR="0075166D" w:rsidRDefault="00456469" w:rsidP="00A95262">
      <w:pPr>
        <w:spacing w:after="120" w:line="360" w:lineRule="auto"/>
        <w:jc w:val="both"/>
        <w:rPr>
          <w:rFonts w:ascii="Verdana" w:hAnsi="Verdana"/>
          <w:sz w:val="20"/>
          <w:szCs w:val="20"/>
        </w:rPr>
      </w:pPr>
      <w:r>
        <w:rPr>
          <w:rFonts w:ascii="Verdana" w:eastAsia="Verdana" w:hAnsi="Verdana" w:cs="Verdana"/>
          <w:sz w:val="20"/>
          <w:szCs w:val="20"/>
        </w:rPr>
        <w:t xml:space="preserve">In Wireless RERC news, </w:t>
      </w:r>
      <w:r w:rsidR="00B61DB3">
        <w:rPr>
          <w:rFonts w:ascii="Verdana" w:eastAsia="Verdana" w:hAnsi="Verdana" w:cs="Verdana"/>
          <w:sz w:val="20"/>
          <w:szCs w:val="20"/>
        </w:rPr>
        <w:t>we</w:t>
      </w:r>
      <w:r w:rsidR="00B61DB3" w:rsidRPr="00B61DB3">
        <w:rPr>
          <w:rFonts w:ascii="Verdana" w:eastAsia="Verdana" w:hAnsi="Verdana" w:cs="Verdana"/>
          <w:sz w:val="20"/>
          <w:szCs w:val="20"/>
        </w:rPr>
        <w:t xml:space="preserve"> provided input to the Federal Emergency Management Agency’s 2020 Revision of </w:t>
      </w:r>
      <w:r w:rsidR="00B61DB3" w:rsidRPr="00B61DB3">
        <w:rPr>
          <w:rFonts w:ascii="Verdana" w:eastAsia="Verdana" w:hAnsi="Verdana" w:cs="Verdana"/>
          <w:i/>
          <w:sz w:val="20"/>
          <w:szCs w:val="20"/>
        </w:rPr>
        <w:t>Comprehensive Preparedness Guide 101: Developing and Maintaining Emergency Operations Plans</w:t>
      </w:r>
      <w:r w:rsidR="00B61DB3" w:rsidRPr="00B61DB3">
        <w:rPr>
          <w:rFonts w:ascii="Verdana" w:eastAsia="Verdana" w:hAnsi="Verdana" w:cs="Verdana"/>
          <w:sz w:val="20"/>
          <w:szCs w:val="20"/>
        </w:rPr>
        <w:t xml:space="preserve">. The last time the Guide was updated was in 2010, predating the commercial availability of Wireless Emergency Alerts. As such, </w:t>
      </w:r>
      <w:r w:rsidR="00B61DB3">
        <w:rPr>
          <w:rFonts w:ascii="Verdana" w:eastAsia="Verdana" w:hAnsi="Verdana" w:cs="Verdana"/>
          <w:sz w:val="20"/>
          <w:szCs w:val="20"/>
        </w:rPr>
        <w:t xml:space="preserve">among other things, </w:t>
      </w:r>
      <w:r w:rsidR="00B61DB3" w:rsidRPr="00B61DB3">
        <w:rPr>
          <w:rFonts w:ascii="Verdana" w:eastAsia="Verdana" w:hAnsi="Verdana" w:cs="Verdana"/>
          <w:sz w:val="20"/>
          <w:szCs w:val="20"/>
        </w:rPr>
        <w:t xml:space="preserve">recommendations were made to update the communications sections to make reference to mobile emergency alerting and to include guidance on elements of accessible emergency messaging. </w:t>
      </w:r>
      <w:r w:rsidR="00B61DB3">
        <w:rPr>
          <w:rFonts w:ascii="Verdana" w:eastAsia="Verdana" w:hAnsi="Verdana" w:cs="Verdana"/>
          <w:sz w:val="20"/>
          <w:szCs w:val="20"/>
        </w:rPr>
        <w:t>W</w:t>
      </w:r>
      <w:r>
        <w:rPr>
          <w:rFonts w:ascii="Verdana" w:eastAsia="Verdana" w:hAnsi="Verdana" w:cs="Verdana"/>
          <w:sz w:val="20"/>
          <w:szCs w:val="20"/>
        </w:rPr>
        <w:t xml:space="preserve">e </w:t>
      </w:r>
      <w:r w:rsidR="00B61DB3">
        <w:rPr>
          <w:rFonts w:ascii="Verdana" w:eastAsia="Verdana" w:hAnsi="Verdana" w:cs="Verdana"/>
          <w:sz w:val="20"/>
          <w:szCs w:val="20"/>
        </w:rPr>
        <w:t xml:space="preserve">also </w:t>
      </w:r>
      <w:r>
        <w:rPr>
          <w:rFonts w:ascii="Verdana" w:eastAsia="Verdana" w:hAnsi="Verdana" w:cs="Verdana"/>
          <w:sz w:val="20"/>
          <w:szCs w:val="20"/>
        </w:rPr>
        <w:t>produced our annual content review of the TDPH. This</w:t>
      </w:r>
      <w:r w:rsidRPr="007830FC">
        <w:rPr>
          <w:rFonts w:ascii="Verdana" w:eastAsia="Verdana" w:hAnsi="Verdana" w:cs="Verdana"/>
          <w:sz w:val="20"/>
          <w:szCs w:val="20"/>
        </w:rPr>
        <w:t xml:space="preserve"> past year’s hot topics included </w:t>
      </w:r>
      <w:bookmarkStart w:id="1" w:name="_GoBack"/>
      <w:bookmarkEnd w:id="1"/>
      <w:r w:rsidRPr="007830FC">
        <w:rPr>
          <w:rFonts w:ascii="Verdana" w:eastAsia="Verdana" w:hAnsi="Verdana" w:cs="Verdana"/>
          <w:sz w:val="20"/>
          <w:szCs w:val="20"/>
        </w:rPr>
        <w:t xml:space="preserve">increased </w:t>
      </w:r>
      <w:r w:rsidR="00181427">
        <w:rPr>
          <w:rFonts w:ascii="Verdana" w:eastAsia="Verdana" w:hAnsi="Verdana" w:cs="Verdana"/>
          <w:sz w:val="20"/>
          <w:szCs w:val="20"/>
        </w:rPr>
        <w:t>access via</w:t>
      </w:r>
      <w:r w:rsidRPr="007830FC">
        <w:rPr>
          <w:rFonts w:ascii="Verdana" w:eastAsia="Verdana" w:hAnsi="Verdana" w:cs="Verdana"/>
          <w:sz w:val="20"/>
          <w:szCs w:val="20"/>
        </w:rPr>
        <w:t xml:space="preserve"> wireless technologies and next-generation connected devices, continued expansion </w:t>
      </w:r>
      <w:r w:rsidR="006C0575">
        <w:rPr>
          <w:rFonts w:ascii="Verdana" w:eastAsia="Verdana" w:hAnsi="Verdana" w:cs="Verdana"/>
          <w:sz w:val="20"/>
          <w:szCs w:val="20"/>
        </w:rPr>
        <w:t>of accessibility policy</w:t>
      </w:r>
      <w:r w:rsidRPr="007830FC">
        <w:rPr>
          <w:rFonts w:ascii="Verdana" w:eastAsia="Verdana" w:hAnsi="Verdana" w:cs="Verdana"/>
          <w:sz w:val="20"/>
          <w:szCs w:val="20"/>
        </w:rPr>
        <w:t xml:space="preserve">, </w:t>
      </w:r>
      <w:r w:rsidR="006C0575">
        <w:rPr>
          <w:rFonts w:ascii="Verdana" w:eastAsia="Verdana" w:hAnsi="Verdana" w:cs="Verdana"/>
          <w:sz w:val="20"/>
          <w:szCs w:val="20"/>
        </w:rPr>
        <w:t>the increased development of assistive technology research and design</w:t>
      </w:r>
      <w:r w:rsidRPr="007830FC">
        <w:rPr>
          <w:rFonts w:ascii="Verdana" w:eastAsia="Verdana" w:hAnsi="Verdana" w:cs="Verdana"/>
          <w:sz w:val="20"/>
          <w:szCs w:val="20"/>
        </w:rPr>
        <w:t xml:space="preserve">, and improved </w:t>
      </w:r>
      <w:r w:rsidR="006C0575">
        <w:rPr>
          <w:rFonts w:ascii="Verdana" w:eastAsia="Verdana" w:hAnsi="Verdana" w:cs="Verdana"/>
          <w:sz w:val="20"/>
          <w:szCs w:val="20"/>
        </w:rPr>
        <w:t>inclusi</w:t>
      </w:r>
      <w:r w:rsidR="00A3239F">
        <w:rPr>
          <w:rFonts w:ascii="Verdana" w:eastAsia="Verdana" w:hAnsi="Verdana" w:cs="Verdana"/>
          <w:sz w:val="20"/>
          <w:szCs w:val="20"/>
        </w:rPr>
        <w:t>ve designs</w:t>
      </w:r>
      <w:r w:rsidRPr="007830FC">
        <w:rPr>
          <w:rFonts w:ascii="Verdana" w:eastAsia="Verdana" w:hAnsi="Verdana" w:cs="Verdana"/>
          <w:sz w:val="20"/>
          <w:szCs w:val="20"/>
        </w:rPr>
        <w:t xml:space="preserve"> </w:t>
      </w:r>
      <w:r w:rsidR="00A3239F">
        <w:rPr>
          <w:rFonts w:ascii="Verdana" w:eastAsia="Verdana" w:hAnsi="Verdana" w:cs="Verdana"/>
          <w:sz w:val="20"/>
          <w:szCs w:val="20"/>
        </w:rPr>
        <w:t xml:space="preserve">in </w:t>
      </w:r>
      <w:r w:rsidRPr="007830FC">
        <w:rPr>
          <w:rFonts w:ascii="Verdana" w:eastAsia="Verdana" w:hAnsi="Verdana" w:cs="Verdana"/>
          <w:sz w:val="20"/>
          <w:szCs w:val="20"/>
        </w:rPr>
        <w:t xml:space="preserve">public spaces. </w:t>
      </w:r>
      <w:r>
        <w:rPr>
          <w:rFonts w:ascii="Verdana" w:eastAsia="Verdana" w:hAnsi="Verdana" w:cs="Verdana"/>
          <w:sz w:val="20"/>
          <w:szCs w:val="20"/>
        </w:rPr>
        <w:t>T</w:t>
      </w:r>
      <w:r w:rsidRPr="007830FC">
        <w:rPr>
          <w:rFonts w:ascii="Verdana" w:eastAsia="Verdana" w:hAnsi="Verdana" w:cs="Verdana"/>
          <w:sz w:val="20"/>
          <w:szCs w:val="20"/>
        </w:rPr>
        <w:t>he top five most cited words for 201</w:t>
      </w:r>
      <w:r w:rsidR="00861C5C">
        <w:rPr>
          <w:rFonts w:ascii="Verdana" w:eastAsia="Verdana" w:hAnsi="Verdana" w:cs="Verdana"/>
          <w:sz w:val="20"/>
          <w:szCs w:val="20"/>
        </w:rPr>
        <w:t>9</w:t>
      </w:r>
      <w:r w:rsidRPr="007830FC">
        <w:rPr>
          <w:rFonts w:ascii="Verdana" w:eastAsia="Verdana" w:hAnsi="Verdana" w:cs="Verdana"/>
          <w:sz w:val="20"/>
          <w:szCs w:val="20"/>
        </w:rPr>
        <w:t xml:space="preserve"> were </w:t>
      </w:r>
      <w:r w:rsidR="1A0C1D67" w:rsidRPr="007830FC">
        <w:rPr>
          <w:rFonts w:ascii="Verdana" w:eastAsia="Verdana" w:hAnsi="Verdana" w:cs="Verdana"/>
          <w:sz w:val="20"/>
          <w:szCs w:val="20"/>
        </w:rPr>
        <w:t>access</w:t>
      </w:r>
      <w:r w:rsidRPr="31232A56">
        <w:rPr>
          <w:rFonts w:ascii="Verdana" w:eastAsia="Verdana" w:hAnsi="Verdana" w:cs="Verdana"/>
          <w:sz w:val="20"/>
          <w:szCs w:val="20"/>
        </w:rPr>
        <w:t xml:space="preserve">, </w:t>
      </w:r>
      <w:r w:rsidR="28735E14" w:rsidRPr="31232A56">
        <w:rPr>
          <w:rFonts w:ascii="Verdana" w:eastAsia="Verdana" w:hAnsi="Verdana" w:cs="Verdana"/>
          <w:sz w:val="20"/>
          <w:szCs w:val="20"/>
        </w:rPr>
        <w:t>policy</w:t>
      </w:r>
      <w:r w:rsidRPr="31232A56">
        <w:rPr>
          <w:rFonts w:ascii="Verdana" w:eastAsia="Verdana" w:hAnsi="Verdana" w:cs="Verdana"/>
          <w:sz w:val="20"/>
          <w:szCs w:val="20"/>
        </w:rPr>
        <w:t xml:space="preserve">, </w:t>
      </w:r>
      <w:r w:rsidR="2B2474CC" w:rsidRPr="31232A56">
        <w:rPr>
          <w:rFonts w:ascii="Verdana" w:eastAsia="Verdana" w:hAnsi="Verdana" w:cs="Verdana"/>
          <w:sz w:val="20"/>
          <w:szCs w:val="20"/>
        </w:rPr>
        <w:t>conference</w:t>
      </w:r>
      <w:r w:rsidRPr="31232A56">
        <w:rPr>
          <w:rFonts w:ascii="Verdana" w:eastAsia="Verdana" w:hAnsi="Verdana" w:cs="Verdana"/>
          <w:sz w:val="20"/>
          <w:szCs w:val="20"/>
        </w:rPr>
        <w:t xml:space="preserve">, research, and </w:t>
      </w:r>
      <w:r w:rsidR="5F6BC069" w:rsidRPr="31232A56">
        <w:rPr>
          <w:rFonts w:ascii="Verdana" w:eastAsia="Verdana" w:hAnsi="Verdana" w:cs="Verdana"/>
          <w:sz w:val="20"/>
          <w:szCs w:val="20"/>
        </w:rPr>
        <w:t>devices</w:t>
      </w:r>
      <w:r>
        <w:rPr>
          <w:rFonts w:ascii="Verdana" w:eastAsia="Verdana" w:hAnsi="Verdana" w:cs="Verdana"/>
          <w:sz w:val="20"/>
          <w:szCs w:val="20"/>
        </w:rPr>
        <w:t xml:space="preserve">. Wireless RERC researchers published </w:t>
      </w:r>
      <w:hyperlink r:id="rId18" w:history="1">
        <w:r w:rsidR="009C6B0A" w:rsidRPr="00F87F35">
          <w:rPr>
            <w:rStyle w:val="Hyperlink"/>
            <w:rFonts w:ascii="Verdana" w:eastAsia="Verdana" w:hAnsi="Verdana" w:cs="Verdana"/>
            <w:color w:val="002060"/>
            <w:sz w:val="20"/>
            <w:szCs w:val="20"/>
          </w:rPr>
          <w:t>three regulatory filings</w:t>
        </w:r>
      </w:hyperlink>
      <w:r w:rsidR="009C6B0A">
        <w:rPr>
          <w:rFonts w:ascii="Verdana" w:eastAsia="Verdana" w:hAnsi="Verdana" w:cs="Verdana"/>
          <w:sz w:val="20"/>
          <w:szCs w:val="20"/>
        </w:rPr>
        <w:t xml:space="preserve">. </w:t>
      </w:r>
      <w:r w:rsidR="00EB60BC">
        <w:rPr>
          <w:rFonts w:ascii="Verdana" w:hAnsi="Verdana"/>
          <w:sz w:val="20"/>
          <w:szCs w:val="20"/>
        </w:rPr>
        <w:t xml:space="preserve">The Wireless RERC also kept busy with our </w:t>
      </w:r>
      <w:r w:rsidR="00C601B6" w:rsidRPr="00C601B6">
        <w:rPr>
          <w:rFonts w:ascii="Verdana" w:hAnsi="Verdana"/>
          <w:sz w:val="20"/>
          <w:szCs w:val="20"/>
        </w:rPr>
        <w:t xml:space="preserve">three-part </w:t>
      </w:r>
      <w:r w:rsidR="00B61DB3">
        <w:rPr>
          <w:rFonts w:ascii="Verdana" w:hAnsi="Verdana"/>
          <w:sz w:val="20"/>
          <w:szCs w:val="20"/>
        </w:rPr>
        <w:t>YouTube</w:t>
      </w:r>
      <w:r w:rsidR="00784E5F">
        <w:rPr>
          <w:rFonts w:ascii="Verdana" w:hAnsi="Verdana"/>
          <w:sz w:val="20"/>
          <w:szCs w:val="20"/>
        </w:rPr>
        <w:t xml:space="preserve"> </w:t>
      </w:r>
      <w:r w:rsidR="00C601B6" w:rsidRPr="00C601B6">
        <w:rPr>
          <w:rFonts w:ascii="Verdana" w:hAnsi="Verdana"/>
          <w:sz w:val="20"/>
          <w:szCs w:val="20"/>
        </w:rPr>
        <w:t>video tutorial series</w:t>
      </w:r>
      <w:r w:rsidR="00784E5F">
        <w:rPr>
          <w:rFonts w:ascii="Verdana" w:hAnsi="Verdana"/>
          <w:sz w:val="20"/>
          <w:szCs w:val="20"/>
        </w:rPr>
        <w:t xml:space="preserve">, </w:t>
      </w:r>
      <w:hyperlink r:id="rId19" w:history="1">
        <w:r w:rsidR="00784E5F" w:rsidRPr="004D50DB">
          <w:rPr>
            <w:rStyle w:val="Hyperlink"/>
            <w:rFonts w:ascii="Verdana" w:hAnsi="Verdana"/>
            <w:sz w:val="20"/>
            <w:szCs w:val="20"/>
          </w:rPr>
          <w:t>Unboxing the Echo and Powering it up</w:t>
        </w:r>
      </w:hyperlink>
      <w:r w:rsidR="00784E5F">
        <w:rPr>
          <w:rFonts w:ascii="Verdana" w:hAnsi="Verdana"/>
          <w:sz w:val="20"/>
          <w:szCs w:val="20"/>
        </w:rPr>
        <w:t xml:space="preserve">, </w:t>
      </w:r>
      <w:hyperlink r:id="rId20" w:history="1">
        <w:r w:rsidR="00784E5F" w:rsidRPr="0070162B">
          <w:rPr>
            <w:rStyle w:val="Hyperlink"/>
            <w:rFonts w:ascii="Verdana" w:hAnsi="Verdana"/>
            <w:sz w:val="20"/>
            <w:szCs w:val="20"/>
          </w:rPr>
          <w:t>What the four top buttons do</w:t>
        </w:r>
      </w:hyperlink>
      <w:r w:rsidR="00784E5F">
        <w:rPr>
          <w:rFonts w:ascii="Verdana" w:hAnsi="Verdana"/>
          <w:sz w:val="20"/>
          <w:szCs w:val="20"/>
        </w:rPr>
        <w:t>, and</w:t>
      </w:r>
      <w:r w:rsidR="00784E5F" w:rsidRPr="00784E5F">
        <w:rPr>
          <w:rFonts w:ascii="Verdana" w:hAnsi="Verdana"/>
          <w:sz w:val="20"/>
          <w:szCs w:val="20"/>
        </w:rPr>
        <w:t xml:space="preserve"> </w:t>
      </w:r>
      <w:hyperlink r:id="rId21" w:history="1">
        <w:r w:rsidR="00784E5F" w:rsidRPr="0070162B">
          <w:rPr>
            <w:rStyle w:val="Hyperlink"/>
            <w:rFonts w:ascii="Verdana" w:hAnsi="Verdana"/>
            <w:sz w:val="20"/>
            <w:szCs w:val="20"/>
          </w:rPr>
          <w:t>What to expect when synching the Alexa app and your new Echo</w:t>
        </w:r>
      </w:hyperlink>
      <w:r w:rsidR="00784E5F" w:rsidRPr="00784E5F">
        <w:rPr>
          <w:rFonts w:ascii="Verdana" w:hAnsi="Verdana"/>
          <w:sz w:val="20"/>
          <w:szCs w:val="20"/>
        </w:rPr>
        <w:t>.</w:t>
      </w:r>
      <w:r w:rsidR="00C601B6" w:rsidRPr="00C601B6">
        <w:rPr>
          <w:rFonts w:ascii="Verdana" w:hAnsi="Verdana"/>
          <w:sz w:val="20"/>
          <w:szCs w:val="20"/>
        </w:rPr>
        <w:t xml:space="preserve"> </w:t>
      </w:r>
    </w:p>
    <w:p w14:paraId="700CEC8C" w14:textId="70681636" w:rsidR="00DF7001" w:rsidRDefault="0075166D" w:rsidP="00784E5F">
      <w:pPr>
        <w:spacing w:line="360" w:lineRule="auto"/>
        <w:rPr>
          <w:rFonts w:ascii="Verdana" w:hAnsi="Verdana"/>
          <w:sz w:val="20"/>
          <w:szCs w:val="20"/>
        </w:rPr>
        <w:sectPr w:rsidR="00DF7001" w:rsidSect="00E04FC6">
          <w:type w:val="continuous"/>
          <w:pgSz w:w="12240" w:h="15840"/>
          <w:pgMar w:top="1440" w:right="1080" w:bottom="1440" w:left="1080" w:header="720" w:footer="720" w:gutter="0"/>
          <w:cols w:space="720"/>
          <w:docGrid w:linePitch="326"/>
        </w:sectPr>
      </w:pPr>
      <w:r>
        <w:rPr>
          <w:rFonts w:ascii="Verdana" w:hAnsi="Verdana"/>
          <w:sz w:val="20"/>
          <w:szCs w:val="20"/>
        </w:rPr>
        <w:t xml:space="preserve">This </w:t>
      </w:r>
      <w:r w:rsidRPr="0075166D">
        <w:rPr>
          <w:rFonts w:ascii="Verdana" w:hAnsi="Verdana"/>
          <w:sz w:val="20"/>
          <w:szCs w:val="20"/>
        </w:rPr>
        <w:t xml:space="preserve">issue also includes news about 5G, </w:t>
      </w:r>
      <w:r>
        <w:rPr>
          <w:rFonts w:ascii="Verdana" w:hAnsi="Verdana"/>
          <w:sz w:val="20"/>
          <w:szCs w:val="20"/>
        </w:rPr>
        <w:t>the ADA’s 30</w:t>
      </w:r>
      <w:r w:rsidRPr="0075166D">
        <w:rPr>
          <w:rFonts w:ascii="Verdana" w:hAnsi="Verdana"/>
          <w:sz w:val="20"/>
          <w:szCs w:val="20"/>
          <w:vertAlign w:val="superscript"/>
        </w:rPr>
        <w:t>th</w:t>
      </w:r>
      <w:r>
        <w:rPr>
          <w:rFonts w:ascii="Verdana" w:hAnsi="Verdana"/>
          <w:sz w:val="20"/>
          <w:szCs w:val="20"/>
        </w:rPr>
        <w:t xml:space="preserve"> Anniversary</w:t>
      </w:r>
      <w:r w:rsidRPr="0075166D">
        <w:rPr>
          <w:rFonts w:ascii="Verdana" w:hAnsi="Verdana"/>
          <w:sz w:val="20"/>
          <w:szCs w:val="20"/>
        </w:rPr>
        <w:t xml:space="preserve">, </w:t>
      </w:r>
      <w:r>
        <w:rPr>
          <w:rFonts w:ascii="Verdana" w:hAnsi="Verdana"/>
          <w:sz w:val="20"/>
          <w:szCs w:val="20"/>
        </w:rPr>
        <w:t>assistive technology</w:t>
      </w:r>
      <w:r w:rsidRPr="0075166D">
        <w:rPr>
          <w:rFonts w:ascii="Verdana" w:hAnsi="Verdana"/>
          <w:sz w:val="20"/>
          <w:szCs w:val="20"/>
        </w:rPr>
        <w:t xml:space="preserve">, </w:t>
      </w:r>
      <w:r w:rsidR="00A95262">
        <w:rPr>
          <w:rFonts w:ascii="Verdana" w:hAnsi="Verdana"/>
          <w:sz w:val="20"/>
          <w:szCs w:val="20"/>
        </w:rPr>
        <w:t xml:space="preserve">an </w:t>
      </w:r>
      <w:r w:rsidR="00875130">
        <w:rPr>
          <w:rFonts w:ascii="Verdana" w:hAnsi="Verdana"/>
          <w:sz w:val="20"/>
          <w:szCs w:val="20"/>
        </w:rPr>
        <w:t>Inclusive Design Challenge</w:t>
      </w:r>
      <w:r w:rsidRPr="0075166D">
        <w:rPr>
          <w:rFonts w:ascii="Verdana" w:hAnsi="Verdana"/>
          <w:sz w:val="20"/>
          <w:szCs w:val="20"/>
        </w:rPr>
        <w:t xml:space="preserve">, </w:t>
      </w:r>
      <w:r w:rsidR="005117A5">
        <w:rPr>
          <w:rFonts w:ascii="Verdana" w:hAnsi="Verdana"/>
          <w:sz w:val="20"/>
          <w:szCs w:val="20"/>
        </w:rPr>
        <w:t>a</w:t>
      </w:r>
      <w:r w:rsidR="00A95262">
        <w:rPr>
          <w:rFonts w:ascii="Verdana" w:hAnsi="Verdana"/>
          <w:sz w:val="20"/>
          <w:szCs w:val="20"/>
        </w:rPr>
        <w:t xml:space="preserve">utonomous </w:t>
      </w:r>
      <w:r w:rsidR="005117A5">
        <w:rPr>
          <w:rFonts w:ascii="Verdana" w:hAnsi="Verdana"/>
          <w:sz w:val="20"/>
          <w:szCs w:val="20"/>
        </w:rPr>
        <w:t>v</w:t>
      </w:r>
      <w:r w:rsidR="00A95262">
        <w:rPr>
          <w:rFonts w:ascii="Verdana" w:hAnsi="Verdana"/>
          <w:sz w:val="20"/>
          <w:szCs w:val="20"/>
        </w:rPr>
        <w:t>ehi</w:t>
      </w:r>
      <w:r w:rsidR="005117A5">
        <w:rPr>
          <w:rFonts w:ascii="Verdana" w:hAnsi="Verdana"/>
          <w:sz w:val="20"/>
          <w:szCs w:val="20"/>
        </w:rPr>
        <w:t xml:space="preserve">cles, virtual reality, artificial </w:t>
      </w:r>
      <w:r w:rsidR="00B61DB3">
        <w:rPr>
          <w:rFonts w:ascii="Verdana" w:hAnsi="Verdana"/>
          <w:sz w:val="20"/>
          <w:szCs w:val="20"/>
        </w:rPr>
        <w:t>intelligence</w:t>
      </w:r>
      <w:r w:rsidR="005117A5">
        <w:rPr>
          <w:rFonts w:ascii="Verdana" w:hAnsi="Verdana"/>
          <w:sz w:val="20"/>
          <w:szCs w:val="20"/>
        </w:rPr>
        <w:t xml:space="preserve">, </w:t>
      </w:r>
      <w:r w:rsidRPr="0075166D">
        <w:rPr>
          <w:rFonts w:ascii="Verdana" w:hAnsi="Verdana"/>
          <w:sz w:val="20"/>
          <w:szCs w:val="20"/>
        </w:rPr>
        <w:t>and more.</w:t>
      </w:r>
    </w:p>
    <w:p w14:paraId="51980FF6" w14:textId="77777777" w:rsidR="00B246C1" w:rsidRPr="002A135A" w:rsidRDefault="00B246C1" w:rsidP="00B246C1">
      <w:pPr>
        <w:rPr>
          <w:rFonts w:ascii="Verdana" w:eastAsia="Verdana" w:hAnsi="Verdana" w:cs="Verdana"/>
          <w:b/>
          <w:bCs/>
          <w:smallCaps/>
          <w:sz w:val="28"/>
          <w:szCs w:val="28"/>
          <w:lang w:val="en"/>
        </w:rPr>
      </w:pPr>
      <w:r w:rsidRPr="002A135A">
        <w:rPr>
          <w:rFonts w:ascii="Verdana" w:eastAsia="Verdana" w:hAnsi="Verdana" w:cs="Verdana"/>
          <w:b/>
          <w:bCs/>
          <w:smallCaps/>
          <w:sz w:val="28"/>
          <w:szCs w:val="28"/>
          <w:lang w:val="en"/>
        </w:rPr>
        <w:lastRenderedPageBreak/>
        <w:t>Regulatory Activities</w:t>
      </w:r>
    </w:p>
    <w:p w14:paraId="2C9F9F24" w14:textId="6B12E637" w:rsidR="00B246C1" w:rsidRPr="002A135A" w:rsidRDefault="00B246C1" w:rsidP="002A135A">
      <w:pPr>
        <w:spacing w:line="360" w:lineRule="auto"/>
        <w:rPr>
          <w:rStyle w:val="Hyperlink"/>
          <w:rFonts w:ascii="Verdana" w:eastAsia="Verdana" w:hAnsi="Verdana" w:cs="Verdana"/>
          <w:smallCaps/>
          <w:sz w:val="20"/>
          <w:szCs w:val="20"/>
          <w:lang w:val="en"/>
        </w:rPr>
      </w:pPr>
    </w:p>
    <w:p w14:paraId="7565EBF5" w14:textId="43C57304" w:rsidR="00174E35" w:rsidRPr="00174E35" w:rsidRDefault="00174E35" w:rsidP="00174E35">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Improvin</w:t>
      </w:r>
      <w:r w:rsidR="00B27662">
        <w:rPr>
          <w:rFonts w:ascii="Verdana" w:eastAsia="Verdana" w:hAnsi="Verdana" w:cs="Verdana"/>
          <w:b/>
          <w:smallCaps/>
          <w:sz w:val="22"/>
          <w:szCs w:val="22"/>
          <w:lang w:val="en"/>
        </w:rPr>
        <w:t>g Wireless E911 Location Accuracy Requirements</w:t>
      </w:r>
    </w:p>
    <w:p w14:paraId="4F16B16F" w14:textId="6827ACBA" w:rsidR="00E301D5" w:rsidRDefault="00E301D5" w:rsidP="002A0E1D">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January </w:t>
      </w:r>
      <w:r w:rsidR="00236A3E">
        <w:rPr>
          <w:rFonts w:ascii="Verdana" w:eastAsia="Verdana" w:hAnsi="Verdana" w:cs="Verdana"/>
          <w:sz w:val="20"/>
          <w:szCs w:val="20"/>
        </w:rPr>
        <w:t>16, 2020</w:t>
      </w:r>
      <w:r w:rsidR="008B592C">
        <w:rPr>
          <w:rFonts w:ascii="Verdana" w:eastAsia="Verdana" w:hAnsi="Verdana" w:cs="Verdana"/>
          <w:sz w:val="20"/>
          <w:szCs w:val="20"/>
        </w:rPr>
        <w:t xml:space="preserve"> - The</w:t>
      </w:r>
      <w:r w:rsidR="008B67BC">
        <w:rPr>
          <w:rFonts w:ascii="Verdana" w:eastAsia="Verdana" w:hAnsi="Verdana" w:cs="Verdana"/>
          <w:sz w:val="20"/>
          <w:szCs w:val="20"/>
        </w:rPr>
        <w:t xml:space="preserve"> </w:t>
      </w:r>
      <w:r w:rsidR="008B592C">
        <w:rPr>
          <w:rFonts w:ascii="Verdana" w:eastAsia="Verdana" w:hAnsi="Verdana" w:cs="Verdana"/>
          <w:sz w:val="20"/>
          <w:szCs w:val="20"/>
        </w:rPr>
        <w:t xml:space="preserve">FCC published </w:t>
      </w:r>
      <w:r w:rsidR="0011793C">
        <w:rPr>
          <w:rFonts w:ascii="Verdana" w:eastAsia="Verdana" w:hAnsi="Verdana" w:cs="Verdana"/>
          <w:sz w:val="20"/>
          <w:szCs w:val="20"/>
        </w:rPr>
        <w:t>a Final Rule</w:t>
      </w:r>
      <w:r w:rsidR="008B592C">
        <w:rPr>
          <w:rFonts w:ascii="Verdana" w:eastAsia="Verdana" w:hAnsi="Verdana" w:cs="Verdana"/>
          <w:sz w:val="20"/>
          <w:szCs w:val="20"/>
        </w:rPr>
        <w:t xml:space="preserve"> [</w:t>
      </w:r>
      <w:r w:rsidR="008B592C" w:rsidRPr="31232A56">
        <w:rPr>
          <w:rFonts w:ascii="Verdana" w:eastAsia="Verdana" w:hAnsi="Verdana" w:cs="Verdana"/>
          <w:b/>
          <w:bCs/>
          <w:sz w:val="20"/>
          <w:szCs w:val="20"/>
        </w:rPr>
        <w:t>PS Docket No. 07-114</w:t>
      </w:r>
      <w:r w:rsidR="008B592C">
        <w:rPr>
          <w:rFonts w:ascii="Verdana" w:eastAsia="Verdana" w:hAnsi="Verdana" w:cs="Verdana"/>
          <w:sz w:val="20"/>
          <w:szCs w:val="20"/>
        </w:rPr>
        <w:t xml:space="preserve">] </w:t>
      </w:r>
      <w:r w:rsidR="0011793C">
        <w:rPr>
          <w:rFonts w:ascii="Verdana" w:eastAsia="Verdana" w:hAnsi="Verdana" w:cs="Verdana"/>
          <w:sz w:val="20"/>
          <w:szCs w:val="20"/>
        </w:rPr>
        <w:t xml:space="preserve">in the Federal Register </w:t>
      </w:r>
      <w:r w:rsidR="0082680D">
        <w:rPr>
          <w:rFonts w:ascii="Verdana" w:eastAsia="Verdana" w:hAnsi="Verdana" w:cs="Verdana"/>
          <w:sz w:val="20"/>
          <w:szCs w:val="20"/>
        </w:rPr>
        <w:t xml:space="preserve">that adopts </w:t>
      </w:r>
      <w:r w:rsidR="00CC28CD">
        <w:rPr>
          <w:rFonts w:ascii="Verdana" w:eastAsia="Verdana" w:hAnsi="Verdana" w:cs="Verdana"/>
          <w:sz w:val="20"/>
          <w:szCs w:val="20"/>
        </w:rPr>
        <w:t xml:space="preserve">a </w:t>
      </w:r>
      <w:r w:rsidR="0082680D">
        <w:rPr>
          <w:rFonts w:ascii="Verdana" w:eastAsia="Verdana" w:hAnsi="Verdana" w:cs="Verdana"/>
          <w:sz w:val="20"/>
          <w:szCs w:val="20"/>
        </w:rPr>
        <w:t xml:space="preserve">z-axis (vertical) location accuracy metric of plus or minus 3 meters for 80 percent of indoor wireless E911 calls for z-axis capable handsets. </w:t>
      </w:r>
      <w:r w:rsidR="00381AF8">
        <w:rPr>
          <w:rFonts w:ascii="Verdana" w:eastAsia="Verdana" w:hAnsi="Verdana" w:cs="Verdana"/>
          <w:sz w:val="20"/>
          <w:szCs w:val="20"/>
        </w:rPr>
        <w:t>In conjunction with this regulation, the FCC also stipulate</w:t>
      </w:r>
      <w:r w:rsidR="00506C41">
        <w:rPr>
          <w:rFonts w:ascii="Verdana" w:eastAsia="Verdana" w:hAnsi="Verdana" w:cs="Verdana"/>
          <w:sz w:val="20"/>
          <w:szCs w:val="20"/>
        </w:rPr>
        <w:t>d</w:t>
      </w:r>
      <w:r w:rsidR="00381AF8">
        <w:rPr>
          <w:rFonts w:ascii="Verdana" w:eastAsia="Verdana" w:hAnsi="Verdana" w:cs="Verdana"/>
          <w:sz w:val="20"/>
          <w:szCs w:val="20"/>
        </w:rPr>
        <w:t xml:space="preserve"> that nationwide commercial mobile radio service (CMRS) providers meet this metric</w:t>
      </w:r>
      <w:r w:rsidR="00506C41">
        <w:rPr>
          <w:rFonts w:ascii="Verdana" w:eastAsia="Verdana" w:hAnsi="Verdana" w:cs="Verdana"/>
          <w:sz w:val="20"/>
          <w:szCs w:val="20"/>
        </w:rPr>
        <w:t xml:space="preserve"> requirement</w:t>
      </w:r>
      <w:r w:rsidR="00381AF8">
        <w:rPr>
          <w:rFonts w:ascii="Verdana" w:eastAsia="Verdana" w:hAnsi="Verdana" w:cs="Verdana"/>
          <w:sz w:val="20"/>
          <w:szCs w:val="20"/>
        </w:rPr>
        <w:t xml:space="preserve"> by April 3, 2023. </w:t>
      </w:r>
      <w:r w:rsidR="00AA147C">
        <w:rPr>
          <w:rFonts w:ascii="Verdana" w:eastAsia="Verdana" w:hAnsi="Verdana" w:cs="Verdana"/>
          <w:sz w:val="20"/>
          <w:szCs w:val="20"/>
        </w:rPr>
        <w:t>The ruling is effective</w:t>
      </w:r>
      <w:r w:rsidR="00CC28CD">
        <w:rPr>
          <w:rFonts w:ascii="Verdana" w:eastAsia="Verdana" w:hAnsi="Verdana" w:cs="Verdana"/>
          <w:sz w:val="20"/>
          <w:szCs w:val="20"/>
        </w:rPr>
        <w:t xml:space="preserve"> on</w:t>
      </w:r>
      <w:r w:rsidR="00AA147C">
        <w:rPr>
          <w:rFonts w:ascii="Verdana" w:eastAsia="Verdana" w:hAnsi="Verdana" w:cs="Verdana"/>
          <w:sz w:val="20"/>
          <w:szCs w:val="20"/>
        </w:rPr>
        <w:t xml:space="preserve"> March 16, 2020. </w:t>
      </w:r>
    </w:p>
    <w:p w14:paraId="0C2D6B59" w14:textId="592F0811" w:rsidR="00A701CD" w:rsidRDefault="00A701CD" w:rsidP="002A0E1D">
      <w:pPr>
        <w:spacing w:line="360" w:lineRule="auto"/>
        <w:jc w:val="both"/>
        <w:rPr>
          <w:rFonts w:ascii="Verdana" w:eastAsia="Verdana" w:hAnsi="Verdana" w:cs="Verdana"/>
          <w:sz w:val="20"/>
          <w:szCs w:val="20"/>
        </w:rPr>
      </w:pPr>
      <w:r>
        <w:rPr>
          <w:rFonts w:ascii="Verdana" w:eastAsia="Verdana" w:hAnsi="Verdana" w:cs="Verdana"/>
          <w:sz w:val="20"/>
          <w:szCs w:val="20"/>
        </w:rPr>
        <w:t xml:space="preserve">Pertaining to this ruling, the FCC is </w:t>
      </w:r>
      <w:r w:rsidR="00506C41">
        <w:rPr>
          <w:rFonts w:ascii="Verdana" w:eastAsia="Verdana" w:hAnsi="Verdana" w:cs="Verdana"/>
          <w:sz w:val="20"/>
          <w:szCs w:val="20"/>
        </w:rPr>
        <w:t xml:space="preserve">also </w:t>
      </w:r>
      <w:r>
        <w:rPr>
          <w:rFonts w:ascii="Verdana" w:eastAsia="Verdana" w:hAnsi="Verdana" w:cs="Verdana"/>
          <w:sz w:val="20"/>
          <w:szCs w:val="20"/>
        </w:rPr>
        <w:t xml:space="preserve">requesting comments </w:t>
      </w:r>
      <w:r w:rsidR="00F61281">
        <w:rPr>
          <w:rFonts w:ascii="Verdana" w:eastAsia="Verdana" w:hAnsi="Verdana" w:cs="Verdana"/>
          <w:sz w:val="20"/>
          <w:szCs w:val="20"/>
        </w:rPr>
        <w:t>on related stipulations. In their Fifth Further Notice of Proposed Rulemaking, they seek comment on adopting a timeline narrowing the z-axis (vertical) location accuracy metric</w:t>
      </w:r>
      <w:r w:rsidR="00F12ECB">
        <w:rPr>
          <w:rFonts w:ascii="Verdana" w:eastAsia="Verdana" w:hAnsi="Verdana" w:cs="Verdana"/>
          <w:sz w:val="20"/>
          <w:szCs w:val="20"/>
        </w:rPr>
        <w:t>. They</w:t>
      </w:r>
      <w:r w:rsidR="00506C41">
        <w:rPr>
          <w:rFonts w:ascii="Verdana" w:eastAsia="Verdana" w:hAnsi="Verdana" w:cs="Verdana"/>
          <w:sz w:val="20"/>
          <w:szCs w:val="20"/>
        </w:rPr>
        <w:t xml:space="preserve"> would</w:t>
      </w:r>
      <w:r w:rsidR="00F12ECB">
        <w:rPr>
          <w:rFonts w:ascii="Verdana" w:eastAsia="Verdana" w:hAnsi="Verdana" w:cs="Verdana"/>
          <w:sz w:val="20"/>
          <w:szCs w:val="20"/>
        </w:rPr>
        <w:t xml:space="preserve"> also </w:t>
      </w:r>
      <w:r w:rsidR="00D659C6">
        <w:rPr>
          <w:rFonts w:ascii="Verdana" w:eastAsia="Verdana" w:hAnsi="Verdana" w:cs="Verdana"/>
          <w:sz w:val="20"/>
          <w:szCs w:val="20"/>
        </w:rPr>
        <w:t xml:space="preserve">like </w:t>
      </w:r>
      <w:r w:rsidR="00506C41">
        <w:rPr>
          <w:rFonts w:ascii="Verdana" w:eastAsia="Verdana" w:hAnsi="Verdana" w:cs="Verdana"/>
          <w:sz w:val="20"/>
          <w:szCs w:val="20"/>
        </w:rPr>
        <w:t>input</w:t>
      </w:r>
      <w:r w:rsidR="00D659C6">
        <w:rPr>
          <w:rFonts w:ascii="Verdana" w:eastAsia="Verdana" w:hAnsi="Verdana" w:cs="Verdana"/>
          <w:sz w:val="20"/>
          <w:szCs w:val="20"/>
        </w:rPr>
        <w:t xml:space="preserve"> about whether it would be technologically feasible to achieve a 2</w:t>
      </w:r>
      <w:r w:rsidR="7206B319" w:rsidRPr="2B6DF489">
        <w:rPr>
          <w:rFonts w:ascii="Verdana" w:eastAsia="Verdana" w:hAnsi="Verdana" w:cs="Verdana"/>
          <w:sz w:val="20"/>
          <w:szCs w:val="20"/>
        </w:rPr>
        <w:t>-</w:t>
      </w:r>
      <w:r w:rsidR="00D659C6" w:rsidRPr="2B6DF489">
        <w:rPr>
          <w:rFonts w:ascii="Verdana" w:eastAsia="Verdana" w:hAnsi="Verdana" w:cs="Verdana"/>
          <w:sz w:val="20"/>
          <w:szCs w:val="20"/>
        </w:rPr>
        <w:t>meter</w:t>
      </w:r>
      <w:r w:rsidR="00D659C6">
        <w:rPr>
          <w:rFonts w:ascii="Verdana" w:eastAsia="Verdana" w:hAnsi="Verdana" w:cs="Verdana"/>
          <w:sz w:val="20"/>
          <w:szCs w:val="20"/>
        </w:rPr>
        <w:t xml:space="preserve"> metric, and if so, over what time frame? </w:t>
      </w:r>
      <w:r w:rsidR="004262A5">
        <w:rPr>
          <w:rFonts w:ascii="Verdana" w:eastAsia="Verdana" w:hAnsi="Verdana" w:cs="Verdana"/>
          <w:sz w:val="20"/>
          <w:szCs w:val="20"/>
        </w:rPr>
        <w:t>The FCC encourages stakeholders, researchers, and the public to provide feedback</w:t>
      </w:r>
      <w:r w:rsidR="00D01C6C">
        <w:rPr>
          <w:rFonts w:ascii="Verdana" w:eastAsia="Verdana" w:hAnsi="Verdana" w:cs="Verdana"/>
          <w:sz w:val="20"/>
          <w:szCs w:val="20"/>
        </w:rPr>
        <w:t xml:space="preserve"> on what additional steps they can take to facilitate their long-term location accuracy objectives. </w:t>
      </w:r>
      <w:r w:rsidR="009F3BE0">
        <w:rPr>
          <w:rFonts w:ascii="Verdana" w:eastAsia="Verdana" w:hAnsi="Verdana" w:cs="Verdana"/>
          <w:sz w:val="20"/>
          <w:szCs w:val="20"/>
        </w:rPr>
        <w:t>As advocates of people with disabilities in the telecommunications realm, we must consider that the new z-axis rule is compatible with text-to-911 as well as mobile calls</w:t>
      </w:r>
      <w:r w:rsidR="00CE059B">
        <w:rPr>
          <w:rFonts w:ascii="Verdana" w:eastAsia="Verdana" w:hAnsi="Verdana" w:cs="Verdana"/>
          <w:sz w:val="20"/>
          <w:szCs w:val="20"/>
        </w:rPr>
        <w:t xml:space="preserve"> that </w:t>
      </w:r>
      <w:r w:rsidR="00CA2385">
        <w:rPr>
          <w:rFonts w:ascii="Verdana" w:eastAsia="Verdana" w:hAnsi="Verdana" w:cs="Verdana"/>
          <w:sz w:val="20"/>
          <w:szCs w:val="20"/>
        </w:rPr>
        <w:t>are</w:t>
      </w:r>
      <w:r w:rsidR="00CE059B">
        <w:rPr>
          <w:rFonts w:ascii="Verdana" w:eastAsia="Verdana" w:hAnsi="Verdana" w:cs="Verdana"/>
          <w:sz w:val="20"/>
          <w:szCs w:val="20"/>
        </w:rPr>
        <w:t xml:space="preserve"> often critical for people with speech and hearing disabilities, and others unable to use voice when communicating with 911. </w:t>
      </w:r>
      <w:r w:rsidR="00C064CC" w:rsidRPr="00C064CC">
        <w:rPr>
          <w:rFonts w:ascii="Verdana" w:eastAsia="Verdana" w:hAnsi="Verdana" w:cs="Verdana"/>
          <w:sz w:val="20"/>
          <w:szCs w:val="20"/>
        </w:rPr>
        <w:t>The FCC requests comments on or before February 18, 2020</w:t>
      </w:r>
      <w:r w:rsidR="00CA2385">
        <w:rPr>
          <w:rFonts w:ascii="Verdana" w:eastAsia="Verdana" w:hAnsi="Verdana" w:cs="Verdana"/>
          <w:sz w:val="20"/>
          <w:szCs w:val="20"/>
        </w:rPr>
        <w:t>,</w:t>
      </w:r>
      <w:r w:rsidR="00C064CC" w:rsidRPr="00C064CC">
        <w:rPr>
          <w:rFonts w:ascii="Verdana" w:eastAsia="Verdana" w:hAnsi="Verdana" w:cs="Verdana"/>
          <w:sz w:val="20"/>
          <w:szCs w:val="20"/>
        </w:rPr>
        <w:t xml:space="preserve"> and reply comments on or before March 16, 2020</w:t>
      </w:r>
      <w:r w:rsidR="00C064CC" w:rsidRPr="00C064CC">
        <w:rPr>
          <w:rFonts w:ascii="Verdana" w:eastAsia="Verdana" w:hAnsi="Verdana" w:cs="Verdana"/>
          <w:sz w:val="20"/>
          <w:szCs w:val="20"/>
        </w:rPr>
        <w:t xml:space="preserve"> </w:t>
      </w:r>
      <w:r w:rsidR="00CE059B">
        <w:rPr>
          <w:rFonts w:ascii="Verdana" w:eastAsia="Verdana" w:hAnsi="Verdana" w:cs="Verdana"/>
          <w:sz w:val="20"/>
          <w:szCs w:val="20"/>
        </w:rPr>
        <w:t>[Source: Federal Register, Volume 85, Issue 11]</w:t>
      </w:r>
    </w:p>
    <w:p w14:paraId="0478C5F1" w14:textId="77777777" w:rsidR="00506C41" w:rsidRDefault="00506C41" w:rsidP="00506C41">
      <w:pPr>
        <w:pStyle w:val="Heading4"/>
        <w:spacing w:before="240"/>
        <w:rPr>
          <w:rFonts w:ascii="Verdana" w:hAnsi="Verdana" w:cstheme="minorBidi"/>
          <w:smallCaps/>
          <w:color w:val="auto"/>
        </w:rPr>
      </w:pPr>
      <w:bookmarkStart w:id="2" w:name="_Hlk31787761"/>
      <w:r w:rsidRPr="7ECC4D73">
        <w:rPr>
          <w:rFonts w:ascii="Verdana" w:hAnsi="Verdana" w:cstheme="minorBidi"/>
          <w:smallCaps/>
          <w:color w:val="auto"/>
        </w:rPr>
        <w:t>Additional Information:</w:t>
      </w:r>
    </w:p>
    <w:bookmarkEnd w:id="2"/>
    <w:p w14:paraId="285D7141" w14:textId="30C4D757" w:rsidR="00506C41" w:rsidRPr="00506C41" w:rsidRDefault="00506C41" w:rsidP="00506C41">
      <w:pPr>
        <w:spacing w:line="360" w:lineRule="auto"/>
        <w:rPr>
          <w:color w:val="002060"/>
        </w:rPr>
      </w:pPr>
      <w:r w:rsidRPr="00506C41">
        <w:rPr>
          <w:rFonts w:ascii="Verdana" w:eastAsia="Verdana" w:hAnsi="Verdana" w:cs="Verdana"/>
          <w:color w:val="002060"/>
          <w:sz w:val="20"/>
          <w:szCs w:val="20"/>
        </w:rPr>
        <w:fldChar w:fldCharType="begin"/>
      </w:r>
      <w:r w:rsidRPr="00506C41">
        <w:rPr>
          <w:rFonts w:ascii="Verdana" w:eastAsia="Verdana" w:hAnsi="Verdana" w:cs="Verdana"/>
          <w:color w:val="002060"/>
          <w:sz w:val="20"/>
          <w:szCs w:val="20"/>
        </w:rPr>
        <w:instrText xml:space="preserve"> HYPERLINK "https://docs.fcc.gov/public/attachments/DOC-361786A1.pdf" </w:instrText>
      </w:r>
      <w:r w:rsidRPr="00506C41">
        <w:rPr>
          <w:rFonts w:ascii="Verdana" w:eastAsia="Verdana" w:hAnsi="Verdana" w:cs="Verdana"/>
          <w:color w:val="002060"/>
          <w:sz w:val="20"/>
          <w:szCs w:val="20"/>
        </w:rPr>
      </w:r>
      <w:r w:rsidRPr="00506C41">
        <w:rPr>
          <w:rFonts w:ascii="Verdana" w:eastAsia="Verdana" w:hAnsi="Verdana" w:cs="Verdana"/>
          <w:color w:val="002060"/>
          <w:sz w:val="20"/>
          <w:szCs w:val="20"/>
        </w:rPr>
        <w:fldChar w:fldCharType="separate"/>
      </w:r>
      <w:r w:rsidRPr="00506C41">
        <w:rPr>
          <w:rStyle w:val="Hyperlink"/>
          <w:rFonts w:ascii="Verdana" w:eastAsia="Verdana" w:hAnsi="Verdana" w:cs="Verdana"/>
          <w:color w:val="002060"/>
          <w:sz w:val="20"/>
          <w:szCs w:val="20"/>
        </w:rPr>
        <w:t>Final Rule [</w:t>
      </w:r>
      <w:r w:rsidRPr="00506C41">
        <w:rPr>
          <w:rStyle w:val="Hyperlink"/>
          <w:rFonts w:ascii="Verdana" w:eastAsia="Verdana" w:hAnsi="Verdana" w:cs="Verdana"/>
          <w:b/>
          <w:bCs/>
          <w:color w:val="002060"/>
          <w:sz w:val="20"/>
          <w:szCs w:val="20"/>
        </w:rPr>
        <w:t>PS Docket No. 07-114</w:t>
      </w:r>
      <w:r w:rsidRPr="00506C41">
        <w:rPr>
          <w:rStyle w:val="Hyperlink"/>
          <w:rFonts w:ascii="Verdana" w:eastAsia="Verdana" w:hAnsi="Verdana" w:cs="Verdana"/>
          <w:color w:val="002060"/>
          <w:sz w:val="20"/>
          <w:szCs w:val="20"/>
        </w:rPr>
        <w:t>]</w:t>
      </w:r>
      <w:r w:rsidRPr="00506C41">
        <w:rPr>
          <w:rFonts w:ascii="Verdana" w:eastAsia="Verdana" w:hAnsi="Verdana" w:cs="Verdana"/>
          <w:color w:val="002060"/>
          <w:sz w:val="20"/>
          <w:szCs w:val="20"/>
        </w:rPr>
        <w:fldChar w:fldCharType="end"/>
      </w:r>
    </w:p>
    <w:p w14:paraId="2823B8DE" w14:textId="09171D3F" w:rsidR="00F13CC4" w:rsidRPr="00506C41" w:rsidRDefault="00506C41" w:rsidP="00506C41">
      <w:pPr>
        <w:spacing w:line="360" w:lineRule="auto"/>
        <w:rPr>
          <w:rFonts w:ascii="Verdana" w:hAnsi="Verdana"/>
          <w:color w:val="002060"/>
          <w:sz w:val="22"/>
          <w:szCs w:val="22"/>
        </w:rPr>
      </w:pPr>
      <w:hyperlink r:id="rId22" w:history="1">
        <w:r w:rsidRPr="00506C41">
          <w:rPr>
            <w:rStyle w:val="Hyperlink"/>
            <w:rFonts w:ascii="Verdana" w:hAnsi="Verdana"/>
            <w:color w:val="002060"/>
            <w:sz w:val="20"/>
            <w:szCs w:val="20"/>
          </w:rPr>
          <w:t>https://docs.fcc.gov/public/attachmen</w:t>
        </w:r>
        <w:r w:rsidRPr="00506C41">
          <w:rPr>
            <w:rStyle w:val="Hyperlink"/>
            <w:rFonts w:ascii="Verdana" w:hAnsi="Verdana"/>
            <w:color w:val="002060"/>
            <w:sz w:val="20"/>
            <w:szCs w:val="20"/>
          </w:rPr>
          <w:t>t</w:t>
        </w:r>
        <w:r w:rsidRPr="00506C41">
          <w:rPr>
            <w:rStyle w:val="Hyperlink"/>
            <w:rFonts w:ascii="Verdana" w:hAnsi="Verdana"/>
            <w:color w:val="002060"/>
            <w:sz w:val="20"/>
            <w:szCs w:val="20"/>
          </w:rPr>
          <w:t>s/DOC-361786A1.pdf  </w:t>
        </w:r>
      </w:hyperlink>
      <w:r w:rsidR="00D36483" w:rsidRPr="00506C41">
        <w:rPr>
          <w:rFonts w:ascii="Verdana" w:hAnsi="Verdana"/>
          <w:color w:val="002060"/>
          <w:sz w:val="22"/>
          <w:szCs w:val="22"/>
        </w:rPr>
        <w:t> </w:t>
      </w:r>
    </w:p>
    <w:p w14:paraId="7E4EEA0B" w14:textId="77777777" w:rsidR="00F13CC4" w:rsidRDefault="00F13CC4" w:rsidP="2B6DF489">
      <w:pPr>
        <w:spacing w:line="360" w:lineRule="auto"/>
        <w:rPr>
          <w:rFonts w:ascii="Verdana" w:eastAsia="Verdana" w:hAnsi="Verdana" w:cs="Verdana"/>
          <w:smallCaps/>
          <w:sz w:val="21"/>
          <w:szCs w:val="21"/>
        </w:rPr>
      </w:pPr>
    </w:p>
    <w:p w14:paraId="1FA9B53B" w14:textId="62D4F8DC" w:rsidR="001B3B07" w:rsidRPr="0096500D" w:rsidRDefault="001B3B07" w:rsidP="001B3B07">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FCC</w:t>
      </w:r>
      <w:r w:rsidR="00516F65">
        <w:rPr>
          <w:rFonts w:ascii="Verdana" w:eastAsia="Verdana" w:hAnsi="Verdana" w:cs="Verdana"/>
          <w:b/>
          <w:smallCaps/>
          <w:sz w:val="22"/>
          <w:szCs w:val="22"/>
          <w:lang w:val="en"/>
        </w:rPr>
        <w:t>:</w:t>
      </w:r>
      <w:r>
        <w:rPr>
          <w:rFonts w:ascii="Verdana" w:eastAsia="Verdana" w:hAnsi="Verdana" w:cs="Verdana"/>
          <w:b/>
          <w:smallCaps/>
          <w:sz w:val="22"/>
          <w:szCs w:val="22"/>
          <w:lang w:val="en"/>
        </w:rPr>
        <w:t xml:space="preserve"> </w:t>
      </w:r>
      <w:r w:rsidR="00516F65">
        <w:rPr>
          <w:rFonts w:ascii="Verdana" w:eastAsia="Verdana" w:hAnsi="Verdana" w:cs="Verdana"/>
          <w:b/>
          <w:smallCaps/>
          <w:sz w:val="22"/>
          <w:szCs w:val="22"/>
          <w:lang w:val="en"/>
        </w:rPr>
        <w:t>O</w:t>
      </w:r>
      <w:r>
        <w:rPr>
          <w:rFonts w:ascii="Verdana" w:eastAsia="Verdana" w:hAnsi="Verdana" w:cs="Verdana"/>
          <w:b/>
          <w:smallCaps/>
          <w:sz w:val="22"/>
          <w:szCs w:val="22"/>
          <w:lang w:val="en"/>
        </w:rPr>
        <w:t>n The Improvement of Video Relay Service (VRS)</w:t>
      </w:r>
    </w:p>
    <w:p w14:paraId="002676FC" w14:textId="77777777" w:rsidR="00F54461" w:rsidRDefault="00F13CC4" w:rsidP="00F54461">
      <w:pPr>
        <w:spacing w:after="120" w:line="360" w:lineRule="auto"/>
        <w:jc w:val="both"/>
        <w:rPr>
          <w:rFonts w:ascii="Verdana" w:eastAsia="Verdana" w:hAnsi="Verdana" w:cs="Verdana"/>
          <w:sz w:val="20"/>
          <w:szCs w:val="20"/>
        </w:rPr>
      </w:pPr>
      <w:r>
        <w:rPr>
          <w:rFonts w:ascii="Verdana" w:eastAsia="Verdana" w:hAnsi="Verdana" w:cs="Verdana"/>
          <w:sz w:val="20"/>
          <w:szCs w:val="20"/>
        </w:rPr>
        <w:t>January 9</w:t>
      </w:r>
      <w:r w:rsidR="001B3B07">
        <w:rPr>
          <w:rFonts w:ascii="Verdana" w:eastAsia="Verdana" w:hAnsi="Verdana" w:cs="Verdana"/>
          <w:sz w:val="20"/>
          <w:szCs w:val="20"/>
        </w:rPr>
        <w:t xml:space="preserve">, 2019 – The Federal Register published the FCC’s </w:t>
      </w:r>
      <w:r w:rsidR="001B3B07" w:rsidRPr="002D42F4">
        <w:rPr>
          <w:rFonts w:ascii="Verdana" w:eastAsia="Verdana" w:hAnsi="Verdana" w:cs="Verdana"/>
          <w:i/>
          <w:sz w:val="20"/>
          <w:szCs w:val="20"/>
        </w:rPr>
        <w:t xml:space="preserve">Report and Order (R&amp;O) on </w:t>
      </w:r>
      <w:r w:rsidR="00D4239D">
        <w:rPr>
          <w:rFonts w:ascii="Verdana" w:eastAsia="Verdana" w:hAnsi="Verdana" w:cs="Verdana"/>
          <w:i/>
          <w:sz w:val="20"/>
          <w:szCs w:val="20"/>
        </w:rPr>
        <w:t>Allowing At-Home Call Handling for Video Relay Service (VRS)</w:t>
      </w:r>
      <w:r w:rsidR="001B3B07">
        <w:rPr>
          <w:rFonts w:ascii="Verdana" w:eastAsia="Verdana" w:hAnsi="Verdana" w:cs="Verdana"/>
          <w:sz w:val="20"/>
          <w:szCs w:val="20"/>
        </w:rPr>
        <w:t xml:space="preserve"> [</w:t>
      </w:r>
      <w:r w:rsidR="001B3B07" w:rsidRPr="005E2A0A">
        <w:rPr>
          <w:rFonts w:ascii="Verdana" w:eastAsia="Verdana" w:hAnsi="Verdana" w:cs="Verdana"/>
          <w:b/>
          <w:bCs/>
          <w:sz w:val="20"/>
          <w:szCs w:val="20"/>
        </w:rPr>
        <w:t xml:space="preserve">CG Docket Nos. </w:t>
      </w:r>
      <w:r w:rsidR="00871B5C">
        <w:rPr>
          <w:rFonts w:ascii="Verdana" w:eastAsia="Verdana" w:hAnsi="Verdana" w:cs="Verdana"/>
          <w:b/>
          <w:bCs/>
          <w:sz w:val="20"/>
          <w:szCs w:val="20"/>
        </w:rPr>
        <w:t xml:space="preserve">03-123 </w:t>
      </w:r>
      <w:r w:rsidR="001B3B07" w:rsidRPr="005E2A0A">
        <w:rPr>
          <w:rFonts w:ascii="Verdana" w:eastAsia="Verdana" w:hAnsi="Verdana" w:cs="Verdana"/>
          <w:b/>
          <w:bCs/>
          <w:sz w:val="20"/>
          <w:szCs w:val="20"/>
        </w:rPr>
        <w:t xml:space="preserve">and </w:t>
      </w:r>
      <w:r w:rsidR="00871B5C">
        <w:rPr>
          <w:rFonts w:ascii="Verdana" w:eastAsia="Verdana" w:hAnsi="Verdana" w:cs="Verdana"/>
          <w:b/>
          <w:bCs/>
          <w:sz w:val="20"/>
          <w:szCs w:val="20"/>
        </w:rPr>
        <w:t>10-51</w:t>
      </w:r>
      <w:r w:rsidR="001B3B07">
        <w:rPr>
          <w:rFonts w:ascii="Verdana" w:eastAsia="Verdana" w:hAnsi="Verdana" w:cs="Verdana"/>
          <w:sz w:val="20"/>
          <w:szCs w:val="20"/>
        </w:rPr>
        <w:t xml:space="preserve">]. VRS is a type of Telecommunications Relay Services (TRS) that enables people with hearing or speech disabilities who use sign language to make telephone calls over broadband with a videophone. The VRS system also allows ASL users to communicate directly with other ASL users via video (Federal Register, Vol. 84, No. 109, 2019). </w:t>
      </w:r>
    </w:p>
    <w:p w14:paraId="4C9A57F9" w14:textId="61296A1D" w:rsidR="001B3B07" w:rsidRDefault="001B3B07" w:rsidP="000025C7">
      <w:pPr>
        <w:spacing w:line="360" w:lineRule="auto"/>
        <w:jc w:val="both"/>
        <w:rPr>
          <w:rFonts w:ascii="Verdana" w:eastAsia="Verdana" w:hAnsi="Verdana" w:cs="Verdana"/>
          <w:sz w:val="20"/>
          <w:szCs w:val="20"/>
        </w:rPr>
      </w:pPr>
      <w:r>
        <w:rPr>
          <w:rFonts w:ascii="Verdana" w:eastAsia="Verdana" w:hAnsi="Verdana" w:cs="Verdana"/>
          <w:sz w:val="20"/>
          <w:szCs w:val="20"/>
        </w:rPr>
        <w:t xml:space="preserve">In the </w:t>
      </w:r>
      <w:r w:rsidR="0045244E">
        <w:rPr>
          <w:rFonts w:ascii="Verdana" w:eastAsia="Verdana" w:hAnsi="Verdana" w:cs="Verdana"/>
          <w:sz w:val="20"/>
          <w:szCs w:val="20"/>
        </w:rPr>
        <w:t>R&amp;</w:t>
      </w:r>
      <w:r w:rsidR="00F54461">
        <w:rPr>
          <w:rFonts w:ascii="Verdana" w:eastAsia="Verdana" w:hAnsi="Verdana" w:cs="Verdana"/>
          <w:sz w:val="20"/>
          <w:szCs w:val="20"/>
        </w:rPr>
        <w:t>O</w:t>
      </w:r>
      <w:r>
        <w:rPr>
          <w:rFonts w:ascii="Verdana" w:eastAsia="Verdana" w:hAnsi="Verdana" w:cs="Verdana"/>
          <w:sz w:val="20"/>
          <w:szCs w:val="20"/>
        </w:rPr>
        <w:t>, the</w:t>
      </w:r>
      <w:r w:rsidR="004B30DF">
        <w:rPr>
          <w:rFonts w:ascii="Verdana" w:eastAsia="Verdana" w:hAnsi="Verdana" w:cs="Verdana"/>
          <w:sz w:val="20"/>
          <w:szCs w:val="20"/>
        </w:rPr>
        <w:t xml:space="preserve"> FCC</w:t>
      </w:r>
      <w:r>
        <w:rPr>
          <w:rFonts w:ascii="Verdana" w:eastAsia="Verdana" w:hAnsi="Verdana" w:cs="Verdana"/>
          <w:sz w:val="20"/>
          <w:szCs w:val="20"/>
        </w:rPr>
        <w:t xml:space="preserve"> </w:t>
      </w:r>
      <w:r w:rsidR="004B30DF">
        <w:rPr>
          <w:rFonts w:ascii="Verdana" w:eastAsia="Verdana" w:hAnsi="Verdana" w:cs="Verdana"/>
          <w:sz w:val="20"/>
          <w:szCs w:val="20"/>
        </w:rPr>
        <w:t xml:space="preserve">seeks to </w:t>
      </w:r>
      <w:r w:rsidR="00B94C64">
        <w:rPr>
          <w:rFonts w:ascii="Verdana" w:eastAsia="Verdana" w:hAnsi="Verdana" w:cs="Verdana"/>
          <w:sz w:val="20"/>
          <w:szCs w:val="20"/>
        </w:rPr>
        <w:t xml:space="preserve">permanently authorize VRS providers to </w:t>
      </w:r>
      <w:r w:rsidR="005A257F">
        <w:rPr>
          <w:rFonts w:ascii="Verdana" w:eastAsia="Verdana" w:hAnsi="Verdana" w:cs="Verdana"/>
          <w:sz w:val="20"/>
          <w:szCs w:val="20"/>
        </w:rPr>
        <w:t>allow</w:t>
      </w:r>
      <w:r w:rsidR="00B94C64">
        <w:rPr>
          <w:rFonts w:ascii="Verdana" w:eastAsia="Verdana" w:hAnsi="Verdana" w:cs="Verdana"/>
          <w:sz w:val="20"/>
          <w:szCs w:val="20"/>
        </w:rPr>
        <w:t xml:space="preserve"> Communication Assistants (CA)</w:t>
      </w:r>
      <w:r w:rsidR="00036141">
        <w:rPr>
          <w:rFonts w:ascii="Verdana" w:eastAsia="Verdana" w:hAnsi="Verdana" w:cs="Verdana"/>
          <w:sz w:val="20"/>
          <w:szCs w:val="20"/>
        </w:rPr>
        <w:t xml:space="preserve"> working at home, rather than at call centers, </w:t>
      </w:r>
      <w:r w:rsidR="00060E1A">
        <w:rPr>
          <w:rFonts w:ascii="Verdana" w:eastAsia="Verdana" w:hAnsi="Verdana" w:cs="Verdana"/>
          <w:sz w:val="20"/>
          <w:szCs w:val="20"/>
        </w:rPr>
        <w:t xml:space="preserve">to handle VRS calls, </w:t>
      </w:r>
      <w:r w:rsidR="00E673D0">
        <w:rPr>
          <w:rFonts w:ascii="Verdana" w:eastAsia="Verdana" w:hAnsi="Verdana" w:cs="Verdana"/>
          <w:sz w:val="20"/>
          <w:szCs w:val="20"/>
        </w:rPr>
        <w:t>if</w:t>
      </w:r>
      <w:r w:rsidR="00060E1A">
        <w:rPr>
          <w:rFonts w:ascii="Verdana" w:eastAsia="Verdana" w:hAnsi="Verdana" w:cs="Verdana"/>
          <w:sz w:val="20"/>
          <w:szCs w:val="20"/>
        </w:rPr>
        <w:t xml:space="preserve"> the </w:t>
      </w:r>
      <w:r w:rsidR="00060E1A">
        <w:rPr>
          <w:rFonts w:ascii="Verdana" w:eastAsia="Verdana" w:hAnsi="Verdana" w:cs="Verdana"/>
          <w:sz w:val="20"/>
          <w:szCs w:val="20"/>
        </w:rPr>
        <w:lastRenderedPageBreak/>
        <w:t>provider meets the applicable personnel, technical</w:t>
      </w:r>
      <w:r w:rsidR="005A257F">
        <w:rPr>
          <w:rFonts w:ascii="Verdana" w:eastAsia="Verdana" w:hAnsi="Verdana" w:cs="Verdana"/>
          <w:sz w:val="20"/>
          <w:szCs w:val="20"/>
        </w:rPr>
        <w:t>,</w:t>
      </w:r>
      <w:r w:rsidR="00060E1A">
        <w:rPr>
          <w:rFonts w:ascii="Verdana" w:eastAsia="Verdana" w:hAnsi="Verdana" w:cs="Verdana"/>
          <w:sz w:val="20"/>
          <w:szCs w:val="20"/>
        </w:rPr>
        <w:t xml:space="preserve"> and environmental standards. </w:t>
      </w:r>
      <w:r w:rsidR="00767F0F">
        <w:rPr>
          <w:rFonts w:ascii="Verdana" w:eastAsia="Verdana" w:hAnsi="Verdana" w:cs="Verdana"/>
          <w:sz w:val="20"/>
          <w:szCs w:val="20"/>
        </w:rPr>
        <w:t xml:space="preserve">The FCC’s R&amp;O also seeks to adopt the </w:t>
      </w:r>
      <w:r w:rsidR="00767F0F" w:rsidRPr="007C0BA9">
        <w:rPr>
          <w:rFonts w:ascii="Verdana" w:eastAsia="Verdana" w:hAnsi="Verdana" w:cs="Verdana"/>
          <w:sz w:val="20"/>
          <w:szCs w:val="20"/>
        </w:rPr>
        <w:t>personnel, technical</w:t>
      </w:r>
      <w:r w:rsidR="009B74F0">
        <w:rPr>
          <w:rFonts w:ascii="Verdana" w:eastAsia="Verdana" w:hAnsi="Verdana" w:cs="Verdana"/>
          <w:sz w:val="20"/>
          <w:szCs w:val="20"/>
        </w:rPr>
        <w:t>,</w:t>
      </w:r>
      <w:r w:rsidR="00767F0F" w:rsidRPr="007C0BA9">
        <w:rPr>
          <w:rFonts w:ascii="Verdana" w:eastAsia="Verdana" w:hAnsi="Verdana" w:cs="Verdana"/>
          <w:sz w:val="20"/>
          <w:szCs w:val="20"/>
        </w:rPr>
        <w:t xml:space="preserve"> and environmental safeguards from the </w:t>
      </w:r>
      <w:r w:rsidR="00785E45" w:rsidRPr="007C0BA9">
        <w:rPr>
          <w:rFonts w:ascii="Verdana" w:eastAsia="Verdana" w:hAnsi="Verdana" w:cs="Verdana"/>
          <w:sz w:val="20"/>
          <w:szCs w:val="20"/>
        </w:rPr>
        <w:t xml:space="preserve">pilot program in simplified form while eliminating some </w:t>
      </w:r>
      <w:r w:rsidR="00EC64E1" w:rsidRPr="007C0BA9">
        <w:rPr>
          <w:rFonts w:ascii="Verdana" w:eastAsia="Verdana" w:hAnsi="Verdana" w:cs="Verdana"/>
          <w:sz w:val="20"/>
          <w:szCs w:val="20"/>
        </w:rPr>
        <w:t>unnecessary</w:t>
      </w:r>
      <w:r w:rsidR="00785E45" w:rsidRPr="007C0BA9">
        <w:rPr>
          <w:rFonts w:ascii="Verdana" w:eastAsia="Verdana" w:hAnsi="Verdana" w:cs="Verdana"/>
          <w:sz w:val="20"/>
          <w:szCs w:val="20"/>
        </w:rPr>
        <w:t xml:space="preserve"> requirements. </w:t>
      </w:r>
      <w:r w:rsidR="001876C1" w:rsidRPr="007C0BA9">
        <w:rPr>
          <w:rFonts w:ascii="Verdana" w:eastAsia="Verdana" w:hAnsi="Verdana" w:cs="Verdana"/>
          <w:sz w:val="20"/>
          <w:szCs w:val="20"/>
        </w:rPr>
        <w:t xml:space="preserve">Finally, the FCC’s R&amp;O aims to streamline the pilot program monitoring, oversight, auditing, and inspection requirements, eliminating unnecessary filings. </w:t>
      </w:r>
      <w:r w:rsidRPr="007C0BA9">
        <w:rPr>
          <w:rFonts w:ascii="Verdana" w:eastAsia="Verdana" w:hAnsi="Verdana" w:cs="Verdana"/>
          <w:sz w:val="20"/>
          <w:szCs w:val="20"/>
        </w:rPr>
        <w:t>[Source: Federal Register]</w:t>
      </w:r>
    </w:p>
    <w:p w14:paraId="1C24B609" w14:textId="77777777" w:rsidR="0045244E" w:rsidRDefault="0045244E" w:rsidP="0045244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AA210B0" w14:textId="2C875D22" w:rsidR="0045244E" w:rsidRPr="0045244E" w:rsidRDefault="0045244E" w:rsidP="0045244E">
      <w:pPr>
        <w:spacing w:line="360" w:lineRule="auto"/>
        <w:rPr>
          <w:color w:val="002060"/>
        </w:rPr>
      </w:pPr>
      <w:hyperlink r:id="rId23" w:history="1">
        <w:r w:rsidRPr="0045244E">
          <w:rPr>
            <w:rStyle w:val="Hyperlink"/>
            <w:rFonts w:ascii="Verdana" w:eastAsia="Verdana" w:hAnsi="Verdana" w:cs="Verdana"/>
            <w:color w:val="002060"/>
            <w:sz w:val="20"/>
            <w:szCs w:val="20"/>
          </w:rPr>
          <w:t xml:space="preserve">FCC’s </w:t>
        </w:r>
        <w:r w:rsidRPr="0045244E">
          <w:rPr>
            <w:rStyle w:val="Hyperlink"/>
            <w:rFonts w:ascii="Verdana" w:eastAsia="Verdana" w:hAnsi="Verdana" w:cs="Verdana"/>
            <w:i/>
            <w:color w:val="002060"/>
            <w:sz w:val="20"/>
            <w:szCs w:val="20"/>
          </w:rPr>
          <w:t>Report and Order (R&amp;O) on Allowing At-Home Call Handling for Video Relay Service (VRS)</w:t>
        </w:r>
        <w:r w:rsidRPr="0045244E">
          <w:rPr>
            <w:rStyle w:val="Hyperlink"/>
            <w:rFonts w:ascii="Verdana" w:eastAsia="Verdana" w:hAnsi="Verdana" w:cs="Verdana"/>
            <w:color w:val="002060"/>
            <w:sz w:val="20"/>
            <w:szCs w:val="20"/>
          </w:rPr>
          <w:t xml:space="preserve"> [</w:t>
        </w:r>
        <w:r w:rsidRPr="0045244E">
          <w:rPr>
            <w:rStyle w:val="Hyperlink"/>
            <w:rFonts w:ascii="Verdana" w:eastAsia="Verdana" w:hAnsi="Verdana" w:cs="Verdana"/>
            <w:b/>
            <w:bCs/>
            <w:color w:val="002060"/>
            <w:sz w:val="20"/>
            <w:szCs w:val="20"/>
          </w:rPr>
          <w:t>CG Docket Nos. 03-123 and 10-51</w:t>
        </w:r>
        <w:r w:rsidRPr="0045244E">
          <w:rPr>
            <w:rStyle w:val="Hyperlink"/>
            <w:rFonts w:ascii="Verdana" w:eastAsia="Verdana" w:hAnsi="Verdana" w:cs="Verdana"/>
            <w:bCs/>
            <w:color w:val="002060"/>
            <w:sz w:val="20"/>
            <w:szCs w:val="20"/>
          </w:rPr>
          <w:t>]</w:t>
        </w:r>
      </w:hyperlink>
    </w:p>
    <w:p w14:paraId="6C2DA18F" w14:textId="32F29A3E" w:rsidR="00542896" w:rsidRPr="0045244E" w:rsidRDefault="0045244E" w:rsidP="0045244E">
      <w:pPr>
        <w:spacing w:line="360" w:lineRule="auto"/>
        <w:rPr>
          <w:rFonts w:ascii="Verdana" w:hAnsi="Verdana"/>
          <w:color w:val="002060"/>
          <w:sz w:val="20"/>
          <w:szCs w:val="20"/>
        </w:rPr>
      </w:pPr>
      <w:hyperlink r:id="rId24" w:history="1">
        <w:r w:rsidRPr="0045244E">
          <w:rPr>
            <w:rStyle w:val="Hyperlink"/>
            <w:rFonts w:ascii="Verdana" w:hAnsi="Verdana"/>
            <w:color w:val="002060"/>
            <w:sz w:val="20"/>
            <w:szCs w:val="20"/>
          </w:rPr>
          <w:t>https://docs.fcc.gov/public/attachments/DOC-361787A1.pdf</w:t>
        </w:r>
      </w:hyperlink>
    </w:p>
    <w:p w14:paraId="6CECB543" w14:textId="77777777" w:rsidR="00542896" w:rsidRPr="00F40141" w:rsidRDefault="00542896" w:rsidP="00F40141">
      <w:pPr>
        <w:spacing w:line="360" w:lineRule="auto"/>
        <w:rPr>
          <w:rFonts w:ascii="Verdana" w:eastAsia="Verdana" w:hAnsi="Verdana" w:cs="Verdana"/>
          <w:b/>
          <w:smallCaps/>
          <w:sz w:val="20"/>
          <w:szCs w:val="20"/>
          <w:lang w:val="en"/>
        </w:rPr>
      </w:pPr>
    </w:p>
    <w:p w14:paraId="174E7B56" w14:textId="7EA3CC97" w:rsidR="00F13CC4" w:rsidRPr="0096500D" w:rsidRDefault="00F13CC4" w:rsidP="00542896">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 xml:space="preserve">FCC </w:t>
      </w:r>
      <w:r w:rsidR="001E09B2">
        <w:rPr>
          <w:rFonts w:ascii="Verdana" w:eastAsia="Verdana" w:hAnsi="Verdana" w:cs="Verdana"/>
          <w:b/>
          <w:smallCaps/>
          <w:sz w:val="22"/>
          <w:szCs w:val="22"/>
          <w:lang w:val="en"/>
        </w:rPr>
        <w:t>Issues Proposed Rulemaking on Hearing-Aid Compatible Handsets</w:t>
      </w:r>
    </w:p>
    <w:p w14:paraId="271E120E" w14:textId="72F69CBD" w:rsidR="004B30DF" w:rsidRDefault="001E09B2" w:rsidP="00C06894">
      <w:pPr>
        <w:spacing w:after="120" w:line="360" w:lineRule="auto"/>
        <w:jc w:val="both"/>
        <w:rPr>
          <w:rFonts w:ascii="Verdana" w:eastAsia="Verdana" w:hAnsi="Verdana" w:cs="Verdana"/>
          <w:iCs/>
          <w:sz w:val="20"/>
          <w:szCs w:val="20"/>
        </w:rPr>
      </w:pPr>
      <w:r>
        <w:rPr>
          <w:rFonts w:ascii="Verdana" w:eastAsia="Verdana" w:hAnsi="Verdana" w:cs="Verdana"/>
          <w:sz w:val="20"/>
          <w:szCs w:val="20"/>
        </w:rPr>
        <w:t>January 9, 2019 – The FCC</w:t>
      </w:r>
      <w:r w:rsidR="00307E9E">
        <w:rPr>
          <w:rFonts w:ascii="Verdana" w:eastAsia="Verdana" w:hAnsi="Verdana" w:cs="Verdana"/>
          <w:sz w:val="20"/>
          <w:szCs w:val="20"/>
        </w:rPr>
        <w:t xml:space="preserve"> released </w:t>
      </w:r>
      <w:r w:rsidR="00CA2385">
        <w:rPr>
          <w:rFonts w:ascii="Verdana" w:eastAsia="Verdana" w:hAnsi="Verdana" w:cs="Verdana"/>
          <w:sz w:val="20"/>
          <w:szCs w:val="20"/>
        </w:rPr>
        <w:t>its</w:t>
      </w:r>
      <w:r w:rsidRPr="002D42F4">
        <w:rPr>
          <w:rFonts w:ascii="Verdana" w:eastAsia="Verdana" w:hAnsi="Verdana" w:cs="Verdana"/>
          <w:i/>
          <w:sz w:val="20"/>
          <w:szCs w:val="20"/>
        </w:rPr>
        <w:t xml:space="preserve"> </w:t>
      </w:r>
      <w:r w:rsidR="0060488D">
        <w:rPr>
          <w:rFonts w:ascii="Verdana" w:eastAsia="Verdana" w:hAnsi="Verdana" w:cs="Verdana"/>
          <w:i/>
          <w:sz w:val="20"/>
          <w:szCs w:val="20"/>
        </w:rPr>
        <w:t xml:space="preserve">Notice </w:t>
      </w:r>
      <w:r w:rsidR="0060488D" w:rsidRPr="002D42F4">
        <w:rPr>
          <w:rFonts w:ascii="Verdana" w:eastAsia="Verdana" w:hAnsi="Verdana" w:cs="Verdana"/>
          <w:i/>
          <w:sz w:val="20"/>
          <w:szCs w:val="20"/>
        </w:rPr>
        <w:t>of Proposed Rulemaking (NPRM) on</w:t>
      </w:r>
      <w:r w:rsidR="00307A12">
        <w:rPr>
          <w:rFonts w:ascii="Verdana" w:eastAsia="Verdana" w:hAnsi="Verdana" w:cs="Verdana"/>
          <w:i/>
          <w:sz w:val="20"/>
          <w:szCs w:val="20"/>
        </w:rPr>
        <w:t xml:space="preserve"> Amendment of the Commission’s Rules Governing Standards </w:t>
      </w:r>
      <w:r w:rsidR="00E673D0">
        <w:rPr>
          <w:rFonts w:ascii="Verdana" w:eastAsia="Verdana" w:hAnsi="Verdana" w:cs="Verdana"/>
          <w:i/>
          <w:sz w:val="20"/>
          <w:szCs w:val="20"/>
        </w:rPr>
        <w:t>for</w:t>
      </w:r>
      <w:r w:rsidR="00307A12">
        <w:rPr>
          <w:rFonts w:ascii="Verdana" w:eastAsia="Verdana" w:hAnsi="Verdana" w:cs="Verdana"/>
          <w:i/>
          <w:sz w:val="20"/>
          <w:szCs w:val="20"/>
        </w:rPr>
        <w:t xml:space="preserve"> Hearing Aid-Compatible Handsets </w:t>
      </w:r>
      <w:r w:rsidR="00307A12">
        <w:rPr>
          <w:rFonts w:ascii="Verdana" w:eastAsia="Verdana" w:hAnsi="Verdana" w:cs="Verdana"/>
          <w:iCs/>
          <w:sz w:val="20"/>
          <w:szCs w:val="20"/>
        </w:rPr>
        <w:t>[</w:t>
      </w:r>
      <w:r w:rsidR="00307A12" w:rsidRPr="00307A12">
        <w:rPr>
          <w:rFonts w:ascii="Verdana" w:eastAsia="Verdana" w:hAnsi="Verdana" w:cs="Verdana"/>
          <w:b/>
          <w:bCs/>
          <w:iCs/>
          <w:sz w:val="20"/>
          <w:szCs w:val="20"/>
        </w:rPr>
        <w:t>WT Docket No. 20-3</w:t>
      </w:r>
      <w:r w:rsidR="00307A12">
        <w:rPr>
          <w:rFonts w:ascii="Verdana" w:eastAsia="Verdana" w:hAnsi="Verdana" w:cs="Verdana"/>
          <w:iCs/>
          <w:sz w:val="20"/>
          <w:szCs w:val="20"/>
        </w:rPr>
        <w:t xml:space="preserve">]. </w:t>
      </w:r>
      <w:r w:rsidR="00B6668C">
        <w:rPr>
          <w:rFonts w:ascii="Verdana" w:eastAsia="Verdana" w:hAnsi="Verdana" w:cs="Verdana"/>
          <w:iCs/>
          <w:sz w:val="20"/>
          <w:szCs w:val="20"/>
        </w:rPr>
        <w:t xml:space="preserve">In this document, the FCC </w:t>
      </w:r>
      <w:r w:rsidR="00E364E1">
        <w:rPr>
          <w:rFonts w:ascii="Verdana" w:eastAsia="Verdana" w:hAnsi="Verdana" w:cs="Verdana"/>
          <w:iCs/>
          <w:sz w:val="20"/>
          <w:szCs w:val="20"/>
        </w:rPr>
        <w:t>seeks to update the</w:t>
      </w:r>
      <w:r w:rsidR="008C0CD4">
        <w:rPr>
          <w:rFonts w:ascii="Verdana" w:eastAsia="Verdana" w:hAnsi="Verdana" w:cs="Verdana"/>
          <w:iCs/>
          <w:sz w:val="20"/>
          <w:szCs w:val="20"/>
        </w:rPr>
        <w:t xml:space="preserve"> requirement</w:t>
      </w:r>
      <w:r w:rsidR="00564626">
        <w:rPr>
          <w:rFonts w:ascii="Verdana" w:eastAsia="Verdana" w:hAnsi="Verdana" w:cs="Verdana"/>
          <w:iCs/>
          <w:sz w:val="20"/>
          <w:szCs w:val="20"/>
        </w:rPr>
        <w:t xml:space="preserve"> of manufacturers and service providers</w:t>
      </w:r>
      <w:r w:rsidR="008C0CD4">
        <w:rPr>
          <w:rFonts w:ascii="Verdana" w:eastAsia="Verdana" w:hAnsi="Verdana" w:cs="Verdana"/>
          <w:iCs/>
          <w:sz w:val="20"/>
          <w:szCs w:val="20"/>
        </w:rPr>
        <w:t xml:space="preserve"> </w:t>
      </w:r>
      <w:r w:rsidR="00E364E1">
        <w:rPr>
          <w:rFonts w:ascii="Verdana" w:eastAsia="Verdana" w:hAnsi="Verdana" w:cs="Verdana"/>
          <w:iCs/>
          <w:sz w:val="20"/>
          <w:szCs w:val="20"/>
        </w:rPr>
        <w:t>for</w:t>
      </w:r>
      <w:r w:rsidR="001400ED">
        <w:rPr>
          <w:rFonts w:ascii="Verdana" w:eastAsia="Verdana" w:hAnsi="Verdana" w:cs="Verdana"/>
          <w:iCs/>
          <w:sz w:val="20"/>
          <w:szCs w:val="20"/>
        </w:rPr>
        <w:t xml:space="preserve"> handsets that meet specified technical criteria for hearing aid compat</w:t>
      </w:r>
      <w:r w:rsidR="00D52D0D">
        <w:rPr>
          <w:rFonts w:ascii="Verdana" w:eastAsia="Verdana" w:hAnsi="Verdana" w:cs="Verdana"/>
          <w:iCs/>
          <w:sz w:val="20"/>
          <w:szCs w:val="20"/>
        </w:rPr>
        <w:t>i</w:t>
      </w:r>
      <w:r w:rsidR="001400ED">
        <w:rPr>
          <w:rFonts w:ascii="Verdana" w:eastAsia="Verdana" w:hAnsi="Verdana" w:cs="Verdana"/>
          <w:iCs/>
          <w:sz w:val="20"/>
          <w:szCs w:val="20"/>
        </w:rPr>
        <w:t>bility</w:t>
      </w:r>
      <w:r w:rsidR="00564626">
        <w:rPr>
          <w:rFonts w:ascii="Verdana" w:eastAsia="Verdana" w:hAnsi="Verdana" w:cs="Verdana"/>
          <w:iCs/>
          <w:sz w:val="20"/>
          <w:szCs w:val="20"/>
        </w:rPr>
        <w:t xml:space="preserve">. Presently, these two entities comply with the 2011 standards set by the American National Standards Institute (ANSI); however, </w:t>
      </w:r>
      <w:r w:rsidR="00D52D0D">
        <w:rPr>
          <w:rFonts w:ascii="Verdana" w:eastAsia="Verdana" w:hAnsi="Verdana" w:cs="Verdana"/>
          <w:iCs/>
          <w:sz w:val="20"/>
          <w:szCs w:val="20"/>
        </w:rPr>
        <w:t xml:space="preserve">ANSI has since adopted new technical specifications for handsets for hearing aid compatibility. The FCC seeks to initiate </w:t>
      </w:r>
      <w:r w:rsidR="00E854B8">
        <w:rPr>
          <w:rFonts w:ascii="Verdana" w:eastAsia="Verdana" w:hAnsi="Verdana" w:cs="Verdana"/>
          <w:iCs/>
          <w:sz w:val="20"/>
          <w:szCs w:val="20"/>
        </w:rPr>
        <w:t xml:space="preserve">a rulemaking that incorporates the 2019 ANSI Standard into the Commission’s rules. </w:t>
      </w:r>
    </w:p>
    <w:p w14:paraId="1F46AE3C" w14:textId="3DEB1E6D" w:rsidR="2B6DF489" w:rsidRPr="00564626" w:rsidRDefault="000E510B" w:rsidP="00C06894">
      <w:pPr>
        <w:spacing w:line="360" w:lineRule="auto"/>
        <w:jc w:val="both"/>
        <w:rPr>
          <w:rFonts w:ascii="Verdana" w:eastAsia="Verdana" w:hAnsi="Verdana" w:cs="Verdana"/>
          <w:iCs/>
          <w:sz w:val="20"/>
          <w:szCs w:val="20"/>
        </w:rPr>
      </w:pPr>
      <w:r>
        <w:rPr>
          <w:rFonts w:ascii="Verdana" w:eastAsia="Verdana" w:hAnsi="Verdana" w:cs="Verdana"/>
          <w:iCs/>
          <w:sz w:val="20"/>
          <w:szCs w:val="20"/>
        </w:rPr>
        <w:t xml:space="preserve">Specifically, the Notice proposes to </w:t>
      </w:r>
      <w:r w:rsidR="009C0F27">
        <w:rPr>
          <w:rFonts w:ascii="Verdana" w:eastAsia="Verdana" w:hAnsi="Verdana" w:cs="Verdana"/>
          <w:iCs/>
          <w:sz w:val="20"/>
          <w:szCs w:val="20"/>
        </w:rPr>
        <w:t>require use of the 2019 ANSI Standard for evaluating hearing aid compatibility after a two-year transition period</w:t>
      </w:r>
      <w:r w:rsidR="00775DF5">
        <w:rPr>
          <w:rFonts w:ascii="Verdana" w:eastAsia="Verdana" w:hAnsi="Verdana" w:cs="Verdana"/>
          <w:iCs/>
          <w:sz w:val="20"/>
          <w:szCs w:val="20"/>
        </w:rPr>
        <w:t xml:space="preserve"> and extend the Commission’s current volume control deadline to </w:t>
      </w:r>
      <w:r w:rsidR="006124E9">
        <w:rPr>
          <w:rFonts w:ascii="Verdana" w:eastAsia="Verdana" w:hAnsi="Verdana" w:cs="Verdana"/>
          <w:iCs/>
          <w:sz w:val="20"/>
          <w:szCs w:val="20"/>
        </w:rPr>
        <w:t xml:space="preserve">coincide with the start of exclusive use of the 2019 standard; require that new handset models </w:t>
      </w:r>
      <w:r w:rsidR="00C61B60">
        <w:rPr>
          <w:rFonts w:ascii="Verdana" w:eastAsia="Verdana" w:hAnsi="Verdana" w:cs="Verdana"/>
          <w:iCs/>
          <w:sz w:val="20"/>
          <w:szCs w:val="20"/>
        </w:rPr>
        <w:t xml:space="preserve">can be </w:t>
      </w:r>
      <w:r w:rsidR="00592674">
        <w:rPr>
          <w:rFonts w:ascii="Verdana" w:eastAsia="Verdana" w:hAnsi="Verdana" w:cs="Verdana"/>
          <w:iCs/>
          <w:sz w:val="20"/>
          <w:szCs w:val="20"/>
        </w:rPr>
        <w:t xml:space="preserve">tested for certification using either the 2011 and 2019 ANSI Standards during the transition period; update and streamline </w:t>
      </w:r>
      <w:r w:rsidR="00B42487">
        <w:rPr>
          <w:rFonts w:ascii="Verdana" w:eastAsia="Verdana" w:hAnsi="Verdana" w:cs="Verdana"/>
          <w:iCs/>
          <w:sz w:val="20"/>
          <w:szCs w:val="20"/>
        </w:rPr>
        <w:t xml:space="preserve">the Commission’s hearing aid compatibility labeling requirements so that consumers will have the information they need </w:t>
      </w:r>
      <w:r w:rsidR="008C3268">
        <w:rPr>
          <w:rFonts w:ascii="Verdana" w:eastAsia="Verdana" w:hAnsi="Verdana" w:cs="Verdana"/>
          <w:iCs/>
          <w:sz w:val="20"/>
          <w:szCs w:val="20"/>
        </w:rPr>
        <w:t xml:space="preserve">to understand </w:t>
      </w:r>
      <w:r w:rsidR="000222B3">
        <w:rPr>
          <w:rFonts w:ascii="Verdana" w:eastAsia="Verdana" w:hAnsi="Verdana" w:cs="Verdana"/>
          <w:iCs/>
          <w:sz w:val="20"/>
          <w:szCs w:val="20"/>
        </w:rPr>
        <w:t>and evaluate the hearing aid compatibility of a handset</w:t>
      </w:r>
      <w:r w:rsidR="007136E4">
        <w:rPr>
          <w:rFonts w:ascii="Verdana" w:eastAsia="Verdana" w:hAnsi="Verdana" w:cs="Verdana"/>
          <w:iCs/>
          <w:sz w:val="20"/>
          <w:szCs w:val="20"/>
        </w:rPr>
        <w:t xml:space="preserve">; remove unnecessary or superseded rule provisions and seek comment on ways to simplify and update the hearing aid </w:t>
      </w:r>
      <w:r w:rsidR="00EC64E1">
        <w:rPr>
          <w:rFonts w:ascii="Verdana" w:eastAsia="Verdana" w:hAnsi="Verdana" w:cs="Verdana"/>
          <w:iCs/>
          <w:sz w:val="20"/>
          <w:szCs w:val="20"/>
        </w:rPr>
        <w:t>compatibility</w:t>
      </w:r>
      <w:r w:rsidR="007136E4">
        <w:rPr>
          <w:rFonts w:ascii="Verdana" w:eastAsia="Verdana" w:hAnsi="Verdana" w:cs="Verdana"/>
          <w:iCs/>
          <w:sz w:val="20"/>
          <w:szCs w:val="20"/>
        </w:rPr>
        <w:t xml:space="preserve"> rules</w:t>
      </w:r>
      <w:r w:rsidR="004B30DF">
        <w:rPr>
          <w:rFonts w:ascii="Verdana" w:eastAsia="Verdana" w:hAnsi="Verdana" w:cs="Verdana"/>
          <w:iCs/>
          <w:sz w:val="20"/>
          <w:szCs w:val="20"/>
        </w:rPr>
        <w:t xml:space="preserve"> [Source: Federal Register]</w:t>
      </w:r>
    </w:p>
    <w:p w14:paraId="632CE062" w14:textId="77777777" w:rsidR="005557A6" w:rsidRDefault="005557A6" w:rsidP="005557A6">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C556215" w14:textId="538B1D12" w:rsidR="005557A6" w:rsidRPr="005557A6" w:rsidRDefault="005557A6" w:rsidP="005557A6">
      <w:pPr>
        <w:spacing w:line="360" w:lineRule="auto"/>
        <w:rPr>
          <w:rFonts w:ascii="Verdana" w:eastAsia="Verdana" w:hAnsi="Verdana" w:cs="Verdana"/>
          <w:color w:val="002060"/>
          <w:sz w:val="20"/>
          <w:szCs w:val="20"/>
        </w:rPr>
      </w:pPr>
      <w:hyperlink r:id="rId25" w:history="1">
        <w:r w:rsidRPr="005557A6">
          <w:rPr>
            <w:rStyle w:val="Hyperlink"/>
            <w:rFonts w:ascii="Verdana" w:eastAsia="Verdana" w:hAnsi="Verdana" w:cs="Verdana"/>
            <w:i/>
            <w:color w:val="002060"/>
            <w:sz w:val="20"/>
            <w:szCs w:val="20"/>
          </w:rPr>
          <w:t xml:space="preserve">Notice of Proposed Rulemaking (NPRM) on Amendment of the Commission’s Rules Governing Standards </w:t>
        </w:r>
        <w:r w:rsidR="00E673D0" w:rsidRPr="005557A6">
          <w:rPr>
            <w:rStyle w:val="Hyperlink"/>
            <w:rFonts w:ascii="Verdana" w:eastAsia="Verdana" w:hAnsi="Verdana" w:cs="Verdana"/>
            <w:i/>
            <w:color w:val="002060"/>
            <w:sz w:val="20"/>
            <w:szCs w:val="20"/>
          </w:rPr>
          <w:t>for</w:t>
        </w:r>
        <w:r w:rsidRPr="005557A6">
          <w:rPr>
            <w:rStyle w:val="Hyperlink"/>
            <w:rFonts w:ascii="Verdana" w:eastAsia="Verdana" w:hAnsi="Verdana" w:cs="Verdana"/>
            <w:i/>
            <w:color w:val="002060"/>
            <w:sz w:val="20"/>
            <w:szCs w:val="20"/>
          </w:rPr>
          <w:t xml:space="preserve"> Hearing Aid-Compatible Handsets </w:t>
        </w:r>
        <w:r w:rsidRPr="005557A6">
          <w:rPr>
            <w:rStyle w:val="Hyperlink"/>
            <w:rFonts w:ascii="Verdana" w:eastAsia="Verdana" w:hAnsi="Verdana" w:cs="Verdana"/>
            <w:iCs/>
            <w:color w:val="002060"/>
            <w:sz w:val="20"/>
            <w:szCs w:val="20"/>
          </w:rPr>
          <w:t>[</w:t>
        </w:r>
        <w:r w:rsidRPr="005557A6">
          <w:rPr>
            <w:rStyle w:val="Hyperlink"/>
            <w:rFonts w:ascii="Verdana" w:eastAsia="Verdana" w:hAnsi="Verdana" w:cs="Verdana"/>
            <w:b/>
            <w:bCs/>
            <w:iCs/>
            <w:color w:val="002060"/>
            <w:sz w:val="20"/>
            <w:szCs w:val="20"/>
          </w:rPr>
          <w:t>WT Docket No. 20-3</w:t>
        </w:r>
        <w:r w:rsidRPr="005557A6">
          <w:rPr>
            <w:rStyle w:val="Hyperlink"/>
            <w:rFonts w:ascii="Verdana" w:eastAsia="Verdana" w:hAnsi="Verdana" w:cs="Verdana"/>
            <w:iCs/>
            <w:color w:val="002060"/>
            <w:sz w:val="20"/>
            <w:szCs w:val="20"/>
          </w:rPr>
          <w:t>]</w:t>
        </w:r>
      </w:hyperlink>
    </w:p>
    <w:p w14:paraId="4FA8D40D" w14:textId="1E0B64B6" w:rsidR="005C5FED" w:rsidRPr="005557A6" w:rsidRDefault="005557A6" w:rsidP="005557A6">
      <w:pPr>
        <w:spacing w:line="360" w:lineRule="auto"/>
        <w:rPr>
          <w:rFonts w:ascii="Verdana" w:eastAsia="Verdana" w:hAnsi="Verdana" w:cs="Verdana"/>
          <w:color w:val="002060"/>
          <w:sz w:val="20"/>
          <w:szCs w:val="20"/>
        </w:rPr>
      </w:pPr>
      <w:hyperlink r:id="rId26" w:history="1">
        <w:r w:rsidRPr="005557A6">
          <w:rPr>
            <w:rStyle w:val="Hyperlink"/>
            <w:rFonts w:ascii="Verdana" w:eastAsia="Verdana" w:hAnsi="Verdana" w:cs="Verdana"/>
            <w:color w:val="002060"/>
            <w:sz w:val="20"/>
            <w:szCs w:val="20"/>
          </w:rPr>
          <w:t>https://docs.fcc.gov/public/attachments/DOC-361786A1.pdf</w:t>
        </w:r>
      </w:hyperlink>
      <w:r w:rsidR="005C5FED" w:rsidRPr="005557A6">
        <w:rPr>
          <w:rFonts w:ascii="Verdana" w:eastAsia="Verdana" w:hAnsi="Verdana" w:cs="Verdana"/>
          <w:color w:val="002060"/>
          <w:sz w:val="20"/>
          <w:szCs w:val="20"/>
        </w:rPr>
        <w:t xml:space="preserve"> </w:t>
      </w:r>
    </w:p>
    <w:p w14:paraId="0B9E0E02" w14:textId="4597ACB9" w:rsidR="00542896" w:rsidRDefault="00542896" w:rsidP="275D297D">
      <w:pPr>
        <w:spacing w:line="360" w:lineRule="auto"/>
        <w:rPr>
          <w:rFonts w:ascii="Verdana" w:eastAsia="Verdana" w:hAnsi="Verdana" w:cs="Verdana"/>
          <w:sz w:val="20"/>
          <w:szCs w:val="20"/>
        </w:rPr>
      </w:pPr>
    </w:p>
    <w:p w14:paraId="0D6B8369" w14:textId="6EAA2BF0" w:rsidR="00403C4F" w:rsidRPr="00307E9E" w:rsidRDefault="00A44A8F" w:rsidP="00684B3D">
      <w:pPr>
        <w:rPr>
          <w:rFonts w:ascii="Verdana" w:eastAsia="Verdana" w:hAnsi="Verdana" w:cs="Verdana"/>
          <w:b/>
          <w:bCs/>
          <w:smallCaps/>
          <w:sz w:val="28"/>
          <w:szCs w:val="28"/>
          <w:lang w:val="en"/>
        </w:rPr>
      </w:pPr>
      <w:bookmarkStart w:id="3" w:name="_Wireless_RERC_Updates"/>
      <w:bookmarkEnd w:id="3"/>
      <w:r w:rsidRPr="00307E9E">
        <w:rPr>
          <w:rFonts w:ascii="Verdana" w:eastAsia="Verdana" w:hAnsi="Verdana" w:cs="Verdana"/>
          <w:b/>
          <w:bCs/>
          <w:smallCaps/>
          <w:sz w:val="28"/>
          <w:szCs w:val="28"/>
          <w:lang w:val="en"/>
        </w:rPr>
        <w:lastRenderedPageBreak/>
        <w:t>Wireless RERC Updates</w:t>
      </w:r>
      <w:bookmarkStart w:id="4" w:name="_urmp2ame4sn8" w:colFirst="0" w:colLast="0"/>
      <w:bookmarkEnd w:id="4"/>
    </w:p>
    <w:p w14:paraId="2FE1EBF8" w14:textId="6C1BE8F0" w:rsidR="00542896" w:rsidRDefault="00542896" w:rsidP="00307E9E">
      <w:pPr>
        <w:spacing w:line="360" w:lineRule="auto"/>
        <w:rPr>
          <w:rFonts w:ascii="Verdana" w:eastAsia="Verdana" w:hAnsi="Verdana" w:cs="Verdana"/>
          <w:b/>
          <w:bCs/>
          <w:smallCaps/>
          <w:sz w:val="20"/>
          <w:szCs w:val="20"/>
          <w:lang w:val="en"/>
        </w:rPr>
      </w:pPr>
    </w:p>
    <w:p w14:paraId="05C4235F" w14:textId="0757EEDA" w:rsidR="00EB185A" w:rsidRPr="00EC64E1" w:rsidRDefault="001119B5" w:rsidP="00307E9E">
      <w:pPr>
        <w:spacing w:line="360" w:lineRule="auto"/>
        <w:rPr>
          <w:rFonts w:ascii="Verdana" w:eastAsia="Verdana" w:hAnsi="Verdana" w:cs="Verdana"/>
          <w:b/>
          <w:smallCaps/>
          <w:sz w:val="22"/>
          <w:szCs w:val="22"/>
          <w:lang w:val="en"/>
        </w:rPr>
      </w:pPr>
      <w:r>
        <w:rPr>
          <w:rFonts w:ascii="Verdana" w:eastAsia="Verdana" w:hAnsi="Verdana" w:cs="Verdana"/>
          <w:b/>
          <w:smallCaps/>
          <w:noProof/>
          <w:sz w:val="22"/>
          <w:szCs w:val="22"/>
          <w:lang w:val="en"/>
        </w:rPr>
        <w:drawing>
          <wp:anchor distT="0" distB="0" distL="114300" distR="114300" simplePos="0" relativeHeight="251659264" behindDoc="1" locked="0" layoutInCell="1" allowOverlap="1" wp14:anchorId="3821C0D6" wp14:editId="420D71CA">
            <wp:simplePos x="0" y="0"/>
            <wp:positionH relativeFrom="margin">
              <wp:align>right</wp:align>
            </wp:positionH>
            <wp:positionV relativeFrom="paragraph">
              <wp:posOffset>257175</wp:posOffset>
            </wp:positionV>
            <wp:extent cx="2916555" cy="2476500"/>
            <wp:effectExtent l="0" t="0" r="0" b="0"/>
            <wp:wrapTight wrapText="bothSides">
              <wp:wrapPolygon edited="0">
                <wp:start x="0" y="0"/>
                <wp:lineTo x="0" y="21434"/>
                <wp:lineTo x="21445" y="21434"/>
                <wp:lineTo x="21445" y="0"/>
                <wp:lineTo x="0" y="0"/>
              </wp:wrapPolygon>
            </wp:wrapTight>
            <wp:docPr id="6" name="Picture 6" descr="Word cloud showing the top 25 topics of 2019 with the size of the word indicating more instances if it appearing in the newsletter. In descending order they are:&#10;Access&#10;Policy&#10;Conference&#10;Research&#10;Devices&#10;Accessible&#10;National&#10;New&#10;Smart&#10;Assistive&#10;Design&#10;Act&#10;Technologies&#10;Digital&#10;Communications&#10;Services&#10;Report&#10;Inclusive&#10;News &#10;Hearing&#10;Inclusion&#10;User &#10;Individuals&#10;App&#10;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z22\AppData\Local\Microsoft\Windows\INetCache\Content.MSO\99E73473.tmp"/>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1655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4E1" w:rsidRPr="00EC64E1">
        <w:rPr>
          <w:rFonts w:ascii="Verdana" w:eastAsia="Verdana" w:hAnsi="Verdana" w:cs="Verdana"/>
          <w:b/>
          <w:smallCaps/>
          <w:sz w:val="22"/>
          <w:szCs w:val="22"/>
          <w:lang w:val="en"/>
        </w:rPr>
        <w:t>Top 25 of 2019</w:t>
      </w:r>
    </w:p>
    <w:p w14:paraId="01EFA90A" w14:textId="1563C985" w:rsidR="00EB185A" w:rsidRDefault="0018413C" w:rsidP="001119B5">
      <w:pPr>
        <w:pStyle w:val="paragraph"/>
        <w:spacing w:before="0" w:beforeAutospacing="0" w:after="120" w:afterAutospacing="0" w:line="360" w:lineRule="auto"/>
        <w:jc w:val="both"/>
        <w:textAlignment w:val="baseline"/>
        <w:rPr>
          <w:rFonts w:ascii="&amp;quot" w:hAnsi="&amp;quot"/>
          <w:sz w:val="18"/>
          <w:szCs w:val="18"/>
        </w:rPr>
      </w:pPr>
      <w:r>
        <w:rPr>
          <w:rStyle w:val="normaltextrun"/>
          <w:rFonts w:ascii="Verdana" w:hAnsi="Verdana"/>
          <w:sz w:val="20"/>
          <w:szCs w:val="20"/>
        </w:rPr>
        <w:t>The Wireless RERC</w:t>
      </w:r>
      <w:r w:rsidR="00EB185A">
        <w:rPr>
          <w:rStyle w:val="normaltextrun"/>
          <w:rFonts w:ascii="Verdana" w:hAnsi="Verdana"/>
          <w:sz w:val="20"/>
          <w:szCs w:val="20"/>
        </w:rPr>
        <w:t xml:space="preserve"> produced our annual content review of the TDPH. The top five most cited words for 2019 were access, policy, conference, research, and devices. In contrast, the most prevalent topics in 2018 were emergency, services, research, communications, and inclusive. This past year’s hot topics included increased access to public space</w:t>
      </w:r>
      <w:r w:rsidR="005E3689">
        <w:rPr>
          <w:rStyle w:val="normaltextrun"/>
          <w:rFonts w:ascii="Verdana" w:hAnsi="Verdana"/>
          <w:sz w:val="20"/>
          <w:szCs w:val="20"/>
        </w:rPr>
        <w:t>s</w:t>
      </w:r>
      <w:r w:rsidR="00EB185A">
        <w:rPr>
          <w:rStyle w:val="normaltextrun"/>
          <w:rFonts w:ascii="Verdana" w:hAnsi="Verdana"/>
          <w:sz w:val="20"/>
          <w:szCs w:val="20"/>
        </w:rPr>
        <w:t xml:space="preserve"> and society via wireless technologies and </w:t>
      </w:r>
      <w:r w:rsidR="00EB185A">
        <w:rPr>
          <w:rStyle w:val="contextualspellingandgrammarerror"/>
          <w:rFonts w:ascii="Verdana" w:hAnsi="Verdana"/>
          <w:sz w:val="20"/>
          <w:szCs w:val="20"/>
        </w:rPr>
        <w:t>next-generation</w:t>
      </w:r>
      <w:r w:rsidR="00EB185A">
        <w:rPr>
          <w:rStyle w:val="normaltextrun"/>
          <w:rFonts w:ascii="Verdana" w:hAnsi="Verdana"/>
          <w:sz w:val="20"/>
          <w:szCs w:val="20"/>
        </w:rPr>
        <w:t xml:space="preserve"> connected devices, </w:t>
      </w:r>
      <w:r w:rsidR="00C54E58">
        <w:rPr>
          <w:rStyle w:val="normaltextrun"/>
          <w:rFonts w:ascii="Verdana" w:hAnsi="Verdana"/>
          <w:sz w:val="20"/>
          <w:szCs w:val="20"/>
        </w:rPr>
        <w:t xml:space="preserve">the </w:t>
      </w:r>
      <w:r w:rsidR="00EB185A">
        <w:rPr>
          <w:rStyle w:val="normaltextrun"/>
          <w:rFonts w:ascii="Verdana" w:hAnsi="Verdana"/>
          <w:sz w:val="20"/>
          <w:szCs w:val="20"/>
        </w:rPr>
        <w:t>continued expansion of accessibility policy, the increased development of assistive technology research and design, and improved inclusive designs of smart devices and other wireless technologies.</w:t>
      </w:r>
      <w:r w:rsidR="00EB185A">
        <w:rPr>
          <w:rStyle w:val="eop"/>
          <w:rFonts w:ascii="Verdana" w:hAnsi="Verdana"/>
          <w:sz w:val="20"/>
          <w:szCs w:val="20"/>
        </w:rPr>
        <w:t> </w:t>
      </w:r>
    </w:p>
    <w:p w14:paraId="62348932" w14:textId="21CCC545" w:rsidR="00EB185A" w:rsidRPr="00607DAB" w:rsidRDefault="00EB185A" w:rsidP="001119B5">
      <w:pPr>
        <w:pStyle w:val="paragraph"/>
        <w:spacing w:before="0" w:beforeAutospacing="0" w:after="120" w:afterAutospacing="0" w:line="360" w:lineRule="auto"/>
        <w:jc w:val="both"/>
        <w:textAlignment w:val="baseline"/>
        <w:rPr>
          <w:rStyle w:val="normaltextrun"/>
          <w:rFonts w:ascii="Verdana" w:hAnsi="Verdana"/>
          <w:sz w:val="20"/>
          <w:szCs w:val="20"/>
        </w:rPr>
      </w:pPr>
      <w:r w:rsidRPr="00607DAB">
        <w:rPr>
          <w:rStyle w:val="normaltextrun"/>
          <w:rFonts w:ascii="Verdana" w:hAnsi="Verdana"/>
          <w:sz w:val="20"/>
          <w:szCs w:val="20"/>
        </w:rPr>
        <w:t xml:space="preserve">The rise of next-generation connected devices was kickstarted in March of 2019 with </w:t>
      </w:r>
      <w:r w:rsidR="00607DAB" w:rsidRPr="00607DAB">
        <w:rPr>
          <w:rStyle w:val="normaltextrun"/>
          <w:rFonts w:ascii="Verdana" w:hAnsi="Verdana"/>
          <w:sz w:val="20"/>
          <w:szCs w:val="20"/>
        </w:rPr>
        <w:t>an</w:t>
      </w:r>
      <w:r w:rsidRPr="00607DAB">
        <w:rPr>
          <w:rStyle w:val="normaltextrun"/>
          <w:rFonts w:ascii="Verdana" w:hAnsi="Verdana"/>
          <w:sz w:val="20"/>
          <w:szCs w:val="20"/>
        </w:rPr>
        <w:t xml:space="preserve"> FCC ruling. Recall that the FCC voted to broaden the frequency ranges from 95 GHz to 3 THz for possible use with wireless communications as a 6G network. The FCC hoped that it would give innovators strong incentives to develop new technologies using these airwaves while also protecting existing uses. This past summer, the increased access to democratic processes became a reality for residents with disabilities in Colorado. Colorado passed Modifications to the Uniform Election Code (HB19-1278</w:t>
      </w:r>
      <w:r w:rsidR="003A7F86" w:rsidRPr="00607DAB">
        <w:rPr>
          <w:rStyle w:val="normaltextrun"/>
          <w:rFonts w:ascii="Verdana" w:hAnsi="Verdana"/>
          <w:sz w:val="20"/>
          <w:szCs w:val="20"/>
        </w:rPr>
        <w:t>)</w:t>
      </w:r>
      <w:r w:rsidR="003A7F86">
        <w:rPr>
          <w:rStyle w:val="normaltextrun"/>
          <w:rFonts w:ascii="Verdana" w:hAnsi="Verdana"/>
          <w:sz w:val="20"/>
          <w:szCs w:val="20"/>
        </w:rPr>
        <w:t xml:space="preserve"> and</w:t>
      </w:r>
      <w:r w:rsidRPr="00607DAB">
        <w:rPr>
          <w:rStyle w:val="normaltextrun"/>
          <w:rFonts w:ascii="Verdana" w:hAnsi="Verdana"/>
          <w:sz w:val="20"/>
          <w:szCs w:val="20"/>
        </w:rPr>
        <w:t xml:space="preserve"> Voting Access for People with Disabilities (SB19-202) Acts to expand access to voting for all eligible Coloradans. SB19-202 gave Coloradans with disabilities the ability to vote independently and privately using nonvisual or low vision access technologies.  </w:t>
      </w:r>
    </w:p>
    <w:p w14:paraId="15946D9F" w14:textId="65EE9A12" w:rsidR="00EB185A" w:rsidRPr="001119B5" w:rsidRDefault="00EB185A" w:rsidP="001119B5">
      <w:pPr>
        <w:pStyle w:val="paragraph"/>
        <w:spacing w:before="0" w:beforeAutospacing="0" w:after="120" w:afterAutospacing="0" w:line="360" w:lineRule="auto"/>
        <w:jc w:val="both"/>
        <w:textAlignment w:val="baseline"/>
        <w:rPr>
          <w:rStyle w:val="normaltextrun"/>
          <w:rFonts w:ascii="Verdana" w:hAnsi="Verdana"/>
          <w:sz w:val="20"/>
          <w:szCs w:val="20"/>
        </w:rPr>
      </w:pPr>
      <w:r>
        <w:rPr>
          <w:rStyle w:val="normaltextrun"/>
          <w:rFonts w:ascii="Verdana" w:hAnsi="Verdana"/>
          <w:sz w:val="20"/>
          <w:szCs w:val="20"/>
        </w:rPr>
        <w:t>Furthermore, the development of accessibility policy flourished in 2019. In August, the California Supreme Court provided an expanded opinion in White v. Square, Inc., No. S249248. The issues presented to the Supreme Court delve into whether a plaintiff has experienced discrimination by being denied access or only has limited access to a business’s website</w:t>
      </w:r>
      <w:r w:rsidR="00C54E58">
        <w:rPr>
          <w:rStyle w:val="normaltextrun"/>
          <w:rFonts w:ascii="Verdana" w:hAnsi="Verdana"/>
          <w:sz w:val="20"/>
          <w:szCs w:val="20"/>
        </w:rPr>
        <w:t>,</w:t>
      </w:r>
      <w:r>
        <w:rPr>
          <w:rStyle w:val="normaltextrun"/>
          <w:rFonts w:ascii="Verdana" w:hAnsi="Verdana"/>
          <w:sz w:val="20"/>
          <w:szCs w:val="20"/>
        </w:rPr>
        <w:t xml:space="preserve"> which results in the individual(s) not being able to complete an intended transaction. The California Supreme Court ruled in favor of the plaintiff. The increased development of assistive technology research and design </w:t>
      </w:r>
      <w:r w:rsidR="00C54E58">
        <w:rPr>
          <w:rStyle w:val="normaltextrun"/>
          <w:rFonts w:ascii="Verdana" w:hAnsi="Verdana"/>
          <w:sz w:val="20"/>
          <w:szCs w:val="20"/>
        </w:rPr>
        <w:t>constantly appeared</w:t>
      </w:r>
      <w:r>
        <w:rPr>
          <w:rStyle w:val="normaltextrun"/>
          <w:rFonts w:ascii="Verdana" w:hAnsi="Verdana"/>
          <w:sz w:val="20"/>
          <w:szCs w:val="20"/>
        </w:rPr>
        <w:t xml:space="preserve"> in TDPH stories. In September, the Video Relay Service filing focused on technology access in public spaces. </w:t>
      </w:r>
      <w:r w:rsidRPr="001119B5">
        <w:rPr>
          <w:rStyle w:val="normaltextrun"/>
        </w:rPr>
        <w:t> </w:t>
      </w:r>
    </w:p>
    <w:p w14:paraId="3F615390" w14:textId="7D2740D1" w:rsidR="00EB185A" w:rsidRPr="00CA2385" w:rsidRDefault="00EB185A" w:rsidP="00374708">
      <w:pPr>
        <w:pStyle w:val="paragraph"/>
        <w:spacing w:before="0" w:beforeAutospacing="0" w:after="120" w:afterAutospacing="0" w:line="360" w:lineRule="auto"/>
        <w:jc w:val="both"/>
        <w:textAlignment w:val="baseline"/>
        <w:rPr>
          <w:rStyle w:val="normaltextrun"/>
          <w:rFonts w:ascii="Verdana" w:hAnsi="Verdana"/>
          <w:sz w:val="20"/>
          <w:szCs w:val="20"/>
        </w:rPr>
      </w:pPr>
      <w:r w:rsidRPr="00CA2385">
        <w:rPr>
          <w:rStyle w:val="normaltextrun"/>
          <w:rFonts w:ascii="Verdana" w:hAnsi="Verdana"/>
          <w:sz w:val="20"/>
          <w:szCs w:val="20"/>
        </w:rPr>
        <w:lastRenderedPageBreak/>
        <w:t xml:space="preserve">Finally, the improved inclusive design of wireless devices appeared numerous times in our monthly </w:t>
      </w:r>
      <w:r w:rsidR="00587AAD" w:rsidRPr="00CA2385">
        <w:rPr>
          <w:rStyle w:val="normaltextrun"/>
          <w:rFonts w:ascii="Verdana" w:hAnsi="Verdana"/>
          <w:sz w:val="20"/>
          <w:szCs w:val="20"/>
        </w:rPr>
        <w:t>newsletter.</w:t>
      </w:r>
      <w:r w:rsidRPr="00CA2385">
        <w:rPr>
          <w:rStyle w:val="normaltextrun"/>
          <w:rFonts w:ascii="Verdana" w:hAnsi="Verdana"/>
          <w:sz w:val="20"/>
          <w:szCs w:val="20"/>
        </w:rPr>
        <w:t xml:space="preserve"> At this year’s Worldwide Developers Conference, Apple announced </w:t>
      </w:r>
      <w:r w:rsidR="00C54E58">
        <w:rPr>
          <w:rStyle w:val="normaltextrun"/>
          <w:rFonts w:ascii="Verdana" w:hAnsi="Verdana"/>
          <w:sz w:val="20"/>
          <w:szCs w:val="20"/>
        </w:rPr>
        <w:t>its</w:t>
      </w:r>
      <w:r w:rsidRPr="00CA2385">
        <w:rPr>
          <w:rStyle w:val="normaltextrun"/>
          <w:rFonts w:ascii="Verdana" w:hAnsi="Verdana"/>
          <w:sz w:val="20"/>
          <w:szCs w:val="20"/>
        </w:rPr>
        <w:t xml:space="preserve"> accessibility efforts</w:t>
      </w:r>
      <w:r w:rsidR="00587AAD" w:rsidRPr="00CA2385">
        <w:rPr>
          <w:rStyle w:val="normaltextrun"/>
          <w:rFonts w:ascii="Verdana" w:hAnsi="Verdana"/>
          <w:sz w:val="20"/>
          <w:szCs w:val="20"/>
        </w:rPr>
        <w:t xml:space="preserve">, </w:t>
      </w:r>
      <w:r w:rsidRPr="00CA2385">
        <w:rPr>
          <w:rStyle w:val="normaltextrun"/>
          <w:rFonts w:ascii="Verdana" w:hAnsi="Verdana"/>
          <w:sz w:val="20"/>
          <w:szCs w:val="20"/>
        </w:rPr>
        <w:t>highlight</w:t>
      </w:r>
      <w:r w:rsidR="00587AAD" w:rsidRPr="00CA2385">
        <w:rPr>
          <w:rStyle w:val="normaltextrun"/>
          <w:rFonts w:ascii="Verdana" w:hAnsi="Verdana"/>
          <w:sz w:val="20"/>
          <w:szCs w:val="20"/>
        </w:rPr>
        <w:t>ing the</w:t>
      </w:r>
      <w:r w:rsidRPr="00CA2385">
        <w:rPr>
          <w:rStyle w:val="normaltextrun"/>
          <w:rFonts w:ascii="Verdana" w:hAnsi="Verdana"/>
          <w:sz w:val="20"/>
          <w:szCs w:val="20"/>
        </w:rPr>
        <w:t xml:space="preserve"> HoverText and AssistiveTouch menu as key features that improve accessibility for people with disabilities. HoverText allows the user to place their mouse pointer over a selection of text</w:t>
      </w:r>
      <w:r w:rsidR="00C54E58">
        <w:rPr>
          <w:rStyle w:val="normaltextrun"/>
          <w:rFonts w:ascii="Verdana" w:hAnsi="Verdana"/>
          <w:sz w:val="20"/>
          <w:szCs w:val="20"/>
        </w:rPr>
        <w:t>,</w:t>
      </w:r>
      <w:r w:rsidRPr="00CA2385">
        <w:rPr>
          <w:rStyle w:val="normaltextrun"/>
          <w:rFonts w:ascii="Verdana" w:hAnsi="Verdana"/>
          <w:sz w:val="20"/>
          <w:szCs w:val="20"/>
        </w:rPr>
        <w:t xml:space="preserve"> and it produces a bubble with said text enlarged. Text can be enlarged up to 128 pt (Herrlinger). Though we have farther to go, </w:t>
      </w:r>
      <w:r w:rsidR="005E5B5C" w:rsidRPr="00CA2385">
        <w:rPr>
          <w:rStyle w:val="normaltextrun"/>
          <w:rFonts w:ascii="Verdana" w:hAnsi="Verdana"/>
          <w:sz w:val="20"/>
          <w:szCs w:val="20"/>
        </w:rPr>
        <w:t>2019</w:t>
      </w:r>
      <w:r w:rsidRPr="00CA2385">
        <w:rPr>
          <w:rStyle w:val="normaltextrun"/>
          <w:rFonts w:ascii="Verdana" w:hAnsi="Verdana"/>
          <w:sz w:val="20"/>
          <w:szCs w:val="20"/>
        </w:rPr>
        <w:t xml:space="preserve"> was full of advancements in wireless technology and accessibility.  </w:t>
      </w:r>
    </w:p>
    <w:p w14:paraId="2AB1E740" w14:textId="10E714B8" w:rsidR="00931B8A" w:rsidRPr="00A8083A" w:rsidRDefault="00931B8A" w:rsidP="00931B8A">
      <w:pPr>
        <w:spacing w:line="360" w:lineRule="auto"/>
        <w:rPr>
          <w:rFonts w:ascii="Verdana" w:eastAsia="Verdana" w:hAnsi="Verdana" w:cs="Verdana"/>
          <w:b/>
          <w:smallCaps/>
          <w:sz w:val="22"/>
          <w:szCs w:val="22"/>
          <w:lang w:val="en"/>
        </w:rPr>
      </w:pPr>
      <w:r w:rsidRPr="00A8083A">
        <w:rPr>
          <w:rFonts w:ascii="Verdana" w:eastAsia="Verdana" w:hAnsi="Verdana" w:cs="Verdana"/>
          <w:b/>
          <w:smallCaps/>
          <w:sz w:val="22"/>
          <w:szCs w:val="22"/>
          <w:lang w:val="en"/>
        </w:rPr>
        <w:t>Wireless RERC Design Thinking Workshop at ATIA 2020</w:t>
      </w:r>
    </w:p>
    <w:p w14:paraId="7945BD6B" w14:textId="1D37CDBC" w:rsidR="00931B8A" w:rsidRPr="003C55DF" w:rsidRDefault="009F04E5" w:rsidP="00301322">
      <w:pPr>
        <w:spacing w:after="120" w:line="360" w:lineRule="auto"/>
        <w:jc w:val="both"/>
        <w:rPr>
          <w:rFonts w:ascii="Verdana" w:eastAsia="Verdana" w:hAnsi="Verdana" w:cs="Verdana"/>
          <w:sz w:val="20"/>
          <w:szCs w:val="20"/>
        </w:rPr>
      </w:pPr>
      <w:r>
        <w:rPr>
          <w:rFonts w:ascii="Verdana" w:eastAsia="Verdana" w:hAnsi="Verdana" w:cs="Verdana"/>
          <w:sz w:val="20"/>
          <w:szCs w:val="20"/>
        </w:rPr>
        <w:t xml:space="preserve">January </w:t>
      </w:r>
      <w:r w:rsidR="002854BE">
        <w:rPr>
          <w:rFonts w:ascii="Verdana" w:eastAsia="Verdana" w:hAnsi="Verdana" w:cs="Verdana"/>
          <w:sz w:val="20"/>
          <w:szCs w:val="20"/>
        </w:rPr>
        <w:t xml:space="preserve">29, 2020 - </w:t>
      </w:r>
      <w:r w:rsidR="00931B8A" w:rsidRPr="00BF09EF">
        <w:rPr>
          <w:rFonts w:ascii="Verdana" w:eastAsia="Verdana" w:hAnsi="Verdana" w:cs="Verdana"/>
          <w:sz w:val="20"/>
          <w:szCs w:val="20"/>
        </w:rPr>
        <w:t>The Wireless RERC host</w:t>
      </w:r>
      <w:r w:rsidR="00DC0140">
        <w:rPr>
          <w:rFonts w:ascii="Verdana" w:eastAsia="Verdana" w:hAnsi="Verdana" w:cs="Verdana"/>
          <w:sz w:val="20"/>
          <w:szCs w:val="20"/>
        </w:rPr>
        <w:t>ed</w:t>
      </w:r>
      <w:r w:rsidR="00931B8A" w:rsidRPr="00BF09EF">
        <w:rPr>
          <w:rFonts w:ascii="Verdana" w:eastAsia="Verdana" w:hAnsi="Verdana" w:cs="Verdana"/>
          <w:sz w:val="20"/>
          <w:szCs w:val="20"/>
        </w:rPr>
        <w:t xml:space="preserve"> a fun and interactive Inclusive Design Thinking wor</w:t>
      </w:r>
      <w:r w:rsidR="00931B8A">
        <w:rPr>
          <w:rFonts w:ascii="Verdana" w:eastAsia="Verdana" w:hAnsi="Verdana" w:cs="Verdana"/>
          <w:sz w:val="20"/>
          <w:szCs w:val="20"/>
        </w:rPr>
        <w:t xml:space="preserve">kshop </w:t>
      </w:r>
      <w:r w:rsidR="00931B8A" w:rsidRPr="00BF09EF">
        <w:rPr>
          <w:rFonts w:ascii="Verdana" w:eastAsia="Verdana" w:hAnsi="Verdana" w:cs="Verdana"/>
          <w:sz w:val="20"/>
          <w:szCs w:val="20"/>
        </w:rPr>
        <w:t>during the annual Assistive Technology Industry Association (ATIA)</w:t>
      </w:r>
      <w:r w:rsidR="002854BE">
        <w:rPr>
          <w:rFonts w:ascii="Verdana" w:eastAsia="Verdana" w:hAnsi="Verdana" w:cs="Verdana"/>
          <w:sz w:val="20"/>
          <w:szCs w:val="20"/>
        </w:rPr>
        <w:t>. P</w:t>
      </w:r>
      <w:r w:rsidR="005918FA">
        <w:rPr>
          <w:rFonts w:ascii="Verdana" w:eastAsia="Verdana" w:hAnsi="Verdana" w:cs="Verdana"/>
          <w:sz w:val="20"/>
          <w:szCs w:val="20"/>
        </w:rPr>
        <w:t>articipants</w:t>
      </w:r>
      <w:r w:rsidR="00931B8A" w:rsidRPr="00BF09EF">
        <w:rPr>
          <w:rFonts w:ascii="Verdana" w:eastAsia="Verdana" w:hAnsi="Verdana" w:cs="Verdana"/>
          <w:sz w:val="20"/>
          <w:szCs w:val="20"/>
        </w:rPr>
        <w:t xml:space="preserve"> learn</w:t>
      </w:r>
      <w:r w:rsidR="005918FA">
        <w:rPr>
          <w:rFonts w:ascii="Verdana" w:eastAsia="Verdana" w:hAnsi="Verdana" w:cs="Verdana"/>
          <w:sz w:val="20"/>
          <w:szCs w:val="20"/>
        </w:rPr>
        <w:t>ed</w:t>
      </w:r>
      <w:r w:rsidR="00931B8A" w:rsidRPr="00BF09EF">
        <w:rPr>
          <w:rFonts w:ascii="Verdana" w:eastAsia="Verdana" w:hAnsi="Verdana" w:cs="Verdana"/>
          <w:sz w:val="20"/>
          <w:szCs w:val="20"/>
        </w:rPr>
        <w:t xml:space="preserve"> to apply design thinking towards </w:t>
      </w:r>
      <w:r w:rsidR="002854BE">
        <w:rPr>
          <w:rFonts w:ascii="Verdana" w:eastAsia="Verdana" w:hAnsi="Verdana" w:cs="Verdana"/>
          <w:sz w:val="20"/>
          <w:szCs w:val="20"/>
        </w:rPr>
        <w:t>and</w:t>
      </w:r>
      <w:r w:rsidR="00931B8A" w:rsidRPr="00BF09EF">
        <w:rPr>
          <w:rFonts w:ascii="Verdana" w:eastAsia="Verdana" w:hAnsi="Verdana" w:cs="Verdana"/>
          <w:sz w:val="20"/>
          <w:szCs w:val="20"/>
        </w:rPr>
        <w:t xml:space="preserve"> brainstorm</w:t>
      </w:r>
      <w:r w:rsidR="002854BE">
        <w:rPr>
          <w:rFonts w:ascii="Verdana" w:eastAsia="Verdana" w:hAnsi="Verdana" w:cs="Verdana"/>
          <w:sz w:val="20"/>
          <w:szCs w:val="20"/>
        </w:rPr>
        <w:t>ed</w:t>
      </w:r>
      <w:r w:rsidR="00931B8A" w:rsidRPr="00BF09EF">
        <w:rPr>
          <w:rFonts w:ascii="Verdana" w:eastAsia="Verdana" w:hAnsi="Verdana" w:cs="Verdana"/>
          <w:sz w:val="20"/>
          <w:szCs w:val="20"/>
        </w:rPr>
        <w:t xml:space="preserve"> innovative ideas and solutions to everyday challenges. </w:t>
      </w:r>
      <w:r w:rsidR="00301322">
        <w:rPr>
          <w:rFonts w:ascii="Verdana" w:eastAsia="Verdana" w:hAnsi="Verdana" w:cs="Verdana"/>
          <w:sz w:val="20"/>
          <w:szCs w:val="20"/>
        </w:rPr>
        <w:t>The</w:t>
      </w:r>
      <w:r w:rsidR="00931B8A" w:rsidRPr="003C55DF">
        <w:rPr>
          <w:rFonts w:ascii="Verdana" w:eastAsia="Verdana" w:hAnsi="Verdana" w:cs="Verdana"/>
          <w:sz w:val="20"/>
          <w:szCs w:val="20"/>
        </w:rPr>
        <w:t xml:space="preserve"> workshop </w:t>
      </w:r>
      <w:r w:rsidR="005918FA">
        <w:rPr>
          <w:rFonts w:ascii="Verdana" w:eastAsia="Verdana" w:hAnsi="Verdana" w:cs="Verdana"/>
          <w:sz w:val="20"/>
          <w:szCs w:val="20"/>
        </w:rPr>
        <w:t>was</w:t>
      </w:r>
      <w:r w:rsidR="00931B8A" w:rsidRPr="003C55DF">
        <w:rPr>
          <w:rFonts w:ascii="Verdana" w:eastAsia="Verdana" w:hAnsi="Verdana" w:cs="Verdana"/>
          <w:sz w:val="20"/>
          <w:szCs w:val="20"/>
        </w:rPr>
        <w:t xml:space="preserve"> a guided session </w:t>
      </w:r>
      <w:r w:rsidR="00301322">
        <w:rPr>
          <w:rFonts w:ascii="Verdana" w:eastAsia="Verdana" w:hAnsi="Verdana" w:cs="Verdana"/>
          <w:sz w:val="20"/>
          <w:szCs w:val="20"/>
        </w:rPr>
        <w:t>for</w:t>
      </w:r>
      <w:r w:rsidR="00931B8A" w:rsidRPr="003C55DF">
        <w:rPr>
          <w:rFonts w:ascii="Verdana" w:eastAsia="Verdana" w:hAnsi="Verdana" w:cs="Verdana"/>
          <w:sz w:val="20"/>
          <w:szCs w:val="20"/>
        </w:rPr>
        <w:t xml:space="preserve"> </w:t>
      </w:r>
      <w:r w:rsidR="005918FA">
        <w:rPr>
          <w:rFonts w:ascii="Verdana" w:eastAsia="Verdana" w:hAnsi="Verdana" w:cs="Verdana"/>
          <w:sz w:val="20"/>
          <w:szCs w:val="20"/>
        </w:rPr>
        <w:t>participants</w:t>
      </w:r>
      <w:r w:rsidR="00931B8A" w:rsidRPr="003C55DF">
        <w:rPr>
          <w:rFonts w:ascii="Verdana" w:eastAsia="Verdana" w:hAnsi="Verdana" w:cs="Verdana"/>
          <w:sz w:val="20"/>
          <w:szCs w:val="20"/>
        </w:rPr>
        <w:t xml:space="preserve"> </w:t>
      </w:r>
      <w:r w:rsidR="00301322">
        <w:rPr>
          <w:rFonts w:ascii="Verdana" w:eastAsia="Verdana" w:hAnsi="Verdana" w:cs="Verdana"/>
          <w:sz w:val="20"/>
          <w:szCs w:val="20"/>
        </w:rPr>
        <w:t>to und</w:t>
      </w:r>
      <w:r w:rsidR="00016F3F">
        <w:rPr>
          <w:rFonts w:ascii="Verdana" w:eastAsia="Verdana" w:hAnsi="Verdana" w:cs="Verdana"/>
          <w:sz w:val="20"/>
          <w:szCs w:val="20"/>
        </w:rPr>
        <w:t>e</w:t>
      </w:r>
      <w:r w:rsidR="00301322">
        <w:rPr>
          <w:rFonts w:ascii="Verdana" w:eastAsia="Verdana" w:hAnsi="Verdana" w:cs="Verdana"/>
          <w:sz w:val="20"/>
          <w:szCs w:val="20"/>
        </w:rPr>
        <w:t>rstand</w:t>
      </w:r>
      <w:r w:rsidR="00931B8A" w:rsidRPr="003C55DF">
        <w:rPr>
          <w:rFonts w:ascii="Verdana" w:eastAsia="Verdana" w:hAnsi="Verdana" w:cs="Verdana"/>
          <w:sz w:val="20"/>
          <w:szCs w:val="20"/>
        </w:rPr>
        <w:t xml:space="preserve"> how this process is applicable across different industries. </w:t>
      </w:r>
      <w:r w:rsidR="00301322">
        <w:rPr>
          <w:rFonts w:ascii="Verdana" w:eastAsia="Verdana" w:hAnsi="Verdana" w:cs="Verdana"/>
          <w:sz w:val="20"/>
          <w:szCs w:val="20"/>
        </w:rPr>
        <w:t>Specifically</w:t>
      </w:r>
      <w:r w:rsidR="00016F3F">
        <w:rPr>
          <w:rFonts w:ascii="Verdana" w:eastAsia="Verdana" w:hAnsi="Verdana" w:cs="Verdana"/>
          <w:sz w:val="20"/>
          <w:szCs w:val="20"/>
        </w:rPr>
        <w:t>,</w:t>
      </w:r>
      <w:r w:rsidR="00301322">
        <w:rPr>
          <w:rFonts w:ascii="Verdana" w:eastAsia="Verdana" w:hAnsi="Verdana" w:cs="Verdana"/>
          <w:sz w:val="20"/>
          <w:szCs w:val="20"/>
        </w:rPr>
        <w:t xml:space="preserve"> they </w:t>
      </w:r>
      <w:r w:rsidR="002536CF">
        <w:rPr>
          <w:rFonts w:ascii="Verdana" w:eastAsia="Verdana" w:hAnsi="Verdana" w:cs="Verdana"/>
          <w:sz w:val="20"/>
          <w:szCs w:val="20"/>
        </w:rPr>
        <w:t>addressed</w:t>
      </w:r>
      <w:r w:rsidR="00931B8A" w:rsidRPr="003C55DF">
        <w:rPr>
          <w:rFonts w:ascii="Verdana" w:eastAsia="Verdana" w:hAnsi="Verdana" w:cs="Verdana"/>
          <w:sz w:val="20"/>
          <w:szCs w:val="20"/>
        </w:rPr>
        <w:t xml:space="preserve">: </w:t>
      </w:r>
    </w:p>
    <w:p w14:paraId="0380A650" w14:textId="00DC65D0" w:rsidR="00931B8A" w:rsidRPr="003C55DF" w:rsidRDefault="00931B8A" w:rsidP="00931B8A">
      <w:pPr>
        <w:numPr>
          <w:ilvl w:val="0"/>
          <w:numId w:val="22"/>
        </w:numPr>
        <w:spacing w:line="360" w:lineRule="auto"/>
        <w:jc w:val="both"/>
        <w:rPr>
          <w:rFonts w:ascii="Verdana" w:eastAsia="Verdana" w:hAnsi="Verdana" w:cs="Verdana"/>
          <w:sz w:val="20"/>
          <w:szCs w:val="20"/>
        </w:rPr>
      </w:pPr>
      <w:r w:rsidRPr="003C55DF">
        <w:rPr>
          <w:rFonts w:ascii="Verdana" w:eastAsia="Verdana" w:hAnsi="Verdana" w:cs="Verdana"/>
          <w:sz w:val="20"/>
          <w:szCs w:val="20"/>
        </w:rPr>
        <w:t>Buil</w:t>
      </w:r>
      <w:r w:rsidR="00016F3F">
        <w:rPr>
          <w:rFonts w:ascii="Verdana" w:eastAsia="Verdana" w:hAnsi="Verdana" w:cs="Verdana"/>
          <w:sz w:val="20"/>
          <w:szCs w:val="20"/>
        </w:rPr>
        <w:t>d</w:t>
      </w:r>
      <w:r w:rsidR="002536CF">
        <w:rPr>
          <w:rFonts w:ascii="Verdana" w:eastAsia="Verdana" w:hAnsi="Verdana" w:cs="Verdana"/>
          <w:sz w:val="20"/>
          <w:szCs w:val="20"/>
        </w:rPr>
        <w:t xml:space="preserve">ing </w:t>
      </w:r>
      <w:r w:rsidRPr="003C55DF">
        <w:rPr>
          <w:rFonts w:ascii="Verdana" w:eastAsia="Verdana" w:hAnsi="Verdana" w:cs="Verdana"/>
          <w:sz w:val="20"/>
          <w:szCs w:val="20"/>
        </w:rPr>
        <w:t xml:space="preserve">empathy with target users </w:t>
      </w:r>
    </w:p>
    <w:p w14:paraId="79790906" w14:textId="29E7A661" w:rsidR="00931B8A" w:rsidRPr="003C55DF" w:rsidRDefault="002536CF" w:rsidP="00931B8A">
      <w:pPr>
        <w:numPr>
          <w:ilvl w:val="0"/>
          <w:numId w:val="22"/>
        </w:numPr>
        <w:spacing w:line="360" w:lineRule="auto"/>
        <w:jc w:val="both"/>
        <w:rPr>
          <w:rFonts w:ascii="Verdana" w:eastAsia="Verdana" w:hAnsi="Verdana" w:cs="Verdana"/>
          <w:sz w:val="20"/>
          <w:szCs w:val="20"/>
        </w:rPr>
      </w:pPr>
      <w:r>
        <w:rPr>
          <w:rFonts w:ascii="Verdana" w:eastAsia="Verdana" w:hAnsi="Verdana" w:cs="Verdana"/>
          <w:sz w:val="20"/>
          <w:szCs w:val="20"/>
        </w:rPr>
        <w:t xml:space="preserve">Background discussion </w:t>
      </w:r>
      <w:r w:rsidR="00931B8A" w:rsidRPr="003C55DF">
        <w:rPr>
          <w:rFonts w:ascii="Verdana" w:eastAsia="Verdana" w:hAnsi="Verdana" w:cs="Verdana"/>
          <w:sz w:val="20"/>
          <w:szCs w:val="20"/>
        </w:rPr>
        <w:t xml:space="preserve">about design thinking </w:t>
      </w:r>
    </w:p>
    <w:p w14:paraId="335C33B3" w14:textId="20E4DC00" w:rsidR="00931B8A" w:rsidRPr="003C55DF" w:rsidRDefault="00931B8A" w:rsidP="0067484D">
      <w:pPr>
        <w:numPr>
          <w:ilvl w:val="0"/>
          <w:numId w:val="22"/>
        </w:numPr>
        <w:spacing w:after="120" w:line="360" w:lineRule="auto"/>
        <w:jc w:val="both"/>
        <w:rPr>
          <w:rFonts w:ascii="Verdana" w:eastAsia="Verdana" w:hAnsi="Verdana" w:cs="Verdana"/>
          <w:sz w:val="20"/>
          <w:szCs w:val="20"/>
        </w:rPr>
      </w:pPr>
      <w:r w:rsidRPr="003C55DF">
        <w:rPr>
          <w:rFonts w:ascii="Verdana" w:eastAsia="Verdana" w:hAnsi="Verdana" w:cs="Verdana"/>
          <w:sz w:val="20"/>
          <w:szCs w:val="20"/>
        </w:rPr>
        <w:t>Develop</w:t>
      </w:r>
      <w:r w:rsidR="002536CF">
        <w:rPr>
          <w:rFonts w:ascii="Verdana" w:eastAsia="Verdana" w:hAnsi="Verdana" w:cs="Verdana"/>
          <w:sz w:val="20"/>
          <w:szCs w:val="20"/>
        </w:rPr>
        <w:t>ing</w:t>
      </w:r>
      <w:r w:rsidRPr="003C55DF">
        <w:rPr>
          <w:rFonts w:ascii="Verdana" w:eastAsia="Verdana" w:hAnsi="Verdana" w:cs="Verdana"/>
          <w:sz w:val="20"/>
          <w:szCs w:val="20"/>
        </w:rPr>
        <w:t xml:space="preserve"> a deeper understanding of problem space </w:t>
      </w:r>
    </w:p>
    <w:p w14:paraId="0808DA02" w14:textId="625990C9" w:rsidR="004F5F4F" w:rsidRPr="00E72098" w:rsidRDefault="00E72098" w:rsidP="00E72098">
      <w:pPr>
        <w:spacing w:line="360" w:lineRule="auto"/>
        <w:rPr>
          <w:rFonts w:ascii="Verdana" w:eastAsia="Verdana" w:hAnsi="Verdana" w:cs="Verdana"/>
          <w:b/>
          <w:smallCaps/>
          <w:sz w:val="22"/>
          <w:szCs w:val="22"/>
          <w:lang w:val="en"/>
        </w:rPr>
      </w:pPr>
      <w:r w:rsidRPr="00E72098">
        <w:rPr>
          <w:rFonts w:ascii="Verdana" w:eastAsia="Verdana" w:hAnsi="Verdana" w:cs="Verdana"/>
          <w:b/>
          <w:smallCaps/>
          <w:sz w:val="22"/>
          <w:szCs w:val="22"/>
          <w:lang w:val="en"/>
        </w:rPr>
        <w:t xml:space="preserve">Wireless RERC </w:t>
      </w:r>
      <w:r>
        <w:rPr>
          <w:rFonts w:ascii="Verdana" w:eastAsia="Verdana" w:hAnsi="Verdana" w:cs="Verdana"/>
          <w:b/>
          <w:smallCaps/>
          <w:sz w:val="22"/>
          <w:szCs w:val="22"/>
          <w:lang w:val="en"/>
        </w:rPr>
        <w:t>Input</w:t>
      </w:r>
      <w:r w:rsidRPr="00E72098">
        <w:rPr>
          <w:rFonts w:ascii="Verdana" w:eastAsia="Verdana" w:hAnsi="Verdana" w:cs="Verdana"/>
          <w:b/>
          <w:smallCaps/>
          <w:sz w:val="22"/>
          <w:szCs w:val="22"/>
          <w:lang w:val="en"/>
        </w:rPr>
        <w:t xml:space="preserve"> to FEMA’s </w:t>
      </w:r>
      <w:r w:rsidRPr="00E72098">
        <w:rPr>
          <w:rFonts w:ascii="Verdana" w:eastAsia="Verdana" w:hAnsi="Verdana" w:cs="Verdana"/>
          <w:b/>
          <w:smallCaps/>
          <w:sz w:val="22"/>
          <w:szCs w:val="22"/>
          <w:lang w:val="en"/>
        </w:rPr>
        <w:t>Comprehensive Preparedness Guide 101</w:t>
      </w:r>
    </w:p>
    <w:p w14:paraId="23072D36" w14:textId="5FC5F533" w:rsidR="005E2115" w:rsidRDefault="004F5F4F" w:rsidP="004F5F4F">
      <w:pPr>
        <w:spacing w:line="360" w:lineRule="auto"/>
        <w:jc w:val="both"/>
        <w:rPr>
          <w:rFonts w:ascii="Verdana" w:eastAsia="Verdana" w:hAnsi="Verdana" w:cs="Verdana"/>
          <w:sz w:val="20"/>
          <w:szCs w:val="20"/>
        </w:rPr>
      </w:pPr>
      <w:r>
        <w:rPr>
          <w:rFonts w:ascii="Verdana" w:eastAsia="Verdana" w:hAnsi="Verdana" w:cs="Verdana"/>
          <w:sz w:val="20"/>
          <w:szCs w:val="20"/>
        </w:rPr>
        <w:t xml:space="preserve">January 14, 2020 - </w:t>
      </w:r>
      <w:r w:rsidR="001D491B" w:rsidRPr="001D491B">
        <w:rPr>
          <w:rFonts w:ascii="Verdana" w:eastAsia="Verdana" w:hAnsi="Verdana" w:cs="Verdana"/>
          <w:sz w:val="20"/>
          <w:szCs w:val="20"/>
        </w:rPr>
        <w:t>Salimah</w:t>
      </w:r>
      <w:r w:rsidR="001D491B">
        <w:rPr>
          <w:rFonts w:ascii="Verdana" w:eastAsia="Verdana" w:hAnsi="Verdana" w:cs="Verdana"/>
          <w:sz w:val="20"/>
          <w:szCs w:val="20"/>
        </w:rPr>
        <w:t xml:space="preserve"> LaForce, Wireless RERC</w:t>
      </w:r>
      <w:r w:rsidR="00CA2385">
        <w:rPr>
          <w:rFonts w:ascii="Verdana" w:eastAsia="Verdana" w:hAnsi="Verdana" w:cs="Verdana"/>
          <w:sz w:val="20"/>
          <w:szCs w:val="20"/>
        </w:rPr>
        <w:t>,</w:t>
      </w:r>
      <w:r w:rsidR="001D491B">
        <w:rPr>
          <w:rFonts w:ascii="Verdana" w:eastAsia="Verdana" w:hAnsi="Verdana" w:cs="Verdana"/>
          <w:sz w:val="20"/>
          <w:szCs w:val="20"/>
        </w:rPr>
        <w:t xml:space="preserve"> and Danny Housley, Cente</w:t>
      </w:r>
      <w:r>
        <w:rPr>
          <w:rFonts w:ascii="Verdana" w:eastAsia="Verdana" w:hAnsi="Verdana" w:cs="Verdana"/>
          <w:sz w:val="20"/>
          <w:szCs w:val="20"/>
        </w:rPr>
        <w:t>r</w:t>
      </w:r>
      <w:r w:rsidR="001D491B">
        <w:rPr>
          <w:rFonts w:ascii="Verdana" w:eastAsia="Verdana" w:hAnsi="Verdana" w:cs="Verdana"/>
          <w:sz w:val="20"/>
          <w:szCs w:val="20"/>
        </w:rPr>
        <w:t xml:space="preserve"> for Inclusive Designs and Innovation, pr</w:t>
      </w:r>
      <w:r w:rsidR="00016F3F">
        <w:rPr>
          <w:rFonts w:ascii="Verdana" w:eastAsia="Verdana" w:hAnsi="Verdana" w:cs="Verdana"/>
          <w:sz w:val="20"/>
          <w:szCs w:val="20"/>
        </w:rPr>
        <w:t>o</w:t>
      </w:r>
      <w:r w:rsidR="001D491B">
        <w:rPr>
          <w:rFonts w:ascii="Verdana" w:eastAsia="Verdana" w:hAnsi="Verdana" w:cs="Verdana"/>
          <w:sz w:val="20"/>
          <w:szCs w:val="20"/>
        </w:rPr>
        <w:t>vided input to the Federal Emergency Management Agency</w:t>
      </w:r>
      <w:r w:rsidR="00456D4F">
        <w:rPr>
          <w:rFonts w:ascii="Verdana" w:eastAsia="Verdana" w:hAnsi="Verdana" w:cs="Verdana"/>
          <w:sz w:val="20"/>
          <w:szCs w:val="20"/>
        </w:rPr>
        <w:t xml:space="preserve">’s </w:t>
      </w:r>
      <w:r w:rsidRPr="004F5F4F">
        <w:rPr>
          <w:rFonts w:ascii="Verdana" w:eastAsia="Verdana" w:hAnsi="Verdana" w:cs="Verdana"/>
          <w:sz w:val="20"/>
          <w:szCs w:val="20"/>
        </w:rPr>
        <w:t>2020 Revision of Comprehensive Preparedness Guide 101: Developing and Maintaining Emergency Operations Plans</w:t>
      </w:r>
      <w:r>
        <w:rPr>
          <w:rFonts w:ascii="Verdana" w:eastAsia="Verdana" w:hAnsi="Verdana" w:cs="Verdana"/>
          <w:sz w:val="20"/>
          <w:szCs w:val="20"/>
        </w:rPr>
        <w:t xml:space="preserve">. </w:t>
      </w:r>
      <w:r w:rsidR="00580151">
        <w:rPr>
          <w:rFonts w:ascii="Verdana" w:eastAsia="Verdana" w:hAnsi="Verdana" w:cs="Verdana"/>
          <w:sz w:val="20"/>
          <w:szCs w:val="20"/>
        </w:rPr>
        <w:t>The last t</w:t>
      </w:r>
      <w:r w:rsidR="00016F3F">
        <w:rPr>
          <w:rFonts w:ascii="Verdana" w:eastAsia="Verdana" w:hAnsi="Verdana" w:cs="Verdana"/>
          <w:sz w:val="20"/>
          <w:szCs w:val="20"/>
        </w:rPr>
        <w:t>i</w:t>
      </w:r>
      <w:r w:rsidR="00580151">
        <w:rPr>
          <w:rFonts w:ascii="Verdana" w:eastAsia="Verdana" w:hAnsi="Verdana" w:cs="Verdana"/>
          <w:sz w:val="20"/>
          <w:szCs w:val="20"/>
        </w:rPr>
        <w:t>me the Guide was update</w:t>
      </w:r>
      <w:r w:rsidR="00016F3F">
        <w:rPr>
          <w:rFonts w:ascii="Verdana" w:eastAsia="Verdana" w:hAnsi="Verdana" w:cs="Verdana"/>
          <w:sz w:val="20"/>
          <w:szCs w:val="20"/>
        </w:rPr>
        <w:t>d</w:t>
      </w:r>
      <w:r w:rsidR="00580151">
        <w:rPr>
          <w:rFonts w:ascii="Verdana" w:eastAsia="Verdana" w:hAnsi="Verdana" w:cs="Verdana"/>
          <w:sz w:val="20"/>
          <w:szCs w:val="20"/>
        </w:rPr>
        <w:t xml:space="preserve"> was in 2010, predating the commercial ava</w:t>
      </w:r>
      <w:r w:rsidR="00016F3F">
        <w:rPr>
          <w:rFonts w:ascii="Verdana" w:eastAsia="Verdana" w:hAnsi="Verdana" w:cs="Verdana"/>
          <w:sz w:val="20"/>
          <w:szCs w:val="20"/>
        </w:rPr>
        <w:t>ilabi</w:t>
      </w:r>
      <w:r w:rsidR="00580151">
        <w:rPr>
          <w:rFonts w:ascii="Verdana" w:eastAsia="Verdana" w:hAnsi="Verdana" w:cs="Verdana"/>
          <w:sz w:val="20"/>
          <w:szCs w:val="20"/>
        </w:rPr>
        <w:t>lity of Wireless Emergency Alerts.  As such, recommendatio</w:t>
      </w:r>
      <w:r w:rsidR="00016F3F">
        <w:rPr>
          <w:rFonts w:ascii="Verdana" w:eastAsia="Verdana" w:hAnsi="Verdana" w:cs="Verdana"/>
          <w:sz w:val="20"/>
          <w:szCs w:val="20"/>
        </w:rPr>
        <w:t>ns</w:t>
      </w:r>
      <w:r w:rsidR="00580151">
        <w:rPr>
          <w:rFonts w:ascii="Verdana" w:eastAsia="Verdana" w:hAnsi="Verdana" w:cs="Verdana"/>
          <w:sz w:val="20"/>
          <w:szCs w:val="20"/>
        </w:rPr>
        <w:t xml:space="preserve"> were made to update the commu</w:t>
      </w:r>
      <w:r w:rsidR="00016F3F">
        <w:rPr>
          <w:rFonts w:ascii="Verdana" w:eastAsia="Verdana" w:hAnsi="Verdana" w:cs="Verdana"/>
          <w:sz w:val="20"/>
          <w:szCs w:val="20"/>
        </w:rPr>
        <w:t>n</w:t>
      </w:r>
      <w:r w:rsidR="00580151">
        <w:rPr>
          <w:rFonts w:ascii="Verdana" w:eastAsia="Verdana" w:hAnsi="Verdana" w:cs="Verdana"/>
          <w:sz w:val="20"/>
          <w:szCs w:val="20"/>
        </w:rPr>
        <w:t xml:space="preserve">ications </w:t>
      </w:r>
      <w:r w:rsidR="00F70C2C">
        <w:rPr>
          <w:rFonts w:ascii="Verdana" w:eastAsia="Verdana" w:hAnsi="Verdana" w:cs="Verdana"/>
          <w:sz w:val="20"/>
          <w:szCs w:val="20"/>
        </w:rPr>
        <w:t xml:space="preserve">sections to make </w:t>
      </w:r>
      <w:r w:rsidR="00420C43">
        <w:rPr>
          <w:rFonts w:ascii="Verdana" w:eastAsia="Verdana" w:hAnsi="Verdana" w:cs="Verdana"/>
          <w:sz w:val="20"/>
          <w:szCs w:val="20"/>
        </w:rPr>
        <w:t>refer</w:t>
      </w:r>
      <w:r w:rsidR="00016F3F">
        <w:rPr>
          <w:rFonts w:ascii="Verdana" w:eastAsia="Verdana" w:hAnsi="Verdana" w:cs="Verdana"/>
          <w:sz w:val="20"/>
          <w:szCs w:val="20"/>
        </w:rPr>
        <w:t>e</w:t>
      </w:r>
      <w:r w:rsidR="00420C43">
        <w:rPr>
          <w:rFonts w:ascii="Verdana" w:eastAsia="Verdana" w:hAnsi="Verdana" w:cs="Verdana"/>
          <w:sz w:val="20"/>
          <w:szCs w:val="20"/>
        </w:rPr>
        <w:t>nce to mobile emergency alerting and to i</w:t>
      </w:r>
      <w:r w:rsidR="00420C43" w:rsidRPr="00420C43">
        <w:rPr>
          <w:rFonts w:ascii="Verdana" w:eastAsia="Verdana" w:hAnsi="Verdana" w:cs="Verdana"/>
          <w:sz w:val="20"/>
          <w:szCs w:val="20"/>
        </w:rPr>
        <w:t>nclude guidance on elements of accessible emergency messaging.</w:t>
      </w:r>
      <w:r w:rsidR="00420C43">
        <w:rPr>
          <w:rFonts w:ascii="Verdana" w:eastAsia="Verdana" w:hAnsi="Verdana" w:cs="Verdana"/>
          <w:sz w:val="20"/>
          <w:szCs w:val="20"/>
        </w:rPr>
        <w:t xml:space="preserve"> </w:t>
      </w:r>
      <w:r w:rsidR="0038379F">
        <w:rPr>
          <w:rFonts w:ascii="Verdana" w:eastAsia="Verdana" w:hAnsi="Verdana" w:cs="Verdana"/>
          <w:sz w:val="20"/>
          <w:szCs w:val="20"/>
        </w:rPr>
        <w:t xml:space="preserve">We also recommend that they expand </w:t>
      </w:r>
      <w:r w:rsidR="0037759F">
        <w:rPr>
          <w:rFonts w:ascii="Verdana" w:eastAsia="Verdana" w:hAnsi="Verdana" w:cs="Verdana"/>
          <w:sz w:val="20"/>
          <w:szCs w:val="20"/>
        </w:rPr>
        <w:t xml:space="preserve">their hazard and risk assessment section to </w:t>
      </w:r>
      <w:r w:rsidR="0037759F" w:rsidRPr="0037759F">
        <w:rPr>
          <w:rFonts w:ascii="Verdana" w:eastAsia="Verdana" w:hAnsi="Verdana" w:cs="Verdana"/>
          <w:sz w:val="20"/>
          <w:szCs w:val="20"/>
        </w:rPr>
        <w:t xml:space="preserve">highlight that some people in the jurisdiction may be particularly at risk during and in the wake of disaster. These include people </w:t>
      </w:r>
      <w:r w:rsidR="009F7DA9">
        <w:rPr>
          <w:rFonts w:ascii="Verdana" w:eastAsia="Verdana" w:hAnsi="Verdana" w:cs="Verdana"/>
          <w:sz w:val="20"/>
          <w:szCs w:val="20"/>
        </w:rPr>
        <w:t>who</w:t>
      </w:r>
      <w:r w:rsidR="0037759F" w:rsidRPr="0037759F">
        <w:rPr>
          <w:rFonts w:ascii="Verdana" w:eastAsia="Verdana" w:hAnsi="Verdana" w:cs="Verdana"/>
          <w:sz w:val="20"/>
          <w:szCs w:val="20"/>
        </w:rPr>
        <w:t xml:space="preserve"> rely on electrical power to operate their life</w:t>
      </w:r>
      <w:r w:rsidR="009F7DA9">
        <w:rPr>
          <w:rFonts w:ascii="Verdana" w:eastAsia="Verdana" w:hAnsi="Verdana" w:cs="Verdana"/>
          <w:sz w:val="20"/>
          <w:szCs w:val="20"/>
        </w:rPr>
        <w:t>-</w:t>
      </w:r>
      <w:r w:rsidR="0037759F" w:rsidRPr="0037759F">
        <w:rPr>
          <w:rFonts w:ascii="Verdana" w:eastAsia="Verdana" w:hAnsi="Verdana" w:cs="Verdana"/>
          <w:sz w:val="20"/>
          <w:szCs w:val="20"/>
        </w:rPr>
        <w:t>sustaining durable medical equipment at home. Also, people who rely on assistive technologies to communicate and/or navigate their environments.</w:t>
      </w:r>
      <w:r w:rsidR="006013D4">
        <w:rPr>
          <w:rFonts w:ascii="Verdana" w:eastAsia="Verdana" w:hAnsi="Verdana" w:cs="Verdana"/>
          <w:sz w:val="20"/>
          <w:szCs w:val="20"/>
        </w:rPr>
        <w:t xml:space="preserve"> Also, </w:t>
      </w:r>
      <w:r w:rsidR="005E2115" w:rsidRPr="005E2115">
        <w:rPr>
          <w:rFonts w:ascii="Verdana" w:eastAsia="Verdana" w:hAnsi="Verdana" w:cs="Verdana"/>
          <w:sz w:val="20"/>
          <w:szCs w:val="20"/>
        </w:rPr>
        <w:t xml:space="preserve">beyond </w:t>
      </w:r>
      <w:r w:rsidR="009F7DA9">
        <w:rPr>
          <w:rFonts w:ascii="Verdana" w:eastAsia="Verdana" w:hAnsi="Verdana" w:cs="Verdana"/>
          <w:sz w:val="20"/>
          <w:szCs w:val="20"/>
        </w:rPr>
        <w:t xml:space="preserve">the </w:t>
      </w:r>
      <w:r w:rsidR="005E2115" w:rsidRPr="005E2115">
        <w:rPr>
          <w:rFonts w:ascii="Verdana" w:eastAsia="Verdana" w:hAnsi="Verdana" w:cs="Verdana"/>
          <w:sz w:val="20"/>
          <w:szCs w:val="20"/>
        </w:rPr>
        <w:t>identification</w:t>
      </w:r>
      <w:r w:rsidR="006013D4">
        <w:rPr>
          <w:rFonts w:ascii="Verdana" w:eastAsia="Verdana" w:hAnsi="Verdana" w:cs="Verdana"/>
          <w:sz w:val="20"/>
          <w:szCs w:val="20"/>
        </w:rPr>
        <w:t xml:space="preserve"> of popu</w:t>
      </w:r>
      <w:r w:rsidR="009F7DA9">
        <w:rPr>
          <w:rFonts w:ascii="Verdana" w:eastAsia="Verdana" w:hAnsi="Verdana" w:cs="Verdana"/>
          <w:sz w:val="20"/>
          <w:szCs w:val="20"/>
        </w:rPr>
        <w:t>la</w:t>
      </w:r>
      <w:r w:rsidR="006013D4">
        <w:rPr>
          <w:rFonts w:ascii="Verdana" w:eastAsia="Verdana" w:hAnsi="Verdana" w:cs="Verdana"/>
          <w:sz w:val="20"/>
          <w:szCs w:val="20"/>
        </w:rPr>
        <w:t xml:space="preserve">tions </w:t>
      </w:r>
      <w:r w:rsidR="0010751F">
        <w:rPr>
          <w:rFonts w:ascii="Verdana" w:eastAsia="Verdana" w:hAnsi="Verdana" w:cs="Verdana"/>
          <w:sz w:val="20"/>
          <w:szCs w:val="20"/>
        </w:rPr>
        <w:t xml:space="preserve">who have </w:t>
      </w:r>
      <w:r w:rsidR="009F7DA9">
        <w:rPr>
          <w:rFonts w:ascii="Verdana" w:eastAsia="Verdana" w:hAnsi="Verdana" w:cs="Verdana"/>
          <w:sz w:val="20"/>
          <w:szCs w:val="20"/>
        </w:rPr>
        <w:t>i</w:t>
      </w:r>
      <w:r w:rsidR="0010751F">
        <w:rPr>
          <w:rFonts w:ascii="Verdana" w:eastAsia="Verdana" w:hAnsi="Verdana" w:cs="Verdana"/>
          <w:sz w:val="20"/>
          <w:szCs w:val="20"/>
        </w:rPr>
        <w:t>ncreased risk of harm during emergency events</w:t>
      </w:r>
      <w:r w:rsidR="005E2115" w:rsidRPr="005E2115">
        <w:rPr>
          <w:rFonts w:ascii="Verdana" w:eastAsia="Verdana" w:hAnsi="Verdana" w:cs="Verdana"/>
          <w:sz w:val="20"/>
          <w:szCs w:val="20"/>
        </w:rPr>
        <w:t xml:space="preserve">, </w:t>
      </w:r>
      <w:r w:rsidR="0010751F">
        <w:rPr>
          <w:rFonts w:ascii="Verdana" w:eastAsia="Verdana" w:hAnsi="Verdana" w:cs="Verdana"/>
          <w:sz w:val="20"/>
          <w:szCs w:val="20"/>
        </w:rPr>
        <w:t xml:space="preserve">we recommended </w:t>
      </w:r>
      <w:r w:rsidR="00F57482">
        <w:rPr>
          <w:rFonts w:ascii="Verdana" w:eastAsia="Verdana" w:hAnsi="Verdana" w:cs="Verdana"/>
          <w:sz w:val="20"/>
          <w:szCs w:val="20"/>
        </w:rPr>
        <w:t xml:space="preserve">advising </w:t>
      </w:r>
      <w:r w:rsidR="005E2115" w:rsidRPr="005E2115">
        <w:rPr>
          <w:rFonts w:ascii="Verdana" w:eastAsia="Verdana" w:hAnsi="Verdana" w:cs="Verdana"/>
          <w:sz w:val="20"/>
          <w:szCs w:val="20"/>
        </w:rPr>
        <w:t xml:space="preserve">jurisdictions </w:t>
      </w:r>
      <w:r w:rsidR="00F57482">
        <w:rPr>
          <w:rFonts w:ascii="Verdana" w:eastAsia="Verdana" w:hAnsi="Verdana" w:cs="Verdana"/>
          <w:sz w:val="20"/>
          <w:szCs w:val="20"/>
        </w:rPr>
        <w:t>to</w:t>
      </w:r>
      <w:r w:rsidR="005E2115" w:rsidRPr="005E2115">
        <w:rPr>
          <w:rFonts w:ascii="Verdana" w:eastAsia="Verdana" w:hAnsi="Verdana" w:cs="Verdana"/>
          <w:sz w:val="20"/>
          <w:szCs w:val="20"/>
        </w:rPr>
        <w:t xml:space="preserve"> assess their capabilities and resources to respond to those that have been identified as needing "additional assistance." For example, though registries of people with disabilities never account for all people with disabilities that live in the jurisdiction, those that have registered have the expectation that "help is on the way." Help is not always on the way due to a variety of </w:t>
      </w:r>
      <w:r w:rsidR="005E2115" w:rsidRPr="005E2115">
        <w:rPr>
          <w:rFonts w:ascii="Verdana" w:eastAsia="Verdana" w:hAnsi="Verdana" w:cs="Verdana"/>
          <w:sz w:val="20"/>
          <w:szCs w:val="20"/>
        </w:rPr>
        <w:lastRenderedPageBreak/>
        <w:t xml:space="preserve">reasons not always under the emergency response personnel's control. What can be controlled, however, </w:t>
      </w:r>
      <w:r w:rsidR="00F57482">
        <w:rPr>
          <w:rFonts w:ascii="Verdana" w:eastAsia="Verdana" w:hAnsi="Verdana" w:cs="Verdana"/>
          <w:sz w:val="20"/>
          <w:szCs w:val="20"/>
        </w:rPr>
        <w:t>is</w:t>
      </w:r>
      <w:r w:rsidR="005E2115" w:rsidRPr="005E2115">
        <w:rPr>
          <w:rFonts w:ascii="Verdana" w:eastAsia="Verdana" w:hAnsi="Verdana" w:cs="Verdana"/>
          <w:sz w:val="20"/>
          <w:szCs w:val="20"/>
        </w:rPr>
        <w:t xml:space="preserve"> incorporating a response plan specifically for the people on the registries and others identified as needing "additional assistance...in advance of, during, and following an emergency</w:t>
      </w:r>
      <w:r w:rsidR="002E0F9E">
        <w:rPr>
          <w:rFonts w:ascii="Verdana" w:eastAsia="Verdana" w:hAnsi="Verdana" w:cs="Verdana"/>
          <w:sz w:val="20"/>
          <w:szCs w:val="20"/>
        </w:rPr>
        <w:t>.</w:t>
      </w:r>
      <w:r w:rsidR="005E2115" w:rsidRPr="005E2115">
        <w:rPr>
          <w:rFonts w:ascii="Verdana" w:eastAsia="Verdana" w:hAnsi="Verdana" w:cs="Verdana"/>
          <w:sz w:val="20"/>
          <w:szCs w:val="20"/>
        </w:rPr>
        <w:t>"</w:t>
      </w:r>
      <w:r w:rsidR="002E0F9E">
        <w:rPr>
          <w:rFonts w:ascii="Verdana" w:eastAsia="Verdana" w:hAnsi="Verdana" w:cs="Verdana"/>
          <w:sz w:val="20"/>
          <w:szCs w:val="20"/>
        </w:rPr>
        <w:t xml:space="preserve"> Other issues addressed include:</w:t>
      </w:r>
    </w:p>
    <w:p w14:paraId="6E8ACB39" w14:textId="7589D5E0" w:rsidR="002E0F9E" w:rsidRDefault="001017C2" w:rsidP="001017C2">
      <w:pPr>
        <w:pStyle w:val="ListParagraph"/>
        <w:numPr>
          <w:ilvl w:val="0"/>
          <w:numId w:val="25"/>
        </w:numPr>
        <w:spacing w:line="360" w:lineRule="auto"/>
        <w:jc w:val="both"/>
        <w:rPr>
          <w:rFonts w:ascii="Verdana" w:eastAsia="Verdana" w:hAnsi="Verdana" w:cs="Verdana"/>
          <w:sz w:val="20"/>
          <w:szCs w:val="20"/>
        </w:rPr>
      </w:pPr>
      <w:r w:rsidRPr="001017C2">
        <w:rPr>
          <w:rFonts w:ascii="Verdana" w:eastAsia="Verdana" w:hAnsi="Verdana" w:cs="Verdana"/>
          <w:sz w:val="20"/>
          <w:szCs w:val="20"/>
        </w:rPr>
        <w:t>R</w:t>
      </w:r>
      <w:r w:rsidRPr="001017C2">
        <w:rPr>
          <w:rFonts w:ascii="Verdana" w:eastAsia="Verdana" w:hAnsi="Verdana" w:cs="Verdana"/>
          <w:sz w:val="20"/>
          <w:szCs w:val="20"/>
        </w:rPr>
        <w:t>eferences to people with Limited English Proficiency mention</w:t>
      </w:r>
      <w:r w:rsidRPr="001017C2">
        <w:rPr>
          <w:rFonts w:ascii="Verdana" w:eastAsia="Verdana" w:hAnsi="Verdana" w:cs="Verdana"/>
          <w:sz w:val="20"/>
          <w:szCs w:val="20"/>
        </w:rPr>
        <w:t>ing</w:t>
      </w:r>
      <w:r w:rsidRPr="001017C2">
        <w:rPr>
          <w:rFonts w:ascii="Verdana" w:eastAsia="Verdana" w:hAnsi="Verdana" w:cs="Verdana"/>
          <w:sz w:val="20"/>
          <w:szCs w:val="20"/>
        </w:rPr>
        <w:t xml:space="preserve"> people whose first language is American Sign Language (ASL), because they are not always thought of as needing language accommodation.</w:t>
      </w:r>
    </w:p>
    <w:p w14:paraId="43DEF55A" w14:textId="79CB58D1" w:rsidR="00C04FE6" w:rsidRDefault="00C04FE6" w:rsidP="001017C2">
      <w:pPr>
        <w:pStyle w:val="ListParagraph"/>
        <w:numPr>
          <w:ilvl w:val="0"/>
          <w:numId w:val="25"/>
        </w:numPr>
        <w:spacing w:line="360" w:lineRule="auto"/>
        <w:jc w:val="both"/>
        <w:rPr>
          <w:rFonts w:ascii="Verdana" w:eastAsia="Verdana" w:hAnsi="Verdana" w:cs="Verdana"/>
          <w:sz w:val="20"/>
          <w:szCs w:val="20"/>
        </w:rPr>
      </w:pPr>
      <w:r>
        <w:rPr>
          <w:rFonts w:ascii="Verdana" w:eastAsia="Verdana" w:hAnsi="Verdana" w:cs="Verdana"/>
          <w:sz w:val="20"/>
          <w:szCs w:val="20"/>
        </w:rPr>
        <w:t>U</w:t>
      </w:r>
      <w:r w:rsidRPr="00C04FE6">
        <w:rPr>
          <w:rFonts w:ascii="Verdana" w:eastAsia="Verdana" w:hAnsi="Verdana" w:cs="Verdana"/>
          <w:sz w:val="20"/>
          <w:szCs w:val="20"/>
        </w:rPr>
        <w:t xml:space="preserve">se of the term special in relation to needs </w:t>
      </w:r>
      <w:r>
        <w:rPr>
          <w:rFonts w:ascii="Verdana" w:eastAsia="Verdana" w:hAnsi="Verdana" w:cs="Verdana"/>
          <w:sz w:val="20"/>
          <w:szCs w:val="20"/>
        </w:rPr>
        <w:t xml:space="preserve">and how it </w:t>
      </w:r>
      <w:r w:rsidRPr="00C04FE6">
        <w:rPr>
          <w:rFonts w:ascii="Verdana" w:eastAsia="Verdana" w:hAnsi="Verdana" w:cs="Verdana"/>
          <w:sz w:val="20"/>
          <w:szCs w:val="20"/>
        </w:rPr>
        <w:t xml:space="preserve">can create </w:t>
      </w:r>
      <w:r>
        <w:rPr>
          <w:rFonts w:ascii="Verdana" w:eastAsia="Verdana" w:hAnsi="Verdana" w:cs="Verdana"/>
          <w:sz w:val="20"/>
          <w:szCs w:val="20"/>
        </w:rPr>
        <w:t xml:space="preserve">or reinforce </w:t>
      </w:r>
      <w:r w:rsidRPr="00C04FE6">
        <w:rPr>
          <w:rFonts w:ascii="Verdana" w:eastAsia="Verdana" w:hAnsi="Verdana" w:cs="Verdana"/>
          <w:sz w:val="20"/>
          <w:szCs w:val="20"/>
        </w:rPr>
        <w:t>a cognitive bias</w:t>
      </w:r>
      <w:r>
        <w:rPr>
          <w:rFonts w:ascii="Verdana" w:eastAsia="Verdana" w:hAnsi="Verdana" w:cs="Verdana"/>
          <w:sz w:val="20"/>
          <w:szCs w:val="20"/>
        </w:rPr>
        <w:t>.</w:t>
      </w:r>
    </w:p>
    <w:p w14:paraId="19ADA079" w14:textId="77777777" w:rsidR="004E54AD" w:rsidRDefault="004E54AD" w:rsidP="001017C2">
      <w:pPr>
        <w:pStyle w:val="ListParagraph"/>
        <w:numPr>
          <w:ilvl w:val="0"/>
          <w:numId w:val="25"/>
        </w:numPr>
        <w:spacing w:line="360" w:lineRule="auto"/>
        <w:jc w:val="both"/>
        <w:rPr>
          <w:rFonts w:ascii="Verdana" w:eastAsia="Verdana" w:hAnsi="Verdana" w:cs="Verdana"/>
          <w:sz w:val="20"/>
          <w:szCs w:val="20"/>
        </w:rPr>
      </w:pPr>
      <w:r>
        <w:rPr>
          <w:rFonts w:ascii="Verdana" w:eastAsia="Verdana" w:hAnsi="Verdana" w:cs="Verdana"/>
          <w:sz w:val="20"/>
          <w:szCs w:val="20"/>
        </w:rPr>
        <w:t>S</w:t>
      </w:r>
      <w:r w:rsidRPr="004E54AD">
        <w:rPr>
          <w:rFonts w:ascii="Verdana" w:eastAsia="Verdana" w:hAnsi="Verdana" w:cs="Verdana"/>
          <w:sz w:val="20"/>
          <w:szCs w:val="20"/>
        </w:rPr>
        <w:t>pecific</w:t>
      </w:r>
      <w:r>
        <w:rPr>
          <w:rFonts w:ascii="Verdana" w:eastAsia="Verdana" w:hAnsi="Verdana" w:cs="Verdana"/>
          <w:sz w:val="20"/>
          <w:szCs w:val="20"/>
        </w:rPr>
        <w:t>ally</w:t>
      </w:r>
      <w:r w:rsidRPr="004E54AD">
        <w:rPr>
          <w:rFonts w:ascii="Verdana" w:eastAsia="Verdana" w:hAnsi="Verdana" w:cs="Verdana"/>
          <w:sz w:val="20"/>
          <w:szCs w:val="20"/>
        </w:rPr>
        <w:t xml:space="preserve"> mention</w:t>
      </w:r>
      <w:r>
        <w:rPr>
          <w:rFonts w:ascii="Verdana" w:eastAsia="Verdana" w:hAnsi="Verdana" w:cs="Verdana"/>
          <w:sz w:val="20"/>
          <w:szCs w:val="20"/>
        </w:rPr>
        <w:t>ing</w:t>
      </w:r>
      <w:r w:rsidRPr="004E54AD">
        <w:rPr>
          <w:rFonts w:ascii="Verdana" w:eastAsia="Verdana" w:hAnsi="Verdana" w:cs="Verdana"/>
          <w:sz w:val="20"/>
          <w:szCs w:val="20"/>
        </w:rPr>
        <w:t xml:space="preserve"> assistive technology (AT), </w:t>
      </w:r>
      <w:r>
        <w:rPr>
          <w:rFonts w:ascii="Verdana" w:eastAsia="Verdana" w:hAnsi="Verdana" w:cs="Verdana"/>
          <w:sz w:val="20"/>
          <w:szCs w:val="20"/>
        </w:rPr>
        <w:t xml:space="preserve">and </w:t>
      </w:r>
      <w:r w:rsidRPr="004E54AD">
        <w:rPr>
          <w:rFonts w:ascii="Verdana" w:eastAsia="Verdana" w:hAnsi="Verdana" w:cs="Verdana"/>
          <w:sz w:val="20"/>
          <w:szCs w:val="20"/>
        </w:rPr>
        <w:t>the importance of not separating a person from their AT</w:t>
      </w:r>
      <w:r>
        <w:rPr>
          <w:rFonts w:ascii="Verdana" w:eastAsia="Verdana" w:hAnsi="Verdana" w:cs="Verdana"/>
          <w:sz w:val="20"/>
          <w:szCs w:val="20"/>
        </w:rPr>
        <w:t>.</w:t>
      </w:r>
    </w:p>
    <w:p w14:paraId="4EC7C850" w14:textId="01CACA0B" w:rsidR="008F2CC6" w:rsidRPr="00710B5D" w:rsidRDefault="004E54AD" w:rsidP="00105510">
      <w:pPr>
        <w:pStyle w:val="ListParagraph"/>
        <w:numPr>
          <w:ilvl w:val="0"/>
          <w:numId w:val="25"/>
        </w:numPr>
        <w:spacing w:line="360" w:lineRule="auto"/>
        <w:jc w:val="both"/>
        <w:rPr>
          <w:rFonts w:ascii="Verdana" w:eastAsia="Verdana" w:hAnsi="Verdana" w:cs="Verdana"/>
          <w:b/>
          <w:bCs/>
          <w:smallCaps/>
          <w:sz w:val="13"/>
          <w:szCs w:val="13"/>
          <w:lang w:val="en"/>
        </w:rPr>
      </w:pPr>
      <w:r w:rsidRPr="004E54AD">
        <w:rPr>
          <w:rFonts w:ascii="Verdana" w:eastAsia="Verdana" w:hAnsi="Verdana" w:cs="Verdana"/>
          <w:sz w:val="20"/>
          <w:szCs w:val="20"/>
        </w:rPr>
        <w:t>H</w:t>
      </w:r>
      <w:r w:rsidRPr="004E54AD">
        <w:rPr>
          <w:rFonts w:ascii="Verdana" w:eastAsia="Verdana" w:hAnsi="Verdana" w:cs="Verdana"/>
          <w:sz w:val="20"/>
          <w:szCs w:val="20"/>
        </w:rPr>
        <w:t xml:space="preserve">aving AT readily available in a shelter situation. </w:t>
      </w:r>
    </w:p>
    <w:p w14:paraId="7B34BD59" w14:textId="77777777" w:rsidR="00FA0842" w:rsidRDefault="00FA0842" w:rsidP="00FA0842">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5AE26D1" w14:textId="5EA4239C" w:rsidR="00FA0842" w:rsidRDefault="00FA0842" w:rsidP="00FA0842">
      <w:pPr>
        <w:rPr>
          <w:rStyle w:val="file"/>
        </w:rPr>
      </w:pPr>
      <w:hyperlink r:id="rId28" w:history="1">
        <w:r>
          <w:rPr>
            <w:rStyle w:val="Hyperlink"/>
          </w:rPr>
          <w:t>cpg101_feedback_laforce_and_housley_20200114.xlsx</w:t>
        </w:r>
      </w:hyperlink>
    </w:p>
    <w:p w14:paraId="0CFA6A6A" w14:textId="77777777" w:rsidR="00FA0842" w:rsidRDefault="00FA0842" w:rsidP="00FA0842">
      <w:pPr>
        <w:ind w:left="360"/>
      </w:pPr>
    </w:p>
    <w:p w14:paraId="5BB5B806" w14:textId="77777777" w:rsidR="00710B5D" w:rsidRPr="00FA0842" w:rsidRDefault="00710B5D" w:rsidP="00FA0842">
      <w:pPr>
        <w:spacing w:line="360" w:lineRule="auto"/>
        <w:jc w:val="both"/>
        <w:rPr>
          <w:rFonts w:ascii="Verdana" w:eastAsia="Verdana" w:hAnsi="Verdana" w:cs="Verdana"/>
          <w:b/>
          <w:bCs/>
          <w:smallCaps/>
          <w:sz w:val="13"/>
          <w:szCs w:val="13"/>
          <w:lang w:val="en"/>
        </w:rPr>
      </w:pPr>
    </w:p>
    <w:p w14:paraId="02ED9CD9" w14:textId="75853C23" w:rsidR="00A81B55" w:rsidRDefault="18D302A1" w:rsidP="5A0FB9B0">
      <w:pPr>
        <w:rPr>
          <w:rFonts w:ascii="Verdana" w:eastAsia="Verdana" w:hAnsi="Verdana" w:cs="Verdana"/>
          <w:b/>
          <w:bCs/>
          <w:smallCaps/>
          <w:sz w:val="28"/>
          <w:szCs w:val="28"/>
          <w:lang w:val="en"/>
        </w:rPr>
      </w:pPr>
      <w:r w:rsidRPr="5A0FB9B0">
        <w:rPr>
          <w:rFonts w:ascii="Verdana" w:eastAsia="Verdana" w:hAnsi="Verdana" w:cs="Verdana"/>
          <w:b/>
          <w:bCs/>
          <w:smallCaps/>
          <w:sz w:val="28"/>
          <w:szCs w:val="28"/>
          <w:lang w:val="en"/>
        </w:rPr>
        <w:t>Other Items of Interest</w:t>
      </w:r>
    </w:p>
    <w:p w14:paraId="5F7A08B9" w14:textId="47813B03" w:rsidR="000841EC" w:rsidRPr="0067484D" w:rsidRDefault="000841EC" w:rsidP="0067484D">
      <w:pPr>
        <w:spacing w:line="360" w:lineRule="auto"/>
        <w:rPr>
          <w:rFonts w:ascii="Verdana" w:eastAsia="Verdana" w:hAnsi="Verdana" w:cs="Verdana"/>
          <w:b/>
          <w:bCs/>
          <w:smallCaps/>
          <w:sz w:val="20"/>
          <w:szCs w:val="20"/>
          <w:lang w:val="en"/>
        </w:rPr>
      </w:pPr>
    </w:p>
    <w:p w14:paraId="65872360" w14:textId="6A037EA0" w:rsidR="0034494E" w:rsidRPr="0067484D" w:rsidRDefault="0034494E" w:rsidP="00D41BA1">
      <w:pPr>
        <w:spacing w:line="360" w:lineRule="auto"/>
        <w:rPr>
          <w:rFonts w:ascii="Verdana" w:eastAsia="Verdana" w:hAnsi="Verdana" w:cs="Verdana"/>
          <w:b/>
          <w:smallCaps/>
          <w:sz w:val="22"/>
          <w:szCs w:val="22"/>
          <w:lang w:val="en"/>
        </w:rPr>
      </w:pPr>
      <w:r w:rsidRPr="0067484D">
        <w:rPr>
          <w:rFonts w:ascii="Verdana" w:eastAsia="Verdana" w:hAnsi="Verdana" w:cs="Verdana"/>
          <w:b/>
          <w:smallCaps/>
          <w:sz w:val="22"/>
          <w:szCs w:val="22"/>
          <w:lang w:val="en"/>
        </w:rPr>
        <w:t xml:space="preserve">The Impact of 5G </w:t>
      </w:r>
      <w:r w:rsidR="00E82BC5">
        <w:rPr>
          <w:rFonts w:ascii="Verdana" w:eastAsia="Verdana" w:hAnsi="Verdana" w:cs="Verdana"/>
          <w:b/>
          <w:smallCaps/>
          <w:sz w:val="22"/>
          <w:szCs w:val="22"/>
          <w:lang w:val="en"/>
        </w:rPr>
        <w:t>on Advanced Assi</w:t>
      </w:r>
      <w:r w:rsidR="002F3A19">
        <w:rPr>
          <w:rFonts w:ascii="Verdana" w:eastAsia="Verdana" w:hAnsi="Verdana" w:cs="Verdana"/>
          <w:b/>
          <w:smallCaps/>
          <w:sz w:val="22"/>
          <w:szCs w:val="22"/>
          <w:lang w:val="en"/>
        </w:rPr>
        <w:t>sti</w:t>
      </w:r>
      <w:r w:rsidR="00E82BC5">
        <w:rPr>
          <w:rFonts w:ascii="Verdana" w:eastAsia="Verdana" w:hAnsi="Verdana" w:cs="Verdana"/>
          <w:b/>
          <w:smallCaps/>
          <w:sz w:val="22"/>
          <w:szCs w:val="22"/>
          <w:lang w:val="en"/>
        </w:rPr>
        <w:t>ve Devices</w:t>
      </w:r>
      <w:r w:rsidRPr="0067484D">
        <w:rPr>
          <w:rFonts w:ascii="Verdana" w:eastAsia="Verdana" w:hAnsi="Verdana" w:cs="Verdana"/>
          <w:b/>
          <w:smallCaps/>
          <w:sz w:val="22"/>
          <w:szCs w:val="22"/>
          <w:lang w:val="en"/>
        </w:rPr>
        <w:t xml:space="preserve"> </w:t>
      </w:r>
    </w:p>
    <w:p w14:paraId="084716B2" w14:textId="4468AAB8" w:rsidR="0034494E" w:rsidRPr="00936674" w:rsidRDefault="0034494E" w:rsidP="00D41BA1">
      <w:pPr>
        <w:spacing w:line="360" w:lineRule="auto"/>
        <w:jc w:val="both"/>
        <w:rPr>
          <w:rFonts w:ascii="Verdana" w:eastAsia="Verdana" w:hAnsi="Verdana" w:cs="Verdana"/>
          <w:sz w:val="20"/>
          <w:szCs w:val="20"/>
        </w:rPr>
      </w:pPr>
      <w:r>
        <w:rPr>
          <w:rFonts w:ascii="Verdana" w:eastAsia="Verdana" w:hAnsi="Verdana" w:cs="Verdana"/>
          <w:sz w:val="20"/>
          <w:szCs w:val="20"/>
        </w:rPr>
        <w:t xml:space="preserve">January 22, 2020 </w:t>
      </w:r>
      <w:r w:rsidR="002E1F4E">
        <w:rPr>
          <w:rFonts w:ascii="Verdana" w:eastAsia="Verdana" w:hAnsi="Verdana" w:cs="Verdana"/>
          <w:sz w:val="20"/>
          <w:szCs w:val="20"/>
        </w:rPr>
        <w:t>–</w:t>
      </w:r>
      <w:r>
        <w:rPr>
          <w:rFonts w:ascii="Verdana" w:eastAsia="Verdana" w:hAnsi="Verdana" w:cs="Verdana"/>
          <w:sz w:val="20"/>
          <w:szCs w:val="20"/>
        </w:rPr>
        <w:t xml:space="preserve"> </w:t>
      </w:r>
      <w:r w:rsidR="002E1F4E">
        <w:rPr>
          <w:rFonts w:ascii="Verdana" w:eastAsia="Verdana" w:hAnsi="Verdana" w:cs="Verdana"/>
          <w:sz w:val="20"/>
          <w:szCs w:val="20"/>
        </w:rPr>
        <w:t xml:space="preserve">The conversation </w:t>
      </w:r>
      <w:r w:rsidR="00D41BA1">
        <w:rPr>
          <w:rFonts w:ascii="Verdana" w:eastAsia="Verdana" w:hAnsi="Verdana" w:cs="Verdana"/>
          <w:sz w:val="20"/>
          <w:szCs w:val="20"/>
        </w:rPr>
        <w:t>about</w:t>
      </w:r>
      <w:r w:rsidR="002E1F4E">
        <w:rPr>
          <w:rFonts w:ascii="Verdana" w:eastAsia="Verdana" w:hAnsi="Verdana" w:cs="Verdana"/>
          <w:sz w:val="20"/>
          <w:szCs w:val="20"/>
        </w:rPr>
        <w:t xml:space="preserve"> integrating 5G into the fabric of </w:t>
      </w:r>
      <w:r w:rsidR="002E1F4E" w:rsidRPr="31232A56">
        <w:rPr>
          <w:rFonts w:ascii="Verdana" w:eastAsia="Verdana" w:hAnsi="Verdana" w:cs="Verdana"/>
          <w:sz w:val="20"/>
          <w:szCs w:val="20"/>
        </w:rPr>
        <w:t>telecommunication</w:t>
      </w:r>
      <w:r w:rsidR="00D41BA1">
        <w:rPr>
          <w:rFonts w:ascii="Verdana" w:eastAsia="Verdana" w:hAnsi="Verdana" w:cs="Verdana"/>
          <w:sz w:val="20"/>
          <w:szCs w:val="20"/>
        </w:rPr>
        <w:t>s</w:t>
      </w:r>
      <w:r w:rsidR="002E1F4E">
        <w:rPr>
          <w:rFonts w:ascii="Verdana" w:eastAsia="Verdana" w:hAnsi="Verdana" w:cs="Verdana"/>
          <w:sz w:val="20"/>
          <w:szCs w:val="20"/>
        </w:rPr>
        <w:t xml:space="preserve"> in the United States has become contentious; however, some developers are showing the </w:t>
      </w:r>
      <w:r w:rsidR="007B68F7">
        <w:rPr>
          <w:rFonts w:ascii="Verdana" w:eastAsia="Verdana" w:hAnsi="Verdana" w:cs="Verdana"/>
          <w:sz w:val="20"/>
          <w:szCs w:val="20"/>
        </w:rPr>
        <w:t xml:space="preserve">profound impact that </w:t>
      </w:r>
      <w:r w:rsidR="00403FFF">
        <w:rPr>
          <w:rFonts w:ascii="Verdana" w:eastAsia="Verdana" w:hAnsi="Verdana" w:cs="Verdana"/>
          <w:sz w:val="20"/>
          <w:szCs w:val="20"/>
        </w:rPr>
        <w:t xml:space="preserve">advances in broadband technology may have on increasing the development and effectiveness of assistive devices. </w:t>
      </w:r>
      <w:r w:rsidR="00794933">
        <w:rPr>
          <w:rFonts w:ascii="Verdana" w:eastAsia="Verdana" w:hAnsi="Verdana" w:cs="Verdana"/>
          <w:sz w:val="20"/>
          <w:szCs w:val="20"/>
        </w:rPr>
        <w:t xml:space="preserve">FastCompany highlights a team of engineers, designers, and </w:t>
      </w:r>
      <w:r w:rsidR="1647287A" w:rsidRPr="31232A56">
        <w:rPr>
          <w:rFonts w:ascii="Verdana" w:eastAsia="Verdana" w:hAnsi="Verdana" w:cs="Verdana"/>
          <w:sz w:val="20"/>
          <w:szCs w:val="20"/>
        </w:rPr>
        <w:t>entrepreneurs</w:t>
      </w:r>
      <w:r w:rsidR="00794933">
        <w:rPr>
          <w:rFonts w:ascii="Verdana" w:eastAsia="Verdana" w:hAnsi="Verdana" w:cs="Verdana"/>
          <w:sz w:val="20"/>
          <w:szCs w:val="20"/>
        </w:rPr>
        <w:t xml:space="preserve"> from Harvard and MIT who have </w:t>
      </w:r>
      <w:r w:rsidR="001B6ED4">
        <w:rPr>
          <w:rFonts w:ascii="Verdana" w:eastAsia="Verdana" w:hAnsi="Verdana" w:cs="Verdana"/>
          <w:sz w:val="20"/>
          <w:szCs w:val="20"/>
        </w:rPr>
        <w:t>combined their efforts to create the Loro device. Loro is a</w:t>
      </w:r>
      <w:r w:rsidR="00534143">
        <w:rPr>
          <w:rFonts w:ascii="Verdana" w:eastAsia="Verdana" w:hAnsi="Verdana" w:cs="Verdana"/>
          <w:sz w:val="20"/>
          <w:szCs w:val="20"/>
        </w:rPr>
        <w:t xml:space="preserve"> small</w:t>
      </w:r>
      <w:r w:rsidR="001B6ED4">
        <w:rPr>
          <w:rFonts w:ascii="Verdana" w:eastAsia="Verdana" w:hAnsi="Verdana" w:cs="Verdana"/>
          <w:sz w:val="20"/>
          <w:szCs w:val="20"/>
        </w:rPr>
        <w:t xml:space="preserve"> artificial intelligence (AI)-enabled assistive device that </w:t>
      </w:r>
      <w:r w:rsidR="00534143">
        <w:rPr>
          <w:rFonts w:ascii="Verdana" w:eastAsia="Verdana" w:hAnsi="Verdana" w:cs="Verdana"/>
          <w:sz w:val="20"/>
          <w:szCs w:val="20"/>
        </w:rPr>
        <w:t xml:space="preserve">can be attached to a wheelchair and provides 360-degree visibility, smart communications, connectivity to smart home devices, and other high-tech solutions. </w:t>
      </w:r>
      <w:r w:rsidR="004F757E">
        <w:rPr>
          <w:rFonts w:ascii="Verdana" w:eastAsia="Verdana" w:hAnsi="Verdana" w:cs="Verdana"/>
          <w:sz w:val="20"/>
          <w:szCs w:val="20"/>
        </w:rPr>
        <w:t xml:space="preserve">One </w:t>
      </w:r>
      <w:r w:rsidR="009440E7">
        <w:rPr>
          <w:rFonts w:ascii="Verdana" w:eastAsia="Verdana" w:hAnsi="Verdana" w:cs="Verdana"/>
          <w:sz w:val="20"/>
          <w:szCs w:val="20"/>
        </w:rPr>
        <w:t>noted</w:t>
      </w:r>
      <w:r w:rsidR="004F757E">
        <w:rPr>
          <w:rFonts w:ascii="Verdana" w:eastAsia="Verdana" w:hAnsi="Verdana" w:cs="Verdana"/>
          <w:sz w:val="20"/>
          <w:szCs w:val="20"/>
        </w:rPr>
        <w:t xml:space="preserve"> feature is Loro’s ability to guide a wheelchair user while they back up without concerns about </w:t>
      </w:r>
      <w:r w:rsidR="009440E7">
        <w:rPr>
          <w:rFonts w:ascii="Verdana" w:eastAsia="Verdana" w:hAnsi="Verdana" w:cs="Verdana"/>
          <w:sz w:val="20"/>
          <w:szCs w:val="20"/>
        </w:rPr>
        <w:t>hitting another object. Loro was, in part, made</w:t>
      </w:r>
      <w:r w:rsidR="00C45B5A">
        <w:rPr>
          <w:rFonts w:ascii="Verdana" w:eastAsia="Verdana" w:hAnsi="Verdana" w:cs="Verdana"/>
          <w:sz w:val="20"/>
          <w:szCs w:val="20"/>
        </w:rPr>
        <w:t xml:space="preserve"> possible through </w:t>
      </w:r>
      <w:r w:rsidR="004A48CF">
        <w:rPr>
          <w:rFonts w:ascii="Verdana" w:eastAsia="Verdana" w:hAnsi="Verdana" w:cs="Verdana"/>
          <w:sz w:val="20"/>
          <w:szCs w:val="20"/>
        </w:rPr>
        <w:t>5G technology</w:t>
      </w:r>
      <w:r w:rsidR="002F3A19">
        <w:rPr>
          <w:rFonts w:ascii="Verdana" w:eastAsia="Verdana" w:hAnsi="Verdana" w:cs="Verdana"/>
          <w:sz w:val="20"/>
          <w:szCs w:val="20"/>
        </w:rPr>
        <w:t>,</w:t>
      </w:r>
      <w:r w:rsidR="004A48CF">
        <w:rPr>
          <w:rFonts w:ascii="Verdana" w:eastAsia="Verdana" w:hAnsi="Verdana" w:cs="Verdana"/>
          <w:sz w:val="20"/>
          <w:szCs w:val="20"/>
        </w:rPr>
        <w:t xml:space="preserve"> which allows a large amount of data to move quickly. </w:t>
      </w:r>
      <w:r w:rsidR="0007718E">
        <w:rPr>
          <w:rFonts w:ascii="Verdana" w:eastAsia="Verdana" w:hAnsi="Verdana" w:cs="Verdana"/>
          <w:sz w:val="20"/>
          <w:szCs w:val="20"/>
        </w:rPr>
        <w:t xml:space="preserve">In other cases, 5G is assisting developers and researchers </w:t>
      </w:r>
      <w:r w:rsidR="00F613FD">
        <w:rPr>
          <w:rFonts w:ascii="Verdana" w:eastAsia="Verdana" w:hAnsi="Verdana" w:cs="Verdana"/>
          <w:sz w:val="20"/>
          <w:szCs w:val="20"/>
        </w:rPr>
        <w:t xml:space="preserve">in </w:t>
      </w:r>
      <w:r w:rsidR="000A2758">
        <w:rPr>
          <w:rFonts w:ascii="Verdana" w:eastAsia="Verdana" w:hAnsi="Verdana" w:cs="Verdana"/>
          <w:sz w:val="20"/>
          <w:szCs w:val="20"/>
        </w:rPr>
        <w:t xml:space="preserve">effective </w:t>
      </w:r>
      <w:r w:rsidR="000A2758" w:rsidRPr="31232A56">
        <w:rPr>
          <w:rFonts w:ascii="Verdana" w:eastAsia="Verdana" w:hAnsi="Verdana" w:cs="Verdana"/>
          <w:sz w:val="20"/>
          <w:szCs w:val="20"/>
        </w:rPr>
        <w:t>augmented</w:t>
      </w:r>
      <w:r w:rsidR="000A2758">
        <w:rPr>
          <w:rFonts w:ascii="Verdana" w:eastAsia="Verdana" w:hAnsi="Verdana" w:cs="Verdana"/>
          <w:sz w:val="20"/>
          <w:szCs w:val="20"/>
        </w:rPr>
        <w:t xml:space="preserve">-reality devices. </w:t>
      </w:r>
      <w:r w:rsidR="00CF0501">
        <w:rPr>
          <w:rFonts w:ascii="Verdana" w:eastAsia="Verdana" w:hAnsi="Verdana" w:cs="Verdana"/>
          <w:sz w:val="20"/>
          <w:szCs w:val="20"/>
        </w:rPr>
        <w:t>Skepticism</w:t>
      </w:r>
      <w:r w:rsidR="000A2758">
        <w:rPr>
          <w:rFonts w:ascii="Verdana" w:eastAsia="Verdana" w:hAnsi="Verdana" w:cs="Verdana"/>
          <w:sz w:val="20"/>
          <w:szCs w:val="20"/>
        </w:rPr>
        <w:t xml:space="preserve"> </w:t>
      </w:r>
      <w:r w:rsidR="001142AD">
        <w:rPr>
          <w:rFonts w:ascii="Verdana" w:eastAsia="Verdana" w:hAnsi="Verdana" w:cs="Verdana"/>
          <w:sz w:val="20"/>
          <w:szCs w:val="20"/>
        </w:rPr>
        <w:t xml:space="preserve">about </w:t>
      </w:r>
      <w:r w:rsidR="00CF0501">
        <w:rPr>
          <w:rFonts w:ascii="Verdana" w:eastAsia="Verdana" w:hAnsi="Verdana" w:cs="Verdana"/>
          <w:sz w:val="20"/>
          <w:szCs w:val="20"/>
        </w:rPr>
        <w:t xml:space="preserve">the </w:t>
      </w:r>
      <w:r w:rsidR="001142AD">
        <w:rPr>
          <w:rFonts w:ascii="Verdana" w:eastAsia="Verdana" w:hAnsi="Verdana" w:cs="Verdana"/>
          <w:sz w:val="20"/>
          <w:szCs w:val="20"/>
        </w:rPr>
        <w:t>safety and health</w:t>
      </w:r>
      <w:r w:rsidR="00CF0501">
        <w:rPr>
          <w:rFonts w:ascii="Verdana" w:eastAsia="Verdana" w:hAnsi="Verdana" w:cs="Verdana"/>
          <w:sz w:val="20"/>
          <w:szCs w:val="20"/>
        </w:rPr>
        <w:t>-related concerns of 5G</w:t>
      </w:r>
      <w:r w:rsidR="001142AD">
        <w:rPr>
          <w:rFonts w:ascii="Verdana" w:eastAsia="Verdana" w:hAnsi="Verdana" w:cs="Verdana"/>
          <w:sz w:val="20"/>
          <w:szCs w:val="20"/>
        </w:rPr>
        <w:t xml:space="preserve"> </w:t>
      </w:r>
      <w:r w:rsidR="000A2758">
        <w:rPr>
          <w:rFonts w:ascii="Verdana" w:eastAsia="Verdana" w:hAnsi="Verdana" w:cs="Verdana"/>
          <w:sz w:val="20"/>
          <w:szCs w:val="20"/>
        </w:rPr>
        <w:t>remain</w:t>
      </w:r>
      <w:r w:rsidR="002F3A19">
        <w:rPr>
          <w:rFonts w:ascii="Verdana" w:eastAsia="Verdana" w:hAnsi="Verdana" w:cs="Verdana"/>
          <w:sz w:val="20"/>
          <w:szCs w:val="20"/>
        </w:rPr>
        <w:t>s</w:t>
      </w:r>
      <w:r w:rsidR="000A2758">
        <w:rPr>
          <w:rFonts w:ascii="Verdana" w:eastAsia="Verdana" w:hAnsi="Verdana" w:cs="Verdana"/>
          <w:sz w:val="20"/>
          <w:szCs w:val="20"/>
        </w:rPr>
        <w:t xml:space="preserve"> for </w:t>
      </w:r>
      <w:r w:rsidR="001142AD">
        <w:rPr>
          <w:rFonts w:ascii="Verdana" w:eastAsia="Verdana" w:hAnsi="Verdana" w:cs="Verdana"/>
          <w:sz w:val="20"/>
          <w:szCs w:val="20"/>
        </w:rPr>
        <w:t>some policymakers, researchers, and developers</w:t>
      </w:r>
      <w:r w:rsidR="00210754">
        <w:rPr>
          <w:rFonts w:ascii="Verdana" w:eastAsia="Verdana" w:hAnsi="Verdana" w:cs="Verdana"/>
          <w:sz w:val="20"/>
          <w:szCs w:val="20"/>
        </w:rPr>
        <w:t>. But many are simply excited about the possibilities and technological advancements</w:t>
      </w:r>
      <w:r w:rsidR="00F613FD">
        <w:rPr>
          <w:rFonts w:ascii="Verdana" w:eastAsia="Verdana" w:hAnsi="Verdana" w:cs="Verdana"/>
          <w:sz w:val="20"/>
          <w:szCs w:val="20"/>
        </w:rPr>
        <w:t xml:space="preserve"> that 5G has to offer.</w:t>
      </w:r>
      <w:r w:rsidRPr="00936674">
        <w:rPr>
          <w:rFonts w:ascii="Verdana" w:eastAsia="Verdana" w:hAnsi="Verdana" w:cs="Verdana"/>
          <w:sz w:val="20"/>
          <w:szCs w:val="20"/>
        </w:rPr>
        <w:t xml:space="preserve"> [Source: </w:t>
      </w:r>
      <w:r w:rsidR="009C674B">
        <w:rPr>
          <w:rFonts w:ascii="Verdana" w:eastAsia="Verdana" w:hAnsi="Verdana" w:cs="Verdana"/>
          <w:sz w:val="20"/>
          <w:szCs w:val="20"/>
        </w:rPr>
        <w:t>Taylor Smith via FastCompany]</w:t>
      </w:r>
    </w:p>
    <w:p w14:paraId="15B15035" w14:textId="77777777" w:rsidR="0067484D" w:rsidRDefault="0067484D" w:rsidP="0067484D">
      <w:pPr>
        <w:pStyle w:val="Heading4"/>
        <w:spacing w:before="240"/>
        <w:rPr>
          <w:rFonts w:ascii="Verdana" w:hAnsi="Verdana" w:cstheme="minorBidi"/>
          <w:smallCaps/>
          <w:color w:val="auto"/>
        </w:rPr>
      </w:pPr>
      <w:r w:rsidRPr="7ECC4D73">
        <w:rPr>
          <w:rFonts w:ascii="Verdana" w:hAnsi="Verdana" w:cstheme="minorBidi"/>
          <w:smallCaps/>
          <w:color w:val="auto"/>
        </w:rPr>
        <w:lastRenderedPageBreak/>
        <w:t>Additional Information:</w:t>
      </w:r>
    </w:p>
    <w:p w14:paraId="48E1794D" w14:textId="3D6D1CA1" w:rsidR="00D41BA1" w:rsidRPr="00D41BA1" w:rsidRDefault="00D41BA1" w:rsidP="00D41BA1">
      <w:pPr>
        <w:spacing w:line="360" w:lineRule="auto"/>
        <w:rPr>
          <w:rFonts w:ascii="Verdana" w:hAnsi="Verdana"/>
          <w:color w:val="002060"/>
          <w:sz w:val="20"/>
          <w:szCs w:val="20"/>
        </w:rPr>
      </w:pPr>
      <w:hyperlink r:id="rId29" w:tooltip="This 5G application could make a profound impact on people’s lives" w:history="1">
        <w:r w:rsidRPr="00D41BA1">
          <w:rPr>
            <w:rStyle w:val="Hyperlink"/>
            <w:rFonts w:ascii="Verdana" w:hAnsi="Verdana"/>
            <w:bCs/>
            <w:color w:val="002060"/>
            <w:sz w:val="20"/>
            <w:szCs w:val="20"/>
          </w:rPr>
          <w:t>This 5G application could make a profound impact on people’s lives</w:t>
        </w:r>
      </w:hyperlink>
    </w:p>
    <w:p w14:paraId="5CABA0F7" w14:textId="2714EED1" w:rsidR="003F6926" w:rsidRPr="00D41BA1" w:rsidRDefault="00D41BA1" w:rsidP="00D41BA1">
      <w:pPr>
        <w:spacing w:line="360" w:lineRule="auto"/>
        <w:rPr>
          <w:rStyle w:val="Hyperlink"/>
          <w:rFonts w:ascii="Verdana" w:eastAsia="Verdana" w:hAnsi="Verdana" w:cs="Verdana"/>
          <w:color w:val="002060"/>
          <w:sz w:val="20"/>
          <w:szCs w:val="20"/>
        </w:rPr>
      </w:pPr>
      <w:hyperlink r:id="rId30" w:history="1">
        <w:r w:rsidRPr="00D41BA1">
          <w:rPr>
            <w:rStyle w:val="Hyperlink"/>
            <w:rFonts w:ascii="Verdana" w:eastAsia="Verdana" w:hAnsi="Verdana" w:cs="Verdana"/>
            <w:color w:val="002060"/>
            <w:sz w:val="20"/>
            <w:szCs w:val="20"/>
          </w:rPr>
          <w:t>https://www.fastcompany.com/90454653/this-5g-application-could-make-a-profound-impact-on-peop</w:t>
        </w:r>
        <w:r w:rsidRPr="00D41BA1">
          <w:rPr>
            <w:rStyle w:val="Hyperlink"/>
            <w:rFonts w:ascii="Verdana" w:eastAsia="Verdana" w:hAnsi="Verdana" w:cs="Verdana"/>
            <w:color w:val="002060"/>
            <w:sz w:val="20"/>
            <w:szCs w:val="20"/>
          </w:rPr>
          <w:t>l</w:t>
        </w:r>
        <w:r w:rsidRPr="00D41BA1">
          <w:rPr>
            <w:rStyle w:val="Hyperlink"/>
            <w:rFonts w:ascii="Verdana" w:eastAsia="Verdana" w:hAnsi="Verdana" w:cs="Verdana"/>
            <w:color w:val="002060"/>
            <w:sz w:val="20"/>
            <w:szCs w:val="20"/>
          </w:rPr>
          <w:t>es-lives</w:t>
        </w:r>
      </w:hyperlink>
    </w:p>
    <w:p w14:paraId="2392CCBC" w14:textId="77777777" w:rsidR="0067484D" w:rsidRDefault="0067484D" w:rsidP="0034494E">
      <w:pPr>
        <w:rPr>
          <w:rFonts w:ascii="Verdana" w:eastAsia="Verdana" w:hAnsi="Verdana" w:cs="Verdana"/>
          <w:sz w:val="20"/>
          <w:szCs w:val="20"/>
        </w:rPr>
      </w:pPr>
    </w:p>
    <w:p w14:paraId="6D4C19CF" w14:textId="7E6A2204" w:rsidR="00A30386" w:rsidRPr="00E154AB" w:rsidRDefault="00C24957" w:rsidP="00E154AB">
      <w:pPr>
        <w:spacing w:line="360" w:lineRule="auto"/>
        <w:rPr>
          <w:rFonts w:ascii="Verdana" w:eastAsia="Verdana" w:hAnsi="Verdana" w:cs="Verdana"/>
          <w:b/>
          <w:smallCaps/>
          <w:sz w:val="22"/>
          <w:szCs w:val="22"/>
          <w:lang w:val="en"/>
        </w:rPr>
      </w:pPr>
      <w:r>
        <w:rPr>
          <w:rFonts w:ascii="Verdana" w:eastAsia="Verdana" w:hAnsi="Verdana" w:cs="Verdana"/>
          <w:b/>
          <w:smallCaps/>
          <w:sz w:val="22"/>
          <w:szCs w:val="22"/>
          <w:lang w:val="en"/>
        </w:rPr>
        <w:t>Assi</w:t>
      </w:r>
      <w:r w:rsidR="002F3A19">
        <w:rPr>
          <w:rFonts w:ascii="Verdana" w:eastAsia="Verdana" w:hAnsi="Verdana" w:cs="Verdana"/>
          <w:b/>
          <w:smallCaps/>
          <w:sz w:val="22"/>
          <w:szCs w:val="22"/>
          <w:lang w:val="en"/>
        </w:rPr>
        <w:t>s</w:t>
      </w:r>
      <w:r>
        <w:rPr>
          <w:rFonts w:ascii="Verdana" w:eastAsia="Verdana" w:hAnsi="Verdana" w:cs="Verdana"/>
          <w:b/>
          <w:smallCaps/>
          <w:sz w:val="22"/>
          <w:szCs w:val="22"/>
          <w:lang w:val="en"/>
        </w:rPr>
        <w:t xml:space="preserve">tive </w:t>
      </w:r>
      <w:r w:rsidR="00A30386" w:rsidRPr="00E154AB">
        <w:rPr>
          <w:rFonts w:ascii="Verdana" w:eastAsia="Verdana" w:hAnsi="Verdana" w:cs="Verdana"/>
          <w:b/>
          <w:smallCaps/>
          <w:sz w:val="22"/>
          <w:szCs w:val="22"/>
          <w:lang w:val="en"/>
        </w:rPr>
        <w:t>Technology in Education</w:t>
      </w:r>
      <w:r>
        <w:rPr>
          <w:rFonts w:ascii="Verdana" w:eastAsia="Verdana" w:hAnsi="Verdana" w:cs="Verdana"/>
          <w:b/>
          <w:smallCaps/>
          <w:sz w:val="22"/>
          <w:szCs w:val="22"/>
          <w:lang w:val="en"/>
        </w:rPr>
        <w:t>al Settings</w:t>
      </w:r>
    </w:p>
    <w:p w14:paraId="43D65700" w14:textId="770B2CD4" w:rsidR="00D24073" w:rsidRDefault="00A30386" w:rsidP="008C46A4">
      <w:pPr>
        <w:spacing w:line="360" w:lineRule="auto"/>
        <w:jc w:val="both"/>
        <w:rPr>
          <w:rFonts w:ascii="Verdana" w:eastAsia="Verdana" w:hAnsi="Verdana" w:cs="Verdana"/>
          <w:sz w:val="20"/>
          <w:szCs w:val="20"/>
        </w:rPr>
      </w:pPr>
      <w:r>
        <w:rPr>
          <w:rFonts w:ascii="Verdana" w:eastAsia="Verdana" w:hAnsi="Verdana" w:cs="Verdana"/>
          <w:sz w:val="20"/>
          <w:szCs w:val="20"/>
        </w:rPr>
        <w:t xml:space="preserve">January 22, 2020 – In the U.K., the </w:t>
      </w:r>
      <w:r w:rsidR="00B707F0">
        <w:rPr>
          <w:rFonts w:ascii="Verdana" w:eastAsia="Verdana" w:hAnsi="Verdana" w:cs="Verdana"/>
          <w:sz w:val="20"/>
          <w:szCs w:val="20"/>
        </w:rPr>
        <w:t xml:space="preserve">Universities, Science, Research, and Innovation Minister Chris Skidmore </w:t>
      </w:r>
      <w:r w:rsidR="00D72F1E">
        <w:rPr>
          <w:rFonts w:ascii="Verdana" w:eastAsia="Verdana" w:hAnsi="Verdana" w:cs="Verdana"/>
          <w:sz w:val="20"/>
          <w:szCs w:val="20"/>
        </w:rPr>
        <w:t xml:space="preserve">announced plans to fund </w:t>
      </w:r>
      <w:r w:rsidR="004F0724">
        <w:rPr>
          <w:rFonts w:ascii="Verdana" w:eastAsia="Verdana" w:hAnsi="Verdana" w:cs="Verdana"/>
          <w:sz w:val="20"/>
          <w:szCs w:val="20"/>
        </w:rPr>
        <w:t xml:space="preserve">assistive technology for students with disabilities in approximately 100 schools and colleges. This pilot </w:t>
      </w:r>
      <w:r w:rsidR="00933B7A">
        <w:rPr>
          <w:rFonts w:ascii="Verdana" w:eastAsia="Verdana" w:hAnsi="Verdana" w:cs="Verdana"/>
          <w:sz w:val="20"/>
          <w:szCs w:val="20"/>
        </w:rPr>
        <w:t>trial seeks to bridge the learning gap by providing innovati</w:t>
      </w:r>
      <w:r w:rsidR="0089139B">
        <w:rPr>
          <w:rFonts w:ascii="Verdana" w:eastAsia="Verdana" w:hAnsi="Verdana" w:cs="Verdana"/>
          <w:sz w:val="20"/>
          <w:szCs w:val="20"/>
        </w:rPr>
        <w:t>ons such as ‘text-to-speech’ and ‘speech recognition’ software</w:t>
      </w:r>
      <w:r w:rsidR="00EF13E2">
        <w:rPr>
          <w:rFonts w:ascii="Verdana" w:eastAsia="Verdana" w:hAnsi="Verdana" w:cs="Verdana"/>
          <w:sz w:val="20"/>
          <w:szCs w:val="20"/>
        </w:rPr>
        <w:t xml:space="preserve"> for classroom and </w:t>
      </w:r>
      <w:r w:rsidR="00500B1B">
        <w:rPr>
          <w:rFonts w:ascii="Verdana" w:eastAsia="Verdana" w:hAnsi="Verdana" w:cs="Verdana"/>
          <w:sz w:val="20"/>
          <w:szCs w:val="20"/>
        </w:rPr>
        <w:t>home use</w:t>
      </w:r>
      <w:r w:rsidR="00F638B9">
        <w:rPr>
          <w:rFonts w:ascii="Verdana" w:eastAsia="Verdana" w:hAnsi="Verdana" w:cs="Verdana"/>
          <w:sz w:val="20"/>
          <w:szCs w:val="20"/>
        </w:rPr>
        <w:t>. The pilot will also include the use of eye-gaze technology to assist students with motor impairments</w:t>
      </w:r>
      <w:r w:rsidR="00D5417A">
        <w:rPr>
          <w:rFonts w:ascii="Verdana" w:eastAsia="Verdana" w:hAnsi="Verdana" w:cs="Verdana"/>
          <w:sz w:val="20"/>
          <w:szCs w:val="20"/>
        </w:rPr>
        <w:t xml:space="preserve"> </w:t>
      </w:r>
      <w:r w:rsidR="00CE3709">
        <w:rPr>
          <w:rFonts w:ascii="Verdana" w:eastAsia="Verdana" w:hAnsi="Verdana" w:cs="Verdana"/>
          <w:sz w:val="20"/>
          <w:szCs w:val="20"/>
        </w:rPr>
        <w:t>in communicating and helping</w:t>
      </w:r>
      <w:r w:rsidR="00D5417A">
        <w:rPr>
          <w:rFonts w:ascii="Verdana" w:eastAsia="Verdana" w:hAnsi="Verdana" w:cs="Verdana"/>
          <w:sz w:val="20"/>
          <w:szCs w:val="20"/>
        </w:rPr>
        <w:t xml:space="preserve"> to level the playing field for </w:t>
      </w:r>
      <w:r w:rsidR="00500B1B">
        <w:rPr>
          <w:rFonts w:ascii="Verdana" w:eastAsia="Verdana" w:hAnsi="Verdana" w:cs="Verdana"/>
          <w:sz w:val="20"/>
          <w:szCs w:val="20"/>
        </w:rPr>
        <w:t>studen</w:t>
      </w:r>
      <w:r w:rsidR="00CE3709">
        <w:rPr>
          <w:rFonts w:ascii="Verdana" w:eastAsia="Verdana" w:hAnsi="Verdana" w:cs="Verdana"/>
          <w:sz w:val="20"/>
          <w:szCs w:val="20"/>
        </w:rPr>
        <w:t>ts</w:t>
      </w:r>
      <w:r w:rsidR="00500B1B">
        <w:rPr>
          <w:rFonts w:ascii="Verdana" w:eastAsia="Verdana" w:hAnsi="Verdana" w:cs="Verdana"/>
          <w:sz w:val="20"/>
          <w:szCs w:val="20"/>
        </w:rPr>
        <w:t xml:space="preserve"> with disabilities</w:t>
      </w:r>
      <w:r w:rsidR="00D5417A">
        <w:rPr>
          <w:rFonts w:ascii="Verdana" w:eastAsia="Verdana" w:hAnsi="Verdana" w:cs="Verdana"/>
          <w:sz w:val="20"/>
          <w:szCs w:val="20"/>
        </w:rPr>
        <w:t xml:space="preserve">. </w:t>
      </w:r>
      <w:r w:rsidR="00654460">
        <w:rPr>
          <w:rFonts w:ascii="Verdana" w:eastAsia="Verdana" w:hAnsi="Verdana" w:cs="Verdana"/>
          <w:sz w:val="20"/>
          <w:szCs w:val="20"/>
        </w:rPr>
        <w:t xml:space="preserve">The trial study </w:t>
      </w:r>
      <w:r w:rsidR="008A5146">
        <w:rPr>
          <w:rFonts w:ascii="Verdana" w:eastAsia="Verdana" w:hAnsi="Verdana" w:cs="Verdana"/>
          <w:sz w:val="20"/>
          <w:szCs w:val="20"/>
        </w:rPr>
        <w:t xml:space="preserve">has a </w:t>
      </w:r>
      <w:r w:rsidR="00CE3709">
        <w:rPr>
          <w:rFonts w:ascii="Verdana" w:eastAsia="Verdana" w:hAnsi="Verdana" w:cs="Verdana"/>
          <w:sz w:val="20"/>
          <w:szCs w:val="20"/>
        </w:rPr>
        <w:t>300,000-</w:t>
      </w:r>
      <w:r w:rsidR="002F3C1A">
        <w:rPr>
          <w:rFonts w:ascii="Verdana" w:eastAsia="Verdana" w:hAnsi="Verdana" w:cs="Verdana"/>
          <w:sz w:val="20"/>
          <w:szCs w:val="20"/>
        </w:rPr>
        <w:t>pound</w:t>
      </w:r>
      <w:r w:rsidR="00BE340E">
        <w:rPr>
          <w:rFonts w:ascii="Verdana" w:eastAsia="Verdana" w:hAnsi="Verdana" w:cs="Verdana"/>
          <w:sz w:val="20"/>
          <w:szCs w:val="20"/>
        </w:rPr>
        <w:t xml:space="preserve"> fund</w:t>
      </w:r>
      <w:r w:rsidR="00654460">
        <w:rPr>
          <w:rFonts w:ascii="Verdana" w:eastAsia="Verdana" w:hAnsi="Verdana" w:cs="Verdana"/>
          <w:sz w:val="20"/>
          <w:szCs w:val="20"/>
        </w:rPr>
        <w:t xml:space="preserve"> </w:t>
      </w:r>
      <w:r w:rsidR="00AB267B">
        <w:rPr>
          <w:rFonts w:ascii="Verdana" w:eastAsia="Verdana" w:hAnsi="Verdana" w:cs="Verdana"/>
          <w:sz w:val="20"/>
          <w:szCs w:val="20"/>
        </w:rPr>
        <w:t xml:space="preserve">which is a part of a larger investment of 10 million </w:t>
      </w:r>
      <w:r w:rsidR="002F3C1A">
        <w:rPr>
          <w:rFonts w:ascii="Verdana" w:eastAsia="Verdana" w:hAnsi="Verdana" w:cs="Verdana"/>
          <w:sz w:val="20"/>
          <w:szCs w:val="20"/>
        </w:rPr>
        <w:t>pounds</w:t>
      </w:r>
      <w:r w:rsidR="00E23862">
        <w:rPr>
          <w:rFonts w:ascii="Verdana" w:eastAsia="Verdana" w:hAnsi="Verdana" w:cs="Verdana"/>
          <w:sz w:val="20"/>
          <w:szCs w:val="20"/>
        </w:rPr>
        <w:t xml:space="preserve"> through the Department’s EdTech Strategy to examine the effects of assistive educational technology. </w:t>
      </w:r>
      <w:r w:rsidR="002B023B">
        <w:rPr>
          <w:rFonts w:ascii="Verdana" w:eastAsia="Verdana" w:hAnsi="Verdana" w:cs="Verdana"/>
          <w:sz w:val="20"/>
          <w:szCs w:val="20"/>
        </w:rPr>
        <w:t>The</w:t>
      </w:r>
      <w:r w:rsidR="005F7CFC">
        <w:rPr>
          <w:rFonts w:ascii="Verdana" w:eastAsia="Verdana" w:hAnsi="Verdana" w:cs="Verdana"/>
          <w:sz w:val="20"/>
          <w:szCs w:val="20"/>
        </w:rPr>
        <w:t xml:space="preserve"> pilot program will run from April 2020 until the end of the 2020-2021 academic year </w:t>
      </w:r>
      <w:r w:rsidR="00BE340E">
        <w:rPr>
          <w:rFonts w:ascii="Verdana" w:eastAsia="Verdana" w:hAnsi="Verdana" w:cs="Verdana"/>
          <w:sz w:val="20"/>
          <w:szCs w:val="20"/>
        </w:rPr>
        <w:t>with</w:t>
      </w:r>
      <w:r w:rsidR="005F7CFC">
        <w:rPr>
          <w:rFonts w:ascii="Verdana" w:eastAsia="Verdana" w:hAnsi="Verdana" w:cs="Verdana"/>
          <w:sz w:val="20"/>
          <w:szCs w:val="20"/>
        </w:rPr>
        <w:t xml:space="preserve"> hopes </w:t>
      </w:r>
      <w:r w:rsidR="00BE340E">
        <w:rPr>
          <w:rFonts w:ascii="Verdana" w:eastAsia="Verdana" w:hAnsi="Verdana" w:cs="Verdana"/>
          <w:sz w:val="20"/>
          <w:szCs w:val="20"/>
        </w:rPr>
        <w:t>of</w:t>
      </w:r>
      <w:r w:rsidR="005F7CFC">
        <w:rPr>
          <w:rFonts w:ascii="Verdana" w:eastAsia="Verdana" w:hAnsi="Verdana" w:cs="Verdana"/>
          <w:sz w:val="20"/>
          <w:szCs w:val="20"/>
        </w:rPr>
        <w:t xml:space="preserve"> ascertain</w:t>
      </w:r>
      <w:r w:rsidR="00BE340E">
        <w:rPr>
          <w:rFonts w:ascii="Verdana" w:eastAsia="Verdana" w:hAnsi="Verdana" w:cs="Verdana"/>
          <w:sz w:val="20"/>
          <w:szCs w:val="20"/>
        </w:rPr>
        <w:t>ing</w:t>
      </w:r>
      <w:r w:rsidR="005F7CFC">
        <w:rPr>
          <w:rFonts w:ascii="Verdana" w:eastAsia="Verdana" w:hAnsi="Verdana" w:cs="Verdana"/>
          <w:sz w:val="20"/>
          <w:szCs w:val="20"/>
        </w:rPr>
        <w:t xml:space="preserve"> </w:t>
      </w:r>
      <w:r w:rsidR="002B14B0">
        <w:rPr>
          <w:rFonts w:ascii="Verdana" w:eastAsia="Verdana" w:hAnsi="Verdana" w:cs="Verdana"/>
          <w:sz w:val="20"/>
          <w:szCs w:val="20"/>
        </w:rPr>
        <w:t>the impact of</w:t>
      </w:r>
      <w:r w:rsidR="005F7CFC">
        <w:rPr>
          <w:rFonts w:ascii="Verdana" w:eastAsia="Verdana" w:hAnsi="Verdana" w:cs="Verdana"/>
          <w:sz w:val="20"/>
          <w:szCs w:val="20"/>
        </w:rPr>
        <w:t xml:space="preserve"> educational technology devices </w:t>
      </w:r>
      <w:r w:rsidR="002B14B0">
        <w:rPr>
          <w:rFonts w:ascii="Verdana" w:eastAsia="Verdana" w:hAnsi="Verdana" w:cs="Verdana"/>
          <w:sz w:val="20"/>
          <w:szCs w:val="20"/>
        </w:rPr>
        <w:t xml:space="preserve">for students with disabilities [Source: </w:t>
      </w:r>
      <w:r w:rsidR="006F3D20">
        <w:rPr>
          <w:rFonts w:ascii="Verdana" w:eastAsia="Verdana" w:hAnsi="Verdana" w:cs="Verdana"/>
          <w:sz w:val="20"/>
          <w:szCs w:val="20"/>
        </w:rPr>
        <w:t>U.K. Department of Education via Gov.UK]</w:t>
      </w:r>
    </w:p>
    <w:p w14:paraId="2AA45056" w14:textId="77777777" w:rsidR="00E154AB" w:rsidRDefault="00E154AB" w:rsidP="00E154AB">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443097B0" w14:textId="18F477B2" w:rsidR="00DD797D" w:rsidRPr="00DD797D" w:rsidRDefault="00DD797D" w:rsidP="00DD797D">
      <w:pPr>
        <w:spacing w:line="360" w:lineRule="auto"/>
        <w:jc w:val="both"/>
        <w:rPr>
          <w:rFonts w:ascii="Verdana" w:hAnsi="Verdana"/>
          <w:color w:val="002060"/>
          <w:sz w:val="20"/>
          <w:szCs w:val="20"/>
        </w:rPr>
      </w:pPr>
      <w:hyperlink r:id="rId31" w:history="1">
        <w:r w:rsidRPr="00DD797D">
          <w:rPr>
            <w:rStyle w:val="Hyperlink"/>
            <w:rFonts w:ascii="Verdana" w:hAnsi="Verdana"/>
            <w:bCs/>
            <w:color w:val="002060"/>
            <w:sz w:val="20"/>
            <w:szCs w:val="20"/>
          </w:rPr>
          <w:t>High-tech products to level the playing field for disabled pupils</w:t>
        </w:r>
      </w:hyperlink>
    </w:p>
    <w:p w14:paraId="5D221557" w14:textId="4EFE4DE1" w:rsidR="006F3D20" w:rsidRPr="00DD797D" w:rsidRDefault="00DD797D" w:rsidP="00DD797D">
      <w:pPr>
        <w:spacing w:line="360" w:lineRule="auto"/>
        <w:jc w:val="both"/>
        <w:rPr>
          <w:rStyle w:val="Hyperlink"/>
          <w:rFonts w:ascii="Verdana" w:eastAsia="Verdana" w:hAnsi="Verdana" w:cs="Verdana"/>
          <w:color w:val="002060"/>
          <w:sz w:val="20"/>
          <w:szCs w:val="20"/>
        </w:rPr>
      </w:pPr>
      <w:hyperlink r:id="rId32" w:history="1">
        <w:r w:rsidRPr="00DD797D">
          <w:rPr>
            <w:rStyle w:val="Hyperlink"/>
            <w:rFonts w:ascii="Verdana" w:eastAsia="Verdana" w:hAnsi="Verdana" w:cs="Verdana"/>
            <w:color w:val="002060"/>
            <w:sz w:val="20"/>
            <w:szCs w:val="20"/>
          </w:rPr>
          <w:t>https://www.gov.uk/gover</w:t>
        </w:r>
        <w:r w:rsidRPr="00DD797D">
          <w:rPr>
            <w:rStyle w:val="Hyperlink"/>
            <w:rFonts w:ascii="Verdana" w:eastAsia="Verdana" w:hAnsi="Verdana" w:cs="Verdana"/>
            <w:color w:val="002060"/>
            <w:sz w:val="20"/>
            <w:szCs w:val="20"/>
          </w:rPr>
          <w:t>n</w:t>
        </w:r>
        <w:r w:rsidRPr="00DD797D">
          <w:rPr>
            <w:rStyle w:val="Hyperlink"/>
            <w:rFonts w:ascii="Verdana" w:eastAsia="Verdana" w:hAnsi="Verdana" w:cs="Verdana"/>
            <w:color w:val="002060"/>
            <w:sz w:val="20"/>
            <w:szCs w:val="20"/>
          </w:rPr>
          <w:t>ment/news/high-tech-products-to-level-the-playing-field-for-disabled-pupils</w:t>
        </w:r>
      </w:hyperlink>
    </w:p>
    <w:p w14:paraId="228AFF73" w14:textId="57CE9773" w:rsidR="004A5B9E" w:rsidRDefault="004A5B9E" w:rsidP="008C46A4">
      <w:pPr>
        <w:spacing w:line="360" w:lineRule="auto"/>
        <w:jc w:val="both"/>
        <w:rPr>
          <w:rStyle w:val="Hyperlink"/>
          <w:rFonts w:ascii="Verdana" w:eastAsia="Verdana" w:hAnsi="Verdana" w:cs="Verdana"/>
          <w:sz w:val="20"/>
          <w:szCs w:val="20"/>
        </w:rPr>
      </w:pPr>
    </w:p>
    <w:p w14:paraId="2B950BE4" w14:textId="3A0ADCA5" w:rsidR="00F75435" w:rsidRPr="006124C1" w:rsidRDefault="00F75435" w:rsidP="006124C1">
      <w:pPr>
        <w:spacing w:line="360" w:lineRule="auto"/>
        <w:rPr>
          <w:b/>
          <w:smallCaps/>
          <w:sz w:val="22"/>
          <w:szCs w:val="22"/>
          <w:lang w:val="en"/>
        </w:rPr>
      </w:pPr>
      <w:r w:rsidRPr="006124C1">
        <w:rPr>
          <w:rFonts w:ascii="Verdana" w:eastAsia="Verdana" w:hAnsi="Verdana" w:cs="Verdana"/>
          <w:b/>
          <w:smallCaps/>
          <w:sz w:val="22"/>
          <w:szCs w:val="22"/>
          <w:lang w:val="en"/>
        </w:rPr>
        <w:t>The Impact of Virtual Reality For Children With Disabilities</w:t>
      </w:r>
    </w:p>
    <w:p w14:paraId="7EA6A35F" w14:textId="7B585B66" w:rsidR="006C0490" w:rsidRDefault="006C0490" w:rsidP="00460B7B">
      <w:pPr>
        <w:spacing w:line="360" w:lineRule="auto"/>
        <w:jc w:val="both"/>
        <w:rPr>
          <w:rFonts w:ascii="Verdana" w:eastAsia="Verdana" w:hAnsi="Verdana" w:cs="Verdana"/>
          <w:smallCaps/>
        </w:rPr>
      </w:pPr>
      <w:r>
        <w:rPr>
          <w:rFonts w:ascii="Verdana" w:eastAsia="Verdana" w:hAnsi="Verdana" w:cs="Verdana"/>
          <w:sz w:val="20"/>
          <w:szCs w:val="20"/>
        </w:rPr>
        <w:t xml:space="preserve">January 22, 2020 – </w:t>
      </w:r>
      <w:r w:rsidR="00682368">
        <w:rPr>
          <w:rFonts w:ascii="Verdana" w:eastAsia="Verdana" w:hAnsi="Verdana" w:cs="Verdana"/>
          <w:sz w:val="20"/>
          <w:szCs w:val="20"/>
        </w:rPr>
        <w:t>The</w:t>
      </w:r>
      <w:r w:rsidR="009F02CF">
        <w:rPr>
          <w:rFonts w:ascii="Verdana" w:eastAsia="Verdana" w:hAnsi="Verdana" w:cs="Verdana"/>
          <w:sz w:val="20"/>
          <w:szCs w:val="20"/>
        </w:rPr>
        <w:t xml:space="preserve"> National Institute of Child Health and Human Development (NICHD) </w:t>
      </w:r>
      <w:r w:rsidR="008E6CBB">
        <w:rPr>
          <w:rFonts w:ascii="Verdana" w:eastAsia="Verdana" w:hAnsi="Verdana" w:cs="Verdana"/>
          <w:sz w:val="20"/>
          <w:szCs w:val="20"/>
        </w:rPr>
        <w:t xml:space="preserve">is </w:t>
      </w:r>
      <w:r w:rsidR="00460B7B">
        <w:rPr>
          <w:rFonts w:ascii="Verdana" w:eastAsia="Verdana" w:hAnsi="Verdana" w:cs="Verdana"/>
          <w:sz w:val="20"/>
          <w:szCs w:val="20"/>
        </w:rPr>
        <w:t>develop</w:t>
      </w:r>
      <w:r w:rsidR="00CE3709">
        <w:rPr>
          <w:rFonts w:ascii="Verdana" w:eastAsia="Verdana" w:hAnsi="Verdana" w:cs="Verdana"/>
          <w:sz w:val="20"/>
          <w:szCs w:val="20"/>
        </w:rPr>
        <w:t>ing</w:t>
      </w:r>
      <w:r w:rsidR="00460B7B">
        <w:rPr>
          <w:rFonts w:ascii="Verdana" w:eastAsia="Verdana" w:hAnsi="Verdana" w:cs="Verdana"/>
          <w:sz w:val="20"/>
          <w:szCs w:val="20"/>
        </w:rPr>
        <w:t xml:space="preserve"> the latest </w:t>
      </w:r>
      <w:r w:rsidR="00503F78">
        <w:rPr>
          <w:rFonts w:ascii="Verdana" w:eastAsia="Verdana" w:hAnsi="Verdana" w:cs="Verdana"/>
          <w:sz w:val="20"/>
          <w:szCs w:val="20"/>
        </w:rPr>
        <w:t>vir</w:t>
      </w:r>
      <w:r w:rsidR="00CE3709">
        <w:rPr>
          <w:rFonts w:ascii="Verdana" w:eastAsia="Verdana" w:hAnsi="Verdana" w:cs="Verdana"/>
          <w:sz w:val="20"/>
          <w:szCs w:val="20"/>
        </w:rPr>
        <w:t>t</w:t>
      </w:r>
      <w:r w:rsidR="00503F78">
        <w:rPr>
          <w:rFonts w:ascii="Verdana" w:eastAsia="Verdana" w:hAnsi="Verdana" w:cs="Verdana"/>
          <w:sz w:val="20"/>
          <w:szCs w:val="20"/>
        </w:rPr>
        <w:t xml:space="preserve">ual reality and gaming </w:t>
      </w:r>
      <w:r w:rsidR="00460B7B">
        <w:rPr>
          <w:rFonts w:ascii="Verdana" w:eastAsia="Verdana" w:hAnsi="Verdana" w:cs="Verdana"/>
          <w:sz w:val="20"/>
          <w:szCs w:val="20"/>
        </w:rPr>
        <w:t>technolog</w:t>
      </w:r>
      <w:r w:rsidR="00503F78">
        <w:rPr>
          <w:rFonts w:ascii="Verdana" w:eastAsia="Verdana" w:hAnsi="Verdana" w:cs="Verdana"/>
          <w:sz w:val="20"/>
          <w:szCs w:val="20"/>
        </w:rPr>
        <w:t>ies</w:t>
      </w:r>
      <w:r w:rsidR="00460B7B">
        <w:rPr>
          <w:rFonts w:ascii="Verdana" w:eastAsia="Verdana" w:hAnsi="Verdana" w:cs="Verdana"/>
          <w:sz w:val="20"/>
          <w:szCs w:val="20"/>
        </w:rPr>
        <w:t xml:space="preserve"> to assist children with disabilities. </w:t>
      </w:r>
      <w:r w:rsidR="00EF0EBB">
        <w:rPr>
          <w:rFonts w:ascii="Verdana" w:eastAsia="Verdana" w:hAnsi="Verdana" w:cs="Verdana"/>
          <w:sz w:val="20"/>
          <w:szCs w:val="20"/>
        </w:rPr>
        <w:t xml:space="preserve">The benefits of VR become increasingly transparent through </w:t>
      </w:r>
      <w:r w:rsidR="007F3F42">
        <w:rPr>
          <w:rFonts w:ascii="Verdana" w:eastAsia="Verdana" w:hAnsi="Verdana" w:cs="Verdana"/>
          <w:sz w:val="20"/>
          <w:szCs w:val="20"/>
        </w:rPr>
        <w:t>the re</w:t>
      </w:r>
      <w:r w:rsidR="00756DC6">
        <w:rPr>
          <w:rFonts w:ascii="Verdana" w:eastAsia="Verdana" w:hAnsi="Verdana" w:cs="Verdana"/>
          <w:sz w:val="20"/>
          <w:szCs w:val="20"/>
        </w:rPr>
        <w:t>sults</w:t>
      </w:r>
      <w:r w:rsidR="007F3F42">
        <w:rPr>
          <w:rFonts w:ascii="Verdana" w:eastAsia="Verdana" w:hAnsi="Verdana" w:cs="Verdana"/>
          <w:sz w:val="20"/>
          <w:szCs w:val="20"/>
        </w:rPr>
        <w:t xml:space="preserve"> of </w:t>
      </w:r>
      <w:r w:rsidR="00EF0EBB">
        <w:rPr>
          <w:rFonts w:ascii="Verdana" w:eastAsia="Verdana" w:hAnsi="Verdana" w:cs="Verdana"/>
          <w:sz w:val="20"/>
          <w:szCs w:val="20"/>
        </w:rPr>
        <w:t>evidence</w:t>
      </w:r>
      <w:r w:rsidR="00756DC6">
        <w:rPr>
          <w:rFonts w:ascii="Verdana" w:eastAsia="Verdana" w:hAnsi="Verdana" w:cs="Verdana"/>
          <w:sz w:val="20"/>
          <w:szCs w:val="20"/>
        </w:rPr>
        <w:t>-</w:t>
      </w:r>
      <w:r w:rsidR="00EF0EBB">
        <w:rPr>
          <w:rFonts w:ascii="Verdana" w:eastAsia="Verdana" w:hAnsi="Verdana" w:cs="Verdana"/>
          <w:sz w:val="20"/>
          <w:szCs w:val="20"/>
        </w:rPr>
        <w:t xml:space="preserve">based therapy. </w:t>
      </w:r>
      <w:r w:rsidR="00946D87">
        <w:rPr>
          <w:rFonts w:ascii="Verdana" w:eastAsia="Verdana" w:hAnsi="Verdana" w:cs="Verdana"/>
          <w:sz w:val="20"/>
          <w:szCs w:val="20"/>
        </w:rPr>
        <w:t xml:space="preserve">VR is currently being utilized </w:t>
      </w:r>
      <w:r w:rsidR="007F3F42">
        <w:rPr>
          <w:rFonts w:ascii="Verdana" w:eastAsia="Verdana" w:hAnsi="Verdana" w:cs="Verdana"/>
          <w:sz w:val="20"/>
          <w:szCs w:val="20"/>
        </w:rPr>
        <w:t>as a re</w:t>
      </w:r>
      <w:r w:rsidR="00756DC6">
        <w:rPr>
          <w:rFonts w:ascii="Verdana" w:eastAsia="Verdana" w:hAnsi="Verdana" w:cs="Verdana"/>
          <w:sz w:val="20"/>
          <w:szCs w:val="20"/>
        </w:rPr>
        <w:t>habilit</w:t>
      </w:r>
      <w:r w:rsidR="007F3F42">
        <w:rPr>
          <w:rFonts w:ascii="Verdana" w:eastAsia="Verdana" w:hAnsi="Verdana" w:cs="Verdana"/>
          <w:sz w:val="20"/>
          <w:szCs w:val="20"/>
        </w:rPr>
        <w:t>ation strategy</w:t>
      </w:r>
      <w:r w:rsidR="00946D87">
        <w:rPr>
          <w:rFonts w:ascii="Verdana" w:eastAsia="Verdana" w:hAnsi="Verdana" w:cs="Verdana"/>
          <w:sz w:val="20"/>
          <w:szCs w:val="20"/>
        </w:rPr>
        <w:t xml:space="preserve"> </w:t>
      </w:r>
      <w:r w:rsidR="00756DC6">
        <w:rPr>
          <w:rFonts w:ascii="Verdana" w:eastAsia="Verdana" w:hAnsi="Verdana" w:cs="Verdana"/>
          <w:sz w:val="20"/>
          <w:szCs w:val="20"/>
        </w:rPr>
        <w:t xml:space="preserve">to </w:t>
      </w:r>
      <w:r w:rsidR="00946D87">
        <w:rPr>
          <w:rFonts w:ascii="Verdana" w:eastAsia="Verdana" w:hAnsi="Verdana" w:cs="Verdana"/>
          <w:sz w:val="20"/>
          <w:szCs w:val="20"/>
        </w:rPr>
        <w:t xml:space="preserve">help children strengthen their balance and standing endurance while having fun. </w:t>
      </w:r>
      <w:r w:rsidR="007D6A7C">
        <w:rPr>
          <w:rFonts w:ascii="Verdana" w:eastAsia="Verdana" w:hAnsi="Verdana" w:cs="Verdana"/>
          <w:sz w:val="20"/>
          <w:szCs w:val="20"/>
        </w:rPr>
        <w:t>Dr. Levac, a prominent researcher and NICHD grantee, explore</w:t>
      </w:r>
      <w:r w:rsidR="001D007B">
        <w:rPr>
          <w:rFonts w:ascii="Verdana" w:eastAsia="Verdana" w:hAnsi="Verdana" w:cs="Verdana"/>
          <w:sz w:val="20"/>
          <w:szCs w:val="20"/>
        </w:rPr>
        <w:t>d</w:t>
      </w:r>
      <w:r w:rsidR="007D6A7C">
        <w:rPr>
          <w:rFonts w:ascii="Verdana" w:eastAsia="Verdana" w:hAnsi="Verdana" w:cs="Verdana"/>
          <w:sz w:val="20"/>
          <w:szCs w:val="20"/>
        </w:rPr>
        <w:t xml:space="preserve"> and quantifie</w:t>
      </w:r>
      <w:r w:rsidR="001D007B">
        <w:rPr>
          <w:rFonts w:ascii="Verdana" w:eastAsia="Verdana" w:hAnsi="Verdana" w:cs="Verdana"/>
          <w:sz w:val="20"/>
          <w:szCs w:val="20"/>
        </w:rPr>
        <w:t>d</w:t>
      </w:r>
      <w:r w:rsidR="007D6A7C">
        <w:rPr>
          <w:rFonts w:ascii="Verdana" w:eastAsia="Verdana" w:hAnsi="Verdana" w:cs="Verdana"/>
          <w:sz w:val="20"/>
          <w:szCs w:val="20"/>
        </w:rPr>
        <w:t xml:space="preserve"> improvements in performance through game repetition to determine whether </w:t>
      </w:r>
      <w:r w:rsidR="00593559">
        <w:rPr>
          <w:rFonts w:ascii="Verdana" w:eastAsia="Verdana" w:hAnsi="Verdana" w:cs="Verdana"/>
          <w:sz w:val="20"/>
          <w:szCs w:val="20"/>
        </w:rPr>
        <w:t xml:space="preserve">there is a difference </w:t>
      </w:r>
      <w:r w:rsidR="007D6A7C">
        <w:rPr>
          <w:rFonts w:ascii="Verdana" w:eastAsia="Verdana" w:hAnsi="Verdana" w:cs="Verdana"/>
          <w:sz w:val="20"/>
          <w:szCs w:val="20"/>
        </w:rPr>
        <w:t xml:space="preserve">between </w:t>
      </w:r>
      <w:r w:rsidR="006B2A81">
        <w:rPr>
          <w:rFonts w:ascii="Verdana" w:eastAsia="Verdana" w:hAnsi="Verdana" w:cs="Verdana"/>
          <w:sz w:val="20"/>
          <w:szCs w:val="20"/>
        </w:rPr>
        <w:t xml:space="preserve">the </w:t>
      </w:r>
      <w:r w:rsidR="007D6A7C">
        <w:rPr>
          <w:rFonts w:ascii="Verdana" w:eastAsia="Verdana" w:hAnsi="Verdana" w:cs="Verdana"/>
          <w:sz w:val="20"/>
          <w:szCs w:val="20"/>
        </w:rPr>
        <w:t>practice of the same task in virtual and physical environments. The overarching aim of this research project is to understand how well the children transfer the skills they are</w:t>
      </w:r>
      <w:r w:rsidR="00203412">
        <w:rPr>
          <w:rFonts w:ascii="Verdana" w:eastAsia="Verdana" w:hAnsi="Verdana" w:cs="Verdana"/>
          <w:sz w:val="20"/>
          <w:szCs w:val="20"/>
        </w:rPr>
        <w:t xml:space="preserve"> learning in virtual environments to real life. This research is presently in the “experimental” </w:t>
      </w:r>
      <w:r w:rsidR="00872E41">
        <w:rPr>
          <w:rFonts w:ascii="Verdana" w:eastAsia="Verdana" w:hAnsi="Verdana" w:cs="Verdana"/>
          <w:sz w:val="20"/>
          <w:szCs w:val="20"/>
        </w:rPr>
        <w:t>phase,</w:t>
      </w:r>
      <w:r w:rsidR="00203412">
        <w:rPr>
          <w:rFonts w:ascii="Verdana" w:eastAsia="Verdana" w:hAnsi="Verdana" w:cs="Verdana"/>
          <w:sz w:val="20"/>
          <w:szCs w:val="20"/>
        </w:rPr>
        <w:t xml:space="preserve"> but scientists hope to understand </w:t>
      </w:r>
      <w:r w:rsidR="00A70867">
        <w:rPr>
          <w:rFonts w:ascii="Verdana" w:eastAsia="Verdana" w:hAnsi="Verdana" w:cs="Verdana"/>
          <w:sz w:val="20"/>
          <w:szCs w:val="20"/>
        </w:rPr>
        <w:t xml:space="preserve">how to help therapists make informed decisions about the best </w:t>
      </w:r>
      <w:r w:rsidR="00A70867">
        <w:rPr>
          <w:rFonts w:ascii="Verdana" w:eastAsia="Verdana" w:hAnsi="Verdana" w:cs="Verdana"/>
          <w:sz w:val="20"/>
          <w:szCs w:val="20"/>
        </w:rPr>
        <w:lastRenderedPageBreak/>
        <w:t xml:space="preserve">technology </w:t>
      </w:r>
      <w:r w:rsidR="00113B72">
        <w:rPr>
          <w:rFonts w:ascii="Verdana" w:eastAsia="Verdana" w:hAnsi="Verdana" w:cs="Verdana"/>
          <w:sz w:val="20"/>
          <w:szCs w:val="20"/>
        </w:rPr>
        <w:t>to support achieving the</w:t>
      </w:r>
      <w:r w:rsidR="00A70867">
        <w:rPr>
          <w:rFonts w:ascii="Verdana" w:eastAsia="Verdana" w:hAnsi="Verdana" w:cs="Verdana"/>
          <w:sz w:val="20"/>
          <w:szCs w:val="20"/>
        </w:rPr>
        <w:t xml:space="preserve"> desired</w:t>
      </w:r>
      <w:r w:rsidR="00113B72">
        <w:rPr>
          <w:rFonts w:ascii="Verdana" w:eastAsia="Verdana" w:hAnsi="Verdana" w:cs="Verdana"/>
          <w:sz w:val="20"/>
          <w:szCs w:val="20"/>
        </w:rPr>
        <w:t xml:space="preserve"> health </w:t>
      </w:r>
      <w:r w:rsidR="00593559">
        <w:rPr>
          <w:rFonts w:ascii="Verdana" w:eastAsia="Verdana" w:hAnsi="Verdana" w:cs="Verdana"/>
          <w:sz w:val="20"/>
          <w:szCs w:val="20"/>
        </w:rPr>
        <w:t>outcomes</w:t>
      </w:r>
      <w:r w:rsidR="00113B72">
        <w:rPr>
          <w:rFonts w:ascii="Verdana" w:eastAsia="Verdana" w:hAnsi="Verdana" w:cs="Verdana"/>
          <w:sz w:val="20"/>
          <w:szCs w:val="20"/>
        </w:rPr>
        <w:t>.</w:t>
      </w:r>
      <w:r w:rsidR="00D55EEA">
        <w:rPr>
          <w:rFonts w:ascii="Verdana" w:eastAsia="Verdana" w:hAnsi="Verdana" w:cs="Verdana"/>
          <w:sz w:val="20"/>
          <w:szCs w:val="20"/>
        </w:rPr>
        <w:t xml:space="preserve"> </w:t>
      </w:r>
      <w:r w:rsidR="00A70867">
        <w:rPr>
          <w:rFonts w:ascii="Verdana" w:eastAsia="Verdana" w:hAnsi="Verdana" w:cs="Verdana"/>
          <w:sz w:val="20"/>
          <w:szCs w:val="20"/>
        </w:rPr>
        <w:t>[Source</w:t>
      </w:r>
      <w:r w:rsidR="00D55EEA">
        <w:rPr>
          <w:rFonts w:ascii="Verdana" w:eastAsia="Verdana" w:hAnsi="Verdana" w:cs="Verdana"/>
          <w:sz w:val="20"/>
          <w:szCs w:val="20"/>
        </w:rPr>
        <w:t>:</w:t>
      </w:r>
      <w:r w:rsidR="006B2A81">
        <w:rPr>
          <w:rFonts w:ascii="Verdana" w:eastAsia="Verdana" w:hAnsi="Verdana" w:cs="Verdana"/>
          <w:sz w:val="20"/>
          <w:szCs w:val="20"/>
        </w:rPr>
        <w:t xml:space="preserve"> </w:t>
      </w:r>
      <w:r w:rsidR="00D55EEA">
        <w:rPr>
          <w:rFonts w:ascii="Verdana" w:eastAsia="Verdana" w:hAnsi="Verdana" w:cs="Verdana"/>
          <w:sz w:val="20"/>
          <w:szCs w:val="20"/>
        </w:rPr>
        <w:t>OpenAccessGovernment]</w:t>
      </w:r>
    </w:p>
    <w:p w14:paraId="3CED2059" w14:textId="77777777" w:rsidR="00A90DB0" w:rsidRDefault="00A90DB0" w:rsidP="00A90DB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CAD36EC" w14:textId="76607CB3" w:rsidR="005B6671" w:rsidRPr="005B6671" w:rsidRDefault="005B6671" w:rsidP="005B6671">
      <w:pPr>
        <w:spacing w:line="360" w:lineRule="auto"/>
        <w:rPr>
          <w:rFonts w:ascii="Verdana" w:hAnsi="Verdana"/>
          <w:color w:val="002060"/>
          <w:sz w:val="20"/>
          <w:szCs w:val="20"/>
        </w:rPr>
      </w:pPr>
      <w:hyperlink r:id="rId33" w:history="1">
        <w:r w:rsidRPr="005B6671">
          <w:rPr>
            <w:rStyle w:val="Hyperlink"/>
            <w:rFonts w:ascii="Verdana" w:hAnsi="Verdana"/>
            <w:bCs/>
            <w:color w:val="002060"/>
            <w:sz w:val="20"/>
            <w:szCs w:val="20"/>
          </w:rPr>
          <w:t>Virtual reality boosts physical therapy for children with disabilities</w:t>
        </w:r>
      </w:hyperlink>
    </w:p>
    <w:p w14:paraId="00F6D656" w14:textId="78409C8B" w:rsidR="00A30386" w:rsidRDefault="005B6671" w:rsidP="005B6671">
      <w:pPr>
        <w:spacing w:line="360" w:lineRule="auto"/>
        <w:rPr>
          <w:rFonts w:ascii="Verdana" w:eastAsia="Verdana" w:hAnsi="Verdana" w:cs="Verdana"/>
          <w:color w:val="002060"/>
          <w:sz w:val="20"/>
          <w:szCs w:val="20"/>
        </w:rPr>
      </w:pPr>
      <w:hyperlink r:id="rId34" w:history="1">
        <w:r w:rsidRPr="005B6671">
          <w:rPr>
            <w:rStyle w:val="Hyperlink"/>
            <w:rFonts w:ascii="Verdana" w:eastAsia="Verdana" w:hAnsi="Verdana" w:cs="Verdana"/>
            <w:color w:val="002060"/>
            <w:sz w:val="20"/>
            <w:szCs w:val="20"/>
          </w:rPr>
          <w:t>https://www.openaccessgovernment.org/</w:t>
        </w:r>
        <w:r w:rsidRPr="005B6671">
          <w:rPr>
            <w:rStyle w:val="Hyperlink"/>
            <w:rFonts w:ascii="Verdana" w:eastAsia="Verdana" w:hAnsi="Verdana" w:cs="Verdana"/>
            <w:color w:val="002060"/>
            <w:sz w:val="20"/>
            <w:szCs w:val="20"/>
          </w:rPr>
          <w:t>v</w:t>
        </w:r>
        <w:r w:rsidRPr="005B6671">
          <w:rPr>
            <w:rStyle w:val="Hyperlink"/>
            <w:rFonts w:ascii="Verdana" w:eastAsia="Verdana" w:hAnsi="Verdana" w:cs="Verdana"/>
            <w:color w:val="002060"/>
            <w:sz w:val="20"/>
            <w:szCs w:val="20"/>
          </w:rPr>
          <w:t>r-children-with-disabilities/81257/</w:t>
        </w:r>
      </w:hyperlink>
    </w:p>
    <w:p w14:paraId="61C28139" w14:textId="77777777" w:rsidR="00DD70E8" w:rsidRPr="005B6671" w:rsidRDefault="00DD70E8" w:rsidP="005B6671">
      <w:pPr>
        <w:spacing w:line="360" w:lineRule="auto"/>
        <w:rPr>
          <w:rFonts w:ascii="Verdana" w:eastAsia="Verdana" w:hAnsi="Verdana" w:cs="Verdana"/>
          <w:color w:val="002060"/>
          <w:sz w:val="20"/>
          <w:szCs w:val="20"/>
        </w:rPr>
      </w:pPr>
    </w:p>
    <w:p w14:paraId="0AB43DFB" w14:textId="04DA5E91" w:rsidR="006F70A4" w:rsidRPr="00A90DB0" w:rsidRDefault="00DD70E8" w:rsidP="00A90DB0">
      <w:pPr>
        <w:spacing w:line="360" w:lineRule="auto"/>
        <w:rPr>
          <w:rFonts w:ascii="Verdana" w:eastAsia="Verdana" w:hAnsi="Verdana" w:cs="Verdana"/>
          <w:b/>
          <w:smallCaps/>
          <w:sz w:val="22"/>
          <w:szCs w:val="22"/>
          <w:lang w:val="en"/>
        </w:rPr>
      </w:pPr>
      <w:r w:rsidRPr="00DD70E8">
        <w:rPr>
          <w:rFonts w:ascii="Verdana" w:eastAsia="Verdana" w:hAnsi="Verdana" w:cs="Verdana"/>
          <w:b/>
          <w:smallCaps/>
          <w:sz w:val="22"/>
          <w:szCs w:val="22"/>
        </w:rPr>
        <w:t>Lyft Goes Low-Tech</w:t>
      </w:r>
      <w:r>
        <w:rPr>
          <w:rFonts w:ascii="Verdana" w:eastAsia="Verdana" w:hAnsi="Verdana" w:cs="Verdana"/>
          <w:b/>
          <w:smallCaps/>
          <w:sz w:val="22"/>
          <w:szCs w:val="22"/>
        </w:rPr>
        <w:t xml:space="preserve"> to </w:t>
      </w:r>
      <w:r w:rsidR="00960E4D">
        <w:rPr>
          <w:rFonts w:ascii="Verdana" w:eastAsia="Verdana" w:hAnsi="Verdana" w:cs="Verdana"/>
          <w:b/>
          <w:smallCaps/>
          <w:sz w:val="22"/>
          <w:szCs w:val="22"/>
        </w:rPr>
        <w:t xml:space="preserve">be Inclusive of </w:t>
      </w:r>
      <w:r w:rsidR="008C4730" w:rsidRPr="00A90DB0">
        <w:rPr>
          <w:rFonts w:ascii="Verdana" w:eastAsia="Verdana" w:hAnsi="Verdana" w:cs="Verdana"/>
          <w:b/>
          <w:smallCaps/>
          <w:sz w:val="22"/>
          <w:szCs w:val="22"/>
          <w:lang w:val="en"/>
        </w:rPr>
        <w:t>Rideshares</w:t>
      </w:r>
      <w:r w:rsidR="00382FA2" w:rsidRPr="00A90DB0">
        <w:rPr>
          <w:rFonts w:ascii="Verdana" w:eastAsia="Verdana" w:hAnsi="Verdana" w:cs="Verdana"/>
          <w:b/>
          <w:smallCaps/>
          <w:sz w:val="22"/>
          <w:szCs w:val="22"/>
          <w:lang w:val="en"/>
        </w:rPr>
        <w:t xml:space="preserve"> Without Smartphones</w:t>
      </w:r>
    </w:p>
    <w:p w14:paraId="625C97C1" w14:textId="1D70F665" w:rsidR="00B92DC0" w:rsidRDefault="00382FA2" w:rsidP="00D24073">
      <w:pPr>
        <w:spacing w:line="360" w:lineRule="auto"/>
        <w:jc w:val="both"/>
        <w:rPr>
          <w:rFonts w:ascii="Verdana" w:eastAsia="Verdana" w:hAnsi="Verdana" w:cs="Verdana"/>
          <w:sz w:val="20"/>
          <w:szCs w:val="20"/>
        </w:rPr>
      </w:pPr>
      <w:r>
        <w:rPr>
          <w:rFonts w:ascii="Verdana" w:eastAsia="Verdana" w:hAnsi="Verdana" w:cs="Verdana"/>
          <w:sz w:val="20"/>
          <w:szCs w:val="20"/>
        </w:rPr>
        <w:t>January 15</w:t>
      </w:r>
      <w:r w:rsidR="00FD680F" w:rsidRPr="00FD680F">
        <w:rPr>
          <w:rFonts w:ascii="Verdana" w:eastAsia="Verdana" w:hAnsi="Verdana" w:cs="Verdana"/>
          <w:sz w:val="20"/>
          <w:szCs w:val="20"/>
        </w:rPr>
        <w:t>, 20</w:t>
      </w:r>
      <w:r>
        <w:rPr>
          <w:rFonts w:ascii="Verdana" w:eastAsia="Verdana" w:hAnsi="Verdana" w:cs="Verdana"/>
          <w:sz w:val="20"/>
          <w:szCs w:val="20"/>
        </w:rPr>
        <w:t>20</w:t>
      </w:r>
      <w:r w:rsidR="00FD680F" w:rsidRPr="00FD680F">
        <w:rPr>
          <w:rFonts w:ascii="Verdana" w:eastAsia="Verdana" w:hAnsi="Verdana" w:cs="Verdana"/>
          <w:sz w:val="20"/>
          <w:szCs w:val="20"/>
        </w:rPr>
        <w:t xml:space="preserve"> </w:t>
      </w:r>
      <w:r>
        <w:rPr>
          <w:rFonts w:ascii="Verdana" w:eastAsia="Verdana" w:hAnsi="Verdana" w:cs="Verdana"/>
          <w:sz w:val="20"/>
          <w:szCs w:val="20"/>
        </w:rPr>
        <w:t>–</w:t>
      </w:r>
      <w:r w:rsidR="00FD680F" w:rsidRPr="00FD680F">
        <w:rPr>
          <w:rFonts w:ascii="Verdana" w:eastAsia="Verdana" w:hAnsi="Verdana" w:cs="Verdana"/>
          <w:sz w:val="20"/>
          <w:szCs w:val="20"/>
        </w:rPr>
        <w:t xml:space="preserve"> </w:t>
      </w:r>
      <w:r>
        <w:rPr>
          <w:rFonts w:ascii="Verdana" w:eastAsia="Verdana" w:hAnsi="Verdana" w:cs="Verdana"/>
          <w:sz w:val="20"/>
          <w:szCs w:val="20"/>
        </w:rPr>
        <w:t xml:space="preserve">Consumer Cellular, a wireless provider, recently rolled out their </w:t>
      </w:r>
      <w:r w:rsidR="003B5FE1">
        <w:rPr>
          <w:rFonts w:ascii="Verdana" w:eastAsia="Verdana" w:hAnsi="Verdana" w:cs="Verdana"/>
          <w:sz w:val="20"/>
          <w:szCs w:val="20"/>
        </w:rPr>
        <w:t>CC Go program that allows customers to request a ride for themselves or their loved ones</w:t>
      </w:r>
      <w:r w:rsidR="00B92DC0">
        <w:rPr>
          <w:rFonts w:ascii="Verdana" w:eastAsia="Verdana" w:hAnsi="Verdana" w:cs="Verdana"/>
          <w:sz w:val="20"/>
          <w:szCs w:val="20"/>
        </w:rPr>
        <w:t xml:space="preserve"> through a Lyft partnership. Consumer Cellular aims to increase mobility for </w:t>
      </w:r>
      <w:r w:rsidR="0079341D">
        <w:rPr>
          <w:rFonts w:ascii="Verdana" w:eastAsia="Verdana" w:hAnsi="Verdana" w:cs="Verdana"/>
          <w:sz w:val="20"/>
          <w:szCs w:val="20"/>
        </w:rPr>
        <w:t xml:space="preserve">seniors and people with disabilities. The CC Go ride program </w:t>
      </w:r>
      <w:r w:rsidR="00A4722A">
        <w:rPr>
          <w:rFonts w:ascii="Verdana" w:eastAsia="Verdana" w:hAnsi="Verdana" w:cs="Verdana"/>
          <w:sz w:val="20"/>
          <w:szCs w:val="20"/>
        </w:rPr>
        <w:t>is relatively easy. Customers request their ride appointment through Consumer Cellular’s call center at 888-750-2240 (CCGO)</w:t>
      </w:r>
      <w:r w:rsidR="006B2A81">
        <w:rPr>
          <w:rFonts w:ascii="Verdana" w:eastAsia="Verdana" w:hAnsi="Verdana" w:cs="Verdana"/>
          <w:sz w:val="20"/>
          <w:szCs w:val="20"/>
        </w:rPr>
        <w:t>,</w:t>
      </w:r>
      <w:r w:rsidR="00A4722A">
        <w:rPr>
          <w:rFonts w:ascii="Verdana" w:eastAsia="Verdana" w:hAnsi="Verdana" w:cs="Verdana"/>
          <w:sz w:val="20"/>
          <w:szCs w:val="20"/>
        </w:rPr>
        <w:t xml:space="preserve"> and </w:t>
      </w:r>
      <w:r w:rsidR="00112B3E">
        <w:rPr>
          <w:rFonts w:ascii="Verdana" w:eastAsia="Verdana" w:hAnsi="Verdana" w:cs="Verdana"/>
          <w:sz w:val="20"/>
          <w:szCs w:val="20"/>
        </w:rPr>
        <w:t xml:space="preserve">a customer service agent will set the ride appointment. </w:t>
      </w:r>
      <w:r w:rsidR="00FA08F0">
        <w:rPr>
          <w:rFonts w:ascii="Verdana" w:eastAsia="Verdana" w:hAnsi="Verdana" w:cs="Verdana"/>
          <w:sz w:val="20"/>
          <w:szCs w:val="20"/>
        </w:rPr>
        <w:t xml:space="preserve">The CC Go ride is also trackable, like the Lyft app, which allows a designated caregiver or family member to be digitally alerted when a ride is booked and </w:t>
      </w:r>
      <w:r w:rsidR="00524F72">
        <w:rPr>
          <w:rFonts w:ascii="Verdana" w:eastAsia="Verdana" w:hAnsi="Verdana" w:cs="Verdana"/>
          <w:sz w:val="20"/>
          <w:szCs w:val="20"/>
        </w:rPr>
        <w:t xml:space="preserve">until the loved one is dropped off at their final destination. </w:t>
      </w:r>
      <w:r w:rsidR="00112B3E">
        <w:rPr>
          <w:rFonts w:ascii="Verdana" w:eastAsia="Verdana" w:hAnsi="Verdana" w:cs="Verdana"/>
          <w:sz w:val="20"/>
          <w:szCs w:val="20"/>
        </w:rPr>
        <w:t xml:space="preserve">The CC Go program is unique because it is accessible for Consumer Cellular customers who utilize landlines and </w:t>
      </w:r>
      <w:r w:rsidR="00112B3E" w:rsidRPr="31232A56">
        <w:rPr>
          <w:rFonts w:ascii="Verdana" w:eastAsia="Verdana" w:hAnsi="Verdana" w:cs="Verdana"/>
          <w:sz w:val="20"/>
          <w:szCs w:val="20"/>
        </w:rPr>
        <w:t>flip</w:t>
      </w:r>
      <w:r w:rsidR="4455466C" w:rsidRPr="31232A56">
        <w:rPr>
          <w:rFonts w:ascii="Verdana" w:eastAsia="Verdana" w:hAnsi="Verdana" w:cs="Verdana"/>
          <w:sz w:val="20"/>
          <w:szCs w:val="20"/>
        </w:rPr>
        <w:t>-</w:t>
      </w:r>
      <w:r w:rsidR="00112B3E" w:rsidRPr="31232A56">
        <w:rPr>
          <w:rFonts w:ascii="Verdana" w:eastAsia="Verdana" w:hAnsi="Verdana" w:cs="Verdana"/>
          <w:sz w:val="20"/>
          <w:szCs w:val="20"/>
        </w:rPr>
        <w:t>phones.</w:t>
      </w:r>
      <w:r w:rsidR="00524F72">
        <w:rPr>
          <w:rFonts w:ascii="Verdana" w:eastAsia="Verdana" w:hAnsi="Verdana" w:cs="Verdana"/>
          <w:sz w:val="20"/>
          <w:szCs w:val="20"/>
        </w:rPr>
        <w:t xml:space="preserve"> The CC Go program also handles all </w:t>
      </w:r>
      <w:r w:rsidR="006F70A4">
        <w:rPr>
          <w:rFonts w:ascii="Verdana" w:eastAsia="Verdana" w:hAnsi="Verdana" w:cs="Verdana"/>
          <w:sz w:val="20"/>
          <w:szCs w:val="20"/>
        </w:rPr>
        <w:t>personal information, billing, and list of regular destinations which eliminates the need to create a Lyft account.</w:t>
      </w:r>
      <w:r w:rsidR="00112B3E">
        <w:rPr>
          <w:rFonts w:ascii="Verdana" w:eastAsia="Verdana" w:hAnsi="Verdana" w:cs="Verdana"/>
          <w:sz w:val="20"/>
          <w:szCs w:val="20"/>
        </w:rPr>
        <w:t xml:space="preserve"> </w:t>
      </w:r>
      <w:r w:rsidR="003E361C">
        <w:rPr>
          <w:rFonts w:ascii="Verdana" w:eastAsia="Verdana" w:hAnsi="Verdana" w:cs="Verdana"/>
          <w:sz w:val="20"/>
          <w:szCs w:val="20"/>
        </w:rPr>
        <w:t>To encourage those with limited mobility options to try out CC Go, Consumer Cellular i</w:t>
      </w:r>
      <w:r w:rsidR="00436BBC">
        <w:rPr>
          <w:rFonts w:ascii="Verdana" w:eastAsia="Verdana" w:hAnsi="Verdana" w:cs="Verdana"/>
          <w:sz w:val="20"/>
          <w:szCs w:val="20"/>
        </w:rPr>
        <w:t>s offering the first two rides for free, with a</w:t>
      </w:r>
      <w:r w:rsidR="00692399">
        <w:rPr>
          <w:rFonts w:ascii="Verdana" w:eastAsia="Verdana" w:hAnsi="Verdana" w:cs="Verdana"/>
          <w:sz w:val="20"/>
          <w:szCs w:val="20"/>
        </w:rPr>
        <w:t xml:space="preserve"> limit of $15, for the first 30 days after signing up</w:t>
      </w:r>
      <w:r w:rsidR="006F70A4">
        <w:rPr>
          <w:rFonts w:ascii="Verdana" w:eastAsia="Verdana" w:hAnsi="Verdana" w:cs="Verdana"/>
          <w:sz w:val="20"/>
          <w:szCs w:val="20"/>
        </w:rPr>
        <w:t xml:space="preserve"> [Source: </w:t>
      </w:r>
      <w:r w:rsidR="0089703B">
        <w:rPr>
          <w:rFonts w:ascii="Verdana" w:eastAsia="Verdana" w:hAnsi="Verdana" w:cs="Verdana"/>
          <w:sz w:val="20"/>
          <w:szCs w:val="20"/>
        </w:rPr>
        <w:t xml:space="preserve">Angie </w:t>
      </w:r>
      <w:r w:rsidR="00667BEB">
        <w:rPr>
          <w:rFonts w:ascii="Verdana" w:eastAsia="Verdana" w:hAnsi="Verdana" w:cs="Verdana"/>
          <w:sz w:val="20"/>
          <w:szCs w:val="20"/>
        </w:rPr>
        <w:t xml:space="preserve">Galimanis via </w:t>
      </w:r>
      <w:r w:rsidR="00840F86">
        <w:rPr>
          <w:rFonts w:ascii="Verdana" w:eastAsia="Verdana" w:hAnsi="Verdana" w:cs="Verdana"/>
          <w:sz w:val="20"/>
          <w:szCs w:val="20"/>
        </w:rPr>
        <w:t>Business Wire Press Release</w:t>
      </w:r>
      <w:r w:rsidR="00667BEB">
        <w:rPr>
          <w:rFonts w:ascii="Verdana" w:eastAsia="Verdana" w:hAnsi="Verdana" w:cs="Verdana"/>
          <w:sz w:val="20"/>
          <w:szCs w:val="20"/>
        </w:rPr>
        <w:t>]</w:t>
      </w:r>
    </w:p>
    <w:p w14:paraId="355A1C11" w14:textId="77777777" w:rsidR="00A90DB0" w:rsidRDefault="00A90DB0" w:rsidP="00A90DB0">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85CDC54" w14:textId="518894C9" w:rsidR="0062297E" w:rsidRPr="0062297E" w:rsidRDefault="0062297E" w:rsidP="0062297E">
      <w:pPr>
        <w:spacing w:line="360" w:lineRule="auto"/>
        <w:jc w:val="both"/>
        <w:rPr>
          <w:rFonts w:ascii="Verdana" w:hAnsi="Verdana"/>
          <w:bCs/>
          <w:color w:val="002060"/>
          <w:sz w:val="20"/>
          <w:szCs w:val="20"/>
        </w:rPr>
      </w:pPr>
      <w:hyperlink r:id="rId35" w:history="1">
        <w:r w:rsidRPr="0062297E">
          <w:rPr>
            <w:rStyle w:val="Hyperlink"/>
            <w:rFonts w:ascii="Verdana" w:hAnsi="Verdana"/>
            <w:bCs/>
            <w:color w:val="002060"/>
            <w:sz w:val="20"/>
            <w:szCs w:val="20"/>
          </w:rPr>
          <w:t>Lyft Now Available to all Consumer Cellular Customers, Including Those with Flip Phones</w:t>
        </w:r>
      </w:hyperlink>
      <w:r w:rsidRPr="0062297E">
        <w:rPr>
          <w:rFonts w:ascii="Verdana" w:hAnsi="Verdana"/>
          <w:bCs/>
          <w:color w:val="002060"/>
          <w:sz w:val="20"/>
          <w:szCs w:val="20"/>
        </w:rPr>
        <w:t xml:space="preserve"> </w:t>
      </w:r>
    </w:p>
    <w:p w14:paraId="2F4DF693" w14:textId="36D20782" w:rsidR="5191CA98" w:rsidRPr="0062297E" w:rsidRDefault="0062297E" w:rsidP="0062297E">
      <w:pPr>
        <w:spacing w:line="360" w:lineRule="auto"/>
        <w:jc w:val="both"/>
        <w:rPr>
          <w:rFonts w:ascii="Verdana" w:eastAsia="Verdana" w:hAnsi="Verdana" w:cs="Verdana"/>
          <w:color w:val="002060"/>
          <w:sz w:val="20"/>
          <w:szCs w:val="20"/>
          <w:u w:val="single"/>
        </w:rPr>
      </w:pPr>
      <w:hyperlink r:id="rId36" w:history="1">
        <w:r w:rsidRPr="0062297E">
          <w:rPr>
            <w:rStyle w:val="Hyperlink"/>
            <w:rFonts w:ascii="Verdana" w:eastAsia="Verdana" w:hAnsi="Verdana" w:cs="Verdana"/>
            <w:color w:val="002060"/>
            <w:sz w:val="20"/>
            <w:szCs w:val="20"/>
          </w:rPr>
          <w:t>https://www.businesswire.com/news/home/20200115005648/en/Lyft-Consumer-Cellular-Customers-Including-Flip-</w:t>
        </w:r>
        <w:r w:rsidRPr="0062297E">
          <w:rPr>
            <w:rStyle w:val="Hyperlink"/>
            <w:rFonts w:ascii="Verdana" w:eastAsia="Verdana" w:hAnsi="Verdana" w:cs="Verdana"/>
            <w:color w:val="002060"/>
            <w:sz w:val="20"/>
            <w:szCs w:val="20"/>
          </w:rPr>
          <w:t>P</w:t>
        </w:r>
        <w:r w:rsidRPr="0062297E">
          <w:rPr>
            <w:rStyle w:val="Hyperlink"/>
            <w:rFonts w:ascii="Verdana" w:eastAsia="Verdana" w:hAnsi="Verdana" w:cs="Verdana"/>
            <w:color w:val="002060"/>
            <w:sz w:val="20"/>
            <w:szCs w:val="20"/>
          </w:rPr>
          <w:t>hones</w:t>
        </w:r>
      </w:hyperlink>
    </w:p>
    <w:p w14:paraId="6708181B" w14:textId="4EA6D85C" w:rsidR="00667BBA" w:rsidRDefault="00667BBA" w:rsidP="64C97C5C">
      <w:pPr>
        <w:spacing w:line="360" w:lineRule="auto"/>
        <w:rPr>
          <w:rFonts w:ascii="Verdana" w:eastAsia="Verdana" w:hAnsi="Verdana" w:cs="Verdana"/>
          <w:color w:val="92D050"/>
          <w:sz w:val="20"/>
          <w:szCs w:val="20"/>
        </w:rPr>
      </w:pPr>
    </w:p>
    <w:p w14:paraId="1B1F36F4" w14:textId="4DF3EBC7" w:rsidR="004333DD" w:rsidRPr="000A7CDC" w:rsidRDefault="00557FD3" w:rsidP="000A7CDC">
      <w:pPr>
        <w:spacing w:line="360" w:lineRule="auto"/>
        <w:rPr>
          <w:rFonts w:ascii="Verdana" w:eastAsia="Verdana" w:hAnsi="Verdana" w:cs="Verdana"/>
          <w:b/>
          <w:smallCaps/>
          <w:sz w:val="22"/>
          <w:szCs w:val="22"/>
        </w:rPr>
      </w:pPr>
      <w:r w:rsidRPr="000A7CDC">
        <w:rPr>
          <w:rFonts w:ascii="Verdana" w:eastAsia="Verdana" w:hAnsi="Verdana" w:cs="Verdana"/>
          <w:b/>
          <w:smallCaps/>
          <w:sz w:val="22"/>
          <w:szCs w:val="22"/>
        </w:rPr>
        <w:t>The Capabilities of the Wearable OrCam</w:t>
      </w:r>
      <w:r w:rsidR="00351663" w:rsidRPr="000A7CDC">
        <w:rPr>
          <w:rFonts w:ascii="Verdana" w:eastAsia="Verdana" w:hAnsi="Verdana" w:cs="Verdana"/>
          <w:b/>
          <w:smallCaps/>
          <w:sz w:val="22"/>
          <w:szCs w:val="22"/>
        </w:rPr>
        <w:t xml:space="preserve"> Device</w:t>
      </w:r>
    </w:p>
    <w:p w14:paraId="6C15228E" w14:textId="7B7BF5E1" w:rsidR="00315E53" w:rsidRDefault="004333DD" w:rsidP="0051144F">
      <w:pPr>
        <w:spacing w:after="120" w:line="360" w:lineRule="auto"/>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January </w:t>
      </w:r>
      <w:r w:rsidR="00557FD3">
        <w:rPr>
          <w:rFonts w:ascii="Verdana" w:eastAsia="Verdana" w:hAnsi="Verdana" w:cs="Verdana"/>
          <w:color w:val="000000" w:themeColor="text1"/>
          <w:sz w:val="20"/>
          <w:szCs w:val="20"/>
        </w:rPr>
        <w:t>7</w:t>
      </w:r>
      <w:r>
        <w:rPr>
          <w:rFonts w:ascii="Verdana" w:eastAsia="Verdana" w:hAnsi="Verdana" w:cs="Verdana"/>
          <w:color w:val="000000" w:themeColor="text1"/>
          <w:sz w:val="20"/>
          <w:szCs w:val="20"/>
        </w:rPr>
        <w:t>, 2020</w:t>
      </w:r>
      <w:r w:rsidRPr="001B0F74">
        <w:rPr>
          <w:rFonts w:ascii="Verdana" w:eastAsia="Verdana" w:hAnsi="Verdana" w:cs="Verdana"/>
          <w:color w:val="000000" w:themeColor="text1"/>
          <w:sz w:val="20"/>
          <w:szCs w:val="20"/>
        </w:rPr>
        <w:t xml:space="preserve"> </w:t>
      </w:r>
      <w:r w:rsidR="00351663">
        <w:rPr>
          <w:rFonts w:ascii="Verdana" w:eastAsia="Verdana" w:hAnsi="Verdana" w:cs="Verdana"/>
          <w:color w:val="000000" w:themeColor="text1"/>
          <w:sz w:val="20"/>
          <w:szCs w:val="20"/>
        </w:rPr>
        <w:t>–</w:t>
      </w:r>
      <w:r w:rsidRPr="001B0F74">
        <w:rPr>
          <w:rFonts w:ascii="Verdana" w:eastAsia="Verdana" w:hAnsi="Verdana" w:cs="Verdana"/>
          <w:color w:val="000000" w:themeColor="text1"/>
          <w:sz w:val="20"/>
          <w:szCs w:val="20"/>
        </w:rPr>
        <w:t xml:space="preserve"> </w:t>
      </w:r>
      <w:r w:rsidR="00351663">
        <w:rPr>
          <w:rFonts w:ascii="Verdana" w:eastAsia="Verdana" w:hAnsi="Verdana" w:cs="Verdana"/>
          <w:color w:val="000000" w:themeColor="text1"/>
          <w:sz w:val="20"/>
          <w:szCs w:val="20"/>
        </w:rPr>
        <w:t>The OrCam Company first appeared in the assistive telecommunication</w:t>
      </w:r>
      <w:r w:rsidR="002B5D8C">
        <w:rPr>
          <w:rFonts w:ascii="Verdana" w:eastAsia="Verdana" w:hAnsi="Verdana" w:cs="Verdana"/>
          <w:color w:val="000000" w:themeColor="text1"/>
          <w:sz w:val="20"/>
          <w:szCs w:val="20"/>
        </w:rPr>
        <w:t>s</w:t>
      </w:r>
      <w:r w:rsidR="00351663">
        <w:rPr>
          <w:rFonts w:ascii="Verdana" w:eastAsia="Verdana" w:hAnsi="Verdana" w:cs="Verdana"/>
          <w:color w:val="000000" w:themeColor="text1"/>
          <w:sz w:val="20"/>
          <w:szCs w:val="20"/>
        </w:rPr>
        <w:t xml:space="preserve"> </w:t>
      </w:r>
      <w:r w:rsidR="00081E33">
        <w:rPr>
          <w:rFonts w:ascii="Verdana" w:eastAsia="Verdana" w:hAnsi="Verdana" w:cs="Verdana"/>
          <w:color w:val="000000" w:themeColor="text1"/>
          <w:sz w:val="20"/>
          <w:szCs w:val="20"/>
        </w:rPr>
        <w:t xml:space="preserve">community seven years ago with the wearable OrCam device </w:t>
      </w:r>
      <w:r w:rsidR="008A4257">
        <w:rPr>
          <w:rFonts w:ascii="Verdana" w:eastAsia="Verdana" w:hAnsi="Verdana" w:cs="Verdana"/>
          <w:color w:val="000000" w:themeColor="text1"/>
          <w:sz w:val="20"/>
          <w:szCs w:val="20"/>
        </w:rPr>
        <w:t xml:space="preserve">created for people with visual </w:t>
      </w:r>
      <w:r w:rsidR="002B5D8C">
        <w:rPr>
          <w:rFonts w:ascii="Verdana" w:eastAsia="Verdana" w:hAnsi="Verdana" w:cs="Verdana"/>
          <w:color w:val="000000" w:themeColor="text1"/>
          <w:sz w:val="20"/>
          <w:szCs w:val="20"/>
        </w:rPr>
        <w:t>disabilities</w:t>
      </w:r>
      <w:r w:rsidR="008A4257">
        <w:rPr>
          <w:rFonts w:ascii="Verdana" w:eastAsia="Verdana" w:hAnsi="Verdana" w:cs="Verdana"/>
          <w:color w:val="000000" w:themeColor="text1"/>
          <w:sz w:val="20"/>
          <w:szCs w:val="20"/>
        </w:rPr>
        <w:t>. The OrCam device read</w:t>
      </w:r>
      <w:r w:rsidR="00877BB4">
        <w:rPr>
          <w:rFonts w:ascii="Verdana" w:eastAsia="Verdana" w:hAnsi="Verdana" w:cs="Verdana"/>
          <w:color w:val="000000" w:themeColor="text1"/>
          <w:sz w:val="20"/>
          <w:szCs w:val="20"/>
        </w:rPr>
        <w:t>s</w:t>
      </w:r>
      <w:r w:rsidR="008A4257">
        <w:rPr>
          <w:rFonts w:ascii="Verdana" w:eastAsia="Verdana" w:hAnsi="Verdana" w:cs="Verdana"/>
          <w:color w:val="000000" w:themeColor="text1"/>
          <w:sz w:val="20"/>
          <w:szCs w:val="20"/>
        </w:rPr>
        <w:t xml:space="preserve"> texts aloud, recognize</w:t>
      </w:r>
      <w:r w:rsidR="00877BB4">
        <w:rPr>
          <w:rFonts w:ascii="Verdana" w:eastAsia="Verdana" w:hAnsi="Verdana" w:cs="Verdana"/>
          <w:color w:val="000000" w:themeColor="text1"/>
          <w:sz w:val="20"/>
          <w:szCs w:val="20"/>
        </w:rPr>
        <w:t>s</w:t>
      </w:r>
      <w:r w:rsidR="008A4257">
        <w:rPr>
          <w:rFonts w:ascii="Verdana" w:eastAsia="Verdana" w:hAnsi="Verdana" w:cs="Verdana"/>
          <w:color w:val="000000" w:themeColor="text1"/>
          <w:sz w:val="20"/>
          <w:szCs w:val="20"/>
        </w:rPr>
        <w:t xml:space="preserve"> </w:t>
      </w:r>
      <w:r w:rsidR="00244299">
        <w:rPr>
          <w:rFonts w:ascii="Verdana" w:eastAsia="Verdana" w:hAnsi="Verdana" w:cs="Verdana"/>
          <w:color w:val="000000" w:themeColor="text1"/>
          <w:sz w:val="20"/>
          <w:szCs w:val="20"/>
        </w:rPr>
        <w:t>faces, and identif</w:t>
      </w:r>
      <w:r w:rsidR="00877BB4">
        <w:rPr>
          <w:rFonts w:ascii="Verdana" w:eastAsia="Verdana" w:hAnsi="Verdana" w:cs="Verdana"/>
          <w:color w:val="000000" w:themeColor="text1"/>
          <w:sz w:val="20"/>
          <w:szCs w:val="20"/>
        </w:rPr>
        <w:t>ies</w:t>
      </w:r>
      <w:r w:rsidR="00244299">
        <w:rPr>
          <w:rFonts w:ascii="Verdana" w:eastAsia="Verdana" w:hAnsi="Verdana" w:cs="Verdana"/>
          <w:color w:val="000000" w:themeColor="text1"/>
          <w:sz w:val="20"/>
          <w:szCs w:val="20"/>
        </w:rPr>
        <w:t xml:space="preserve"> objects. The OrCam company has expanded its </w:t>
      </w:r>
      <w:r w:rsidR="00AB46E6">
        <w:rPr>
          <w:rFonts w:ascii="Verdana" w:eastAsia="Verdana" w:hAnsi="Verdana" w:cs="Verdana"/>
          <w:color w:val="000000" w:themeColor="text1"/>
          <w:sz w:val="20"/>
          <w:szCs w:val="20"/>
        </w:rPr>
        <w:t xml:space="preserve">assistive device collection </w:t>
      </w:r>
      <w:r w:rsidR="00877BB4">
        <w:rPr>
          <w:rFonts w:ascii="Verdana" w:eastAsia="Verdana" w:hAnsi="Verdana" w:cs="Verdana"/>
          <w:color w:val="000000" w:themeColor="text1"/>
          <w:sz w:val="20"/>
          <w:szCs w:val="20"/>
        </w:rPr>
        <w:t xml:space="preserve">to </w:t>
      </w:r>
      <w:r w:rsidR="00AB46E6">
        <w:rPr>
          <w:rFonts w:ascii="Verdana" w:eastAsia="Verdana" w:hAnsi="Verdana" w:cs="Verdana"/>
          <w:color w:val="000000" w:themeColor="text1"/>
          <w:sz w:val="20"/>
          <w:szCs w:val="20"/>
        </w:rPr>
        <w:t xml:space="preserve">people with hearing </w:t>
      </w:r>
      <w:r w:rsidR="00C50C91">
        <w:rPr>
          <w:rFonts w:ascii="Verdana" w:eastAsia="Verdana" w:hAnsi="Verdana" w:cs="Verdana"/>
          <w:color w:val="000000" w:themeColor="text1"/>
          <w:sz w:val="20"/>
          <w:szCs w:val="20"/>
        </w:rPr>
        <w:t xml:space="preserve">and </w:t>
      </w:r>
      <w:r w:rsidR="00AB46E6">
        <w:rPr>
          <w:rFonts w:ascii="Verdana" w:eastAsia="Verdana" w:hAnsi="Verdana" w:cs="Verdana"/>
          <w:color w:val="000000" w:themeColor="text1"/>
          <w:sz w:val="20"/>
          <w:szCs w:val="20"/>
        </w:rPr>
        <w:t xml:space="preserve">visual </w:t>
      </w:r>
      <w:r w:rsidR="00877BB4">
        <w:rPr>
          <w:rFonts w:ascii="Verdana" w:eastAsia="Verdana" w:hAnsi="Verdana" w:cs="Verdana"/>
          <w:color w:val="000000" w:themeColor="text1"/>
          <w:sz w:val="20"/>
          <w:szCs w:val="20"/>
        </w:rPr>
        <w:t>disabilit</w:t>
      </w:r>
      <w:r w:rsidR="006B2A81">
        <w:rPr>
          <w:rFonts w:ascii="Verdana" w:eastAsia="Verdana" w:hAnsi="Verdana" w:cs="Verdana"/>
          <w:color w:val="000000" w:themeColor="text1"/>
          <w:sz w:val="20"/>
          <w:szCs w:val="20"/>
        </w:rPr>
        <w:t>i</w:t>
      </w:r>
      <w:r w:rsidR="00877BB4">
        <w:rPr>
          <w:rFonts w:ascii="Verdana" w:eastAsia="Verdana" w:hAnsi="Verdana" w:cs="Verdana"/>
          <w:color w:val="000000" w:themeColor="text1"/>
          <w:sz w:val="20"/>
          <w:szCs w:val="20"/>
        </w:rPr>
        <w:t>es</w:t>
      </w:r>
      <w:r w:rsidR="00C50C91">
        <w:rPr>
          <w:rFonts w:ascii="Verdana" w:eastAsia="Verdana" w:hAnsi="Verdana" w:cs="Verdana"/>
          <w:color w:val="000000" w:themeColor="text1"/>
          <w:sz w:val="20"/>
          <w:szCs w:val="20"/>
        </w:rPr>
        <w:t xml:space="preserve">. </w:t>
      </w:r>
      <w:r w:rsidR="00761C21">
        <w:rPr>
          <w:rFonts w:ascii="Verdana" w:eastAsia="Verdana" w:hAnsi="Verdana" w:cs="Verdana"/>
          <w:color w:val="000000" w:themeColor="text1"/>
          <w:sz w:val="20"/>
          <w:szCs w:val="20"/>
        </w:rPr>
        <w:t xml:space="preserve">The first wearable </w:t>
      </w:r>
      <w:r w:rsidR="00F01672">
        <w:rPr>
          <w:rFonts w:ascii="Verdana" w:eastAsia="Verdana" w:hAnsi="Verdana" w:cs="Verdana"/>
          <w:color w:val="000000" w:themeColor="text1"/>
          <w:sz w:val="20"/>
          <w:szCs w:val="20"/>
        </w:rPr>
        <w:t>is the OrCam Read which is intended for those with vis</w:t>
      </w:r>
      <w:r w:rsidR="006B2A81">
        <w:rPr>
          <w:rFonts w:ascii="Verdana" w:eastAsia="Verdana" w:hAnsi="Verdana" w:cs="Verdana"/>
          <w:color w:val="000000" w:themeColor="text1"/>
          <w:sz w:val="20"/>
          <w:szCs w:val="20"/>
        </w:rPr>
        <w:t>ion</w:t>
      </w:r>
      <w:r w:rsidR="00F01672">
        <w:rPr>
          <w:rFonts w:ascii="Verdana" w:eastAsia="Verdana" w:hAnsi="Verdana" w:cs="Verdana"/>
          <w:color w:val="000000" w:themeColor="text1"/>
          <w:sz w:val="20"/>
          <w:szCs w:val="20"/>
        </w:rPr>
        <w:t xml:space="preserve"> </w:t>
      </w:r>
      <w:r w:rsidR="00877BB4">
        <w:rPr>
          <w:rFonts w:ascii="Verdana" w:eastAsia="Verdana" w:hAnsi="Verdana" w:cs="Verdana"/>
          <w:color w:val="000000" w:themeColor="text1"/>
          <w:sz w:val="20"/>
          <w:szCs w:val="20"/>
        </w:rPr>
        <w:t>loss</w:t>
      </w:r>
      <w:r w:rsidR="00F01672">
        <w:rPr>
          <w:rFonts w:ascii="Verdana" w:eastAsia="Verdana" w:hAnsi="Verdana" w:cs="Verdana"/>
          <w:color w:val="000000" w:themeColor="text1"/>
          <w:sz w:val="20"/>
          <w:szCs w:val="20"/>
        </w:rPr>
        <w:t xml:space="preserve"> or people with difficulty reading</w:t>
      </w:r>
      <w:r w:rsidR="0076122E">
        <w:rPr>
          <w:rFonts w:ascii="Verdana" w:eastAsia="Verdana" w:hAnsi="Verdana" w:cs="Verdana"/>
          <w:color w:val="000000" w:themeColor="text1"/>
          <w:sz w:val="20"/>
          <w:szCs w:val="20"/>
        </w:rPr>
        <w:t>. This device is approximately the size of a pen and it use</w:t>
      </w:r>
      <w:r w:rsidR="00877BB4">
        <w:rPr>
          <w:rFonts w:ascii="Verdana" w:eastAsia="Verdana" w:hAnsi="Verdana" w:cs="Verdana"/>
          <w:color w:val="000000" w:themeColor="text1"/>
          <w:sz w:val="20"/>
          <w:szCs w:val="20"/>
        </w:rPr>
        <w:t>s</w:t>
      </w:r>
      <w:r w:rsidR="0076122E">
        <w:rPr>
          <w:rFonts w:ascii="Verdana" w:eastAsia="Verdana" w:hAnsi="Verdana" w:cs="Verdana"/>
          <w:color w:val="000000" w:themeColor="text1"/>
          <w:sz w:val="20"/>
          <w:szCs w:val="20"/>
        </w:rPr>
        <w:t xml:space="preserve"> </w:t>
      </w:r>
      <w:r w:rsidR="0076122E">
        <w:rPr>
          <w:rFonts w:ascii="Verdana" w:eastAsia="Verdana" w:hAnsi="Verdana" w:cs="Verdana"/>
          <w:color w:val="000000" w:themeColor="text1"/>
          <w:sz w:val="20"/>
          <w:szCs w:val="20"/>
        </w:rPr>
        <w:lastRenderedPageBreak/>
        <w:t>integrated lasers to highlight sections of text (either printed or onscreen)</w:t>
      </w:r>
      <w:r w:rsidR="006B2A81">
        <w:rPr>
          <w:rFonts w:ascii="Verdana" w:eastAsia="Verdana" w:hAnsi="Verdana" w:cs="Verdana"/>
          <w:color w:val="000000" w:themeColor="text1"/>
          <w:sz w:val="20"/>
          <w:szCs w:val="20"/>
        </w:rPr>
        <w:t>,</w:t>
      </w:r>
      <w:r w:rsidR="0076122E">
        <w:rPr>
          <w:rFonts w:ascii="Verdana" w:eastAsia="Verdana" w:hAnsi="Verdana" w:cs="Verdana"/>
          <w:color w:val="000000" w:themeColor="text1"/>
          <w:sz w:val="20"/>
          <w:szCs w:val="20"/>
        </w:rPr>
        <w:t xml:space="preserve"> then it reads that text aloud. </w:t>
      </w:r>
    </w:p>
    <w:p w14:paraId="6D6B5F30" w14:textId="6BD3EB73" w:rsidR="004333DD" w:rsidRPr="001B0F74" w:rsidRDefault="008F35FD" w:rsidP="005350B0">
      <w:pPr>
        <w:spacing w:line="360" w:lineRule="auto"/>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OrCam has also released the OrCam Hear, compatible with third-party Bluetooth hearing aids, that utilizes a combination of lip-reading technology and arti</w:t>
      </w:r>
      <w:r w:rsidR="006B2A81">
        <w:rPr>
          <w:rFonts w:ascii="Verdana" w:eastAsia="Verdana" w:hAnsi="Verdana" w:cs="Verdana"/>
          <w:color w:val="000000" w:themeColor="text1"/>
          <w:sz w:val="20"/>
          <w:szCs w:val="20"/>
        </w:rPr>
        <w:t>fici</w:t>
      </w:r>
      <w:r>
        <w:rPr>
          <w:rFonts w:ascii="Verdana" w:eastAsia="Verdana" w:hAnsi="Verdana" w:cs="Verdana"/>
          <w:color w:val="000000" w:themeColor="text1"/>
          <w:sz w:val="20"/>
          <w:szCs w:val="20"/>
        </w:rPr>
        <w:t>al intelligence-based algorithms to identify the primary speaker in a conversation. Th</w:t>
      </w:r>
      <w:r w:rsidR="006B2A81">
        <w:rPr>
          <w:rFonts w:ascii="Verdana" w:eastAsia="Verdana" w:hAnsi="Verdana" w:cs="Verdana"/>
          <w:color w:val="000000" w:themeColor="text1"/>
          <w:sz w:val="20"/>
          <w:szCs w:val="20"/>
        </w:rPr>
        <w:t>is device aim</w:t>
      </w:r>
      <w:r w:rsidR="00FE429B">
        <w:rPr>
          <w:rFonts w:ascii="Verdana" w:eastAsia="Verdana" w:hAnsi="Verdana" w:cs="Verdana"/>
          <w:color w:val="000000" w:themeColor="text1"/>
          <w:sz w:val="20"/>
          <w:szCs w:val="20"/>
        </w:rPr>
        <w:t xml:space="preserve">s to reduce the “cocktail party effect” that many Bluetooth hearing aids don’t address. Instead of amplifying all of the noise in the room, the device </w:t>
      </w:r>
      <w:r w:rsidR="005350B0">
        <w:rPr>
          <w:rFonts w:ascii="Verdana" w:eastAsia="Verdana" w:hAnsi="Verdana" w:cs="Verdana"/>
          <w:color w:val="000000" w:themeColor="text1"/>
          <w:sz w:val="20"/>
          <w:szCs w:val="20"/>
        </w:rPr>
        <w:t>identifies the main speaker, isolates their voice, and then transmits the conversation to the hearing aid</w:t>
      </w:r>
      <w:r w:rsidR="005005A1">
        <w:rPr>
          <w:rFonts w:ascii="Verdana" w:eastAsia="Verdana" w:hAnsi="Verdana" w:cs="Verdana"/>
          <w:color w:val="000000" w:themeColor="text1"/>
          <w:sz w:val="20"/>
          <w:szCs w:val="20"/>
        </w:rPr>
        <w:t xml:space="preserve">. </w:t>
      </w:r>
      <w:r w:rsidR="005350B0">
        <w:rPr>
          <w:rFonts w:ascii="Verdana" w:eastAsia="Verdana" w:hAnsi="Verdana" w:cs="Verdana"/>
          <w:color w:val="000000" w:themeColor="text1"/>
          <w:sz w:val="20"/>
          <w:szCs w:val="20"/>
        </w:rPr>
        <w:t>Finally, the OrCam MyMe device</w:t>
      </w:r>
      <w:r w:rsidR="00A127DC">
        <w:rPr>
          <w:rFonts w:ascii="Verdana" w:eastAsia="Verdana" w:hAnsi="Verdana" w:cs="Verdana"/>
          <w:color w:val="000000" w:themeColor="text1"/>
          <w:sz w:val="20"/>
          <w:szCs w:val="20"/>
        </w:rPr>
        <w:t>,</w:t>
      </w:r>
      <w:r w:rsidR="005350B0">
        <w:rPr>
          <w:rFonts w:ascii="Verdana" w:eastAsia="Verdana" w:hAnsi="Verdana" w:cs="Verdana"/>
          <w:color w:val="000000" w:themeColor="text1"/>
          <w:sz w:val="20"/>
          <w:szCs w:val="20"/>
        </w:rPr>
        <w:t xml:space="preserve"> which is still in development</w:t>
      </w:r>
      <w:r w:rsidR="00A127DC">
        <w:rPr>
          <w:rFonts w:ascii="Verdana" w:eastAsia="Verdana" w:hAnsi="Verdana" w:cs="Verdana"/>
          <w:color w:val="000000" w:themeColor="text1"/>
          <w:sz w:val="20"/>
          <w:szCs w:val="20"/>
        </w:rPr>
        <w:t xml:space="preserve">, will be a wearable AI-enabled camera device that </w:t>
      </w:r>
      <w:r w:rsidR="00EC4258">
        <w:rPr>
          <w:rFonts w:ascii="Verdana" w:eastAsia="Verdana" w:hAnsi="Verdana" w:cs="Verdana"/>
          <w:color w:val="000000" w:themeColor="text1"/>
          <w:sz w:val="20"/>
          <w:szCs w:val="20"/>
        </w:rPr>
        <w:t>recognizes faces</w:t>
      </w:r>
      <w:r w:rsidR="00B91102">
        <w:rPr>
          <w:rFonts w:ascii="Verdana" w:eastAsia="Verdana" w:hAnsi="Verdana" w:cs="Verdana"/>
          <w:color w:val="000000" w:themeColor="text1"/>
          <w:sz w:val="20"/>
          <w:szCs w:val="20"/>
        </w:rPr>
        <w:t>.</w:t>
      </w:r>
      <w:r w:rsidR="00EC4258">
        <w:rPr>
          <w:rFonts w:ascii="Verdana" w:eastAsia="Verdana" w:hAnsi="Verdana" w:cs="Verdana"/>
          <w:color w:val="000000" w:themeColor="text1"/>
          <w:sz w:val="20"/>
          <w:szCs w:val="20"/>
        </w:rPr>
        <w:t xml:space="preserve"> </w:t>
      </w:r>
      <w:r w:rsidR="00B91102">
        <w:rPr>
          <w:rFonts w:ascii="Verdana" w:eastAsia="Verdana" w:hAnsi="Verdana" w:cs="Verdana"/>
          <w:color w:val="000000" w:themeColor="text1"/>
          <w:sz w:val="20"/>
          <w:szCs w:val="20"/>
        </w:rPr>
        <w:t>T</w:t>
      </w:r>
      <w:r w:rsidR="00EC4258">
        <w:rPr>
          <w:rFonts w:ascii="Verdana" w:eastAsia="Verdana" w:hAnsi="Verdana" w:cs="Verdana"/>
          <w:color w:val="000000" w:themeColor="text1"/>
          <w:sz w:val="20"/>
          <w:szCs w:val="20"/>
        </w:rPr>
        <w:t>hen</w:t>
      </w:r>
      <w:r w:rsidR="00B91102">
        <w:rPr>
          <w:rFonts w:ascii="Verdana" w:eastAsia="Verdana" w:hAnsi="Verdana" w:cs="Verdana"/>
          <w:color w:val="000000" w:themeColor="text1"/>
          <w:sz w:val="20"/>
          <w:szCs w:val="20"/>
        </w:rPr>
        <w:t xml:space="preserve"> the device</w:t>
      </w:r>
      <w:r w:rsidR="00EC4258">
        <w:rPr>
          <w:rFonts w:ascii="Verdana" w:eastAsia="Verdana" w:hAnsi="Verdana" w:cs="Verdana"/>
          <w:color w:val="000000" w:themeColor="text1"/>
          <w:sz w:val="20"/>
          <w:szCs w:val="20"/>
        </w:rPr>
        <w:t xml:space="preserve"> wirelessly communicates with a connected app on the user’s smartphone and gives information about </w:t>
      </w:r>
      <w:r w:rsidR="00B91102">
        <w:rPr>
          <w:rFonts w:ascii="Verdana" w:eastAsia="Verdana" w:hAnsi="Verdana" w:cs="Verdana"/>
          <w:color w:val="000000" w:themeColor="text1"/>
          <w:sz w:val="20"/>
          <w:szCs w:val="20"/>
        </w:rPr>
        <w:t xml:space="preserve">the individual such as the person’s name, contact information, LinkedIn Profile, and other details. </w:t>
      </w:r>
      <w:r w:rsidR="00042E5B">
        <w:rPr>
          <w:rFonts w:ascii="Verdana" w:eastAsia="Verdana" w:hAnsi="Verdana" w:cs="Verdana"/>
          <w:color w:val="000000" w:themeColor="text1"/>
          <w:sz w:val="20"/>
          <w:szCs w:val="20"/>
        </w:rPr>
        <w:t xml:space="preserve">OrCam is still working on this device to ensure that facial photos are not stored on the device or online. The OrCam company has continually produced assistive devices that </w:t>
      </w:r>
      <w:r w:rsidR="0039661E">
        <w:rPr>
          <w:rFonts w:ascii="Verdana" w:eastAsia="Verdana" w:hAnsi="Verdana" w:cs="Verdana"/>
          <w:color w:val="000000" w:themeColor="text1"/>
          <w:sz w:val="20"/>
          <w:szCs w:val="20"/>
        </w:rPr>
        <w:t>capitalize on</w:t>
      </w:r>
      <w:r w:rsidR="005005A1">
        <w:rPr>
          <w:rFonts w:ascii="Verdana" w:eastAsia="Verdana" w:hAnsi="Verdana" w:cs="Verdana"/>
          <w:color w:val="000000" w:themeColor="text1"/>
          <w:sz w:val="20"/>
          <w:szCs w:val="20"/>
        </w:rPr>
        <w:t xml:space="preserve"> the potential of artificial intelligence [Source: Ben Coxworth via </w:t>
      </w:r>
      <w:r w:rsidR="00FA0C1E">
        <w:rPr>
          <w:rFonts w:ascii="Verdana" w:eastAsia="Verdana" w:hAnsi="Verdana" w:cs="Verdana"/>
          <w:color w:val="000000" w:themeColor="text1"/>
          <w:sz w:val="20"/>
          <w:szCs w:val="20"/>
        </w:rPr>
        <w:t>News Atlas</w:t>
      </w:r>
      <w:r w:rsidR="005005A1">
        <w:rPr>
          <w:rFonts w:ascii="Verdana" w:eastAsia="Verdana" w:hAnsi="Verdana" w:cs="Verdana"/>
          <w:color w:val="000000" w:themeColor="text1"/>
          <w:sz w:val="20"/>
          <w:szCs w:val="20"/>
        </w:rPr>
        <w:t>].</w:t>
      </w:r>
    </w:p>
    <w:p w14:paraId="35BF55D5" w14:textId="77777777" w:rsidR="000A7CDC" w:rsidRDefault="000A7CDC" w:rsidP="000A7CDC">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66E1F476" w14:textId="1E81506C" w:rsidR="0039661E" w:rsidRPr="0039661E" w:rsidRDefault="0039661E" w:rsidP="0039661E">
      <w:pPr>
        <w:spacing w:line="360" w:lineRule="auto"/>
        <w:rPr>
          <w:rFonts w:ascii="Verdana" w:hAnsi="Verdana" w:cstheme="minorHAnsi"/>
          <w:color w:val="002060"/>
          <w:sz w:val="20"/>
          <w:szCs w:val="20"/>
        </w:rPr>
      </w:pPr>
      <w:hyperlink r:id="rId37" w:history="1">
        <w:r w:rsidRPr="0039661E">
          <w:rPr>
            <w:rStyle w:val="Hyperlink"/>
            <w:rFonts w:ascii="Verdana" w:hAnsi="Verdana" w:cstheme="minorHAnsi"/>
            <w:bCs/>
            <w:color w:val="002060"/>
            <w:sz w:val="20"/>
            <w:szCs w:val="20"/>
          </w:rPr>
          <w:t>OrCam's new assistive devices are claimed to seek out speakers, identify strangers, and more</w:t>
        </w:r>
      </w:hyperlink>
    </w:p>
    <w:p w14:paraId="18591E17" w14:textId="0B1729C6" w:rsidR="00C15D65" w:rsidRPr="0039661E" w:rsidRDefault="0039661E" w:rsidP="0039661E">
      <w:pPr>
        <w:spacing w:line="360" w:lineRule="auto"/>
        <w:rPr>
          <w:rFonts w:ascii="Verdana" w:hAnsi="Verdana" w:cstheme="minorHAnsi"/>
          <w:color w:val="002060"/>
          <w:sz w:val="20"/>
          <w:szCs w:val="20"/>
        </w:rPr>
      </w:pPr>
      <w:hyperlink r:id="rId38" w:history="1">
        <w:r w:rsidRPr="0039661E">
          <w:rPr>
            <w:rStyle w:val="Hyperlink"/>
            <w:rFonts w:ascii="Verdana" w:hAnsi="Verdana" w:cstheme="minorHAnsi"/>
            <w:color w:val="002060"/>
            <w:sz w:val="20"/>
            <w:szCs w:val="20"/>
          </w:rPr>
          <w:t>https://newatlas.com/wearables/orcam-ne</w:t>
        </w:r>
        <w:r w:rsidRPr="0039661E">
          <w:rPr>
            <w:rStyle w:val="Hyperlink"/>
            <w:rFonts w:ascii="Verdana" w:hAnsi="Verdana" w:cstheme="minorHAnsi"/>
            <w:color w:val="002060"/>
            <w:sz w:val="20"/>
            <w:szCs w:val="20"/>
          </w:rPr>
          <w:t>w</w:t>
        </w:r>
        <w:r w:rsidRPr="0039661E">
          <w:rPr>
            <w:rStyle w:val="Hyperlink"/>
            <w:rFonts w:ascii="Verdana" w:hAnsi="Verdana" w:cstheme="minorHAnsi"/>
            <w:color w:val="002060"/>
            <w:sz w:val="20"/>
            <w:szCs w:val="20"/>
          </w:rPr>
          <w:t>-assistive-devices/</w:t>
        </w:r>
      </w:hyperlink>
    </w:p>
    <w:p w14:paraId="24354479" w14:textId="77777777" w:rsidR="004333DD" w:rsidRPr="0039661E" w:rsidRDefault="004333DD" w:rsidP="0039661E">
      <w:pPr>
        <w:spacing w:line="360" w:lineRule="auto"/>
        <w:rPr>
          <w:rFonts w:ascii="Verdana" w:eastAsia="Verdana" w:hAnsi="Verdana" w:cs="Verdana"/>
          <w:b/>
          <w:bCs/>
          <w:smallCaps/>
          <w:sz w:val="20"/>
          <w:szCs w:val="20"/>
        </w:rPr>
      </w:pPr>
    </w:p>
    <w:p w14:paraId="327042A2" w14:textId="7E57FE69" w:rsidR="00557FD3" w:rsidRPr="0039661E" w:rsidRDefault="00315E53" w:rsidP="0039661E">
      <w:pPr>
        <w:spacing w:line="360" w:lineRule="auto"/>
        <w:rPr>
          <w:rFonts w:ascii="Verdana" w:eastAsia="Verdana" w:hAnsi="Verdana" w:cs="Verdana"/>
          <w:b/>
          <w:smallCaps/>
          <w:sz w:val="22"/>
          <w:szCs w:val="22"/>
        </w:rPr>
      </w:pPr>
      <w:r w:rsidRPr="0039661E">
        <w:rPr>
          <w:rFonts w:ascii="Verdana" w:eastAsia="Verdana" w:hAnsi="Verdana" w:cs="Verdana"/>
          <w:b/>
          <w:smallCaps/>
          <w:sz w:val="22"/>
          <w:szCs w:val="22"/>
        </w:rPr>
        <w:t xml:space="preserve">30th Anniversary of </w:t>
      </w:r>
      <w:r w:rsidR="00E32D56">
        <w:rPr>
          <w:rFonts w:ascii="Verdana" w:eastAsia="Verdana" w:hAnsi="Verdana" w:cs="Verdana"/>
          <w:b/>
          <w:smallCaps/>
          <w:sz w:val="22"/>
          <w:szCs w:val="22"/>
        </w:rPr>
        <w:t>ADA</w:t>
      </w:r>
      <w:r w:rsidRPr="0039661E">
        <w:rPr>
          <w:rFonts w:ascii="Verdana" w:eastAsia="Verdana" w:hAnsi="Verdana" w:cs="Verdana"/>
          <w:b/>
          <w:smallCaps/>
          <w:sz w:val="22"/>
          <w:szCs w:val="22"/>
        </w:rPr>
        <w:t xml:space="preserve"> </w:t>
      </w:r>
      <w:r w:rsidR="00E32D56">
        <w:rPr>
          <w:rFonts w:ascii="Verdana" w:eastAsia="Verdana" w:hAnsi="Verdana" w:cs="Verdana"/>
          <w:b/>
          <w:smallCaps/>
          <w:sz w:val="22"/>
          <w:szCs w:val="22"/>
        </w:rPr>
        <w:t xml:space="preserve">Will Have a </w:t>
      </w:r>
      <w:r w:rsidRPr="0039661E">
        <w:rPr>
          <w:rFonts w:ascii="Verdana" w:eastAsia="Verdana" w:hAnsi="Verdana" w:cs="Verdana"/>
          <w:b/>
          <w:smallCaps/>
          <w:sz w:val="22"/>
          <w:szCs w:val="22"/>
        </w:rPr>
        <w:t xml:space="preserve">Yearlong </w:t>
      </w:r>
      <w:r w:rsidR="00E32D56">
        <w:rPr>
          <w:rFonts w:ascii="Verdana" w:eastAsia="Verdana" w:hAnsi="Verdana" w:cs="Verdana"/>
          <w:b/>
          <w:smallCaps/>
          <w:sz w:val="22"/>
          <w:szCs w:val="22"/>
        </w:rPr>
        <w:t>Celebration</w:t>
      </w:r>
    </w:p>
    <w:p w14:paraId="309888A0" w14:textId="1076FFB8" w:rsidR="00557FD3" w:rsidRPr="001B0F74" w:rsidRDefault="00557FD3" w:rsidP="00494987">
      <w:pPr>
        <w:spacing w:line="360" w:lineRule="auto"/>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January </w:t>
      </w:r>
      <w:r w:rsidR="00315E53">
        <w:rPr>
          <w:rFonts w:ascii="Verdana" w:eastAsia="Verdana" w:hAnsi="Verdana" w:cs="Verdana"/>
          <w:color w:val="000000" w:themeColor="text1"/>
          <w:sz w:val="20"/>
          <w:szCs w:val="20"/>
        </w:rPr>
        <w:t>7</w:t>
      </w:r>
      <w:r>
        <w:rPr>
          <w:rFonts w:ascii="Verdana" w:eastAsia="Verdana" w:hAnsi="Verdana" w:cs="Verdana"/>
          <w:color w:val="000000" w:themeColor="text1"/>
          <w:sz w:val="20"/>
          <w:szCs w:val="20"/>
        </w:rPr>
        <w:t>, 2020</w:t>
      </w:r>
      <w:r w:rsidRPr="001B0F74">
        <w:rPr>
          <w:rFonts w:ascii="Verdana" w:eastAsia="Verdana" w:hAnsi="Verdana" w:cs="Verdana"/>
          <w:color w:val="000000" w:themeColor="text1"/>
          <w:sz w:val="20"/>
          <w:szCs w:val="20"/>
        </w:rPr>
        <w:t xml:space="preserve"> </w:t>
      </w:r>
      <w:r w:rsidR="00753CCE">
        <w:rPr>
          <w:rFonts w:ascii="Verdana" w:eastAsia="Verdana" w:hAnsi="Verdana" w:cs="Verdana"/>
          <w:color w:val="000000" w:themeColor="text1"/>
          <w:sz w:val="20"/>
          <w:szCs w:val="20"/>
        </w:rPr>
        <w:t>–</w:t>
      </w:r>
      <w:r w:rsidRPr="001B0F74">
        <w:rPr>
          <w:rFonts w:ascii="Verdana" w:eastAsia="Verdana" w:hAnsi="Verdana" w:cs="Verdana"/>
          <w:color w:val="000000" w:themeColor="text1"/>
          <w:sz w:val="20"/>
          <w:szCs w:val="20"/>
        </w:rPr>
        <w:t xml:space="preserve"> </w:t>
      </w:r>
      <w:r w:rsidR="00753CCE">
        <w:rPr>
          <w:rFonts w:ascii="Verdana" w:eastAsia="Verdana" w:hAnsi="Verdana" w:cs="Verdana"/>
          <w:color w:val="000000" w:themeColor="text1"/>
          <w:sz w:val="20"/>
          <w:szCs w:val="20"/>
        </w:rPr>
        <w:t>The U.S. Department of Labor’s Office of Disability Employment Policy (ODEP)</w:t>
      </w:r>
      <w:r w:rsidR="00B1231A">
        <w:rPr>
          <w:rFonts w:ascii="Verdana" w:eastAsia="Verdana" w:hAnsi="Verdana" w:cs="Verdana"/>
          <w:color w:val="000000" w:themeColor="text1"/>
          <w:sz w:val="20"/>
          <w:szCs w:val="20"/>
        </w:rPr>
        <w:t xml:space="preserve"> </w:t>
      </w:r>
      <w:r w:rsidR="00524081">
        <w:rPr>
          <w:rFonts w:ascii="Verdana" w:eastAsia="Verdana" w:hAnsi="Verdana" w:cs="Verdana"/>
          <w:color w:val="000000" w:themeColor="text1"/>
          <w:sz w:val="20"/>
          <w:szCs w:val="20"/>
        </w:rPr>
        <w:t xml:space="preserve">recently published </w:t>
      </w:r>
      <w:r w:rsidR="006B2A81">
        <w:rPr>
          <w:rFonts w:ascii="Verdana" w:eastAsia="Verdana" w:hAnsi="Verdana" w:cs="Verdana"/>
          <w:color w:val="000000" w:themeColor="text1"/>
          <w:sz w:val="20"/>
          <w:szCs w:val="20"/>
        </w:rPr>
        <w:t>its</w:t>
      </w:r>
      <w:r w:rsidR="00524081">
        <w:rPr>
          <w:rFonts w:ascii="Verdana" w:eastAsia="Verdana" w:hAnsi="Verdana" w:cs="Verdana"/>
          <w:color w:val="000000" w:themeColor="text1"/>
          <w:sz w:val="20"/>
          <w:szCs w:val="20"/>
        </w:rPr>
        <w:t xml:space="preserve"> plans for a yearlong celebration of the Americans with Disabilities Act (ADA). This year’s theme is focused on “Increasing Access and Opportunity</w:t>
      </w:r>
      <w:r w:rsidR="00BF1625">
        <w:rPr>
          <w:rFonts w:ascii="Verdana" w:eastAsia="Verdana" w:hAnsi="Verdana" w:cs="Verdana"/>
          <w:color w:val="000000" w:themeColor="text1"/>
          <w:sz w:val="20"/>
          <w:szCs w:val="20"/>
        </w:rPr>
        <w:t>.” The ODEP intends to host and highlight comme</w:t>
      </w:r>
      <w:r w:rsidR="006B2A81">
        <w:rPr>
          <w:rFonts w:ascii="Verdana" w:eastAsia="Verdana" w:hAnsi="Verdana" w:cs="Verdana"/>
          <w:color w:val="000000" w:themeColor="text1"/>
          <w:sz w:val="20"/>
          <w:szCs w:val="20"/>
        </w:rPr>
        <w:t>mo</w:t>
      </w:r>
      <w:r w:rsidR="00BF1625">
        <w:rPr>
          <w:rFonts w:ascii="Verdana" w:eastAsia="Verdana" w:hAnsi="Verdana" w:cs="Verdana"/>
          <w:color w:val="000000" w:themeColor="text1"/>
          <w:sz w:val="20"/>
          <w:szCs w:val="20"/>
        </w:rPr>
        <w:t>ration activities such as events, speeches, and new compliance assistance resources.</w:t>
      </w:r>
      <w:r w:rsidR="002E524B">
        <w:rPr>
          <w:rFonts w:ascii="Verdana" w:eastAsia="Verdana" w:hAnsi="Verdana" w:cs="Verdana"/>
          <w:color w:val="000000" w:themeColor="text1"/>
          <w:sz w:val="20"/>
          <w:szCs w:val="20"/>
        </w:rPr>
        <w:t xml:space="preserve"> </w:t>
      </w:r>
      <w:r w:rsidR="002E524B" w:rsidRPr="002E524B">
        <w:rPr>
          <w:rFonts w:ascii="Verdana" w:eastAsia="Verdana" w:hAnsi="Verdana" w:cs="Verdana"/>
          <w:color w:val="000000" w:themeColor="text1"/>
          <w:sz w:val="20"/>
          <w:szCs w:val="20"/>
        </w:rPr>
        <w:t>To learn more about the department’s ADA celebration,</w:t>
      </w:r>
      <w:r w:rsidR="009C0B6D">
        <w:rPr>
          <w:rFonts w:ascii="Verdana" w:eastAsia="Verdana" w:hAnsi="Verdana" w:cs="Verdana"/>
          <w:color w:val="000000" w:themeColor="text1"/>
          <w:sz w:val="20"/>
          <w:szCs w:val="20"/>
        </w:rPr>
        <w:t xml:space="preserve"> resources, </w:t>
      </w:r>
      <w:r w:rsidR="00494987">
        <w:rPr>
          <w:rFonts w:ascii="Verdana" w:eastAsia="Verdana" w:hAnsi="Verdana" w:cs="Verdana"/>
          <w:color w:val="000000" w:themeColor="text1"/>
          <w:sz w:val="20"/>
          <w:szCs w:val="20"/>
        </w:rPr>
        <w:t>and publications</w:t>
      </w:r>
      <w:r w:rsidR="006B2A81">
        <w:rPr>
          <w:rFonts w:ascii="Verdana" w:eastAsia="Verdana" w:hAnsi="Verdana" w:cs="Verdana"/>
          <w:color w:val="000000" w:themeColor="text1"/>
          <w:sz w:val="20"/>
          <w:szCs w:val="20"/>
        </w:rPr>
        <w:t>,</w:t>
      </w:r>
      <w:r w:rsidR="002E524B" w:rsidRPr="002E524B">
        <w:rPr>
          <w:rFonts w:ascii="Verdana" w:eastAsia="Verdana" w:hAnsi="Verdana" w:cs="Verdana"/>
          <w:color w:val="000000" w:themeColor="text1"/>
          <w:sz w:val="20"/>
          <w:szCs w:val="20"/>
        </w:rPr>
        <w:t xml:space="preserve"> visit </w:t>
      </w:r>
      <w:hyperlink r:id="rId39" w:history="1">
        <w:r w:rsidR="005B2052" w:rsidRPr="004A2481">
          <w:rPr>
            <w:rStyle w:val="Hyperlink"/>
            <w:rFonts w:ascii="Verdana" w:eastAsia="Verdana" w:hAnsi="Verdana" w:cs="Verdana"/>
            <w:sz w:val="20"/>
            <w:szCs w:val="20"/>
          </w:rPr>
          <w:t>https://www.dol.gov/odep/topics/ADA.htm</w:t>
        </w:r>
      </w:hyperlink>
      <w:r w:rsidR="009C0B6D">
        <w:rPr>
          <w:rFonts w:ascii="Verdana" w:eastAsia="Verdana" w:hAnsi="Verdana" w:cs="Verdana"/>
          <w:color w:val="000000" w:themeColor="text1"/>
          <w:sz w:val="20"/>
          <w:szCs w:val="20"/>
        </w:rPr>
        <w:t xml:space="preserve"> </w:t>
      </w:r>
      <w:r w:rsidR="005B2052">
        <w:rPr>
          <w:rFonts w:ascii="Verdana" w:eastAsia="Verdana" w:hAnsi="Verdana" w:cs="Verdana"/>
          <w:color w:val="000000" w:themeColor="text1"/>
          <w:sz w:val="20"/>
          <w:szCs w:val="20"/>
        </w:rPr>
        <w:t xml:space="preserve"> </w:t>
      </w:r>
      <w:r w:rsidR="002E524B" w:rsidRPr="002E524B">
        <w:rPr>
          <w:rFonts w:ascii="Verdana" w:eastAsia="Verdana" w:hAnsi="Verdana" w:cs="Verdana"/>
          <w:color w:val="000000" w:themeColor="text1"/>
          <w:sz w:val="20"/>
          <w:szCs w:val="20"/>
        </w:rPr>
        <w:t xml:space="preserve">To learn more about its disability-related policy work, visit </w:t>
      </w:r>
      <w:hyperlink r:id="rId40" w:history="1">
        <w:r w:rsidR="00830E67" w:rsidRPr="004A2481">
          <w:rPr>
            <w:rStyle w:val="Hyperlink"/>
            <w:rFonts w:ascii="Verdana" w:eastAsia="Verdana" w:hAnsi="Verdana" w:cs="Verdana"/>
            <w:sz w:val="20"/>
            <w:szCs w:val="20"/>
          </w:rPr>
          <w:t>https://www.dol.gov/odep/</w:t>
        </w:r>
      </w:hyperlink>
      <w:r w:rsidR="00E32D56">
        <w:rPr>
          <w:rStyle w:val="Hyperlink"/>
          <w:rFonts w:ascii="Verdana" w:eastAsia="Verdana" w:hAnsi="Verdana" w:cs="Verdana"/>
          <w:sz w:val="20"/>
          <w:szCs w:val="20"/>
        </w:rPr>
        <w:t>.</w:t>
      </w:r>
      <w:r w:rsidR="002E524B" w:rsidRPr="002E524B">
        <w:rPr>
          <w:rFonts w:ascii="Verdana" w:eastAsia="Verdana" w:hAnsi="Verdana" w:cs="Verdana"/>
          <w:color w:val="000000" w:themeColor="text1"/>
          <w:sz w:val="20"/>
          <w:szCs w:val="20"/>
        </w:rPr>
        <w:t xml:space="preserve"> </w:t>
      </w:r>
      <w:r w:rsidR="006D5001">
        <w:rPr>
          <w:rFonts w:ascii="Verdana" w:eastAsia="Verdana" w:hAnsi="Verdana" w:cs="Verdana"/>
          <w:color w:val="000000" w:themeColor="text1"/>
          <w:sz w:val="20"/>
          <w:szCs w:val="20"/>
        </w:rPr>
        <w:t>[Source: MyChesCo]</w:t>
      </w:r>
    </w:p>
    <w:p w14:paraId="39E8AFB6" w14:textId="77777777" w:rsidR="0039661E" w:rsidRDefault="0039661E" w:rsidP="0039661E">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29EC003A" w14:textId="52C267AF" w:rsidR="009A790D" w:rsidRPr="009A790D" w:rsidRDefault="00E32D56" w:rsidP="009A790D">
      <w:pPr>
        <w:rPr>
          <w:rFonts w:ascii="Verdana" w:hAnsi="Verdana"/>
          <w:bCs/>
          <w:color w:val="002060"/>
          <w:sz w:val="20"/>
          <w:szCs w:val="20"/>
        </w:rPr>
      </w:pPr>
      <w:hyperlink r:id="rId41" w:history="1">
        <w:r w:rsidR="009A790D" w:rsidRPr="009A790D">
          <w:rPr>
            <w:rStyle w:val="Hyperlink"/>
            <w:rFonts w:ascii="Verdana" w:hAnsi="Verdana"/>
            <w:bCs/>
            <w:color w:val="002060"/>
            <w:sz w:val="20"/>
            <w:szCs w:val="20"/>
          </w:rPr>
          <w:t>U.S. Department of Labor Launches Yearlong Celebration of Americans with Disabilities Act’s 30th Anniversary</w:t>
        </w:r>
      </w:hyperlink>
    </w:p>
    <w:p w14:paraId="686FCD50" w14:textId="1DB463A9" w:rsidR="00E7268E" w:rsidRPr="00E32D56" w:rsidRDefault="009A790D" w:rsidP="00E7268E">
      <w:pPr>
        <w:rPr>
          <w:rFonts w:ascii="Verdana" w:hAnsi="Verdana"/>
          <w:color w:val="002060"/>
          <w:sz w:val="20"/>
          <w:szCs w:val="20"/>
        </w:rPr>
      </w:pPr>
      <w:hyperlink r:id="rId42" w:history="1">
        <w:r w:rsidRPr="00E32D56">
          <w:rPr>
            <w:rStyle w:val="Hyperlink"/>
            <w:rFonts w:ascii="Verdana" w:hAnsi="Verdana"/>
            <w:color w:val="002060"/>
            <w:sz w:val="20"/>
            <w:szCs w:val="20"/>
          </w:rPr>
          <w:t>https://mychesco.com/a/news/national/u-s-department-of-labor-launches-yearlong-celebration-of-americans-with-disabili</w:t>
        </w:r>
        <w:r w:rsidRPr="00E32D56">
          <w:rPr>
            <w:rStyle w:val="Hyperlink"/>
            <w:rFonts w:ascii="Verdana" w:hAnsi="Verdana"/>
            <w:color w:val="002060"/>
            <w:sz w:val="20"/>
            <w:szCs w:val="20"/>
          </w:rPr>
          <w:t>t</w:t>
        </w:r>
        <w:r w:rsidRPr="00E32D56">
          <w:rPr>
            <w:rStyle w:val="Hyperlink"/>
            <w:rFonts w:ascii="Verdana" w:hAnsi="Verdana"/>
            <w:color w:val="002060"/>
            <w:sz w:val="20"/>
            <w:szCs w:val="20"/>
          </w:rPr>
          <w:t>ies-acts-30th-anniversary/</w:t>
        </w:r>
      </w:hyperlink>
    </w:p>
    <w:p w14:paraId="38FBAAC9" w14:textId="77777777" w:rsidR="004D2FCF" w:rsidRPr="00E7268E" w:rsidRDefault="004D2FCF" w:rsidP="00E7268E">
      <w:pPr>
        <w:spacing w:line="360" w:lineRule="auto"/>
        <w:jc w:val="both"/>
        <w:rPr>
          <w:rFonts w:ascii="Verdana" w:eastAsia="Verdana" w:hAnsi="Verdana" w:cs="Verdana"/>
          <w:smallCaps/>
          <w:sz w:val="20"/>
          <w:szCs w:val="20"/>
        </w:rPr>
      </w:pPr>
    </w:p>
    <w:p w14:paraId="51F5B60A" w14:textId="38A00866" w:rsidR="00557FD3" w:rsidRPr="002911AA" w:rsidRDefault="00D92519" w:rsidP="002911AA">
      <w:pPr>
        <w:spacing w:line="360" w:lineRule="auto"/>
        <w:rPr>
          <w:rFonts w:ascii="Verdana" w:eastAsia="Verdana" w:hAnsi="Verdana" w:cs="Verdana"/>
          <w:b/>
          <w:smallCaps/>
          <w:sz w:val="22"/>
          <w:szCs w:val="22"/>
        </w:rPr>
      </w:pPr>
      <w:r w:rsidRPr="002911AA">
        <w:rPr>
          <w:rFonts w:ascii="Verdana" w:eastAsia="Verdana" w:hAnsi="Verdana" w:cs="Verdana"/>
          <w:b/>
          <w:smallCaps/>
          <w:sz w:val="22"/>
          <w:szCs w:val="22"/>
        </w:rPr>
        <w:lastRenderedPageBreak/>
        <w:t xml:space="preserve">The </w:t>
      </w:r>
      <w:r w:rsidR="004F7A35" w:rsidRPr="002911AA">
        <w:rPr>
          <w:rFonts w:ascii="Verdana" w:eastAsia="Verdana" w:hAnsi="Verdana" w:cs="Verdana"/>
          <w:b/>
          <w:smallCaps/>
          <w:sz w:val="22"/>
          <w:szCs w:val="22"/>
        </w:rPr>
        <w:t xml:space="preserve">National </w:t>
      </w:r>
      <w:r w:rsidRPr="002911AA">
        <w:rPr>
          <w:rFonts w:ascii="Verdana" w:eastAsia="Verdana" w:hAnsi="Verdana" w:cs="Verdana"/>
          <w:b/>
          <w:smallCaps/>
          <w:sz w:val="22"/>
          <w:szCs w:val="22"/>
        </w:rPr>
        <w:t>Inclusive Design Challenge</w:t>
      </w:r>
      <w:r w:rsidR="004F7A35" w:rsidRPr="002911AA">
        <w:rPr>
          <w:rFonts w:ascii="Verdana" w:eastAsia="Verdana" w:hAnsi="Verdana" w:cs="Verdana"/>
          <w:b/>
          <w:smallCaps/>
          <w:sz w:val="22"/>
          <w:szCs w:val="22"/>
        </w:rPr>
        <w:t xml:space="preserve"> Released</w:t>
      </w:r>
    </w:p>
    <w:p w14:paraId="1B800667" w14:textId="16A7C8E7" w:rsidR="001518E5" w:rsidRDefault="00557FD3" w:rsidP="00A225B9">
      <w:pPr>
        <w:spacing w:line="360" w:lineRule="auto"/>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January </w:t>
      </w:r>
      <w:r w:rsidR="00D92519">
        <w:rPr>
          <w:rFonts w:ascii="Verdana" w:eastAsia="Verdana" w:hAnsi="Verdana" w:cs="Verdana"/>
          <w:color w:val="000000" w:themeColor="text1"/>
          <w:sz w:val="20"/>
          <w:szCs w:val="20"/>
        </w:rPr>
        <w:t>7</w:t>
      </w:r>
      <w:r>
        <w:rPr>
          <w:rFonts w:ascii="Verdana" w:eastAsia="Verdana" w:hAnsi="Verdana" w:cs="Verdana"/>
          <w:color w:val="000000" w:themeColor="text1"/>
          <w:sz w:val="20"/>
          <w:szCs w:val="20"/>
        </w:rPr>
        <w:t>, 2020</w:t>
      </w:r>
      <w:r w:rsidRPr="001B0F74">
        <w:rPr>
          <w:rFonts w:ascii="Verdana" w:eastAsia="Verdana" w:hAnsi="Verdana" w:cs="Verdana"/>
          <w:color w:val="000000" w:themeColor="text1"/>
          <w:sz w:val="20"/>
          <w:szCs w:val="20"/>
        </w:rPr>
        <w:t xml:space="preserve"> </w:t>
      </w:r>
      <w:r w:rsidR="001518E5">
        <w:rPr>
          <w:rFonts w:ascii="Verdana" w:eastAsia="Verdana" w:hAnsi="Verdana" w:cs="Verdana"/>
          <w:color w:val="000000" w:themeColor="text1"/>
          <w:sz w:val="20"/>
          <w:szCs w:val="20"/>
        </w:rPr>
        <w:t>–</w:t>
      </w:r>
      <w:r w:rsidRPr="001B0F74">
        <w:rPr>
          <w:rFonts w:ascii="Verdana" w:eastAsia="Verdana" w:hAnsi="Verdana" w:cs="Verdana"/>
          <w:color w:val="000000" w:themeColor="text1"/>
          <w:sz w:val="20"/>
          <w:szCs w:val="20"/>
        </w:rPr>
        <w:t xml:space="preserve"> </w:t>
      </w:r>
      <w:r w:rsidR="001518E5">
        <w:rPr>
          <w:rFonts w:ascii="Verdana" w:eastAsia="Verdana" w:hAnsi="Verdana" w:cs="Verdana"/>
          <w:color w:val="000000" w:themeColor="text1"/>
          <w:sz w:val="20"/>
          <w:szCs w:val="20"/>
        </w:rPr>
        <w:t xml:space="preserve">The </w:t>
      </w:r>
      <w:r w:rsidR="004F7A35">
        <w:rPr>
          <w:rFonts w:ascii="Verdana" w:eastAsia="Verdana" w:hAnsi="Verdana" w:cs="Verdana"/>
          <w:color w:val="000000" w:themeColor="text1"/>
          <w:sz w:val="20"/>
          <w:szCs w:val="20"/>
        </w:rPr>
        <w:t>U.S. Department of Transportation</w:t>
      </w:r>
      <w:r w:rsidR="00BD71DE">
        <w:rPr>
          <w:rFonts w:ascii="Verdana" w:eastAsia="Verdana" w:hAnsi="Verdana" w:cs="Verdana"/>
          <w:color w:val="000000" w:themeColor="text1"/>
          <w:sz w:val="20"/>
          <w:szCs w:val="20"/>
        </w:rPr>
        <w:t xml:space="preserve"> (USDOT)</w:t>
      </w:r>
      <w:r w:rsidR="004F7A35">
        <w:rPr>
          <w:rFonts w:ascii="Verdana" w:eastAsia="Verdana" w:hAnsi="Verdana" w:cs="Verdana"/>
          <w:color w:val="000000" w:themeColor="text1"/>
          <w:sz w:val="20"/>
          <w:szCs w:val="20"/>
        </w:rPr>
        <w:t xml:space="preserve"> published a Request for Information (RFI) for the</w:t>
      </w:r>
      <w:r w:rsidR="00345636">
        <w:rPr>
          <w:rFonts w:ascii="Verdana" w:eastAsia="Verdana" w:hAnsi="Verdana" w:cs="Verdana"/>
          <w:color w:val="000000" w:themeColor="text1"/>
          <w:sz w:val="20"/>
          <w:szCs w:val="20"/>
        </w:rPr>
        <w:t>ir</w:t>
      </w:r>
      <w:r w:rsidR="004F7A35">
        <w:rPr>
          <w:rFonts w:ascii="Verdana" w:eastAsia="Verdana" w:hAnsi="Verdana" w:cs="Verdana"/>
          <w:color w:val="000000" w:themeColor="text1"/>
          <w:sz w:val="20"/>
          <w:szCs w:val="20"/>
        </w:rPr>
        <w:t xml:space="preserve"> Inclusive Design Challenge</w:t>
      </w:r>
      <w:r w:rsidR="00970788">
        <w:rPr>
          <w:rFonts w:ascii="Verdana" w:eastAsia="Verdana" w:hAnsi="Verdana" w:cs="Verdana"/>
          <w:color w:val="000000" w:themeColor="text1"/>
          <w:sz w:val="20"/>
          <w:szCs w:val="20"/>
        </w:rPr>
        <w:t>. This competition</w:t>
      </w:r>
      <w:r w:rsidR="004F7A35">
        <w:rPr>
          <w:rFonts w:ascii="Verdana" w:eastAsia="Verdana" w:hAnsi="Verdana" w:cs="Verdana"/>
          <w:color w:val="000000" w:themeColor="text1"/>
          <w:sz w:val="20"/>
          <w:szCs w:val="20"/>
        </w:rPr>
        <w:t xml:space="preserve"> offers $5 million </w:t>
      </w:r>
      <w:r w:rsidR="00970788">
        <w:rPr>
          <w:rFonts w:ascii="Verdana" w:eastAsia="Verdana" w:hAnsi="Verdana" w:cs="Verdana"/>
          <w:color w:val="000000" w:themeColor="text1"/>
          <w:sz w:val="20"/>
          <w:szCs w:val="20"/>
        </w:rPr>
        <w:t xml:space="preserve">to interested stakeholders for their inclusive designs </w:t>
      </w:r>
      <w:r w:rsidR="00457B13">
        <w:rPr>
          <w:rFonts w:ascii="Verdana" w:eastAsia="Verdana" w:hAnsi="Verdana" w:cs="Verdana"/>
          <w:color w:val="000000" w:themeColor="text1"/>
          <w:sz w:val="20"/>
          <w:szCs w:val="20"/>
        </w:rPr>
        <w:t>on</w:t>
      </w:r>
      <w:r w:rsidR="00970788">
        <w:rPr>
          <w:rFonts w:ascii="Verdana" w:eastAsia="Verdana" w:hAnsi="Verdana" w:cs="Verdana"/>
          <w:color w:val="000000" w:themeColor="text1"/>
          <w:sz w:val="20"/>
          <w:szCs w:val="20"/>
        </w:rPr>
        <w:t xml:space="preserve"> </w:t>
      </w:r>
      <w:r w:rsidR="00457B13">
        <w:rPr>
          <w:rFonts w:ascii="Verdana" w:eastAsia="Verdana" w:hAnsi="Verdana" w:cs="Verdana"/>
          <w:color w:val="000000" w:themeColor="text1"/>
          <w:sz w:val="20"/>
          <w:szCs w:val="20"/>
        </w:rPr>
        <w:t xml:space="preserve">automated vehicles for </w:t>
      </w:r>
      <w:r w:rsidR="00970788">
        <w:rPr>
          <w:rFonts w:ascii="Verdana" w:eastAsia="Verdana" w:hAnsi="Verdana" w:cs="Verdana"/>
          <w:color w:val="000000" w:themeColor="text1"/>
          <w:sz w:val="20"/>
          <w:szCs w:val="20"/>
        </w:rPr>
        <w:t>people with physical, sensory, and/or cognitive disabilities.</w:t>
      </w:r>
      <w:r w:rsidR="00457B13">
        <w:rPr>
          <w:rFonts w:ascii="Verdana" w:eastAsia="Verdana" w:hAnsi="Verdana" w:cs="Verdana"/>
          <w:color w:val="000000" w:themeColor="text1"/>
          <w:sz w:val="20"/>
          <w:szCs w:val="20"/>
        </w:rPr>
        <w:t xml:space="preserve"> These designs will</w:t>
      </w:r>
      <w:r w:rsidR="00C75E90">
        <w:rPr>
          <w:rFonts w:ascii="Verdana" w:eastAsia="Verdana" w:hAnsi="Verdana" w:cs="Verdana"/>
          <w:color w:val="000000" w:themeColor="text1"/>
          <w:sz w:val="20"/>
          <w:szCs w:val="20"/>
        </w:rPr>
        <w:t xml:space="preserve"> operate as solutions that address mobility obstacles for people </w:t>
      </w:r>
      <w:r w:rsidR="00BD71DE">
        <w:rPr>
          <w:rFonts w:ascii="Verdana" w:eastAsia="Verdana" w:hAnsi="Verdana" w:cs="Verdana"/>
          <w:color w:val="000000" w:themeColor="text1"/>
          <w:sz w:val="20"/>
          <w:szCs w:val="20"/>
        </w:rPr>
        <w:t>with disabilities. The USDOT</w:t>
      </w:r>
      <w:r w:rsidR="009734DE">
        <w:rPr>
          <w:rFonts w:ascii="Verdana" w:eastAsia="Verdana" w:hAnsi="Verdana" w:cs="Verdana"/>
          <w:color w:val="000000" w:themeColor="text1"/>
          <w:sz w:val="20"/>
          <w:szCs w:val="20"/>
        </w:rPr>
        <w:t xml:space="preserve">’s Inclusive Design Challenge </w:t>
      </w:r>
      <w:r w:rsidR="00345636">
        <w:rPr>
          <w:rFonts w:ascii="Verdana" w:eastAsia="Verdana" w:hAnsi="Verdana" w:cs="Verdana"/>
          <w:color w:val="000000" w:themeColor="text1"/>
          <w:sz w:val="20"/>
          <w:szCs w:val="20"/>
        </w:rPr>
        <w:t>was</w:t>
      </w:r>
      <w:r w:rsidR="009734DE">
        <w:rPr>
          <w:rFonts w:ascii="Verdana" w:eastAsia="Verdana" w:hAnsi="Verdana" w:cs="Verdana"/>
          <w:color w:val="000000" w:themeColor="text1"/>
          <w:sz w:val="20"/>
          <w:szCs w:val="20"/>
        </w:rPr>
        <w:t xml:space="preserve"> open </w:t>
      </w:r>
      <w:r w:rsidR="00345636">
        <w:rPr>
          <w:rFonts w:ascii="Verdana" w:eastAsia="Verdana" w:hAnsi="Verdana" w:cs="Verdana"/>
          <w:color w:val="000000" w:themeColor="text1"/>
          <w:sz w:val="20"/>
          <w:szCs w:val="20"/>
        </w:rPr>
        <w:t>through</w:t>
      </w:r>
      <w:r w:rsidR="009734DE">
        <w:rPr>
          <w:rFonts w:ascii="Verdana" w:eastAsia="Verdana" w:hAnsi="Verdana" w:cs="Verdana"/>
          <w:color w:val="000000" w:themeColor="text1"/>
          <w:sz w:val="20"/>
          <w:szCs w:val="20"/>
        </w:rPr>
        <w:t xml:space="preserve"> January 31, 2020. Th</w:t>
      </w:r>
      <w:r w:rsidR="00A225B9">
        <w:rPr>
          <w:rFonts w:ascii="Verdana" w:eastAsia="Verdana" w:hAnsi="Verdana" w:cs="Verdana"/>
          <w:color w:val="000000" w:themeColor="text1"/>
          <w:sz w:val="20"/>
          <w:szCs w:val="20"/>
        </w:rPr>
        <w:t>rough the RFI, the USDOT</w:t>
      </w:r>
      <w:r w:rsidR="00BD71DE">
        <w:rPr>
          <w:rFonts w:ascii="Verdana" w:eastAsia="Verdana" w:hAnsi="Verdana" w:cs="Verdana"/>
          <w:color w:val="000000" w:themeColor="text1"/>
          <w:sz w:val="20"/>
          <w:szCs w:val="20"/>
        </w:rPr>
        <w:t xml:space="preserve"> request</w:t>
      </w:r>
      <w:r w:rsidR="00345636">
        <w:rPr>
          <w:rFonts w:ascii="Verdana" w:eastAsia="Verdana" w:hAnsi="Verdana" w:cs="Verdana"/>
          <w:color w:val="000000" w:themeColor="text1"/>
          <w:sz w:val="20"/>
          <w:szCs w:val="20"/>
        </w:rPr>
        <w:t>ed</w:t>
      </w:r>
      <w:r w:rsidR="00A225B9">
        <w:rPr>
          <w:rFonts w:ascii="Verdana" w:eastAsia="Verdana" w:hAnsi="Verdana" w:cs="Verdana"/>
          <w:color w:val="000000" w:themeColor="text1"/>
          <w:sz w:val="20"/>
          <w:szCs w:val="20"/>
        </w:rPr>
        <w:t xml:space="preserve"> feedback from</w:t>
      </w:r>
      <w:r w:rsidR="00BD71DE">
        <w:rPr>
          <w:rFonts w:ascii="Verdana" w:eastAsia="Verdana" w:hAnsi="Verdana" w:cs="Verdana"/>
          <w:color w:val="000000" w:themeColor="text1"/>
          <w:sz w:val="20"/>
          <w:szCs w:val="20"/>
        </w:rPr>
        <w:t xml:space="preserve"> </w:t>
      </w:r>
      <w:r w:rsidR="0080221E">
        <w:rPr>
          <w:rFonts w:ascii="Verdana" w:eastAsia="Verdana" w:hAnsi="Verdana" w:cs="Verdana"/>
          <w:color w:val="000000" w:themeColor="text1"/>
          <w:sz w:val="20"/>
          <w:szCs w:val="20"/>
        </w:rPr>
        <w:t>academia, research laboratories, industry, government agencies, and other stakeholders</w:t>
      </w:r>
      <w:r w:rsidR="00A225B9">
        <w:rPr>
          <w:rFonts w:ascii="Verdana" w:eastAsia="Verdana" w:hAnsi="Verdana" w:cs="Verdana"/>
          <w:color w:val="000000" w:themeColor="text1"/>
          <w:sz w:val="20"/>
          <w:szCs w:val="20"/>
        </w:rPr>
        <w:t xml:space="preserve"> on the scope and evaluation criteria for the Inclusive Design Challenge</w:t>
      </w:r>
      <w:r w:rsidR="00455B6F">
        <w:rPr>
          <w:rFonts w:ascii="Verdana" w:eastAsia="Verdana" w:hAnsi="Verdana" w:cs="Verdana"/>
          <w:color w:val="000000" w:themeColor="text1"/>
          <w:sz w:val="20"/>
          <w:szCs w:val="20"/>
        </w:rPr>
        <w:t xml:space="preserve"> [Source: USDOT via MassTransit Magazine]</w:t>
      </w:r>
    </w:p>
    <w:p w14:paraId="487F4E06" w14:textId="77777777" w:rsidR="002911AA" w:rsidRDefault="002911AA" w:rsidP="002911AA">
      <w:pPr>
        <w:pStyle w:val="Heading4"/>
        <w:spacing w:before="240"/>
        <w:rPr>
          <w:rFonts w:ascii="Verdana" w:hAnsi="Verdana" w:cstheme="minorBidi"/>
          <w:smallCaps/>
          <w:color w:val="auto"/>
        </w:rPr>
      </w:pPr>
      <w:r w:rsidRPr="7ECC4D73">
        <w:rPr>
          <w:rFonts w:ascii="Verdana" w:hAnsi="Verdana" w:cstheme="minorBidi"/>
          <w:smallCaps/>
          <w:color w:val="auto"/>
        </w:rPr>
        <w:t>Additional Information:</w:t>
      </w:r>
    </w:p>
    <w:p w14:paraId="14196F5D" w14:textId="42D73C6D" w:rsidR="002911AA" w:rsidRPr="00DF344F" w:rsidRDefault="00DF344F" w:rsidP="00DF344F">
      <w:pPr>
        <w:spacing w:line="360" w:lineRule="auto"/>
        <w:rPr>
          <w:rStyle w:val="Hyperlink"/>
          <w:rFonts w:ascii="Verdana" w:hAnsi="Verdana" w:cstheme="majorBidi"/>
          <w:color w:val="002060"/>
          <w:sz w:val="20"/>
          <w:szCs w:val="20"/>
        </w:rPr>
      </w:pPr>
      <w:hyperlink r:id="rId43" w:history="1">
        <w:r w:rsidR="002911AA" w:rsidRPr="00DF344F">
          <w:rPr>
            <w:rStyle w:val="Hyperlink"/>
            <w:rFonts w:ascii="Verdana" w:hAnsi="Verdana" w:cstheme="majorBidi"/>
            <w:color w:val="002060"/>
            <w:sz w:val="20"/>
            <w:szCs w:val="20"/>
          </w:rPr>
          <w:t>USDOT releases RFI for ‘Inclusive Design Challenge’</w:t>
        </w:r>
      </w:hyperlink>
    </w:p>
    <w:p w14:paraId="21BA19F1" w14:textId="56E11618" w:rsidR="006E65E8" w:rsidRPr="00DF344F" w:rsidRDefault="006E65E8" w:rsidP="00DF344F">
      <w:pPr>
        <w:spacing w:line="360" w:lineRule="auto"/>
        <w:rPr>
          <w:rFonts w:ascii="Verdana" w:hAnsi="Verdana"/>
          <w:color w:val="002060"/>
          <w:sz w:val="20"/>
          <w:szCs w:val="20"/>
        </w:rPr>
      </w:pPr>
      <w:r w:rsidRPr="00DF344F">
        <w:rPr>
          <w:rStyle w:val="Hyperlink"/>
          <w:rFonts w:ascii="Verdana" w:hAnsi="Verdana" w:cstheme="majorBidi"/>
          <w:color w:val="002060"/>
          <w:sz w:val="20"/>
          <w:szCs w:val="20"/>
        </w:rPr>
        <w:t xml:space="preserve"> </w:t>
      </w:r>
      <w:hyperlink r:id="rId44" w:history="1">
        <w:r w:rsidRPr="00DF344F">
          <w:rPr>
            <w:rStyle w:val="Hyperlink"/>
            <w:rFonts w:ascii="Verdana" w:hAnsi="Verdana"/>
            <w:color w:val="002060"/>
            <w:sz w:val="20"/>
            <w:szCs w:val="20"/>
          </w:rPr>
          <w:t>https://www.masstransitmag.com/alt-mobility/autonomous-vehicles/press-release/21120301/us-department-of-transporta</w:t>
        </w:r>
        <w:r w:rsidRPr="00DF344F">
          <w:rPr>
            <w:rStyle w:val="Hyperlink"/>
            <w:rFonts w:ascii="Verdana" w:hAnsi="Verdana"/>
            <w:color w:val="002060"/>
            <w:sz w:val="20"/>
            <w:szCs w:val="20"/>
          </w:rPr>
          <w:t>t</w:t>
        </w:r>
        <w:r w:rsidRPr="00DF344F">
          <w:rPr>
            <w:rStyle w:val="Hyperlink"/>
            <w:rFonts w:ascii="Verdana" w:hAnsi="Verdana"/>
            <w:color w:val="002060"/>
            <w:sz w:val="20"/>
            <w:szCs w:val="20"/>
          </w:rPr>
          <w:t>ion-dot-usdot-releases-rfi-for-inclusive-design-challenge</w:t>
        </w:r>
      </w:hyperlink>
    </w:p>
    <w:p w14:paraId="50D98026" w14:textId="04B77295" w:rsidR="00EE79AE" w:rsidRPr="004333DD" w:rsidRDefault="00EE79AE" w:rsidP="64C97C5C">
      <w:pPr>
        <w:spacing w:line="360" w:lineRule="auto"/>
        <w:rPr>
          <w:rFonts w:ascii="Verdana" w:eastAsia="Verdana" w:hAnsi="Verdana" w:cs="Verdana"/>
          <w:sz w:val="20"/>
          <w:szCs w:val="20"/>
        </w:rPr>
      </w:pPr>
    </w:p>
    <w:p w14:paraId="0A556AE4" w14:textId="644773FD" w:rsidR="00161198" w:rsidRPr="00390626" w:rsidRDefault="00161198" w:rsidP="00390626">
      <w:pPr>
        <w:rPr>
          <w:rFonts w:ascii="Verdana" w:eastAsia="Verdana" w:hAnsi="Verdana" w:cs="Verdana"/>
          <w:b/>
          <w:smallCaps/>
          <w:sz w:val="28"/>
          <w:szCs w:val="28"/>
          <w:lang w:val="en"/>
        </w:rPr>
      </w:pPr>
      <w:r w:rsidRPr="007B56BD">
        <w:rPr>
          <w:rFonts w:ascii="Verdana" w:eastAsia="Verdana" w:hAnsi="Verdana" w:cs="Verdana"/>
          <w:b/>
          <w:smallCaps/>
          <w:sz w:val="28"/>
          <w:szCs w:val="28"/>
          <w:lang w:val="en"/>
        </w:rPr>
        <w:t>Upcoming Events</w:t>
      </w:r>
    </w:p>
    <w:p w14:paraId="0325DB0E" w14:textId="300A9B17" w:rsidR="00AD564F" w:rsidRDefault="00AD564F" w:rsidP="00161198">
      <w:pPr>
        <w:spacing w:line="360" w:lineRule="auto"/>
        <w:rPr>
          <w:rFonts w:ascii="Verdana" w:hAnsi="Verdana"/>
          <w:sz w:val="20"/>
          <w:szCs w:val="20"/>
        </w:rPr>
      </w:pPr>
    </w:p>
    <w:p w14:paraId="606C4E10" w14:textId="136B5438" w:rsidR="00A323F2" w:rsidRPr="00F2459A" w:rsidRDefault="00A323F2" w:rsidP="00A323F2">
      <w:pPr>
        <w:spacing w:line="360" w:lineRule="auto"/>
        <w:jc w:val="both"/>
        <w:rPr>
          <w:rFonts w:ascii="Verdana" w:eastAsia="Verdana" w:hAnsi="Verdana" w:cs="Verdana"/>
          <w:b/>
          <w:smallCaps/>
          <w:sz w:val="22"/>
          <w:szCs w:val="22"/>
        </w:rPr>
      </w:pPr>
      <w:r w:rsidRPr="00F2459A">
        <w:rPr>
          <w:rFonts w:ascii="Verdana" w:eastAsia="Verdana" w:hAnsi="Verdana" w:cs="Verdana"/>
          <w:b/>
          <w:smallCaps/>
          <w:sz w:val="22"/>
          <w:szCs w:val="22"/>
        </w:rPr>
        <w:t>Annual Release of the Disability Statistics Compendium</w:t>
      </w:r>
    </w:p>
    <w:p w14:paraId="35FBA7DC" w14:textId="77777777" w:rsidR="00A323F2" w:rsidRDefault="00A323F2" w:rsidP="00A323F2">
      <w:pPr>
        <w:spacing w:line="360" w:lineRule="auto"/>
        <w:jc w:val="both"/>
        <w:rPr>
          <w:rFonts w:ascii="Verdana" w:hAnsi="Verdana" w:cs="AppleSystemUIFont"/>
          <w:sz w:val="20"/>
          <w:szCs w:val="20"/>
        </w:rPr>
      </w:pPr>
      <w:r>
        <w:rPr>
          <w:rFonts w:ascii="Verdana" w:hAnsi="Verdana" w:cs="AppleSystemUIFont"/>
          <w:sz w:val="20"/>
          <w:szCs w:val="20"/>
        </w:rPr>
        <w:t xml:space="preserve">The Institute on Disability/UCED has opened its registration for the release of the Annual Disability Statistics Compendium on February 11, 2020, in Washington, DC. The Annual Disability </w:t>
      </w:r>
      <w:r w:rsidRPr="003422F9">
        <w:rPr>
          <w:rFonts w:ascii="Verdana" w:hAnsi="Verdana" w:cs="AppleSystemUIFont"/>
          <w:sz w:val="20"/>
          <w:szCs w:val="20"/>
        </w:rPr>
        <w:t>Statistics Compendium provides national and state-level statistics on people with disabilities and the government programs that serve the population</w:t>
      </w:r>
      <w:r>
        <w:rPr>
          <w:rFonts w:ascii="Verdana" w:hAnsi="Verdana" w:cs="AppleSystemUIFont"/>
          <w:sz w:val="20"/>
          <w:szCs w:val="20"/>
        </w:rPr>
        <w:t xml:space="preserve">. </w:t>
      </w:r>
      <w:r w:rsidRPr="003422F9">
        <w:rPr>
          <w:rFonts w:ascii="Verdana" w:hAnsi="Verdana" w:cs="AppleSystemUIFont"/>
          <w:sz w:val="20"/>
          <w:szCs w:val="20"/>
        </w:rPr>
        <w:t xml:space="preserve">This year </w:t>
      </w:r>
      <w:r>
        <w:rPr>
          <w:rFonts w:ascii="Verdana" w:hAnsi="Verdana" w:cs="AppleSystemUIFont"/>
          <w:sz w:val="20"/>
          <w:szCs w:val="20"/>
        </w:rPr>
        <w:t xml:space="preserve">they </w:t>
      </w:r>
      <w:r w:rsidRPr="003422F9">
        <w:rPr>
          <w:rFonts w:ascii="Verdana" w:hAnsi="Verdana" w:cs="AppleSystemUIFont"/>
          <w:sz w:val="20"/>
          <w:szCs w:val="20"/>
        </w:rPr>
        <w:t>also have two special panels: rural disability statistics and opioid use and behavioral health for people with disabilities.</w:t>
      </w:r>
      <w:r>
        <w:rPr>
          <w:rFonts w:ascii="Verdana" w:hAnsi="Verdana" w:cs="AppleSystemUIFont"/>
          <w:sz w:val="20"/>
          <w:szCs w:val="20"/>
        </w:rPr>
        <w:t xml:space="preserve"> </w:t>
      </w:r>
    </w:p>
    <w:p w14:paraId="126379EB" w14:textId="77777777" w:rsidR="00A323F2" w:rsidRPr="007B56BD" w:rsidRDefault="00A323F2" w:rsidP="00A323F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r>
        <w:rPr>
          <w:rFonts w:ascii="Verdana" w:hAnsi="Verdana" w:cstheme="minorBidi"/>
          <w:smallCaps/>
          <w:color w:val="auto"/>
          <w:spacing w:val="10"/>
        </w:rPr>
        <w:t>:</w:t>
      </w:r>
    </w:p>
    <w:p w14:paraId="0D48DB6E" w14:textId="77777777" w:rsidR="00A323F2" w:rsidRPr="00F2459A" w:rsidRDefault="008517FE" w:rsidP="00A323F2">
      <w:pPr>
        <w:spacing w:line="360" w:lineRule="auto"/>
        <w:jc w:val="both"/>
        <w:rPr>
          <w:rFonts w:ascii="Verdana" w:hAnsi="Verdana" w:cs="AppleSystemUIFont"/>
          <w:color w:val="002060"/>
          <w:sz w:val="20"/>
          <w:szCs w:val="20"/>
        </w:rPr>
      </w:pPr>
      <w:hyperlink r:id="rId45" w:history="1">
        <w:r w:rsidR="00A323F2" w:rsidRPr="00F2459A">
          <w:rPr>
            <w:rStyle w:val="Hyperlink"/>
            <w:rFonts w:ascii="Verdana" w:hAnsi="Verdana" w:cs="AppleSystemUIFont"/>
            <w:color w:val="002060"/>
            <w:sz w:val="20"/>
            <w:szCs w:val="20"/>
          </w:rPr>
          <w:t>Registration</w:t>
        </w:r>
      </w:hyperlink>
    </w:p>
    <w:p w14:paraId="3F16C122" w14:textId="77777777" w:rsidR="00A323F2" w:rsidRPr="00F2459A" w:rsidRDefault="008517FE" w:rsidP="00A323F2">
      <w:pPr>
        <w:spacing w:line="360" w:lineRule="auto"/>
        <w:jc w:val="both"/>
        <w:rPr>
          <w:rFonts w:ascii="Verdana" w:hAnsi="Verdana" w:cs="AppleSystemUIFont"/>
          <w:color w:val="002060"/>
          <w:sz w:val="20"/>
          <w:szCs w:val="20"/>
        </w:rPr>
      </w:pPr>
      <w:hyperlink r:id="rId46" w:history="1">
        <w:r w:rsidR="00A323F2" w:rsidRPr="00F2459A">
          <w:rPr>
            <w:rStyle w:val="Hyperlink"/>
            <w:rFonts w:ascii="Verdana" w:hAnsi="Verdana" w:cs="AppleSystemUIFont"/>
            <w:color w:val="002060"/>
            <w:sz w:val="20"/>
            <w:szCs w:val="20"/>
          </w:rPr>
          <w:t>https://researchondisability.org/annual-compendium-registration?mc_cid=31d55a2aa6&amp;mc_eid=5591b5babc</w:t>
        </w:r>
      </w:hyperlink>
    </w:p>
    <w:p w14:paraId="66FC1BB4" w14:textId="77777777" w:rsidR="00A323F2" w:rsidRPr="00D52FBA" w:rsidRDefault="00A323F2" w:rsidP="00A323F2">
      <w:pPr>
        <w:spacing w:line="360" w:lineRule="auto"/>
        <w:rPr>
          <w:rStyle w:val="Hyperlink"/>
          <w:rFonts w:ascii="Verdana" w:hAnsi="Verdana" w:cs="Tahoma"/>
          <w:bCs/>
          <w:color w:val="002060"/>
          <w:sz w:val="20"/>
          <w:szCs w:val="20"/>
        </w:rPr>
      </w:pPr>
    </w:p>
    <w:p w14:paraId="13BD2D8C" w14:textId="3CE1A6F2" w:rsidR="002210C0" w:rsidRDefault="002210C0" w:rsidP="00A323F2">
      <w:pPr>
        <w:spacing w:line="360" w:lineRule="auto"/>
        <w:jc w:val="both"/>
        <w:rPr>
          <w:rFonts w:ascii="Verdana" w:eastAsia="Verdana" w:hAnsi="Verdana" w:cs="Verdana"/>
          <w:b/>
          <w:smallCaps/>
          <w:sz w:val="22"/>
          <w:szCs w:val="22"/>
        </w:rPr>
      </w:pPr>
      <w:r>
        <w:rPr>
          <w:rFonts w:ascii="Verdana" w:eastAsia="Verdana" w:hAnsi="Verdana" w:cs="Verdana"/>
          <w:b/>
          <w:smallCaps/>
          <w:sz w:val="22"/>
          <w:szCs w:val="22"/>
        </w:rPr>
        <w:t>ACL Listening Sessions</w:t>
      </w:r>
    </w:p>
    <w:p w14:paraId="777B09D0" w14:textId="64167374" w:rsidR="00EF43C1" w:rsidRDefault="00626A16" w:rsidP="0012612C">
      <w:pPr>
        <w:spacing w:line="360" w:lineRule="auto"/>
        <w:jc w:val="both"/>
        <w:rPr>
          <w:rStyle w:val="footer1"/>
          <w:rFonts w:ascii="Verdana" w:hAnsi="Verdana" w:cs="Tahoma"/>
          <w:iCs/>
          <w:sz w:val="20"/>
          <w:szCs w:val="20"/>
        </w:rPr>
      </w:pPr>
      <w:r>
        <w:rPr>
          <w:rStyle w:val="footer1"/>
          <w:rFonts w:ascii="Verdana" w:hAnsi="Verdana" w:cs="Tahoma"/>
          <w:iCs/>
          <w:sz w:val="20"/>
          <w:szCs w:val="20"/>
        </w:rPr>
        <w:t xml:space="preserve">The Administration for Community Living (ACL) invites </w:t>
      </w:r>
      <w:r w:rsidR="005E78E1">
        <w:rPr>
          <w:rStyle w:val="footer1"/>
          <w:rFonts w:ascii="Verdana" w:hAnsi="Verdana" w:cs="Tahoma"/>
          <w:iCs/>
          <w:sz w:val="20"/>
          <w:szCs w:val="20"/>
        </w:rPr>
        <w:t>people with disabilities, older adults, interested stakeholders</w:t>
      </w:r>
      <w:r w:rsidR="006B2A81">
        <w:rPr>
          <w:rStyle w:val="footer1"/>
          <w:rFonts w:ascii="Verdana" w:hAnsi="Verdana" w:cs="Tahoma"/>
          <w:iCs/>
          <w:sz w:val="20"/>
          <w:szCs w:val="20"/>
        </w:rPr>
        <w:t>,</w:t>
      </w:r>
      <w:r w:rsidR="005E78E1">
        <w:rPr>
          <w:rStyle w:val="footer1"/>
          <w:rFonts w:ascii="Verdana" w:hAnsi="Verdana" w:cs="Tahoma"/>
          <w:iCs/>
          <w:sz w:val="20"/>
          <w:szCs w:val="20"/>
        </w:rPr>
        <w:t xml:space="preserve"> and caregivers to share their experiences </w:t>
      </w:r>
      <w:r w:rsidR="00C54E58">
        <w:rPr>
          <w:rStyle w:val="footer1"/>
          <w:rFonts w:ascii="Verdana" w:hAnsi="Verdana" w:cs="Tahoma"/>
          <w:iCs/>
          <w:sz w:val="20"/>
          <w:szCs w:val="20"/>
        </w:rPr>
        <w:t>i</w:t>
      </w:r>
      <w:r w:rsidR="00612177">
        <w:rPr>
          <w:rStyle w:val="footer1"/>
          <w:rFonts w:ascii="Verdana" w:hAnsi="Verdana" w:cs="Tahoma"/>
          <w:iCs/>
          <w:sz w:val="20"/>
          <w:szCs w:val="20"/>
        </w:rPr>
        <w:t>n emergencies or disaster situations. They would like to explore how these ind</w:t>
      </w:r>
      <w:r w:rsidR="006B2A81">
        <w:rPr>
          <w:rStyle w:val="footer1"/>
          <w:rFonts w:ascii="Verdana" w:hAnsi="Verdana" w:cs="Tahoma"/>
          <w:iCs/>
          <w:sz w:val="20"/>
          <w:szCs w:val="20"/>
        </w:rPr>
        <w:t>i</w:t>
      </w:r>
      <w:r w:rsidR="00612177">
        <w:rPr>
          <w:rStyle w:val="footer1"/>
          <w:rFonts w:ascii="Verdana" w:hAnsi="Verdana" w:cs="Tahoma"/>
          <w:iCs/>
          <w:sz w:val="20"/>
          <w:szCs w:val="20"/>
        </w:rPr>
        <w:t>viduals plan, respond,</w:t>
      </w:r>
      <w:r w:rsidR="00612177" w:rsidRPr="00626A16">
        <w:rPr>
          <w:rStyle w:val="footer1"/>
          <w:rFonts w:ascii="Verdana" w:hAnsi="Verdana" w:cs="Tahoma"/>
          <w:iCs/>
          <w:sz w:val="20"/>
          <w:szCs w:val="20"/>
        </w:rPr>
        <w:t xml:space="preserve"> and recover from </w:t>
      </w:r>
      <w:r w:rsidR="00612177" w:rsidRPr="00626A16">
        <w:rPr>
          <w:rStyle w:val="footer1"/>
          <w:rFonts w:ascii="Verdana" w:hAnsi="Verdana" w:cs="Tahoma"/>
          <w:iCs/>
          <w:sz w:val="20"/>
          <w:szCs w:val="20"/>
        </w:rPr>
        <w:lastRenderedPageBreak/>
        <w:t xml:space="preserve">these challenging situations. Listening sessions will help </w:t>
      </w:r>
      <w:r w:rsidR="00612177">
        <w:rPr>
          <w:rStyle w:val="footer1"/>
          <w:rFonts w:ascii="Verdana" w:hAnsi="Verdana" w:cs="Tahoma"/>
          <w:iCs/>
          <w:sz w:val="20"/>
          <w:szCs w:val="20"/>
        </w:rPr>
        <w:t>the ACL</w:t>
      </w:r>
      <w:r w:rsidR="00612177" w:rsidRPr="00626A16">
        <w:rPr>
          <w:rStyle w:val="footer1"/>
          <w:rFonts w:ascii="Verdana" w:hAnsi="Verdana" w:cs="Tahoma"/>
          <w:iCs/>
          <w:sz w:val="20"/>
          <w:szCs w:val="20"/>
        </w:rPr>
        <w:t xml:space="preserve"> understand how </w:t>
      </w:r>
      <w:r w:rsidR="00612177">
        <w:rPr>
          <w:rStyle w:val="footer1"/>
          <w:rFonts w:ascii="Verdana" w:hAnsi="Verdana" w:cs="Tahoma"/>
          <w:iCs/>
          <w:sz w:val="20"/>
          <w:szCs w:val="20"/>
        </w:rPr>
        <w:t>they</w:t>
      </w:r>
      <w:r w:rsidR="00612177" w:rsidRPr="00626A16">
        <w:rPr>
          <w:rStyle w:val="footer1"/>
          <w:rFonts w:ascii="Verdana" w:hAnsi="Verdana" w:cs="Tahoma"/>
          <w:iCs/>
          <w:sz w:val="20"/>
          <w:szCs w:val="20"/>
        </w:rPr>
        <w:t xml:space="preserve"> can improve </w:t>
      </w:r>
      <w:r w:rsidR="00612177">
        <w:rPr>
          <w:rStyle w:val="footer1"/>
          <w:rFonts w:ascii="Verdana" w:hAnsi="Verdana" w:cs="Tahoma"/>
          <w:iCs/>
          <w:sz w:val="20"/>
          <w:szCs w:val="20"/>
        </w:rPr>
        <w:t xml:space="preserve">their </w:t>
      </w:r>
      <w:r w:rsidR="00612177" w:rsidRPr="00626A16">
        <w:rPr>
          <w:rStyle w:val="footer1"/>
          <w:rFonts w:ascii="Verdana" w:hAnsi="Verdana" w:cs="Tahoma"/>
          <w:iCs/>
          <w:sz w:val="20"/>
          <w:szCs w:val="20"/>
        </w:rPr>
        <w:t>support, training, and technical assistance in times when emergencies and disasters hit our nation.</w:t>
      </w:r>
      <w:r w:rsidR="00612177">
        <w:rPr>
          <w:rStyle w:val="footer1"/>
          <w:rFonts w:ascii="Verdana" w:hAnsi="Verdana" w:cs="Tahoma"/>
          <w:iCs/>
          <w:sz w:val="20"/>
          <w:szCs w:val="20"/>
        </w:rPr>
        <w:t xml:space="preserve"> To participate in the conversation, the ACL is hosting a group </w:t>
      </w:r>
      <w:r w:rsidRPr="00626A16">
        <w:rPr>
          <w:rStyle w:val="footer1"/>
          <w:rFonts w:ascii="Verdana" w:hAnsi="Verdana" w:cs="Tahoma"/>
          <w:iCs/>
          <w:sz w:val="20"/>
          <w:szCs w:val="20"/>
        </w:rPr>
        <w:t xml:space="preserve">discussion where questions in the areas of preparedness, evacuation, response, and recovery will be asked one at a time by a facilitator and answered one at a time by the participants. Space is limited in each location and participants are asked to </w:t>
      </w:r>
      <w:hyperlink r:id="rId47" w:history="1">
        <w:r w:rsidRPr="00596E53">
          <w:rPr>
            <w:rStyle w:val="Hyperlink"/>
            <w:rFonts w:ascii="Verdana" w:hAnsi="Verdana" w:cs="Tahoma"/>
            <w:iCs/>
            <w:sz w:val="20"/>
            <w:szCs w:val="20"/>
          </w:rPr>
          <w:t>register</w:t>
        </w:r>
      </w:hyperlink>
      <w:r w:rsidRPr="00626A16">
        <w:rPr>
          <w:rStyle w:val="footer1"/>
          <w:rFonts w:ascii="Verdana" w:hAnsi="Verdana" w:cs="Tahoma"/>
          <w:iCs/>
          <w:sz w:val="20"/>
          <w:szCs w:val="20"/>
        </w:rPr>
        <w:t xml:space="preserve"> in advance. </w:t>
      </w:r>
    </w:p>
    <w:p w14:paraId="60DC0DC6" w14:textId="77777777" w:rsidR="00596E53" w:rsidRPr="00596E53" w:rsidRDefault="00596E53" w:rsidP="00596E53">
      <w:pPr>
        <w:pStyle w:val="ListParagraph"/>
        <w:numPr>
          <w:ilvl w:val="0"/>
          <w:numId w:val="23"/>
        </w:numPr>
        <w:spacing w:line="360" w:lineRule="auto"/>
        <w:rPr>
          <w:rFonts w:ascii="Verdana" w:hAnsi="Verdana" w:cs="Tahoma"/>
          <w:bCs/>
          <w:iCs/>
          <w:color w:val="000000"/>
          <w:sz w:val="20"/>
          <w:szCs w:val="20"/>
        </w:rPr>
      </w:pPr>
      <w:r w:rsidRPr="00596E53">
        <w:rPr>
          <w:rFonts w:ascii="Verdana" w:hAnsi="Verdana" w:cs="Tahoma"/>
          <w:bCs/>
          <w:iCs/>
          <w:color w:val="000000"/>
          <w:sz w:val="20"/>
          <w:szCs w:val="20"/>
        </w:rPr>
        <w:t>Columbia, SC - February 13th</w:t>
      </w:r>
    </w:p>
    <w:p w14:paraId="7509412A" w14:textId="2CF5B979" w:rsidR="00596E53" w:rsidRPr="00596E53" w:rsidRDefault="00596E53" w:rsidP="00596E53">
      <w:pPr>
        <w:pStyle w:val="ListParagraph"/>
        <w:numPr>
          <w:ilvl w:val="0"/>
          <w:numId w:val="23"/>
        </w:numPr>
        <w:spacing w:line="360" w:lineRule="auto"/>
        <w:rPr>
          <w:rFonts w:ascii="Verdana" w:hAnsi="Verdana" w:cs="Tahoma"/>
          <w:bCs/>
          <w:iCs/>
          <w:color w:val="000000"/>
          <w:sz w:val="20"/>
          <w:szCs w:val="20"/>
        </w:rPr>
      </w:pPr>
      <w:r w:rsidRPr="00596E53">
        <w:rPr>
          <w:rFonts w:ascii="Verdana" w:hAnsi="Verdana" w:cs="Tahoma"/>
          <w:bCs/>
          <w:iCs/>
          <w:color w:val="000000"/>
          <w:sz w:val="20"/>
          <w:szCs w:val="20"/>
        </w:rPr>
        <w:t>Chico, CA - February 18th</w:t>
      </w:r>
    </w:p>
    <w:p w14:paraId="7F15D919" w14:textId="38137587" w:rsidR="00596E53" w:rsidRPr="00596E53" w:rsidRDefault="00596E53" w:rsidP="00596E53">
      <w:pPr>
        <w:pStyle w:val="ListParagraph"/>
        <w:numPr>
          <w:ilvl w:val="0"/>
          <w:numId w:val="23"/>
        </w:numPr>
        <w:spacing w:line="360" w:lineRule="auto"/>
        <w:rPr>
          <w:rFonts w:ascii="Verdana" w:hAnsi="Verdana" w:cs="Tahoma"/>
          <w:bCs/>
          <w:iCs/>
          <w:color w:val="000000"/>
          <w:sz w:val="20"/>
          <w:szCs w:val="20"/>
        </w:rPr>
      </w:pPr>
      <w:r w:rsidRPr="00596E53">
        <w:rPr>
          <w:rFonts w:ascii="Verdana" w:hAnsi="Verdana" w:cs="Tahoma"/>
          <w:bCs/>
          <w:iCs/>
          <w:color w:val="000000"/>
          <w:sz w:val="20"/>
          <w:szCs w:val="20"/>
        </w:rPr>
        <w:t>San Bernardino, CA - February 19th</w:t>
      </w:r>
    </w:p>
    <w:p w14:paraId="04368334" w14:textId="2A9E7D6A" w:rsidR="00596E53" w:rsidRPr="00596E53" w:rsidRDefault="00596E53" w:rsidP="00596E53">
      <w:pPr>
        <w:pStyle w:val="ListParagraph"/>
        <w:numPr>
          <w:ilvl w:val="0"/>
          <w:numId w:val="23"/>
        </w:numPr>
        <w:spacing w:line="360" w:lineRule="auto"/>
        <w:rPr>
          <w:rFonts w:ascii="Verdana" w:hAnsi="Verdana" w:cs="Tahoma"/>
          <w:bCs/>
          <w:iCs/>
          <w:color w:val="000000"/>
          <w:sz w:val="20"/>
          <w:szCs w:val="20"/>
        </w:rPr>
      </w:pPr>
      <w:r w:rsidRPr="00596E53">
        <w:rPr>
          <w:rFonts w:ascii="Verdana" w:hAnsi="Verdana" w:cs="Tahoma"/>
          <w:bCs/>
          <w:iCs/>
          <w:color w:val="000000"/>
          <w:sz w:val="20"/>
          <w:szCs w:val="20"/>
        </w:rPr>
        <w:t>Houston, TX - February 24th</w:t>
      </w:r>
    </w:p>
    <w:p w14:paraId="3A5423C1" w14:textId="2CD8E77B" w:rsidR="00596E53" w:rsidRPr="00596E53" w:rsidRDefault="00596E53" w:rsidP="0012612C">
      <w:pPr>
        <w:pStyle w:val="ListParagraph"/>
        <w:numPr>
          <w:ilvl w:val="0"/>
          <w:numId w:val="23"/>
        </w:numPr>
        <w:spacing w:after="120" w:line="360" w:lineRule="auto"/>
        <w:contextualSpacing w:val="0"/>
        <w:rPr>
          <w:rFonts w:ascii="Verdana" w:hAnsi="Verdana" w:cs="Tahoma"/>
          <w:bCs/>
          <w:iCs/>
          <w:color w:val="000000"/>
          <w:sz w:val="20"/>
          <w:szCs w:val="20"/>
        </w:rPr>
      </w:pPr>
      <w:r w:rsidRPr="00596E53">
        <w:rPr>
          <w:rFonts w:ascii="Verdana" w:hAnsi="Verdana" w:cs="Tahoma"/>
          <w:bCs/>
          <w:iCs/>
          <w:color w:val="000000"/>
          <w:sz w:val="20"/>
          <w:szCs w:val="20"/>
        </w:rPr>
        <w:t>Sixton, TX - February 25th</w:t>
      </w:r>
    </w:p>
    <w:p w14:paraId="105208C8" w14:textId="46347111" w:rsidR="00626A16" w:rsidRDefault="00626A16" w:rsidP="00612177">
      <w:pPr>
        <w:spacing w:line="360" w:lineRule="auto"/>
        <w:rPr>
          <w:rStyle w:val="footer1"/>
          <w:rFonts w:ascii="Verdana" w:hAnsi="Verdana" w:cs="Tahoma"/>
          <w:iCs/>
          <w:sz w:val="20"/>
          <w:szCs w:val="20"/>
        </w:rPr>
      </w:pPr>
      <w:r w:rsidRPr="00626A16">
        <w:rPr>
          <w:rStyle w:val="footer1"/>
          <w:rFonts w:ascii="Verdana" w:hAnsi="Verdana" w:cs="Tahoma"/>
          <w:iCs/>
          <w:sz w:val="20"/>
          <w:szCs w:val="20"/>
        </w:rPr>
        <w:t xml:space="preserve">Can't attend in person? </w:t>
      </w:r>
      <w:r w:rsidR="00EF43C1">
        <w:rPr>
          <w:rStyle w:val="footer1"/>
          <w:rFonts w:ascii="Verdana" w:hAnsi="Verdana" w:cs="Tahoma"/>
          <w:iCs/>
          <w:sz w:val="20"/>
          <w:szCs w:val="20"/>
        </w:rPr>
        <w:t>The ACL</w:t>
      </w:r>
      <w:r w:rsidRPr="00626A16">
        <w:rPr>
          <w:rStyle w:val="footer1"/>
          <w:rFonts w:ascii="Verdana" w:hAnsi="Verdana" w:cs="Tahoma"/>
          <w:iCs/>
          <w:sz w:val="20"/>
          <w:szCs w:val="20"/>
        </w:rPr>
        <w:t xml:space="preserve"> still want</w:t>
      </w:r>
      <w:r w:rsidR="00EF43C1">
        <w:rPr>
          <w:rStyle w:val="footer1"/>
          <w:rFonts w:ascii="Verdana" w:hAnsi="Verdana" w:cs="Tahoma"/>
          <w:iCs/>
          <w:sz w:val="20"/>
          <w:szCs w:val="20"/>
        </w:rPr>
        <w:t>s</w:t>
      </w:r>
      <w:r w:rsidRPr="00626A16">
        <w:rPr>
          <w:rStyle w:val="footer1"/>
          <w:rFonts w:ascii="Verdana" w:hAnsi="Verdana" w:cs="Tahoma"/>
          <w:iCs/>
          <w:sz w:val="20"/>
          <w:szCs w:val="20"/>
        </w:rPr>
        <w:t xml:space="preserve"> to hear from you! Opportunities to provide written comments to share your experiences are available </w:t>
      </w:r>
      <w:hyperlink r:id="rId48" w:history="1">
        <w:r w:rsidR="00612177" w:rsidRPr="00EF43C1">
          <w:rPr>
            <w:rStyle w:val="Hyperlink"/>
            <w:rFonts w:ascii="Verdana" w:hAnsi="Verdana" w:cs="Tahoma"/>
            <w:iCs/>
            <w:sz w:val="20"/>
            <w:szCs w:val="20"/>
          </w:rPr>
          <w:t>here.</w:t>
        </w:r>
      </w:hyperlink>
    </w:p>
    <w:p w14:paraId="365238BB" w14:textId="77777777" w:rsidR="002210C0" w:rsidRPr="0012612C" w:rsidRDefault="002210C0" w:rsidP="0012612C">
      <w:pPr>
        <w:spacing w:line="360" w:lineRule="auto"/>
        <w:jc w:val="both"/>
        <w:rPr>
          <w:rFonts w:ascii="Verdana" w:eastAsia="Verdana" w:hAnsi="Verdana" w:cs="Verdana"/>
          <w:b/>
          <w:smallCaps/>
          <w:sz w:val="20"/>
          <w:szCs w:val="20"/>
        </w:rPr>
      </w:pPr>
    </w:p>
    <w:p w14:paraId="70BFA6DF" w14:textId="5B891E09" w:rsidR="00A323F2" w:rsidRPr="00074A5D" w:rsidRDefault="00A323F2" w:rsidP="00A323F2">
      <w:pPr>
        <w:spacing w:line="360" w:lineRule="auto"/>
        <w:jc w:val="both"/>
        <w:rPr>
          <w:rFonts w:ascii="Verdana" w:eastAsia="Verdana" w:hAnsi="Verdana" w:cs="Verdana"/>
          <w:b/>
          <w:smallCaps/>
          <w:sz w:val="22"/>
          <w:szCs w:val="22"/>
        </w:rPr>
      </w:pPr>
      <w:r w:rsidRPr="00074A5D">
        <w:rPr>
          <w:rFonts w:ascii="Verdana" w:eastAsia="Verdana" w:hAnsi="Verdana" w:cs="Verdana"/>
          <w:b/>
          <w:smallCaps/>
          <w:sz w:val="22"/>
          <w:szCs w:val="22"/>
        </w:rPr>
        <w:t>CSUN Assistive Technology Conference</w:t>
      </w:r>
    </w:p>
    <w:p w14:paraId="0371BB17" w14:textId="77777777" w:rsidR="00A323F2" w:rsidRPr="00374DA0" w:rsidRDefault="00A323F2" w:rsidP="00A323F2">
      <w:pPr>
        <w:spacing w:after="120" w:line="360" w:lineRule="auto"/>
        <w:jc w:val="both"/>
        <w:rPr>
          <w:rFonts w:ascii="Verdana" w:hAnsi="Verdana" w:cs="Tahoma"/>
          <w:iCs/>
          <w:color w:val="000000"/>
          <w:sz w:val="20"/>
          <w:szCs w:val="20"/>
        </w:rPr>
      </w:pPr>
      <w:r>
        <w:rPr>
          <w:rStyle w:val="footer1"/>
          <w:rFonts w:ascii="Verdana" w:hAnsi="Verdana" w:cs="Tahoma"/>
          <w:sz w:val="20"/>
          <w:szCs w:val="20"/>
        </w:rPr>
        <w:t xml:space="preserve">The </w:t>
      </w:r>
      <w:r w:rsidRPr="64C97C5C">
        <w:rPr>
          <w:rStyle w:val="footer1"/>
          <w:rFonts w:ascii="Verdana" w:hAnsi="Verdana" w:cs="Tahoma"/>
          <w:sz w:val="20"/>
          <w:szCs w:val="20"/>
        </w:rPr>
        <w:t>35</w:t>
      </w:r>
      <w:r w:rsidRPr="64C97C5C">
        <w:rPr>
          <w:rStyle w:val="footer1"/>
          <w:rFonts w:ascii="Verdana" w:hAnsi="Verdana" w:cs="Tahoma"/>
          <w:sz w:val="20"/>
          <w:szCs w:val="20"/>
          <w:vertAlign w:val="superscript"/>
        </w:rPr>
        <w:t>th</w:t>
      </w:r>
      <w:r w:rsidRPr="64C97C5C">
        <w:rPr>
          <w:rStyle w:val="footer1"/>
          <w:rFonts w:ascii="Verdana" w:hAnsi="Verdana" w:cs="Tahoma"/>
          <w:sz w:val="20"/>
          <w:szCs w:val="20"/>
        </w:rPr>
        <w:t xml:space="preserve"> CSUN Assistive Technology Conference </w:t>
      </w:r>
      <w:r>
        <w:rPr>
          <w:rStyle w:val="footer1"/>
          <w:rFonts w:ascii="Verdana" w:hAnsi="Verdana" w:cs="Tahoma"/>
          <w:sz w:val="20"/>
          <w:szCs w:val="20"/>
        </w:rPr>
        <w:t>(</w:t>
      </w:r>
      <w:r>
        <w:rPr>
          <w:rStyle w:val="footer1"/>
          <w:rFonts w:ascii="Verdana" w:hAnsi="Verdana" w:cs="Tahoma"/>
          <w:iCs/>
          <w:sz w:val="20"/>
          <w:szCs w:val="20"/>
        </w:rPr>
        <w:t xml:space="preserve">CSUN 2020) will convene March 9 through 13, 2020, in Anaheim, California. </w:t>
      </w:r>
      <w:r w:rsidRPr="00374DA0">
        <w:rPr>
          <w:rFonts w:ascii="Verdana" w:hAnsi="Verdana" w:cs="Tahoma"/>
          <w:iCs/>
          <w:color w:val="000000"/>
          <w:sz w:val="20"/>
          <w:szCs w:val="20"/>
        </w:rPr>
        <w:t>CSUN is the largest international conference addressing topics regarding people with disabilities and assistive and accessible technologies. Conference topics typically pertain to the domains of education, employment and workplace,</w:t>
      </w:r>
      <w:r>
        <w:rPr>
          <w:rFonts w:ascii="Verdana" w:hAnsi="Verdana" w:cs="Tahoma"/>
          <w:iCs/>
          <w:color w:val="000000"/>
          <w:sz w:val="20"/>
          <w:szCs w:val="20"/>
        </w:rPr>
        <w:t xml:space="preserve"> </w:t>
      </w:r>
      <w:r w:rsidRPr="00374DA0">
        <w:rPr>
          <w:rFonts w:ascii="Verdana" w:hAnsi="Verdana" w:cs="Tahoma"/>
          <w:iCs/>
          <w:color w:val="000000"/>
          <w:sz w:val="20"/>
          <w:szCs w:val="20"/>
        </w:rPr>
        <w:t>entertainment, independent living, law and policy, and transportation. </w:t>
      </w:r>
    </w:p>
    <w:p w14:paraId="3D23216B" w14:textId="77777777" w:rsidR="00A323F2" w:rsidRPr="007B56BD" w:rsidRDefault="00A323F2" w:rsidP="00A323F2">
      <w:pPr>
        <w:pStyle w:val="Heading4"/>
        <w:keepNext w:val="0"/>
        <w:keepLines w:val="0"/>
        <w:spacing w:before="240"/>
        <w:contextualSpacing w:val="0"/>
        <w:rPr>
          <w:rFonts w:ascii="Verdana" w:hAnsi="Verdana" w:cstheme="minorBidi"/>
          <w:smallCaps/>
          <w:color w:val="auto"/>
          <w:spacing w:val="10"/>
        </w:rPr>
      </w:pPr>
      <w:r w:rsidRPr="007B56BD">
        <w:rPr>
          <w:rFonts w:ascii="Verdana" w:hAnsi="Verdana" w:cstheme="minorBidi"/>
          <w:smallCaps/>
          <w:color w:val="auto"/>
          <w:spacing w:val="10"/>
        </w:rPr>
        <w:t>Additional Information:</w:t>
      </w:r>
    </w:p>
    <w:p w14:paraId="07C5EB54" w14:textId="77777777" w:rsidR="00A323F2" w:rsidRPr="00C01010" w:rsidRDefault="00A323F2" w:rsidP="00A323F2">
      <w:pPr>
        <w:spacing w:line="360" w:lineRule="auto"/>
        <w:rPr>
          <w:rStyle w:val="Hyperlink"/>
          <w:rFonts w:ascii="Verdana" w:hAnsi="Verdana" w:cs="Tahoma"/>
          <w:bCs/>
          <w:color w:val="002060"/>
          <w:sz w:val="20"/>
          <w:szCs w:val="20"/>
        </w:rPr>
      </w:pPr>
      <w:r w:rsidRPr="00C01010">
        <w:rPr>
          <w:rFonts w:ascii="Verdana" w:hAnsi="Verdana" w:cs="Tahoma"/>
          <w:bCs/>
          <w:color w:val="002060"/>
          <w:sz w:val="20"/>
          <w:szCs w:val="20"/>
        </w:rPr>
        <w:fldChar w:fldCharType="begin"/>
      </w:r>
      <w:r w:rsidRPr="00C01010">
        <w:rPr>
          <w:rFonts w:ascii="Verdana" w:hAnsi="Verdana" w:cs="Tahoma"/>
          <w:bCs/>
          <w:color w:val="002060"/>
          <w:sz w:val="20"/>
          <w:szCs w:val="20"/>
        </w:rPr>
        <w:instrText xml:space="preserve"> HYPERLINK "https://www.csun.edu/cod/conference/sessions/" </w:instrText>
      </w:r>
      <w:r w:rsidRPr="00C01010">
        <w:rPr>
          <w:rFonts w:ascii="Verdana" w:hAnsi="Verdana" w:cs="Tahoma"/>
          <w:bCs/>
          <w:color w:val="002060"/>
          <w:sz w:val="20"/>
          <w:szCs w:val="20"/>
        </w:rPr>
        <w:fldChar w:fldCharType="separate"/>
      </w:r>
      <w:r w:rsidRPr="00C01010">
        <w:rPr>
          <w:rStyle w:val="Hyperlink"/>
          <w:rFonts w:ascii="Verdana" w:hAnsi="Verdana" w:cs="Tahoma"/>
          <w:bCs/>
          <w:color w:val="002060"/>
          <w:sz w:val="20"/>
          <w:szCs w:val="20"/>
        </w:rPr>
        <w:t>CSUN 2020</w:t>
      </w:r>
    </w:p>
    <w:p w14:paraId="4EE1A6BE" w14:textId="77777777" w:rsidR="00A323F2" w:rsidRPr="00C01010" w:rsidRDefault="00A323F2" w:rsidP="00A323F2">
      <w:pPr>
        <w:spacing w:line="360" w:lineRule="auto"/>
        <w:rPr>
          <w:rFonts w:ascii="Verdana" w:hAnsi="Verdana"/>
          <w:color w:val="002060"/>
          <w:sz w:val="20"/>
          <w:szCs w:val="20"/>
        </w:rPr>
      </w:pPr>
      <w:r w:rsidRPr="00C01010">
        <w:rPr>
          <w:rFonts w:ascii="Verdana" w:hAnsi="Verdana" w:cs="Tahoma"/>
          <w:bCs/>
          <w:color w:val="002060"/>
          <w:sz w:val="20"/>
          <w:szCs w:val="20"/>
        </w:rPr>
        <w:fldChar w:fldCharType="end"/>
      </w:r>
      <w:hyperlink r:id="rId49" w:history="1">
        <w:r w:rsidRPr="00C01010">
          <w:rPr>
            <w:rStyle w:val="Hyperlink"/>
            <w:rFonts w:ascii="Verdana" w:hAnsi="Verdana"/>
            <w:color w:val="002060"/>
            <w:sz w:val="20"/>
            <w:szCs w:val="20"/>
          </w:rPr>
          <w:t>https://www.csun.edu/cod/conference/sessions/</w:t>
        </w:r>
      </w:hyperlink>
      <w:r w:rsidRPr="00C01010">
        <w:rPr>
          <w:rFonts w:ascii="Verdana" w:hAnsi="Verdana"/>
          <w:color w:val="002060"/>
          <w:sz w:val="20"/>
          <w:szCs w:val="20"/>
        </w:rPr>
        <w:t xml:space="preserve"> </w:t>
      </w:r>
    </w:p>
    <w:p w14:paraId="48D0E5FB" w14:textId="77777777" w:rsidR="00596E53" w:rsidRDefault="00596E53" w:rsidP="5F37877C">
      <w:pPr>
        <w:spacing w:line="360" w:lineRule="auto"/>
        <w:rPr>
          <w:rStyle w:val="footer1"/>
          <w:rFonts w:ascii="Verdana" w:hAnsi="Verdana" w:cs="Tahoma"/>
          <w:sz w:val="20"/>
          <w:szCs w:val="20"/>
        </w:rPr>
      </w:pPr>
    </w:p>
    <w:p w14:paraId="057BA803" w14:textId="504A7C7E" w:rsidR="00081962" w:rsidRPr="00963BB5" w:rsidRDefault="275D297D" w:rsidP="275D297D">
      <w:pPr>
        <w:jc w:val="center"/>
        <w:rPr>
          <w:rFonts w:ascii="Verdana" w:hAnsi="Verdana" w:cs="Tahoma"/>
          <w:sz w:val="20"/>
          <w:szCs w:val="20"/>
        </w:rPr>
      </w:pPr>
      <w:r w:rsidRPr="275D297D">
        <w:rPr>
          <w:rFonts w:ascii="Verdana" w:hAnsi="Verdana" w:cs="Tahoma"/>
          <w:b/>
          <w:bCs/>
          <w:smallCaps/>
          <w:sz w:val="20"/>
          <w:szCs w:val="20"/>
        </w:rPr>
        <w:t xml:space="preserve">Technology and Disability Policy Highlights, </w:t>
      </w:r>
      <w:r w:rsidR="00A323F2">
        <w:rPr>
          <w:rFonts w:ascii="Verdana" w:hAnsi="Verdana" w:cs="Tahoma"/>
          <w:b/>
          <w:bCs/>
          <w:smallCaps/>
          <w:sz w:val="20"/>
          <w:szCs w:val="20"/>
        </w:rPr>
        <w:t>January</w:t>
      </w:r>
      <w:r w:rsidR="001E629B">
        <w:rPr>
          <w:rFonts w:ascii="Verdana" w:hAnsi="Verdana" w:cs="Tahoma"/>
          <w:b/>
          <w:bCs/>
          <w:smallCaps/>
          <w:sz w:val="20"/>
          <w:szCs w:val="20"/>
        </w:rPr>
        <w:t xml:space="preserve"> </w:t>
      </w:r>
      <w:r w:rsidR="00A323F2">
        <w:rPr>
          <w:rFonts w:ascii="Verdana" w:hAnsi="Verdana" w:cs="Tahoma"/>
          <w:b/>
          <w:bCs/>
          <w:sz w:val="20"/>
          <w:szCs w:val="20"/>
        </w:rPr>
        <w:t>2020</w:t>
      </w:r>
    </w:p>
    <w:p w14:paraId="73E93BC0" w14:textId="77777777" w:rsidR="00081962" w:rsidRPr="00963BB5" w:rsidRDefault="00081962" w:rsidP="00081962">
      <w:pPr>
        <w:pStyle w:val="NormalWeb"/>
        <w:pBdr>
          <w:top w:val="single" w:sz="4" w:space="1" w:color="auto"/>
        </w:pBdr>
        <w:spacing w:before="0" w:beforeAutospacing="0" w:after="0" w:afterAutospacing="0"/>
        <w:jc w:val="right"/>
        <w:rPr>
          <w:rFonts w:ascii="Verdana" w:hAnsi="Verdana"/>
          <w:sz w:val="20"/>
          <w:szCs w:val="20"/>
        </w:rPr>
      </w:pPr>
    </w:p>
    <w:p w14:paraId="55A62B96" w14:textId="77777777" w:rsidR="00081962" w:rsidRPr="00963BB5" w:rsidRDefault="54D67F44" w:rsidP="00081962">
      <w:pPr>
        <w:jc w:val="center"/>
        <w:rPr>
          <w:rStyle w:val="footer1"/>
          <w:rFonts w:ascii="Verdana" w:hAnsi="Verdana"/>
          <w:sz w:val="20"/>
          <w:szCs w:val="20"/>
        </w:rPr>
      </w:pPr>
      <w:r>
        <w:rPr>
          <w:noProof/>
        </w:rPr>
        <w:drawing>
          <wp:inline distT="0" distB="0" distL="0" distR="0" wp14:anchorId="5C492E54" wp14:editId="1BED4B1D">
            <wp:extent cx="1562100" cy="257175"/>
            <wp:effectExtent l="0" t="0" r="0" b="9525"/>
            <wp:docPr id="1613848788" name="Picture 3" descr="Clickable Button that reads:&#10;Subscribe to RERC Newslett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1">
                      <a:extLst>
                        <a:ext uri="{28A0092B-C50C-407E-A947-70E740481C1C}">
                          <a14:useLocalDpi xmlns:a14="http://schemas.microsoft.com/office/drawing/2010/main" val="0"/>
                        </a:ext>
                      </a:extLst>
                    </a:blip>
                    <a:stretch>
                      <a:fillRect/>
                    </a:stretch>
                  </pic:blipFill>
                  <pic:spPr>
                    <a:xfrm>
                      <a:off x="0" y="0"/>
                      <a:ext cx="1562100" cy="257175"/>
                    </a:xfrm>
                    <a:prstGeom prst="rect">
                      <a:avLst/>
                    </a:prstGeom>
                  </pic:spPr>
                </pic:pic>
              </a:graphicData>
            </a:graphic>
          </wp:inline>
        </w:drawing>
      </w:r>
    </w:p>
    <w:p w14:paraId="381C4FDC" w14:textId="350E229D" w:rsidR="00081962" w:rsidRDefault="00081962" w:rsidP="001E629B">
      <w:pPr>
        <w:spacing w:before="120" w:after="240" w:line="360" w:lineRule="auto"/>
        <w:rPr>
          <w:rFonts w:ascii="Verdana" w:eastAsiaTheme="minorEastAsia" w:hAnsi="Verdana"/>
          <w:sz w:val="20"/>
          <w:szCs w:val="20"/>
        </w:rPr>
      </w:pPr>
      <w:r w:rsidRPr="64C97C5C">
        <w:rPr>
          <w:rStyle w:val="footer1"/>
          <w:rFonts w:ascii="Verdana" w:hAnsi="Verdana" w:cs="Tahoma"/>
          <w:sz w:val="20"/>
          <w:szCs w:val="20"/>
        </w:rPr>
        <w:t>The Technology and Disability Policy Highlights (</w:t>
      </w:r>
      <w:r w:rsidRPr="64C97C5C">
        <w:rPr>
          <w:rStyle w:val="footer1"/>
          <w:rFonts w:ascii="Verdana" w:hAnsi="Verdana" w:cs="Tahoma"/>
          <w:noProof/>
          <w:sz w:val="20"/>
          <w:szCs w:val="20"/>
        </w:rPr>
        <w:t>TDPH</w:t>
      </w:r>
      <w:r w:rsidRPr="64C97C5C">
        <w:rPr>
          <w:rStyle w:val="footer1"/>
          <w:rFonts w:ascii="Verdana" w:hAnsi="Verdana" w:cs="Tahoma"/>
          <w:sz w:val="20"/>
          <w:szCs w:val="20"/>
        </w:rPr>
        <w:t>) is a monthly newsletter that reports on national public policy events and tracks emerging issues of interest to individuals with disabilities</w:t>
      </w:r>
      <w:r w:rsidRPr="64C97C5C">
        <w:rPr>
          <w:rStyle w:val="footer1"/>
          <w:rFonts w:ascii="Verdana" w:eastAsiaTheme="minorEastAsia" w:hAnsi="Verdana" w:cs="Tahoma"/>
          <w:sz w:val="20"/>
          <w:szCs w:val="20"/>
        </w:rPr>
        <w:t xml:space="preserve">, researchers, policymakers, </w:t>
      </w:r>
      <w:r w:rsidRPr="64C97C5C">
        <w:rPr>
          <w:rStyle w:val="footer1"/>
          <w:rFonts w:ascii="Verdana" w:hAnsi="Verdana" w:cs="Tahoma"/>
          <w:sz w:val="20"/>
          <w:szCs w:val="20"/>
        </w:rPr>
        <w:t>industry</w:t>
      </w:r>
      <w:r w:rsidRPr="64C97C5C">
        <w:rPr>
          <w:rStyle w:val="footer1"/>
          <w:rFonts w:ascii="Verdana" w:eastAsiaTheme="minorEastAsia" w:hAnsi="Verdana" w:cs="Tahoma"/>
          <w:sz w:val="20"/>
          <w:szCs w:val="20"/>
        </w:rPr>
        <w:t>,</w:t>
      </w:r>
      <w:r w:rsidRPr="64C97C5C">
        <w:rPr>
          <w:rStyle w:val="footer1"/>
          <w:rFonts w:ascii="Verdana" w:hAnsi="Verdana" w:cs="Tahoma"/>
          <w:sz w:val="20"/>
          <w:szCs w:val="20"/>
        </w:rPr>
        <w:t xml:space="preserve"> and advocacy professionals</w:t>
      </w:r>
      <w:r w:rsidRPr="64C97C5C">
        <w:rPr>
          <w:rStyle w:val="footer1"/>
          <w:rFonts w:ascii="Verdana" w:eastAsiaTheme="minorEastAsia" w:hAnsi="Verdana" w:cs="Tahoma"/>
          <w:sz w:val="20"/>
          <w:szCs w:val="20"/>
        </w:rPr>
        <w:t xml:space="preserve">. </w:t>
      </w:r>
      <w:r w:rsidRPr="64C97C5C">
        <w:rPr>
          <w:rFonts w:ascii="Verdana" w:hAnsi="Verdana"/>
          <w:color w:val="000000" w:themeColor="text1"/>
          <w:sz w:val="20"/>
          <w:szCs w:val="20"/>
        </w:rPr>
        <w:t>The Wireless RERC is a research center that promotes universal access to wireless technologies and explores their innovative applications in addressing the needs, user experiences, and expectations of people with disabilities. For more information on the Wireless RERC, please</w:t>
      </w:r>
      <w:r w:rsidRPr="64C97C5C">
        <w:rPr>
          <w:rFonts w:ascii="Verdana" w:hAnsi="Verdana"/>
          <w:sz w:val="20"/>
          <w:szCs w:val="20"/>
        </w:rPr>
        <w:t xml:space="preserve"> </w:t>
      </w:r>
      <w:r w:rsidRPr="64C97C5C">
        <w:rPr>
          <w:rFonts w:ascii="Verdana" w:hAnsi="Verdana"/>
          <w:color w:val="000000" w:themeColor="text1"/>
          <w:sz w:val="20"/>
          <w:szCs w:val="20"/>
        </w:rPr>
        <w:t xml:space="preserve">visit our </w:t>
      </w:r>
      <w:r w:rsidRPr="64C97C5C">
        <w:rPr>
          <w:rFonts w:ascii="Verdana" w:hAnsi="Verdana"/>
          <w:noProof/>
          <w:color w:val="000000" w:themeColor="text1"/>
          <w:sz w:val="20"/>
          <w:szCs w:val="20"/>
        </w:rPr>
        <w:t>website</w:t>
      </w:r>
      <w:r w:rsidRPr="64C97C5C">
        <w:rPr>
          <w:rFonts w:ascii="Verdana" w:hAnsi="Verdana"/>
          <w:color w:val="000000" w:themeColor="text1"/>
          <w:sz w:val="20"/>
          <w:szCs w:val="20"/>
        </w:rPr>
        <w:t xml:space="preserve"> at</w:t>
      </w:r>
      <w:r w:rsidRPr="64C97C5C">
        <w:rPr>
          <w:rFonts w:ascii="Verdana" w:hAnsi="Verdana"/>
          <w:sz w:val="20"/>
          <w:szCs w:val="20"/>
        </w:rPr>
        <w:t xml:space="preserve"> [</w:t>
      </w:r>
      <w:hyperlink r:id="rId52">
        <w:r w:rsidRPr="64C97C5C">
          <w:rPr>
            <w:rStyle w:val="Hyperlink"/>
            <w:rFonts w:ascii="Verdana" w:hAnsi="Verdana" w:cs="Tahoma"/>
            <w:color w:val="002060"/>
            <w:sz w:val="20"/>
            <w:szCs w:val="20"/>
          </w:rPr>
          <w:t>http://www.wirelessrerc.org</w:t>
        </w:r>
      </w:hyperlink>
      <w:r w:rsidRPr="64C97C5C">
        <w:rPr>
          <w:rFonts w:ascii="Verdana" w:hAnsi="Verdana"/>
          <w:sz w:val="20"/>
          <w:szCs w:val="20"/>
        </w:rPr>
        <w:t xml:space="preserve">]. </w:t>
      </w:r>
      <w:r w:rsidRPr="64C97C5C">
        <w:rPr>
          <w:rFonts w:ascii="Verdana" w:eastAsiaTheme="minorEastAsia" w:hAnsi="Verdana"/>
          <w:color w:val="000000" w:themeColor="text1"/>
          <w:sz w:val="20"/>
          <w:szCs w:val="20"/>
        </w:rPr>
        <w:t xml:space="preserve">For further information on items </w:t>
      </w:r>
      <w:r w:rsidRPr="64C97C5C">
        <w:rPr>
          <w:rFonts w:ascii="Verdana" w:eastAsiaTheme="minorEastAsia" w:hAnsi="Verdana"/>
          <w:color w:val="000000" w:themeColor="text1"/>
          <w:sz w:val="20"/>
          <w:szCs w:val="20"/>
        </w:rPr>
        <w:lastRenderedPageBreak/>
        <w:t xml:space="preserve">summarized in this report, or if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have items of interest that </w:t>
      </w:r>
      <w:r w:rsidRPr="64C97C5C">
        <w:rPr>
          <w:rFonts w:ascii="Verdana" w:eastAsiaTheme="minorEastAsia" w:hAnsi="Verdana"/>
          <w:noProof/>
          <w:color w:val="000000" w:themeColor="text1"/>
          <w:sz w:val="20"/>
          <w:szCs w:val="20"/>
        </w:rPr>
        <w:t>you</w:t>
      </w:r>
      <w:r w:rsidRPr="64C97C5C">
        <w:rPr>
          <w:rFonts w:ascii="Verdana" w:eastAsiaTheme="minorEastAsia" w:hAnsi="Verdana"/>
          <w:color w:val="000000" w:themeColor="text1"/>
          <w:sz w:val="20"/>
          <w:szCs w:val="20"/>
        </w:rPr>
        <w:t xml:space="preserve"> would like included in future editions, please contact this edition’s editors Salimah LaForce</w:t>
      </w:r>
      <w:r w:rsidRPr="64C97C5C">
        <w:rPr>
          <w:rFonts w:ascii="Verdana" w:eastAsiaTheme="minorEastAsia" w:hAnsi="Verdana"/>
          <w:sz w:val="20"/>
          <w:szCs w:val="20"/>
        </w:rPr>
        <w:t xml:space="preserve"> [</w:t>
      </w:r>
      <w:hyperlink r:id="rId53">
        <w:r w:rsidRPr="64C97C5C">
          <w:rPr>
            <w:rStyle w:val="Hyperlink"/>
            <w:rFonts w:ascii="Verdana" w:eastAsiaTheme="minorEastAsia" w:hAnsi="Verdana"/>
            <w:color w:val="002060"/>
            <w:sz w:val="20"/>
            <w:szCs w:val="20"/>
          </w:rPr>
          <w:t>salimah@cacp.gatech.edu</w:t>
        </w:r>
      </w:hyperlink>
      <w:r w:rsidRPr="64C97C5C">
        <w:rPr>
          <w:rStyle w:val="Hyperlink"/>
          <w:rFonts w:ascii="Verdana" w:eastAsiaTheme="minorEastAsia" w:hAnsi="Verdana"/>
          <w:color w:val="002060"/>
          <w:sz w:val="20"/>
          <w:szCs w:val="20"/>
        </w:rPr>
        <w:t>]</w:t>
      </w:r>
      <w:r w:rsidRPr="64C97C5C">
        <w:rPr>
          <w:rStyle w:val="Hyperlink"/>
          <w:rFonts w:ascii="Verdana" w:eastAsiaTheme="minorEastAsia" w:hAnsi="Verdana"/>
          <w:color w:val="auto"/>
          <w:sz w:val="20"/>
          <w:szCs w:val="20"/>
          <w:u w:val="none"/>
        </w:rPr>
        <w:t xml:space="preserve"> </w:t>
      </w:r>
      <w:r w:rsidRPr="64C97C5C">
        <w:rPr>
          <w:rStyle w:val="Hyperlink"/>
          <w:rFonts w:ascii="Verdana" w:eastAsiaTheme="minorEastAsia" w:hAnsi="Verdana"/>
          <w:color w:val="000000" w:themeColor="text1"/>
          <w:sz w:val="20"/>
          <w:szCs w:val="20"/>
          <w:u w:val="none"/>
        </w:rPr>
        <w:t xml:space="preserve">or </w:t>
      </w:r>
      <w:r w:rsidRPr="64C97C5C">
        <w:rPr>
          <w:rFonts w:ascii="Verdana" w:eastAsiaTheme="minorEastAsia" w:hAnsi="Verdana"/>
          <w:color w:val="000000" w:themeColor="text1"/>
          <w:sz w:val="20"/>
          <w:szCs w:val="20"/>
        </w:rPr>
        <w:t>Dara Bright</w:t>
      </w:r>
      <w:r w:rsidRPr="64C97C5C">
        <w:rPr>
          <w:rFonts w:ascii="Verdana" w:eastAsiaTheme="minorEastAsia" w:hAnsi="Verdana"/>
          <w:sz w:val="20"/>
          <w:szCs w:val="20"/>
        </w:rPr>
        <w:t xml:space="preserve"> [</w:t>
      </w:r>
      <w:hyperlink r:id="rId54">
        <w:r w:rsidRPr="64C97C5C">
          <w:rPr>
            <w:rStyle w:val="Hyperlink"/>
            <w:rFonts w:ascii="Verdana" w:eastAsiaTheme="minorEastAsia" w:hAnsi="Verdana"/>
            <w:color w:val="002060"/>
            <w:sz w:val="20"/>
            <w:szCs w:val="20"/>
          </w:rPr>
          <w:t>dara.bright@cacp.gatech.edu</w:t>
        </w:r>
      </w:hyperlink>
      <w:r w:rsidRPr="64C97C5C">
        <w:rPr>
          <w:rFonts w:ascii="Verdana" w:eastAsiaTheme="minorEastAsia" w:hAnsi="Verdana"/>
          <w:sz w:val="20"/>
          <w:szCs w:val="20"/>
        </w:rPr>
        <w:t xml:space="preserve">]. If you wish to update your email address, send an email to </w:t>
      </w:r>
      <w:hyperlink r:id="rId55">
        <w:r w:rsidRPr="64C97C5C">
          <w:rPr>
            <w:rStyle w:val="Hyperlink"/>
            <w:rFonts w:ascii="Verdana" w:eastAsiaTheme="minorEastAsia" w:hAnsi="Verdana"/>
            <w:color w:val="002060"/>
            <w:sz w:val="20"/>
            <w:szCs w:val="20"/>
          </w:rPr>
          <w:t>salimah@cacp.gatech.edu</w:t>
        </w:r>
      </w:hyperlink>
      <w:r w:rsidRPr="64C97C5C">
        <w:rPr>
          <w:rFonts w:ascii="Verdana" w:eastAsiaTheme="minorEastAsia" w:hAnsi="Verdana"/>
          <w:sz w:val="20"/>
          <w:szCs w:val="20"/>
        </w:rPr>
        <w:t>.</w:t>
      </w:r>
    </w:p>
    <w:p w14:paraId="31308ECD" w14:textId="77777777" w:rsidR="00081962" w:rsidRPr="00963BB5" w:rsidRDefault="008517FE" w:rsidP="00081962">
      <w:pPr>
        <w:spacing w:before="120" w:line="360" w:lineRule="auto"/>
        <w:jc w:val="center"/>
        <w:rPr>
          <w:rFonts w:ascii="Verdana" w:hAnsi="Verdana"/>
          <w:sz w:val="20"/>
          <w:szCs w:val="20"/>
        </w:rPr>
      </w:pPr>
      <w:hyperlink r:id="rId56" w:history="1">
        <w:r w:rsidR="00081962" w:rsidRPr="00B91AB4">
          <w:rPr>
            <w:rStyle w:val="Hyperlink"/>
            <w:rFonts w:ascii="Verdana" w:eastAsiaTheme="minorEastAsia" w:hAnsi="Verdana"/>
            <w:color w:val="C00000"/>
            <w:sz w:val="20"/>
            <w:szCs w:val="20"/>
          </w:rPr>
          <w:t>Unsubscribe</w:t>
        </w:r>
      </w:hyperlink>
      <w:r w:rsidR="00081962" w:rsidRPr="00B91AB4">
        <w:rPr>
          <w:rFonts w:ascii="Verdana" w:eastAsiaTheme="minorEastAsia" w:hAnsi="Verdana"/>
          <w:color w:val="C00000"/>
          <w:sz w:val="20"/>
          <w:szCs w:val="20"/>
        </w:rPr>
        <w:t xml:space="preserve"> </w:t>
      </w:r>
      <w:r w:rsidR="00081962" w:rsidRPr="00963BB5">
        <w:rPr>
          <w:rStyle w:val="footer1"/>
          <w:rFonts w:ascii="Verdana" w:hAnsi="Verdana" w:cs="Tahoma"/>
          <w:sz w:val="20"/>
          <w:szCs w:val="20"/>
        </w:rPr>
        <w:t>_________________________________________________________________________</w:t>
      </w:r>
    </w:p>
    <w:p w14:paraId="6816E3B3" w14:textId="4A2A7792" w:rsidR="00161198" w:rsidRPr="00081962" w:rsidRDefault="00081962" w:rsidP="00081962">
      <w:pPr>
        <w:spacing w:before="40"/>
        <w:jc w:val="both"/>
        <w:rPr>
          <w:rFonts w:ascii="Verdana" w:hAnsi="Verdana" w:cs="Tahoma"/>
          <w:color w:val="0000FF"/>
          <w:sz w:val="20"/>
          <w:szCs w:val="20"/>
          <w:u w:val="single"/>
        </w:rPr>
      </w:pPr>
      <w:r w:rsidRPr="00963BB5">
        <w:rPr>
          <w:rFonts w:ascii="Verdana" w:hAnsi="Verdana" w:cs="Tahoma"/>
          <w:noProof/>
          <w:color w:val="333399"/>
          <w:sz w:val="20"/>
          <w:szCs w:val="20"/>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161198" w:rsidRPr="00081962" w:rsidSect="00F4014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99E4" w14:textId="77777777" w:rsidR="008517FE" w:rsidRDefault="008517FE" w:rsidP="00C746B6">
      <w:r>
        <w:separator/>
      </w:r>
    </w:p>
  </w:endnote>
  <w:endnote w:type="continuationSeparator" w:id="0">
    <w:p w14:paraId="777AC994" w14:textId="77777777" w:rsidR="008517FE" w:rsidRDefault="008517FE" w:rsidP="00C746B6">
      <w:r>
        <w:continuationSeparator/>
      </w:r>
    </w:p>
  </w:endnote>
  <w:endnote w:type="continuationNotice" w:id="1">
    <w:p w14:paraId="1BCA8D66" w14:textId="77777777" w:rsidR="008517FE" w:rsidRDefault="00851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mp;quot">
    <w:altName w:val="Cambria"/>
    <w:panose1 w:val="00000000000000000000"/>
    <w:charset w:val="00"/>
    <w:family w:val="roman"/>
    <w:notTrueType/>
    <w:pitch w:val="default"/>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szCs w:val="20"/>
      </w:rPr>
      <w:id w:val="-2058845495"/>
      <w:docPartObj>
        <w:docPartGallery w:val="Page Numbers (Bottom of Page)"/>
        <w:docPartUnique/>
      </w:docPartObj>
    </w:sdtPr>
    <w:sdtEndPr/>
    <w:sdtContent>
      <w:sdt>
        <w:sdtPr>
          <w:rPr>
            <w:rFonts w:ascii="Verdana" w:hAnsi="Verdana"/>
            <w:sz w:val="20"/>
            <w:szCs w:val="20"/>
          </w:rPr>
          <w:id w:val="-1769616900"/>
          <w:docPartObj>
            <w:docPartGallery w:val="Page Numbers (Top of Page)"/>
            <w:docPartUnique/>
          </w:docPartObj>
        </w:sdtPr>
        <w:sdtEndPr/>
        <w:sdtContent>
          <w:p w14:paraId="4592C73A" w14:textId="2F5BB830" w:rsidR="007A251B" w:rsidRPr="00B05A58" w:rsidRDefault="007A251B">
            <w:pPr>
              <w:pStyle w:val="Footer"/>
              <w:jc w:val="right"/>
              <w:rPr>
                <w:rFonts w:ascii="Verdana" w:hAnsi="Verdana"/>
                <w:sz w:val="20"/>
                <w:szCs w:val="20"/>
              </w:rPr>
            </w:pPr>
            <w:r w:rsidRPr="00B05A58">
              <w:rPr>
                <w:rFonts w:ascii="Verdana" w:hAnsi="Verdana"/>
                <w:sz w:val="20"/>
                <w:szCs w:val="20"/>
              </w:rPr>
              <w:t xml:space="preserve">Page </w:t>
            </w:r>
            <w:r w:rsidRPr="00B05A58">
              <w:rPr>
                <w:rFonts w:ascii="Verdana" w:hAnsi="Verdana"/>
                <w:b/>
                <w:bCs/>
                <w:sz w:val="20"/>
                <w:szCs w:val="20"/>
              </w:rPr>
              <w:fldChar w:fldCharType="begin"/>
            </w:r>
            <w:r w:rsidRPr="00B05A58">
              <w:rPr>
                <w:rFonts w:ascii="Verdana" w:hAnsi="Verdana"/>
                <w:b/>
                <w:bCs/>
                <w:sz w:val="20"/>
                <w:szCs w:val="20"/>
              </w:rPr>
              <w:instrText xml:space="preserve"> PAGE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r w:rsidRPr="00B05A58">
              <w:rPr>
                <w:rFonts w:ascii="Verdana" w:hAnsi="Verdana"/>
                <w:sz w:val="20"/>
                <w:szCs w:val="20"/>
              </w:rPr>
              <w:t xml:space="preserve"> of </w:t>
            </w:r>
            <w:r w:rsidRPr="00B05A58">
              <w:rPr>
                <w:rFonts w:ascii="Verdana" w:hAnsi="Verdana"/>
                <w:b/>
                <w:bCs/>
                <w:sz w:val="20"/>
                <w:szCs w:val="20"/>
              </w:rPr>
              <w:fldChar w:fldCharType="begin"/>
            </w:r>
            <w:r w:rsidRPr="00B05A58">
              <w:rPr>
                <w:rFonts w:ascii="Verdana" w:hAnsi="Verdana"/>
                <w:b/>
                <w:bCs/>
                <w:sz w:val="20"/>
                <w:szCs w:val="20"/>
              </w:rPr>
              <w:instrText xml:space="preserve"> NUMPAGES  </w:instrText>
            </w:r>
            <w:r w:rsidRPr="00B05A58">
              <w:rPr>
                <w:rFonts w:ascii="Verdana" w:hAnsi="Verdana"/>
                <w:b/>
                <w:bCs/>
                <w:sz w:val="20"/>
                <w:szCs w:val="20"/>
              </w:rPr>
              <w:fldChar w:fldCharType="separate"/>
            </w:r>
            <w:r w:rsidR="00FD1666">
              <w:rPr>
                <w:rFonts w:ascii="Verdana" w:hAnsi="Verdana"/>
                <w:b/>
                <w:bCs/>
                <w:noProof/>
                <w:sz w:val="20"/>
                <w:szCs w:val="20"/>
              </w:rPr>
              <w:t>13</w:t>
            </w:r>
            <w:r w:rsidRPr="00B05A58">
              <w:rPr>
                <w:rFonts w:ascii="Verdana" w:hAnsi="Verdana"/>
                <w:b/>
                <w:bCs/>
                <w:sz w:val="20"/>
                <w:szCs w:val="20"/>
              </w:rPr>
              <w:fldChar w:fldCharType="end"/>
            </w:r>
          </w:p>
        </w:sdtContent>
      </w:sdt>
    </w:sdtContent>
  </w:sdt>
  <w:p w14:paraId="4A91D6C3" w14:textId="77777777" w:rsidR="00A06A2F" w:rsidRDefault="00A06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12157" w14:textId="77777777" w:rsidR="008517FE" w:rsidRDefault="008517FE" w:rsidP="00C746B6">
      <w:r>
        <w:separator/>
      </w:r>
    </w:p>
  </w:footnote>
  <w:footnote w:type="continuationSeparator" w:id="0">
    <w:p w14:paraId="499FDC4C" w14:textId="77777777" w:rsidR="008517FE" w:rsidRDefault="008517FE" w:rsidP="00C746B6">
      <w:r>
        <w:continuationSeparator/>
      </w:r>
    </w:p>
  </w:footnote>
  <w:footnote w:type="continuationNotice" w:id="1">
    <w:p w14:paraId="01A54C94" w14:textId="77777777" w:rsidR="008517FE" w:rsidRDefault="008517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alt="File" style="width:12pt;height:12pt;visibility:visible;mso-wrap-style:square" o:bullet="t">
        <v:imagedata r:id="rId1" o:title="Fi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B346C"/>
    <w:multiLevelType w:val="hybridMultilevel"/>
    <w:tmpl w:val="8E167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CB1E2F"/>
    <w:multiLevelType w:val="hybridMultilevel"/>
    <w:tmpl w:val="489A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080F5A"/>
    <w:multiLevelType w:val="hybridMultilevel"/>
    <w:tmpl w:val="36083C74"/>
    <w:lvl w:ilvl="0" w:tplc="AF6AEFB6">
      <w:start w:val="1"/>
      <w:numFmt w:val="bullet"/>
      <w:lvlText w:val=""/>
      <w:lvlJc w:val="left"/>
      <w:pPr>
        <w:tabs>
          <w:tab w:val="num" w:pos="720"/>
        </w:tabs>
        <w:ind w:left="720" w:hanging="360"/>
      </w:pPr>
      <w:rPr>
        <w:rFonts w:ascii="Symbol" w:hAnsi="Symbol" w:hint="default"/>
      </w:rPr>
    </w:lvl>
    <w:lvl w:ilvl="1" w:tplc="D002832C" w:tentative="1">
      <w:start w:val="1"/>
      <w:numFmt w:val="bullet"/>
      <w:lvlText w:val=""/>
      <w:lvlJc w:val="left"/>
      <w:pPr>
        <w:tabs>
          <w:tab w:val="num" w:pos="1440"/>
        </w:tabs>
        <w:ind w:left="1440" w:hanging="360"/>
      </w:pPr>
      <w:rPr>
        <w:rFonts w:ascii="Symbol" w:hAnsi="Symbol" w:hint="default"/>
      </w:rPr>
    </w:lvl>
    <w:lvl w:ilvl="2" w:tplc="AC42F210" w:tentative="1">
      <w:start w:val="1"/>
      <w:numFmt w:val="bullet"/>
      <w:lvlText w:val=""/>
      <w:lvlJc w:val="left"/>
      <w:pPr>
        <w:tabs>
          <w:tab w:val="num" w:pos="2160"/>
        </w:tabs>
        <w:ind w:left="2160" w:hanging="360"/>
      </w:pPr>
      <w:rPr>
        <w:rFonts w:ascii="Symbol" w:hAnsi="Symbol" w:hint="default"/>
      </w:rPr>
    </w:lvl>
    <w:lvl w:ilvl="3" w:tplc="ED92894A" w:tentative="1">
      <w:start w:val="1"/>
      <w:numFmt w:val="bullet"/>
      <w:lvlText w:val=""/>
      <w:lvlJc w:val="left"/>
      <w:pPr>
        <w:tabs>
          <w:tab w:val="num" w:pos="2880"/>
        </w:tabs>
        <w:ind w:left="2880" w:hanging="360"/>
      </w:pPr>
      <w:rPr>
        <w:rFonts w:ascii="Symbol" w:hAnsi="Symbol" w:hint="default"/>
      </w:rPr>
    </w:lvl>
    <w:lvl w:ilvl="4" w:tplc="8340C2E8" w:tentative="1">
      <w:start w:val="1"/>
      <w:numFmt w:val="bullet"/>
      <w:lvlText w:val=""/>
      <w:lvlJc w:val="left"/>
      <w:pPr>
        <w:tabs>
          <w:tab w:val="num" w:pos="3600"/>
        </w:tabs>
        <w:ind w:left="3600" w:hanging="360"/>
      </w:pPr>
      <w:rPr>
        <w:rFonts w:ascii="Symbol" w:hAnsi="Symbol" w:hint="default"/>
      </w:rPr>
    </w:lvl>
    <w:lvl w:ilvl="5" w:tplc="C188F06A" w:tentative="1">
      <w:start w:val="1"/>
      <w:numFmt w:val="bullet"/>
      <w:lvlText w:val=""/>
      <w:lvlJc w:val="left"/>
      <w:pPr>
        <w:tabs>
          <w:tab w:val="num" w:pos="4320"/>
        </w:tabs>
        <w:ind w:left="4320" w:hanging="360"/>
      </w:pPr>
      <w:rPr>
        <w:rFonts w:ascii="Symbol" w:hAnsi="Symbol" w:hint="default"/>
      </w:rPr>
    </w:lvl>
    <w:lvl w:ilvl="6" w:tplc="D3920578" w:tentative="1">
      <w:start w:val="1"/>
      <w:numFmt w:val="bullet"/>
      <w:lvlText w:val=""/>
      <w:lvlJc w:val="left"/>
      <w:pPr>
        <w:tabs>
          <w:tab w:val="num" w:pos="5040"/>
        </w:tabs>
        <w:ind w:left="5040" w:hanging="360"/>
      </w:pPr>
      <w:rPr>
        <w:rFonts w:ascii="Symbol" w:hAnsi="Symbol" w:hint="default"/>
      </w:rPr>
    </w:lvl>
    <w:lvl w:ilvl="7" w:tplc="1454540A" w:tentative="1">
      <w:start w:val="1"/>
      <w:numFmt w:val="bullet"/>
      <w:lvlText w:val=""/>
      <w:lvlJc w:val="left"/>
      <w:pPr>
        <w:tabs>
          <w:tab w:val="num" w:pos="5760"/>
        </w:tabs>
        <w:ind w:left="5760" w:hanging="360"/>
      </w:pPr>
      <w:rPr>
        <w:rFonts w:ascii="Symbol" w:hAnsi="Symbol" w:hint="default"/>
      </w:rPr>
    </w:lvl>
    <w:lvl w:ilvl="8" w:tplc="91EEE42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27F57FD"/>
    <w:multiLevelType w:val="hybridMultilevel"/>
    <w:tmpl w:val="AB56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34A4C"/>
    <w:multiLevelType w:val="hybridMultilevel"/>
    <w:tmpl w:val="06D8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41585"/>
    <w:multiLevelType w:val="hybridMultilevel"/>
    <w:tmpl w:val="6C1872D8"/>
    <w:lvl w:ilvl="0" w:tplc="6BA4D174">
      <w:start w:val="1"/>
      <w:numFmt w:val="bullet"/>
      <w:lvlText w:val=""/>
      <w:lvlJc w:val="left"/>
      <w:pPr>
        <w:ind w:left="720" w:hanging="360"/>
      </w:pPr>
      <w:rPr>
        <w:rFonts w:ascii="Symbol" w:hAnsi="Symbol" w:hint="default"/>
      </w:rPr>
    </w:lvl>
    <w:lvl w:ilvl="1" w:tplc="07A81164">
      <w:start w:val="1"/>
      <w:numFmt w:val="bullet"/>
      <w:lvlText w:val="o"/>
      <w:lvlJc w:val="left"/>
      <w:pPr>
        <w:ind w:left="1440" w:hanging="360"/>
      </w:pPr>
      <w:rPr>
        <w:rFonts w:ascii="Courier New" w:hAnsi="Courier New" w:hint="default"/>
      </w:rPr>
    </w:lvl>
    <w:lvl w:ilvl="2" w:tplc="6B50330C">
      <w:start w:val="1"/>
      <w:numFmt w:val="bullet"/>
      <w:lvlText w:val=""/>
      <w:lvlJc w:val="left"/>
      <w:pPr>
        <w:ind w:left="2160" w:hanging="360"/>
      </w:pPr>
      <w:rPr>
        <w:rFonts w:ascii="Wingdings" w:hAnsi="Wingdings" w:hint="default"/>
      </w:rPr>
    </w:lvl>
    <w:lvl w:ilvl="3" w:tplc="C3B446CE">
      <w:start w:val="1"/>
      <w:numFmt w:val="bullet"/>
      <w:lvlText w:val=""/>
      <w:lvlJc w:val="left"/>
      <w:pPr>
        <w:ind w:left="2880" w:hanging="360"/>
      </w:pPr>
      <w:rPr>
        <w:rFonts w:ascii="Symbol" w:hAnsi="Symbol" w:hint="default"/>
      </w:rPr>
    </w:lvl>
    <w:lvl w:ilvl="4" w:tplc="BC2A14DC">
      <w:start w:val="1"/>
      <w:numFmt w:val="bullet"/>
      <w:lvlText w:val="o"/>
      <w:lvlJc w:val="left"/>
      <w:pPr>
        <w:ind w:left="3600" w:hanging="360"/>
      </w:pPr>
      <w:rPr>
        <w:rFonts w:ascii="Courier New" w:hAnsi="Courier New" w:hint="default"/>
      </w:rPr>
    </w:lvl>
    <w:lvl w:ilvl="5" w:tplc="A8C62918">
      <w:start w:val="1"/>
      <w:numFmt w:val="bullet"/>
      <w:lvlText w:val=""/>
      <w:lvlJc w:val="left"/>
      <w:pPr>
        <w:ind w:left="4320" w:hanging="360"/>
      </w:pPr>
      <w:rPr>
        <w:rFonts w:ascii="Wingdings" w:hAnsi="Wingdings" w:hint="default"/>
      </w:rPr>
    </w:lvl>
    <w:lvl w:ilvl="6" w:tplc="F0BAB964">
      <w:start w:val="1"/>
      <w:numFmt w:val="bullet"/>
      <w:lvlText w:val=""/>
      <w:lvlJc w:val="left"/>
      <w:pPr>
        <w:ind w:left="5040" w:hanging="360"/>
      </w:pPr>
      <w:rPr>
        <w:rFonts w:ascii="Symbol" w:hAnsi="Symbol" w:hint="default"/>
      </w:rPr>
    </w:lvl>
    <w:lvl w:ilvl="7" w:tplc="C9402FF0">
      <w:start w:val="1"/>
      <w:numFmt w:val="bullet"/>
      <w:lvlText w:val="o"/>
      <w:lvlJc w:val="left"/>
      <w:pPr>
        <w:ind w:left="5760" w:hanging="360"/>
      </w:pPr>
      <w:rPr>
        <w:rFonts w:ascii="Courier New" w:hAnsi="Courier New" w:hint="default"/>
      </w:rPr>
    </w:lvl>
    <w:lvl w:ilvl="8" w:tplc="92625E6A">
      <w:start w:val="1"/>
      <w:numFmt w:val="bullet"/>
      <w:lvlText w:val=""/>
      <w:lvlJc w:val="left"/>
      <w:pPr>
        <w:ind w:left="6480" w:hanging="360"/>
      </w:pPr>
      <w:rPr>
        <w:rFonts w:ascii="Wingdings" w:hAnsi="Wingdings" w:hint="default"/>
      </w:rPr>
    </w:lvl>
  </w:abstractNum>
  <w:abstractNum w:abstractNumId="8" w15:restartNumberingAfterBreak="0">
    <w:nsid w:val="1E2E1299"/>
    <w:multiLevelType w:val="hybridMultilevel"/>
    <w:tmpl w:val="59B84120"/>
    <w:lvl w:ilvl="0" w:tplc="F42CD490">
      <w:start w:val="1"/>
      <w:numFmt w:val="bullet"/>
      <w:lvlText w:val=""/>
      <w:lvlJc w:val="left"/>
      <w:pPr>
        <w:ind w:left="720" w:hanging="360"/>
      </w:pPr>
      <w:rPr>
        <w:rFonts w:ascii="Symbol" w:hAnsi="Symbol" w:hint="default"/>
      </w:rPr>
    </w:lvl>
    <w:lvl w:ilvl="1" w:tplc="4638681C">
      <w:start w:val="1"/>
      <w:numFmt w:val="bullet"/>
      <w:lvlText w:val="o"/>
      <w:lvlJc w:val="left"/>
      <w:pPr>
        <w:ind w:left="1440" w:hanging="360"/>
      </w:pPr>
      <w:rPr>
        <w:rFonts w:ascii="Courier New" w:hAnsi="Courier New" w:hint="default"/>
      </w:rPr>
    </w:lvl>
    <w:lvl w:ilvl="2" w:tplc="95BCDB10">
      <w:start w:val="1"/>
      <w:numFmt w:val="bullet"/>
      <w:lvlText w:val=""/>
      <w:lvlJc w:val="left"/>
      <w:pPr>
        <w:ind w:left="2160" w:hanging="360"/>
      </w:pPr>
      <w:rPr>
        <w:rFonts w:ascii="Wingdings" w:hAnsi="Wingdings" w:hint="default"/>
      </w:rPr>
    </w:lvl>
    <w:lvl w:ilvl="3" w:tplc="6F28D8E2">
      <w:start w:val="1"/>
      <w:numFmt w:val="bullet"/>
      <w:lvlText w:val=""/>
      <w:lvlJc w:val="left"/>
      <w:pPr>
        <w:ind w:left="2880" w:hanging="360"/>
      </w:pPr>
      <w:rPr>
        <w:rFonts w:ascii="Symbol" w:hAnsi="Symbol" w:hint="default"/>
      </w:rPr>
    </w:lvl>
    <w:lvl w:ilvl="4" w:tplc="0FDE04BE">
      <w:start w:val="1"/>
      <w:numFmt w:val="bullet"/>
      <w:lvlText w:val="o"/>
      <w:lvlJc w:val="left"/>
      <w:pPr>
        <w:ind w:left="3600" w:hanging="360"/>
      </w:pPr>
      <w:rPr>
        <w:rFonts w:ascii="Courier New" w:hAnsi="Courier New" w:hint="default"/>
      </w:rPr>
    </w:lvl>
    <w:lvl w:ilvl="5" w:tplc="4B2E886A">
      <w:start w:val="1"/>
      <w:numFmt w:val="bullet"/>
      <w:lvlText w:val=""/>
      <w:lvlJc w:val="left"/>
      <w:pPr>
        <w:ind w:left="4320" w:hanging="360"/>
      </w:pPr>
      <w:rPr>
        <w:rFonts w:ascii="Wingdings" w:hAnsi="Wingdings" w:hint="default"/>
      </w:rPr>
    </w:lvl>
    <w:lvl w:ilvl="6" w:tplc="F48EAA6A">
      <w:start w:val="1"/>
      <w:numFmt w:val="bullet"/>
      <w:lvlText w:val=""/>
      <w:lvlJc w:val="left"/>
      <w:pPr>
        <w:ind w:left="5040" w:hanging="360"/>
      </w:pPr>
      <w:rPr>
        <w:rFonts w:ascii="Symbol" w:hAnsi="Symbol" w:hint="default"/>
      </w:rPr>
    </w:lvl>
    <w:lvl w:ilvl="7" w:tplc="50CCF9A2">
      <w:start w:val="1"/>
      <w:numFmt w:val="bullet"/>
      <w:lvlText w:val="o"/>
      <w:lvlJc w:val="left"/>
      <w:pPr>
        <w:ind w:left="5760" w:hanging="360"/>
      </w:pPr>
      <w:rPr>
        <w:rFonts w:ascii="Courier New" w:hAnsi="Courier New" w:hint="default"/>
      </w:rPr>
    </w:lvl>
    <w:lvl w:ilvl="8" w:tplc="3EF6CEFA">
      <w:start w:val="1"/>
      <w:numFmt w:val="bullet"/>
      <w:lvlText w:val=""/>
      <w:lvlJc w:val="left"/>
      <w:pPr>
        <w:ind w:left="6480" w:hanging="360"/>
      </w:pPr>
      <w:rPr>
        <w:rFonts w:ascii="Wingdings" w:hAnsi="Wingdings" w:hint="default"/>
      </w:rPr>
    </w:lvl>
  </w:abstractNum>
  <w:abstractNum w:abstractNumId="9" w15:restartNumberingAfterBreak="0">
    <w:nsid w:val="21CC4925"/>
    <w:multiLevelType w:val="hybridMultilevel"/>
    <w:tmpl w:val="BE50B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33D72"/>
    <w:multiLevelType w:val="hybridMultilevel"/>
    <w:tmpl w:val="E75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277CA"/>
    <w:multiLevelType w:val="hybridMultilevel"/>
    <w:tmpl w:val="AC1E7D9C"/>
    <w:lvl w:ilvl="0" w:tplc="6A329A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A1464A"/>
    <w:multiLevelType w:val="hybridMultilevel"/>
    <w:tmpl w:val="FFFFFFFF"/>
    <w:lvl w:ilvl="0" w:tplc="98E05CD2">
      <w:start w:val="1"/>
      <w:numFmt w:val="bullet"/>
      <w:lvlText w:val=""/>
      <w:lvlJc w:val="left"/>
      <w:pPr>
        <w:ind w:left="720" w:hanging="360"/>
      </w:pPr>
      <w:rPr>
        <w:rFonts w:ascii="Symbol" w:hAnsi="Symbol" w:hint="default"/>
      </w:rPr>
    </w:lvl>
    <w:lvl w:ilvl="1" w:tplc="66FA0D3C">
      <w:start w:val="1"/>
      <w:numFmt w:val="bullet"/>
      <w:lvlText w:val="o"/>
      <w:lvlJc w:val="left"/>
      <w:pPr>
        <w:ind w:left="1440" w:hanging="360"/>
      </w:pPr>
      <w:rPr>
        <w:rFonts w:ascii="Courier New" w:hAnsi="Courier New" w:hint="default"/>
      </w:rPr>
    </w:lvl>
    <w:lvl w:ilvl="2" w:tplc="06261C4A">
      <w:start w:val="1"/>
      <w:numFmt w:val="bullet"/>
      <w:lvlText w:val=""/>
      <w:lvlJc w:val="left"/>
      <w:pPr>
        <w:ind w:left="2160" w:hanging="360"/>
      </w:pPr>
      <w:rPr>
        <w:rFonts w:ascii="Wingdings" w:hAnsi="Wingdings" w:hint="default"/>
      </w:rPr>
    </w:lvl>
    <w:lvl w:ilvl="3" w:tplc="902EAA52">
      <w:start w:val="1"/>
      <w:numFmt w:val="bullet"/>
      <w:lvlText w:val=""/>
      <w:lvlJc w:val="left"/>
      <w:pPr>
        <w:ind w:left="2880" w:hanging="360"/>
      </w:pPr>
      <w:rPr>
        <w:rFonts w:ascii="Symbol" w:hAnsi="Symbol" w:hint="default"/>
      </w:rPr>
    </w:lvl>
    <w:lvl w:ilvl="4" w:tplc="7ECCD178">
      <w:start w:val="1"/>
      <w:numFmt w:val="bullet"/>
      <w:lvlText w:val="o"/>
      <w:lvlJc w:val="left"/>
      <w:pPr>
        <w:ind w:left="3600" w:hanging="360"/>
      </w:pPr>
      <w:rPr>
        <w:rFonts w:ascii="Courier New" w:hAnsi="Courier New" w:hint="default"/>
      </w:rPr>
    </w:lvl>
    <w:lvl w:ilvl="5" w:tplc="74426BAC">
      <w:start w:val="1"/>
      <w:numFmt w:val="bullet"/>
      <w:lvlText w:val=""/>
      <w:lvlJc w:val="left"/>
      <w:pPr>
        <w:ind w:left="4320" w:hanging="360"/>
      </w:pPr>
      <w:rPr>
        <w:rFonts w:ascii="Wingdings" w:hAnsi="Wingdings" w:hint="default"/>
      </w:rPr>
    </w:lvl>
    <w:lvl w:ilvl="6" w:tplc="30DA7A6C">
      <w:start w:val="1"/>
      <w:numFmt w:val="bullet"/>
      <w:lvlText w:val=""/>
      <w:lvlJc w:val="left"/>
      <w:pPr>
        <w:ind w:left="5040" w:hanging="360"/>
      </w:pPr>
      <w:rPr>
        <w:rFonts w:ascii="Symbol" w:hAnsi="Symbol" w:hint="default"/>
      </w:rPr>
    </w:lvl>
    <w:lvl w:ilvl="7" w:tplc="E182E34C">
      <w:start w:val="1"/>
      <w:numFmt w:val="bullet"/>
      <w:lvlText w:val="o"/>
      <w:lvlJc w:val="left"/>
      <w:pPr>
        <w:ind w:left="5760" w:hanging="360"/>
      </w:pPr>
      <w:rPr>
        <w:rFonts w:ascii="Courier New" w:hAnsi="Courier New" w:hint="default"/>
      </w:rPr>
    </w:lvl>
    <w:lvl w:ilvl="8" w:tplc="6B86873E">
      <w:start w:val="1"/>
      <w:numFmt w:val="bullet"/>
      <w:lvlText w:val=""/>
      <w:lvlJc w:val="left"/>
      <w:pPr>
        <w:ind w:left="6480" w:hanging="360"/>
      </w:pPr>
      <w:rPr>
        <w:rFonts w:ascii="Wingdings" w:hAnsi="Wingdings" w:hint="default"/>
      </w:rPr>
    </w:lvl>
  </w:abstractNum>
  <w:abstractNum w:abstractNumId="13" w15:restartNumberingAfterBreak="0">
    <w:nsid w:val="32FD4914"/>
    <w:multiLevelType w:val="hybridMultilevel"/>
    <w:tmpl w:val="9D4C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F2CF1"/>
    <w:multiLevelType w:val="hybridMultilevel"/>
    <w:tmpl w:val="C2F0F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6D5D73"/>
    <w:multiLevelType w:val="hybridMultilevel"/>
    <w:tmpl w:val="96909C3A"/>
    <w:lvl w:ilvl="0" w:tplc="CD20EA72">
      <w:start w:val="1"/>
      <w:numFmt w:val="bullet"/>
      <w:lvlText w:val=""/>
      <w:lvlJc w:val="left"/>
      <w:pPr>
        <w:ind w:left="720" w:hanging="360"/>
      </w:pPr>
      <w:rPr>
        <w:rFonts w:ascii="Symbol" w:hAnsi="Symbol" w:hint="default"/>
      </w:rPr>
    </w:lvl>
    <w:lvl w:ilvl="1" w:tplc="BA2C9E42">
      <w:start w:val="1"/>
      <w:numFmt w:val="bullet"/>
      <w:lvlText w:val="o"/>
      <w:lvlJc w:val="left"/>
      <w:pPr>
        <w:ind w:left="1440" w:hanging="360"/>
      </w:pPr>
      <w:rPr>
        <w:rFonts w:ascii="Courier New" w:hAnsi="Courier New" w:hint="default"/>
      </w:rPr>
    </w:lvl>
    <w:lvl w:ilvl="2" w:tplc="F8A44F60">
      <w:start w:val="1"/>
      <w:numFmt w:val="bullet"/>
      <w:lvlText w:val=""/>
      <w:lvlJc w:val="left"/>
      <w:pPr>
        <w:ind w:left="2160" w:hanging="360"/>
      </w:pPr>
      <w:rPr>
        <w:rFonts w:ascii="Wingdings" w:hAnsi="Wingdings" w:hint="default"/>
      </w:rPr>
    </w:lvl>
    <w:lvl w:ilvl="3" w:tplc="A8D47BE0">
      <w:start w:val="1"/>
      <w:numFmt w:val="bullet"/>
      <w:lvlText w:val=""/>
      <w:lvlJc w:val="left"/>
      <w:pPr>
        <w:ind w:left="2880" w:hanging="360"/>
      </w:pPr>
      <w:rPr>
        <w:rFonts w:ascii="Symbol" w:hAnsi="Symbol" w:hint="default"/>
      </w:rPr>
    </w:lvl>
    <w:lvl w:ilvl="4" w:tplc="AB8E1638">
      <w:start w:val="1"/>
      <w:numFmt w:val="bullet"/>
      <w:lvlText w:val="o"/>
      <w:lvlJc w:val="left"/>
      <w:pPr>
        <w:ind w:left="3600" w:hanging="360"/>
      </w:pPr>
      <w:rPr>
        <w:rFonts w:ascii="Courier New" w:hAnsi="Courier New" w:hint="default"/>
      </w:rPr>
    </w:lvl>
    <w:lvl w:ilvl="5" w:tplc="BC405A80">
      <w:start w:val="1"/>
      <w:numFmt w:val="bullet"/>
      <w:lvlText w:val=""/>
      <w:lvlJc w:val="left"/>
      <w:pPr>
        <w:ind w:left="4320" w:hanging="360"/>
      </w:pPr>
      <w:rPr>
        <w:rFonts w:ascii="Wingdings" w:hAnsi="Wingdings" w:hint="default"/>
      </w:rPr>
    </w:lvl>
    <w:lvl w:ilvl="6" w:tplc="494A0D42">
      <w:start w:val="1"/>
      <w:numFmt w:val="bullet"/>
      <w:lvlText w:val=""/>
      <w:lvlJc w:val="left"/>
      <w:pPr>
        <w:ind w:left="5040" w:hanging="360"/>
      </w:pPr>
      <w:rPr>
        <w:rFonts w:ascii="Symbol" w:hAnsi="Symbol" w:hint="default"/>
      </w:rPr>
    </w:lvl>
    <w:lvl w:ilvl="7" w:tplc="FB1ACDCC">
      <w:start w:val="1"/>
      <w:numFmt w:val="bullet"/>
      <w:lvlText w:val="o"/>
      <w:lvlJc w:val="left"/>
      <w:pPr>
        <w:ind w:left="5760" w:hanging="360"/>
      </w:pPr>
      <w:rPr>
        <w:rFonts w:ascii="Courier New" w:hAnsi="Courier New" w:hint="default"/>
      </w:rPr>
    </w:lvl>
    <w:lvl w:ilvl="8" w:tplc="BEBCB0B8">
      <w:start w:val="1"/>
      <w:numFmt w:val="bullet"/>
      <w:lvlText w:val=""/>
      <w:lvlJc w:val="left"/>
      <w:pPr>
        <w:ind w:left="6480" w:hanging="360"/>
      </w:pPr>
      <w:rPr>
        <w:rFonts w:ascii="Wingdings" w:hAnsi="Wingdings" w:hint="default"/>
      </w:rPr>
    </w:lvl>
  </w:abstractNum>
  <w:abstractNum w:abstractNumId="16" w15:restartNumberingAfterBreak="0">
    <w:nsid w:val="42A8661C"/>
    <w:multiLevelType w:val="hybridMultilevel"/>
    <w:tmpl w:val="187A872E"/>
    <w:lvl w:ilvl="0" w:tplc="7CA4391A">
      <w:start w:val="1"/>
      <w:numFmt w:val="bullet"/>
      <w:lvlText w:val=""/>
      <w:lvlPicBulletId w:val="0"/>
      <w:lvlJc w:val="left"/>
      <w:pPr>
        <w:tabs>
          <w:tab w:val="num" w:pos="720"/>
        </w:tabs>
        <w:ind w:left="720" w:hanging="360"/>
      </w:pPr>
      <w:rPr>
        <w:rFonts w:ascii="Symbol" w:hAnsi="Symbol" w:hint="default"/>
      </w:rPr>
    </w:lvl>
    <w:lvl w:ilvl="1" w:tplc="F9EA3BE6" w:tentative="1">
      <w:start w:val="1"/>
      <w:numFmt w:val="bullet"/>
      <w:lvlText w:val=""/>
      <w:lvlJc w:val="left"/>
      <w:pPr>
        <w:tabs>
          <w:tab w:val="num" w:pos="1440"/>
        </w:tabs>
        <w:ind w:left="1440" w:hanging="360"/>
      </w:pPr>
      <w:rPr>
        <w:rFonts w:ascii="Symbol" w:hAnsi="Symbol" w:hint="default"/>
      </w:rPr>
    </w:lvl>
    <w:lvl w:ilvl="2" w:tplc="7A162CC6" w:tentative="1">
      <w:start w:val="1"/>
      <w:numFmt w:val="bullet"/>
      <w:lvlText w:val=""/>
      <w:lvlJc w:val="left"/>
      <w:pPr>
        <w:tabs>
          <w:tab w:val="num" w:pos="2160"/>
        </w:tabs>
        <w:ind w:left="2160" w:hanging="360"/>
      </w:pPr>
      <w:rPr>
        <w:rFonts w:ascii="Symbol" w:hAnsi="Symbol" w:hint="default"/>
      </w:rPr>
    </w:lvl>
    <w:lvl w:ilvl="3" w:tplc="12F6C5B0" w:tentative="1">
      <w:start w:val="1"/>
      <w:numFmt w:val="bullet"/>
      <w:lvlText w:val=""/>
      <w:lvlJc w:val="left"/>
      <w:pPr>
        <w:tabs>
          <w:tab w:val="num" w:pos="2880"/>
        </w:tabs>
        <w:ind w:left="2880" w:hanging="360"/>
      </w:pPr>
      <w:rPr>
        <w:rFonts w:ascii="Symbol" w:hAnsi="Symbol" w:hint="default"/>
      </w:rPr>
    </w:lvl>
    <w:lvl w:ilvl="4" w:tplc="7AA46346" w:tentative="1">
      <w:start w:val="1"/>
      <w:numFmt w:val="bullet"/>
      <w:lvlText w:val=""/>
      <w:lvlJc w:val="left"/>
      <w:pPr>
        <w:tabs>
          <w:tab w:val="num" w:pos="3600"/>
        </w:tabs>
        <w:ind w:left="3600" w:hanging="360"/>
      </w:pPr>
      <w:rPr>
        <w:rFonts w:ascii="Symbol" w:hAnsi="Symbol" w:hint="default"/>
      </w:rPr>
    </w:lvl>
    <w:lvl w:ilvl="5" w:tplc="EDC2D126" w:tentative="1">
      <w:start w:val="1"/>
      <w:numFmt w:val="bullet"/>
      <w:lvlText w:val=""/>
      <w:lvlJc w:val="left"/>
      <w:pPr>
        <w:tabs>
          <w:tab w:val="num" w:pos="4320"/>
        </w:tabs>
        <w:ind w:left="4320" w:hanging="360"/>
      </w:pPr>
      <w:rPr>
        <w:rFonts w:ascii="Symbol" w:hAnsi="Symbol" w:hint="default"/>
      </w:rPr>
    </w:lvl>
    <w:lvl w:ilvl="6" w:tplc="41548542" w:tentative="1">
      <w:start w:val="1"/>
      <w:numFmt w:val="bullet"/>
      <w:lvlText w:val=""/>
      <w:lvlJc w:val="left"/>
      <w:pPr>
        <w:tabs>
          <w:tab w:val="num" w:pos="5040"/>
        </w:tabs>
        <w:ind w:left="5040" w:hanging="360"/>
      </w:pPr>
      <w:rPr>
        <w:rFonts w:ascii="Symbol" w:hAnsi="Symbol" w:hint="default"/>
      </w:rPr>
    </w:lvl>
    <w:lvl w:ilvl="7" w:tplc="9B4095C4" w:tentative="1">
      <w:start w:val="1"/>
      <w:numFmt w:val="bullet"/>
      <w:lvlText w:val=""/>
      <w:lvlJc w:val="left"/>
      <w:pPr>
        <w:tabs>
          <w:tab w:val="num" w:pos="5760"/>
        </w:tabs>
        <w:ind w:left="5760" w:hanging="360"/>
      </w:pPr>
      <w:rPr>
        <w:rFonts w:ascii="Symbol" w:hAnsi="Symbol" w:hint="default"/>
      </w:rPr>
    </w:lvl>
    <w:lvl w:ilvl="8" w:tplc="0E1A4A1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EC10EF"/>
    <w:multiLevelType w:val="hybridMultilevel"/>
    <w:tmpl w:val="FFFFFFFF"/>
    <w:lvl w:ilvl="0" w:tplc="CA3ABE34">
      <w:start w:val="1"/>
      <w:numFmt w:val="bullet"/>
      <w:lvlText w:val=""/>
      <w:lvlJc w:val="left"/>
      <w:pPr>
        <w:ind w:left="720" w:hanging="360"/>
      </w:pPr>
      <w:rPr>
        <w:rFonts w:ascii="Symbol" w:hAnsi="Symbol" w:hint="default"/>
      </w:rPr>
    </w:lvl>
    <w:lvl w:ilvl="1" w:tplc="689EE58E">
      <w:start w:val="1"/>
      <w:numFmt w:val="bullet"/>
      <w:lvlText w:val="o"/>
      <w:lvlJc w:val="left"/>
      <w:pPr>
        <w:ind w:left="1440" w:hanging="360"/>
      </w:pPr>
      <w:rPr>
        <w:rFonts w:ascii="Courier New" w:hAnsi="Courier New" w:hint="default"/>
      </w:rPr>
    </w:lvl>
    <w:lvl w:ilvl="2" w:tplc="2CD662D4">
      <w:start w:val="1"/>
      <w:numFmt w:val="bullet"/>
      <w:lvlText w:val=""/>
      <w:lvlJc w:val="left"/>
      <w:pPr>
        <w:ind w:left="2160" w:hanging="360"/>
      </w:pPr>
      <w:rPr>
        <w:rFonts w:ascii="Wingdings" w:hAnsi="Wingdings" w:hint="default"/>
      </w:rPr>
    </w:lvl>
    <w:lvl w:ilvl="3" w:tplc="B36A9CF2">
      <w:start w:val="1"/>
      <w:numFmt w:val="bullet"/>
      <w:lvlText w:val=""/>
      <w:lvlJc w:val="left"/>
      <w:pPr>
        <w:ind w:left="2880" w:hanging="360"/>
      </w:pPr>
      <w:rPr>
        <w:rFonts w:ascii="Symbol" w:hAnsi="Symbol" w:hint="default"/>
      </w:rPr>
    </w:lvl>
    <w:lvl w:ilvl="4" w:tplc="7362D17C">
      <w:start w:val="1"/>
      <w:numFmt w:val="bullet"/>
      <w:lvlText w:val="o"/>
      <w:lvlJc w:val="left"/>
      <w:pPr>
        <w:ind w:left="3600" w:hanging="360"/>
      </w:pPr>
      <w:rPr>
        <w:rFonts w:ascii="Courier New" w:hAnsi="Courier New" w:hint="default"/>
      </w:rPr>
    </w:lvl>
    <w:lvl w:ilvl="5" w:tplc="351A74CA">
      <w:start w:val="1"/>
      <w:numFmt w:val="bullet"/>
      <w:lvlText w:val=""/>
      <w:lvlJc w:val="left"/>
      <w:pPr>
        <w:ind w:left="4320" w:hanging="360"/>
      </w:pPr>
      <w:rPr>
        <w:rFonts w:ascii="Wingdings" w:hAnsi="Wingdings" w:hint="default"/>
      </w:rPr>
    </w:lvl>
    <w:lvl w:ilvl="6" w:tplc="CF4E67F6">
      <w:start w:val="1"/>
      <w:numFmt w:val="bullet"/>
      <w:lvlText w:val=""/>
      <w:lvlJc w:val="left"/>
      <w:pPr>
        <w:ind w:left="5040" w:hanging="360"/>
      </w:pPr>
      <w:rPr>
        <w:rFonts w:ascii="Symbol" w:hAnsi="Symbol" w:hint="default"/>
      </w:rPr>
    </w:lvl>
    <w:lvl w:ilvl="7" w:tplc="C3D2D7C2">
      <w:start w:val="1"/>
      <w:numFmt w:val="bullet"/>
      <w:lvlText w:val="o"/>
      <w:lvlJc w:val="left"/>
      <w:pPr>
        <w:ind w:left="5760" w:hanging="360"/>
      </w:pPr>
      <w:rPr>
        <w:rFonts w:ascii="Courier New" w:hAnsi="Courier New" w:hint="default"/>
      </w:rPr>
    </w:lvl>
    <w:lvl w:ilvl="8" w:tplc="E7DEC334">
      <w:start w:val="1"/>
      <w:numFmt w:val="bullet"/>
      <w:lvlText w:val=""/>
      <w:lvlJc w:val="left"/>
      <w:pPr>
        <w:ind w:left="6480" w:hanging="360"/>
      </w:pPr>
      <w:rPr>
        <w:rFonts w:ascii="Wingdings" w:hAnsi="Wingdings" w:hint="default"/>
      </w:rPr>
    </w:lvl>
  </w:abstractNum>
  <w:abstractNum w:abstractNumId="18" w15:restartNumberingAfterBreak="0">
    <w:nsid w:val="53703AF6"/>
    <w:multiLevelType w:val="multilevel"/>
    <w:tmpl w:val="7AF2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6062EE"/>
    <w:multiLevelType w:val="hybridMultilevel"/>
    <w:tmpl w:val="3B2A2A6E"/>
    <w:lvl w:ilvl="0" w:tplc="367EDFB4">
      <w:start w:val="1"/>
      <w:numFmt w:val="bullet"/>
      <w:lvlText w:val=""/>
      <w:lvlJc w:val="left"/>
      <w:pPr>
        <w:tabs>
          <w:tab w:val="num" w:pos="720"/>
        </w:tabs>
        <w:ind w:left="720" w:hanging="360"/>
      </w:pPr>
      <w:rPr>
        <w:rFonts w:ascii="Symbol" w:hAnsi="Symbol" w:hint="default"/>
      </w:rPr>
    </w:lvl>
    <w:lvl w:ilvl="1" w:tplc="7834C462" w:tentative="1">
      <w:start w:val="1"/>
      <w:numFmt w:val="bullet"/>
      <w:lvlText w:val=""/>
      <w:lvlJc w:val="left"/>
      <w:pPr>
        <w:tabs>
          <w:tab w:val="num" w:pos="1440"/>
        </w:tabs>
        <w:ind w:left="1440" w:hanging="360"/>
      </w:pPr>
      <w:rPr>
        <w:rFonts w:ascii="Symbol" w:hAnsi="Symbol" w:hint="default"/>
      </w:rPr>
    </w:lvl>
    <w:lvl w:ilvl="2" w:tplc="9C94823A" w:tentative="1">
      <w:start w:val="1"/>
      <w:numFmt w:val="bullet"/>
      <w:lvlText w:val=""/>
      <w:lvlJc w:val="left"/>
      <w:pPr>
        <w:tabs>
          <w:tab w:val="num" w:pos="2160"/>
        </w:tabs>
        <w:ind w:left="2160" w:hanging="360"/>
      </w:pPr>
      <w:rPr>
        <w:rFonts w:ascii="Symbol" w:hAnsi="Symbol" w:hint="default"/>
      </w:rPr>
    </w:lvl>
    <w:lvl w:ilvl="3" w:tplc="5DE806AC" w:tentative="1">
      <w:start w:val="1"/>
      <w:numFmt w:val="bullet"/>
      <w:lvlText w:val=""/>
      <w:lvlJc w:val="left"/>
      <w:pPr>
        <w:tabs>
          <w:tab w:val="num" w:pos="2880"/>
        </w:tabs>
        <w:ind w:left="2880" w:hanging="360"/>
      </w:pPr>
      <w:rPr>
        <w:rFonts w:ascii="Symbol" w:hAnsi="Symbol" w:hint="default"/>
      </w:rPr>
    </w:lvl>
    <w:lvl w:ilvl="4" w:tplc="5794537C" w:tentative="1">
      <w:start w:val="1"/>
      <w:numFmt w:val="bullet"/>
      <w:lvlText w:val=""/>
      <w:lvlJc w:val="left"/>
      <w:pPr>
        <w:tabs>
          <w:tab w:val="num" w:pos="3600"/>
        </w:tabs>
        <w:ind w:left="3600" w:hanging="360"/>
      </w:pPr>
      <w:rPr>
        <w:rFonts w:ascii="Symbol" w:hAnsi="Symbol" w:hint="default"/>
      </w:rPr>
    </w:lvl>
    <w:lvl w:ilvl="5" w:tplc="319CBE4A" w:tentative="1">
      <w:start w:val="1"/>
      <w:numFmt w:val="bullet"/>
      <w:lvlText w:val=""/>
      <w:lvlJc w:val="left"/>
      <w:pPr>
        <w:tabs>
          <w:tab w:val="num" w:pos="4320"/>
        </w:tabs>
        <w:ind w:left="4320" w:hanging="360"/>
      </w:pPr>
      <w:rPr>
        <w:rFonts w:ascii="Symbol" w:hAnsi="Symbol" w:hint="default"/>
      </w:rPr>
    </w:lvl>
    <w:lvl w:ilvl="6" w:tplc="AE660F46" w:tentative="1">
      <w:start w:val="1"/>
      <w:numFmt w:val="bullet"/>
      <w:lvlText w:val=""/>
      <w:lvlJc w:val="left"/>
      <w:pPr>
        <w:tabs>
          <w:tab w:val="num" w:pos="5040"/>
        </w:tabs>
        <w:ind w:left="5040" w:hanging="360"/>
      </w:pPr>
      <w:rPr>
        <w:rFonts w:ascii="Symbol" w:hAnsi="Symbol" w:hint="default"/>
      </w:rPr>
    </w:lvl>
    <w:lvl w:ilvl="7" w:tplc="40927772" w:tentative="1">
      <w:start w:val="1"/>
      <w:numFmt w:val="bullet"/>
      <w:lvlText w:val=""/>
      <w:lvlJc w:val="left"/>
      <w:pPr>
        <w:tabs>
          <w:tab w:val="num" w:pos="5760"/>
        </w:tabs>
        <w:ind w:left="5760" w:hanging="360"/>
      </w:pPr>
      <w:rPr>
        <w:rFonts w:ascii="Symbol" w:hAnsi="Symbol" w:hint="default"/>
      </w:rPr>
    </w:lvl>
    <w:lvl w:ilvl="8" w:tplc="AE4E7A9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8450586"/>
    <w:multiLevelType w:val="hybridMultilevel"/>
    <w:tmpl w:val="35C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94F4B"/>
    <w:multiLevelType w:val="hybridMultilevel"/>
    <w:tmpl w:val="85A8F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326B62"/>
    <w:multiLevelType w:val="multilevel"/>
    <w:tmpl w:val="9EB0319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lowerRoman"/>
      <w:lvlText w:val="%4."/>
      <w:lvlJc w:val="righ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3" w15:restartNumberingAfterBreak="0">
    <w:nsid w:val="6778237D"/>
    <w:multiLevelType w:val="multilevel"/>
    <w:tmpl w:val="72C0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AC26C7"/>
    <w:multiLevelType w:val="hybridMultilevel"/>
    <w:tmpl w:val="905C82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457441"/>
    <w:multiLevelType w:val="hybridMultilevel"/>
    <w:tmpl w:val="57BC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8"/>
  </w:num>
  <w:num w:numId="4">
    <w:abstractNumId w:val="19"/>
  </w:num>
  <w:num w:numId="5">
    <w:abstractNumId w:val="2"/>
  </w:num>
  <w:num w:numId="6">
    <w:abstractNumId w:val="21"/>
  </w:num>
  <w:num w:numId="7">
    <w:abstractNumId w:val="20"/>
  </w:num>
  <w:num w:numId="8">
    <w:abstractNumId w:val="10"/>
  </w:num>
  <w:num w:numId="9">
    <w:abstractNumId w:val="9"/>
  </w:num>
  <w:num w:numId="10">
    <w:abstractNumId w:val="25"/>
  </w:num>
  <w:num w:numId="11">
    <w:abstractNumId w:val="11"/>
  </w:num>
  <w:num w:numId="12">
    <w:abstractNumId w:val="24"/>
  </w:num>
  <w:num w:numId="13">
    <w:abstractNumId w:val="4"/>
  </w:num>
  <w:num w:numId="14">
    <w:abstractNumId w:val="22"/>
  </w:num>
  <w:num w:numId="15">
    <w:abstractNumId w:val="23"/>
  </w:num>
  <w:num w:numId="16">
    <w:abstractNumId w:val="0"/>
  </w:num>
  <w:num w:numId="17">
    <w:abstractNumId w:val="17"/>
  </w:num>
  <w:num w:numId="18">
    <w:abstractNumId w:val="12"/>
  </w:num>
  <w:num w:numId="19">
    <w:abstractNumId w:val="1"/>
  </w:num>
  <w:num w:numId="20">
    <w:abstractNumId w:val="5"/>
  </w:num>
  <w:num w:numId="21">
    <w:abstractNumId w:val="6"/>
  </w:num>
  <w:num w:numId="22">
    <w:abstractNumId w:val="18"/>
  </w:num>
  <w:num w:numId="23">
    <w:abstractNumId w:val="3"/>
  </w:num>
  <w:num w:numId="24">
    <w:abstractNumId w:val="13"/>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yNzE2MzI3NzM0M7NQ0lEKTi0uzszPAykwNKgFAN6piQQtAAAA"/>
  </w:docVars>
  <w:rsids>
    <w:rsidRoot w:val="000F2984"/>
    <w:rsid w:val="0000112E"/>
    <w:rsid w:val="000025C7"/>
    <w:rsid w:val="000033C0"/>
    <w:rsid w:val="00003A93"/>
    <w:rsid w:val="00012F98"/>
    <w:rsid w:val="00016F3F"/>
    <w:rsid w:val="00020E00"/>
    <w:rsid w:val="000222B3"/>
    <w:rsid w:val="00023392"/>
    <w:rsid w:val="00032E7F"/>
    <w:rsid w:val="00032F3F"/>
    <w:rsid w:val="0003531F"/>
    <w:rsid w:val="00036141"/>
    <w:rsid w:val="00037616"/>
    <w:rsid w:val="00042E5B"/>
    <w:rsid w:val="000444B3"/>
    <w:rsid w:val="0005205A"/>
    <w:rsid w:val="00055798"/>
    <w:rsid w:val="0005642F"/>
    <w:rsid w:val="00060E1A"/>
    <w:rsid w:val="0006237A"/>
    <w:rsid w:val="00062C5B"/>
    <w:rsid w:val="00065465"/>
    <w:rsid w:val="0007718E"/>
    <w:rsid w:val="00081962"/>
    <w:rsid w:val="00081E33"/>
    <w:rsid w:val="000841EC"/>
    <w:rsid w:val="0008507F"/>
    <w:rsid w:val="00086020"/>
    <w:rsid w:val="00096527"/>
    <w:rsid w:val="000A2758"/>
    <w:rsid w:val="000A33A8"/>
    <w:rsid w:val="000A4B6D"/>
    <w:rsid w:val="000A76E1"/>
    <w:rsid w:val="000A7CDC"/>
    <w:rsid w:val="000B1555"/>
    <w:rsid w:val="000B3205"/>
    <w:rsid w:val="000B3E03"/>
    <w:rsid w:val="000B4ADF"/>
    <w:rsid w:val="000B787D"/>
    <w:rsid w:val="000C499F"/>
    <w:rsid w:val="000D19FF"/>
    <w:rsid w:val="000D3907"/>
    <w:rsid w:val="000E2AEA"/>
    <w:rsid w:val="000E510B"/>
    <w:rsid w:val="000E52E2"/>
    <w:rsid w:val="000E60D6"/>
    <w:rsid w:val="000F2984"/>
    <w:rsid w:val="001017C2"/>
    <w:rsid w:val="0010312E"/>
    <w:rsid w:val="00104B47"/>
    <w:rsid w:val="001059C3"/>
    <w:rsid w:val="0010751F"/>
    <w:rsid w:val="001116E5"/>
    <w:rsid w:val="001119B5"/>
    <w:rsid w:val="00112B3E"/>
    <w:rsid w:val="00112DEC"/>
    <w:rsid w:val="00113B72"/>
    <w:rsid w:val="001142AD"/>
    <w:rsid w:val="001149B1"/>
    <w:rsid w:val="00115A81"/>
    <w:rsid w:val="0011793C"/>
    <w:rsid w:val="0012345A"/>
    <w:rsid w:val="001235BB"/>
    <w:rsid w:val="0012612C"/>
    <w:rsid w:val="001309CA"/>
    <w:rsid w:val="00134ABF"/>
    <w:rsid w:val="00135B4F"/>
    <w:rsid w:val="001400ED"/>
    <w:rsid w:val="00142A4B"/>
    <w:rsid w:val="00143BBE"/>
    <w:rsid w:val="00145FB9"/>
    <w:rsid w:val="00146C3C"/>
    <w:rsid w:val="00151480"/>
    <w:rsid w:val="001518E5"/>
    <w:rsid w:val="00151D8D"/>
    <w:rsid w:val="001521C8"/>
    <w:rsid w:val="0016086F"/>
    <w:rsid w:val="00161198"/>
    <w:rsid w:val="00161F4E"/>
    <w:rsid w:val="00164557"/>
    <w:rsid w:val="00164876"/>
    <w:rsid w:val="001653E7"/>
    <w:rsid w:val="00168DBF"/>
    <w:rsid w:val="00172220"/>
    <w:rsid w:val="001722FF"/>
    <w:rsid w:val="00174B20"/>
    <w:rsid w:val="00174E35"/>
    <w:rsid w:val="001753FD"/>
    <w:rsid w:val="00181427"/>
    <w:rsid w:val="0018413C"/>
    <w:rsid w:val="00186E9E"/>
    <w:rsid w:val="001876C1"/>
    <w:rsid w:val="00187A62"/>
    <w:rsid w:val="00192390"/>
    <w:rsid w:val="0019313A"/>
    <w:rsid w:val="00197F52"/>
    <w:rsid w:val="001A2192"/>
    <w:rsid w:val="001A30FA"/>
    <w:rsid w:val="001A5FE9"/>
    <w:rsid w:val="001A6DB1"/>
    <w:rsid w:val="001B0F74"/>
    <w:rsid w:val="001B1D56"/>
    <w:rsid w:val="001B1FE5"/>
    <w:rsid w:val="001B27A9"/>
    <w:rsid w:val="001B3219"/>
    <w:rsid w:val="001B3B07"/>
    <w:rsid w:val="001B681C"/>
    <w:rsid w:val="001B6ED4"/>
    <w:rsid w:val="001C15AE"/>
    <w:rsid w:val="001C3100"/>
    <w:rsid w:val="001C7C78"/>
    <w:rsid w:val="001D007B"/>
    <w:rsid w:val="001D263D"/>
    <w:rsid w:val="001D491B"/>
    <w:rsid w:val="001D7820"/>
    <w:rsid w:val="001D7B4C"/>
    <w:rsid w:val="001D7B5D"/>
    <w:rsid w:val="001E09B2"/>
    <w:rsid w:val="001E629B"/>
    <w:rsid w:val="001E6F99"/>
    <w:rsid w:val="001E7160"/>
    <w:rsid w:val="001F0E7D"/>
    <w:rsid w:val="001F3FA9"/>
    <w:rsid w:val="001F3FBB"/>
    <w:rsid w:val="001F60DB"/>
    <w:rsid w:val="00203412"/>
    <w:rsid w:val="00203D0F"/>
    <w:rsid w:val="00210754"/>
    <w:rsid w:val="002142CF"/>
    <w:rsid w:val="0022055D"/>
    <w:rsid w:val="002210C0"/>
    <w:rsid w:val="00227604"/>
    <w:rsid w:val="002320D3"/>
    <w:rsid w:val="00236A3E"/>
    <w:rsid w:val="002428A9"/>
    <w:rsid w:val="00244299"/>
    <w:rsid w:val="002467FA"/>
    <w:rsid w:val="00246E25"/>
    <w:rsid w:val="00251CAA"/>
    <w:rsid w:val="0025212B"/>
    <w:rsid w:val="0025274E"/>
    <w:rsid w:val="002536CF"/>
    <w:rsid w:val="002545E9"/>
    <w:rsid w:val="00256625"/>
    <w:rsid w:val="00257E55"/>
    <w:rsid w:val="002604B1"/>
    <w:rsid w:val="00262E69"/>
    <w:rsid w:val="002749AB"/>
    <w:rsid w:val="00275A24"/>
    <w:rsid w:val="00276887"/>
    <w:rsid w:val="00282E32"/>
    <w:rsid w:val="002854BE"/>
    <w:rsid w:val="002911AA"/>
    <w:rsid w:val="002954F8"/>
    <w:rsid w:val="002A0E1D"/>
    <w:rsid w:val="002A135A"/>
    <w:rsid w:val="002A155B"/>
    <w:rsid w:val="002A5CA1"/>
    <w:rsid w:val="002A5EEE"/>
    <w:rsid w:val="002B023B"/>
    <w:rsid w:val="002B14B0"/>
    <w:rsid w:val="002B40E8"/>
    <w:rsid w:val="002B46A2"/>
    <w:rsid w:val="002B5D8C"/>
    <w:rsid w:val="002C5080"/>
    <w:rsid w:val="002C581D"/>
    <w:rsid w:val="002D0702"/>
    <w:rsid w:val="002D2DE6"/>
    <w:rsid w:val="002D42F4"/>
    <w:rsid w:val="002D51E3"/>
    <w:rsid w:val="002E0F9E"/>
    <w:rsid w:val="002E1F4E"/>
    <w:rsid w:val="002E30B9"/>
    <w:rsid w:val="002E524B"/>
    <w:rsid w:val="002F3A19"/>
    <w:rsid w:val="002F3AB8"/>
    <w:rsid w:val="002F3C1A"/>
    <w:rsid w:val="002F6E9D"/>
    <w:rsid w:val="00300EAD"/>
    <w:rsid w:val="00301322"/>
    <w:rsid w:val="00303553"/>
    <w:rsid w:val="003053A5"/>
    <w:rsid w:val="00306768"/>
    <w:rsid w:val="00307A12"/>
    <w:rsid w:val="00307E9E"/>
    <w:rsid w:val="00311487"/>
    <w:rsid w:val="00311C42"/>
    <w:rsid w:val="00314431"/>
    <w:rsid w:val="00315E53"/>
    <w:rsid w:val="0031769F"/>
    <w:rsid w:val="00317BA2"/>
    <w:rsid w:val="00320F3D"/>
    <w:rsid w:val="00322609"/>
    <w:rsid w:val="00332E5A"/>
    <w:rsid w:val="00333268"/>
    <w:rsid w:val="003361CB"/>
    <w:rsid w:val="00341F6C"/>
    <w:rsid w:val="003422F9"/>
    <w:rsid w:val="00342F76"/>
    <w:rsid w:val="0034325B"/>
    <w:rsid w:val="0034494E"/>
    <w:rsid w:val="00345636"/>
    <w:rsid w:val="00351663"/>
    <w:rsid w:val="003570CD"/>
    <w:rsid w:val="00361BA7"/>
    <w:rsid w:val="00361D73"/>
    <w:rsid w:val="003670F0"/>
    <w:rsid w:val="00367C04"/>
    <w:rsid w:val="00371214"/>
    <w:rsid w:val="00371347"/>
    <w:rsid w:val="00374708"/>
    <w:rsid w:val="00376488"/>
    <w:rsid w:val="0037759F"/>
    <w:rsid w:val="003802D0"/>
    <w:rsid w:val="00380BAE"/>
    <w:rsid w:val="00381AF8"/>
    <w:rsid w:val="00382C0E"/>
    <w:rsid w:val="00382FA2"/>
    <w:rsid w:val="0038379F"/>
    <w:rsid w:val="0038415B"/>
    <w:rsid w:val="003841A8"/>
    <w:rsid w:val="0038535C"/>
    <w:rsid w:val="00386B3C"/>
    <w:rsid w:val="00390626"/>
    <w:rsid w:val="00393745"/>
    <w:rsid w:val="0039661E"/>
    <w:rsid w:val="003A0E56"/>
    <w:rsid w:val="003A390C"/>
    <w:rsid w:val="003A39B0"/>
    <w:rsid w:val="003A7F86"/>
    <w:rsid w:val="003B14D4"/>
    <w:rsid w:val="003B1E1E"/>
    <w:rsid w:val="003B57E6"/>
    <w:rsid w:val="003B58B2"/>
    <w:rsid w:val="003B5FE1"/>
    <w:rsid w:val="003C0AB4"/>
    <w:rsid w:val="003C78B1"/>
    <w:rsid w:val="003D5E6A"/>
    <w:rsid w:val="003E0877"/>
    <w:rsid w:val="003E097F"/>
    <w:rsid w:val="003E361C"/>
    <w:rsid w:val="003E564B"/>
    <w:rsid w:val="003E5D20"/>
    <w:rsid w:val="003E6AF5"/>
    <w:rsid w:val="003F37CE"/>
    <w:rsid w:val="003F632A"/>
    <w:rsid w:val="003F6926"/>
    <w:rsid w:val="00402205"/>
    <w:rsid w:val="00403C4F"/>
    <w:rsid w:val="00403FFF"/>
    <w:rsid w:val="00406CAA"/>
    <w:rsid w:val="004122E3"/>
    <w:rsid w:val="004128DF"/>
    <w:rsid w:val="004164AC"/>
    <w:rsid w:val="00420C43"/>
    <w:rsid w:val="00422B18"/>
    <w:rsid w:val="00423822"/>
    <w:rsid w:val="004262A5"/>
    <w:rsid w:val="004333DD"/>
    <w:rsid w:val="00433A31"/>
    <w:rsid w:val="00436BBC"/>
    <w:rsid w:val="00444B16"/>
    <w:rsid w:val="00446E18"/>
    <w:rsid w:val="00450D14"/>
    <w:rsid w:val="0045244E"/>
    <w:rsid w:val="004533DB"/>
    <w:rsid w:val="00455B6F"/>
    <w:rsid w:val="00456469"/>
    <w:rsid w:val="00456D4F"/>
    <w:rsid w:val="00457B13"/>
    <w:rsid w:val="00460490"/>
    <w:rsid w:val="00460B7B"/>
    <w:rsid w:val="00466BDA"/>
    <w:rsid w:val="004720C6"/>
    <w:rsid w:val="00472604"/>
    <w:rsid w:val="0047290C"/>
    <w:rsid w:val="0047366C"/>
    <w:rsid w:val="00473789"/>
    <w:rsid w:val="0047648E"/>
    <w:rsid w:val="00476578"/>
    <w:rsid w:val="0047735C"/>
    <w:rsid w:val="00482A8F"/>
    <w:rsid w:val="00483273"/>
    <w:rsid w:val="0049159F"/>
    <w:rsid w:val="00493B1A"/>
    <w:rsid w:val="00494987"/>
    <w:rsid w:val="004955AC"/>
    <w:rsid w:val="004A2E53"/>
    <w:rsid w:val="004A48CF"/>
    <w:rsid w:val="004A55BB"/>
    <w:rsid w:val="004A5B9E"/>
    <w:rsid w:val="004A79DF"/>
    <w:rsid w:val="004B30DF"/>
    <w:rsid w:val="004B3622"/>
    <w:rsid w:val="004B65FF"/>
    <w:rsid w:val="004C1AC0"/>
    <w:rsid w:val="004C4E89"/>
    <w:rsid w:val="004C54D3"/>
    <w:rsid w:val="004D2AC7"/>
    <w:rsid w:val="004D2FCF"/>
    <w:rsid w:val="004D382A"/>
    <w:rsid w:val="004D45F3"/>
    <w:rsid w:val="004D4E9D"/>
    <w:rsid w:val="004D50DB"/>
    <w:rsid w:val="004D5CB8"/>
    <w:rsid w:val="004E54AD"/>
    <w:rsid w:val="004E7875"/>
    <w:rsid w:val="004E7C8B"/>
    <w:rsid w:val="004F0724"/>
    <w:rsid w:val="004F5F4F"/>
    <w:rsid w:val="004F6DDC"/>
    <w:rsid w:val="004F757E"/>
    <w:rsid w:val="004F7A35"/>
    <w:rsid w:val="005005A1"/>
    <w:rsid w:val="00500B1B"/>
    <w:rsid w:val="00500E70"/>
    <w:rsid w:val="00501442"/>
    <w:rsid w:val="00503423"/>
    <w:rsid w:val="00503F78"/>
    <w:rsid w:val="005069E0"/>
    <w:rsid w:val="00506C41"/>
    <w:rsid w:val="00510937"/>
    <w:rsid w:val="0051144F"/>
    <w:rsid w:val="005116A8"/>
    <w:rsid w:val="005117A5"/>
    <w:rsid w:val="00514F08"/>
    <w:rsid w:val="00516F65"/>
    <w:rsid w:val="005232F3"/>
    <w:rsid w:val="00524081"/>
    <w:rsid w:val="00524F72"/>
    <w:rsid w:val="005301DF"/>
    <w:rsid w:val="00534143"/>
    <w:rsid w:val="005350B0"/>
    <w:rsid w:val="005373B7"/>
    <w:rsid w:val="0054131D"/>
    <w:rsid w:val="00542896"/>
    <w:rsid w:val="00545D65"/>
    <w:rsid w:val="00547A15"/>
    <w:rsid w:val="0055008D"/>
    <w:rsid w:val="00551B61"/>
    <w:rsid w:val="005557A6"/>
    <w:rsid w:val="00557FD3"/>
    <w:rsid w:val="00563072"/>
    <w:rsid w:val="00563295"/>
    <w:rsid w:val="00564626"/>
    <w:rsid w:val="0057378A"/>
    <w:rsid w:val="0057654C"/>
    <w:rsid w:val="005766DF"/>
    <w:rsid w:val="00576BF1"/>
    <w:rsid w:val="00580151"/>
    <w:rsid w:val="00582189"/>
    <w:rsid w:val="005851B6"/>
    <w:rsid w:val="0058724A"/>
    <w:rsid w:val="00587AAD"/>
    <w:rsid w:val="00591131"/>
    <w:rsid w:val="005918FA"/>
    <w:rsid w:val="00591A9F"/>
    <w:rsid w:val="00592674"/>
    <w:rsid w:val="00593559"/>
    <w:rsid w:val="00596E53"/>
    <w:rsid w:val="005A1910"/>
    <w:rsid w:val="005A257F"/>
    <w:rsid w:val="005A6A39"/>
    <w:rsid w:val="005B17EB"/>
    <w:rsid w:val="005B2052"/>
    <w:rsid w:val="005B24FC"/>
    <w:rsid w:val="005B51E3"/>
    <w:rsid w:val="005B565A"/>
    <w:rsid w:val="005B6671"/>
    <w:rsid w:val="005C24B4"/>
    <w:rsid w:val="005C3EE6"/>
    <w:rsid w:val="005C56E6"/>
    <w:rsid w:val="005C5FED"/>
    <w:rsid w:val="005C7862"/>
    <w:rsid w:val="005D691A"/>
    <w:rsid w:val="005E2115"/>
    <w:rsid w:val="005E22F6"/>
    <w:rsid w:val="005E2505"/>
    <w:rsid w:val="005E2A0A"/>
    <w:rsid w:val="005E3689"/>
    <w:rsid w:val="005E5B5C"/>
    <w:rsid w:val="005E7783"/>
    <w:rsid w:val="005E78E1"/>
    <w:rsid w:val="005F3B4D"/>
    <w:rsid w:val="005F7CFC"/>
    <w:rsid w:val="006013D4"/>
    <w:rsid w:val="0060228C"/>
    <w:rsid w:val="00603DFC"/>
    <w:rsid w:val="0060488D"/>
    <w:rsid w:val="0060495A"/>
    <w:rsid w:val="006064D8"/>
    <w:rsid w:val="00606825"/>
    <w:rsid w:val="00607DAB"/>
    <w:rsid w:val="00611033"/>
    <w:rsid w:val="00612177"/>
    <w:rsid w:val="006124C1"/>
    <w:rsid w:val="006124E9"/>
    <w:rsid w:val="006127AB"/>
    <w:rsid w:val="00616521"/>
    <w:rsid w:val="00616F93"/>
    <w:rsid w:val="0062020E"/>
    <w:rsid w:val="0062297E"/>
    <w:rsid w:val="00626A16"/>
    <w:rsid w:val="00631402"/>
    <w:rsid w:val="0063464C"/>
    <w:rsid w:val="0063511E"/>
    <w:rsid w:val="00643208"/>
    <w:rsid w:val="00650C15"/>
    <w:rsid w:val="00654460"/>
    <w:rsid w:val="00654710"/>
    <w:rsid w:val="00655581"/>
    <w:rsid w:val="0065605A"/>
    <w:rsid w:val="00657671"/>
    <w:rsid w:val="0066236E"/>
    <w:rsid w:val="00667BBA"/>
    <w:rsid w:val="00667BEB"/>
    <w:rsid w:val="00670E6E"/>
    <w:rsid w:val="00671386"/>
    <w:rsid w:val="00672A56"/>
    <w:rsid w:val="0067326C"/>
    <w:rsid w:val="0067454F"/>
    <w:rsid w:val="0067484D"/>
    <w:rsid w:val="0067623B"/>
    <w:rsid w:val="00681E68"/>
    <w:rsid w:val="00682368"/>
    <w:rsid w:val="00683DAD"/>
    <w:rsid w:val="00684B3D"/>
    <w:rsid w:val="00686A45"/>
    <w:rsid w:val="00692399"/>
    <w:rsid w:val="00693C52"/>
    <w:rsid w:val="0069444C"/>
    <w:rsid w:val="0069673B"/>
    <w:rsid w:val="0069733D"/>
    <w:rsid w:val="006A3443"/>
    <w:rsid w:val="006A6783"/>
    <w:rsid w:val="006B2A81"/>
    <w:rsid w:val="006B2C35"/>
    <w:rsid w:val="006B75D8"/>
    <w:rsid w:val="006B7C34"/>
    <w:rsid w:val="006C0490"/>
    <w:rsid w:val="006C0575"/>
    <w:rsid w:val="006C514A"/>
    <w:rsid w:val="006D49E7"/>
    <w:rsid w:val="006D5001"/>
    <w:rsid w:val="006D5ABF"/>
    <w:rsid w:val="006E171C"/>
    <w:rsid w:val="006E65E8"/>
    <w:rsid w:val="006F1850"/>
    <w:rsid w:val="006F3D20"/>
    <w:rsid w:val="006F70A4"/>
    <w:rsid w:val="0070162B"/>
    <w:rsid w:val="00702E46"/>
    <w:rsid w:val="00704A74"/>
    <w:rsid w:val="007071A8"/>
    <w:rsid w:val="00707C14"/>
    <w:rsid w:val="00707C3F"/>
    <w:rsid w:val="00710B5D"/>
    <w:rsid w:val="0071175D"/>
    <w:rsid w:val="007136E4"/>
    <w:rsid w:val="007142FE"/>
    <w:rsid w:val="007148AC"/>
    <w:rsid w:val="00717272"/>
    <w:rsid w:val="0071736A"/>
    <w:rsid w:val="0072383F"/>
    <w:rsid w:val="007240A0"/>
    <w:rsid w:val="0072753C"/>
    <w:rsid w:val="00727542"/>
    <w:rsid w:val="00731A29"/>
    <w:rsid w:val="007336E4"/>
    <w:rsid w:val="00734B38"/>
    <w:rsid w:val="00737CB0"/>
    <w:rsid w:val="00737F90"/>
    <w:rsid w:val="007422B1"/>
    <w:rsid w:val="00745615"/>
    <w:rsid w:val="00747C9B"/>
    <w:rsid w:val="0074CDFE"/>
    <w:rsid w:val="0075166D"/>
    <w:rsid w:val="00753CCE"/>
    <w:rsid w:val="00756DC6"/>
    <w:rsid w:val="00757963"/>
    <w:rsid w:val="007609E2"/>
    <w:rsid w:val="00760A01"/>
    <w:rsid w:val="00760E4B"/>
    <w:rsid w:val="0076122E"/>
    <w:rsid w:val="00761C21"/>
    <w:rsid w:val="0076281E"/>
    <w:rsid w:val="0076640C"/>
    <w:rsid w:val="00767C60"/>
    <w:rsid w:val="00767F0F"/>
    <w:rsid w:val="00771755"/>
    <w:rsid w:val="007758A3"/>
    <w:rsid w:val="00775DF5"/>
    <w:rsid w:val="00777DC9"/>
    <w:rsid w:val="00780621"/>
    <w:rsid w:val="00784E5F"/>
    <w:rsid w:val="00785E45"/>
    <w:rsid w:val="0079055C"/>
    <w:rsid w:val="0079341D"/>
    <w:rsid w:val="007945FC"/>
    <w:rsid w:val="00794933"/>
    <w:rsid w:val="00796393"/>
    <w:rsid w:val="0079684A"/>
    <w:rsid w:val="007A05FD"/>
    <w:rsid w:val="007A189F"/>
    <w:rsid w:val="007A251B"/>
    <w:rsid w:val="007A4258"/>
    <w:rsid w:val="007B042D"/>
    <w:rsid w:val="007B56BD"/>
    <w:rsid w:val="007B68F7"/>
    <w:rsid w:val="007B6978"/>
    <w:rsid w:val="007C0BA9"/>
    <w:rsid w:val="007C1747"/>
    <w:rsid w:val="007C5752"/>
    <w:rsid w:val="007C6934"/>
    <w:rsid w:val="007D1701"/>
    <w:rsid w:val="007D2B78"/>
    <w:rsid w:val="007D5CBF"/>
    <w:rsid w:val="007D6A7C"/>
    <w:rsid w:val="007E052F"/>
    <w:rsid w:val="007E7538"/>
    <w:rsid w:val="007F3F42"/>
    <w:rsid w:val="007F5F9D"/>
    <w:rsid w:val="0080095B"/>
    <w:rsid w:val="00801D99"/>
    <w:rsid w:val="0080221E"/>
    <w:rsid w:val="00803D20"/>
    <w:rsid w:val="008116A8"/>
    <w:rsid w:val="008156EB"/>
    <w:rsid w:val="008159C1"/>
    <w:rsid w:val="00821526"/>
    <w:rsid w:val="008222CB"/>
    <w:rsid w:val="00822E80"/>
    <w:rsid w:val="00823142"/>
    <w:rsid w:val="00824483"/>
    <w:rsid w:val="0082470D"/>
    <w:rsid w:val="00826011"/>
    <w:rsid w:val="0082680D"/>
    <w:rsid w:val="008268AD"/>
    <w:rsid w:val="00830E67"/>
    <w:rsid w:val="0083167D"/>
    <w:rsid w:val="00831801"/>
    <w:rsid w:val="0083181A"/>
    <w:rsid w:val="008329F8"/>
    <w:rsid w:val="00840F86"/>
    <w:rsid w:val="00844995"/>
    <w:rsid w:val="008517FE"/>
    <w:rsid w:val="00853606"/>
    <w:rsid w:val="00853E8E"/>
    <w:rsid w:val="00856C7D"/>
    <w:rsid w:val="008606E5"/>
    <w:rsid w:val="00861C5C"/>
    <w:rsid w:val="00862998"/>
    <w:rsid w:val="00864B1A"/>
    <w:rsid w:val="008668F8"/>
    <w:rsid w:val="00871B5C"/>
    <w:rsid w:val="00872E41"/>
    <w:rsid w:val="00874404"/>
    <w:rsid w:val="00875130"/>
    <w:rsid w:val="00877BB4"/>
    <w:rsid w:val="00877CED"/>
    <w:rsid w:val="00882A5B"/>
    <w:rsid w:val="00883F76"/>
    <w:rsid w:val="00883FFD"/>
    <w:rsid w:val="00890318"/>
    <w:rsid w:val="0089139B"/>
    <w:rsid w:val="008916A5"/>
    <w:rsid w:val="0089455A"/>
    <w:rsid w:val="00895A24"/>
    <w:rsid w:val="0089703B"/>
    <w:rsid w:val="008A27C0"/>
    <w:rsid w:val="008A3E2A"/>
    <w:rsid w:val="008A4257"/>
    <w:rsid w:val="008A4E32"/>
    <w:rsid w:val="008A5146"/>
    <w:rsid w:val="008B1B93"/>
    <w:rsid w:val="008B2FB5"/>
    <w:rsid w:val="008B592C"/>
    <w:rsid w:val="008B67BC"/>
    <w:rsid w:val="008C0CD4"/>
    <w:rsid w:val="008C19F4"/>
    <w:rsid w:val="008C3268"/>
    <w:rsid w:val="008C34D1"/>
    <w:rsid w:val="008C46A4"/>
    <w:rsid w:val="008C4730"/>
    <w:rsid w:val="008D755B"/>
    <w:rsid w:val="008D7E13"/>
    <w:rsid w:val="008E0195"/>
    <w:rsid w:val="008E54D8"/>
    <w:rsid w:val="008E6CBB"/>
    <w:rsid w:val="008F24D6"/>
    <w:rsid w:val="008F2CC6"/>
    <w:rsid w:val="008F2D8E"/>
    <w:rsid w:val="008F35FD"/>
    <w:rsid w:val="008F3B94"/>
    <w:rsid w:val="008F474C"/>
    <w:rsid w:val="008F624F"/>
    <w:rsid w:val="00900D10"/>
    <w:rsid w:val="00901D1B"/>
    <w:rsid w:val="009039FD"/>
    <w:rsid w:val="00903B03"/>
    <w:rsid w:val="009058D1"/>
    <w:rsid w:val="009104BC"/>
    <w:rsid w:val="00910B37"/>
    <w:rsid w:val="00912DB4"/>
    <w:rsid w:val="00916EC2"/>
    <w:rsid w:val="00916F74"/>
    <w:rsid w:val="00917D6E"/>
    <w:rsid w:val="0092748A"/>
    <w:rsid w:val="00931B8A"/>
    <w:rsid w:val="0093275C"/>
    <w:rsid w:val="009333E2"/>
    <w:rsid w:val="0093376E"/>
    <w:rsid w:val="00933B7A"/>
    <w:rsid w:val="00934642"/>
    <w:rsid w:val="00936674"/>
    <w:rsid w:val="0094351A"/>
    <w:rsid w:val="009437EA"/>
    <w:rsid w:val="009440E7"/>
    <w:rsid w:val="00946D87"/>
    <w:rsid w:val="0095051A"/>
    <w:rsid w:val="00956F2F"/>
    <w:rsid w:val="00960E4D"/>
    <w:rsid w:val="009618CB"/>
    <w:rsid w:val="00962A19"/>
    <w:rsid w:val="00962D52"/>
    <w:rsid w:val="00963BB5"/>
    <w:rsid w:val="0096500D"/>
    <w:rsid w:val="00970788"/>
    <w:rsid w:val="0097092E"/>
    <w:rsid w:val="009722A2"/>
    <w:rsid w:val="009734DE"/>
    <w:rsid w:val="009744A1"/>
    <w:rsid w:val="0097588A"/>
    <w:rsid w:val="00982299"/>
    <w:rsid w:val="0099187F"/>
    <w:rsid w:val="009940BA"/>
    <w:rsid w:val="009A24F7"/>
    <w:rsid w:val="009A790D"/>
    <w:rsid w:val="009B74F0"/>
    <w:rsid w:val="009B75CD"/>
    <w:rsid w:val="009B785F"/>
    <w:rsid w:val="009B7BA7"/>
    <w:rsid w:val="009C0B6D"/>
    <w:rsid w:val="009C0F27"/>
    <w:rsid w:val="009C121E"/>
    <w:rsid w:val="009C16AA"/>
    <w:rsid w:val="009C30CA"/>
    <w:rsid w:val="009C3EDE"/>
    <w:rsid w:val="009C674B"/>
    <w:rsid w:val="009C6B0A"/>
    <w:rsid w:val="009D3CC3"/>
    <w:rsid w:val="009D78D2"/>
    <w:rsid w:val="009D7A5B"/>
    <w:rsid w:val="009E049D"/>
    <w:rsid w:val="009E27A0"/>
    <w:rsid w:val="009E2E6F"/>
    <w:rsid w:val="009E62C3"/>
    <w:rsid w:val="009F02CF"/>
    <w:rsid w:val="009F04E5"/>
    <w:rsid w:val="009F186E"/>
    <w:rsid w:val="009F3BE0"/>
    <w:rsid w:val="009F7DA9"/>
    <w:rsid w:val="00A016BE"/>
    <w:rsid w:val="00A02DAF"/>
    <w:rsid w:val="00A06A2F"/>
    <w:rsid w:val="00A07443"/>
    <w:rsid w:val="00A07502"/>
    <w:rsid w:val="00A127DC"/>
    <w:rsid w:val="00A16794"/>
    <w:rsid w:val="00A17BB3"/>
    <w:rsid w:val="00A214BF"/>
    <w:rsid w:val="00A225B9"/>
    <w:rsid w:val="00A23D6C"/>
    <w:rsid w:val="00A23E70"/>
    <w:rsid w:val="00A27194"/>
    <w:rsid w:val="00A30386"/>
    <w:rsid w:val="00A3239F"/>
    <w:rsid w:val="00A323F2"/>
    <w:rsid w:val="00A33F07"/>
    <w:rsid w:val="00A34661"/>
    <w:rsid w:val="00A35F4A"/>
    <w:rsid w:val="00A37250"/>
    <w:rsid w:val="00A44A8F"/>
    <w:rsid w:val="00A4722A"/>
    <w:rsid w:val="00A51AAD"/>
    <w:rsid w:val="00A55107"/>
    <w:rsid w:val="00A55571"/>
    <w:rsid w:val="00A5724B"/>
    <w:rsid w:val="00A6303E"/>
    <w:rsid w:val="00A63E7C"/>
    <w:rsid w:val="00A67A28"/>
    <w:rsid w:val="00A701CD"/>
    <w:rsid w:val="00A70867"/>
    <w:rsid w:val="00A70D78"/>
    <w:rsid w:val="00A70DBA"/>
    <w:rsid w:val="00A773EF"/>
    <w:rsid w:val="00A80BA7"/>
    <w:rsid w:val="00A81B55"/>
    <w:rsid w:val="00A82709"/>
    <w:rsid w:val="00A858ED"/>
    <w:rsid w:val="00A86638"/>
    <w:rsid w:val="00A90DB0"/>
    <w:rsid w:val="00A924CC"/>
    <w:rsid w:val="00A9330D"/>
    <w:rsid w:val="00A950FF"/>
    <w:rsid w:val="00A95262"/>
    <w:rsid w:val="00A95EFE"/>
    <w:rsid w:val="00AA147C"/>
    <w:rsid w:val="00AA26EE"/>
    <w:rsid w:val="00AA5E43"/>
    <w:rsid w:val="00AB267B"/>
    <w:rsid w:val="00AB46E6"/>
    <w:rsid w:val="00AB50DC"/>
    <w:rsid w:val="00AB73E2"/>
    <w:rsid w:val="00AB7769"/>
    <w:rsid w:val="00AC1EFF"/>
    <w:rsid w:val="00AD3C46"/>
    <w:rsid w:val="00AD564F"/>
    <w:rsid w:val="00AD7AC2"/>
    <w:rsid w:val="00AE2593"/>
    <w:rsid w:val="00AE259A"/>
    <w:rsid w:val="00AE528D"/>
    <w:rsid w:val="00AF3B3D"/>
    <w:rsid w:val="00AF5151"/>
    <w:rsid w:val="00AF7482"/>
    <w:rsid w:val="00B01644"/>
    <w:rsid w:val="00B01DD3"/>
    <w:rsid w:val="00B03F04"/>
    <w:rsid w:val="00B05A58"/>
    <w:rsid w:val="00B06145"/>
    <w:rsid w:val="00B1231A"/>
    <w:rsid w:val="00B15BBA"/>
    <w:rsid w:val="00B168DE"/>
    <w:rsid w:val="00B16E6C"/>
    <w:rsid w:val="00B171D2"/>
    <w:rsid w:val="00B20BB6"/>
    <w:rsid w:val="00B220EC"/>
    <w:rsid w:val="00B22194"/>
    <w:rsid w:val="00B246C1"/>
    <w:rsid w:val="00B27662"/>
    <w:rsid w:val="00B27F32"/>
    <w:rsid w:val="00B35D82"/>
    <w:rsid w:val="00B36D5C"/>
    <w:rsid w:val="00B409F3"/>
    <w:rsid w:val="00B42487"/>
    <w:rsid w:val="00B44B35"/>
    <w:rsid w:val="00B457CE"/>
    <w:rsid w:val="00B51A32"/>
    <w:rsid w:val="00B56A3A"/>
    <w:rsid w:val="00B61DB3"/>
    <w:rsid w:val="00B627A1"/>
    <w:rsid w:val="00B65558"/>
    <w:rsid w:val="00B6668C"/>
    <w:rsid w:val="00B6790A"/>
    <w:rsid w:val="00B6791E"/>
    <w:rsid w:val="00B705C9"/>
    <w:rsid w:val="00B707F0"/>
    <w:rsid w:val="00B71849"/>
    <w:rsid w:val="00B72ACE"/>
    <w:rsid w:val="00B742E7"/>
    <w:rsid w:val="00B77C12"/>
    <w:rsid w:val="00B83C3B"/>
    <w:rsid w:val="00B84353"/>
    <w:rsid w:val="00B90C13"/>
    <w:rsid w:val="00B91102"/>
    <w:rsid w:val="00B91B68"/>
    <w:rsid w:val="00B92DC0"/>
    <w:rsid w:val="00B92F32"/>
    <w:rsid w:val="00B94C64"/>
    <w:rsid w:val="00B96363"/>
    <w:rsid w:val="00B967A3"/>
    <w:rsid w:val="00B96CB5"/>
    <w:rsid w:val="00B96DF5"/>
    <w:rsid w:val="00BB33C4"/>
    <w:rsid w:val="00BB628C"/>
    <w:rsid w:val="00BB74A4"/>
    <w:rsid w:val="00BB7909"/>
    <w:rsid w:val="00BC710A"/>
    <w:rsid w:val="00BD0996"/>
    <w:rsid w:val="00BD4E7F"/>
    <w:rsid w:val="00BD71DE"/>
    <w:rsid w:val="00BE12CD"/>
    <w:rsid w:val="00BE340E"/>
    <w:rsid w:val="00BE7181"/>
    <w:rsid w:val="00BF0BBF"/>
    <w:rsid w:val="00BF1625"/>
    <w:rsid w:val="00BF4BBC"/>
    <w:rsid w:val="00BF5821"/>
    <w:rsid w:val="00BF7868"/>
    <w:rsid w:val="00C01B61"/>
    <w:rsid w:val="00C04FE6"/>
    <w:rsid w:val="00C064CC"/>
    <w:rsid w:val="00C06894"/>
    <w:rsid w:val="00C06B1F"/>
    <w:rsid w:val="00C13A30"/>
    <w:rsid w:val="00C14CFE"/>
    <w:rsid w:val="00C153B7"/>
    <w:rsid w:val="00C15D65"/>
    <w:rsid w:val="00C213EC"/>
    <w:rsid w:val="00C24957"/>
    <w:rsid w:val="00C24C8B"/>
    <w:rsid w:val="00C317C9"/>
    <w:rsid w:val="00C319A2"/>
    <w:rsid w:val="00C351D2"/>
    <w:rsid w:val="00C43707"/>
    <w:rsid w:val="00C4430D"/>
    <w:rsid w:val="00C443D7"/>
    <w:rsid w:val="00C45B5A"/>
    <w:rsid w:val="00C46D5E"/>
    <w:rsid w:val="00C46ED4"/>
    <w:rsid w:val="00C50C91"/>
    <w:rsid w:val="00C54E58"/>
    <w:rsid w:val="00C550F4"/>
    <w:rsid w:val="00C566E4"/>
    <w:rsid w:val="00C601B6"/>
    <w:rsid w:val="00C60F80"/>
    <w:rsid w:val="00C61768"/>
    <w:rsid w:val="00C61B60"/>
    <w:rsid w:val="00C61E59"/>
    <w:rsid w:val="00C66D09"/>
    <w:rsid w:val="00C66E73"/>
    <w:rsid w:val="00C744F6"/>
    <w:rsid w:val="00C746B6"/>
    <w:rsid w:val="00C75E90"/>
    <w:rsid w:val="00C80E6D"/>
    <w:rsid w:val="00C840C4"/>
    <w:rsid w:val="00C84AC8"/>
    <w:rsid w:val="00C85D19"/>
    <w:rsid w:val="00C85FB0"/>
    <w:rsid w:val="00C86D32"/>
    <w:rsid w:val="00C90552"/>
    <w:rsid w:val="00C9727D"/>
    <w:rsid w:val="00CA153A"/>
    <w:rsid w:val="00CA2385"/>
    <w:rsid w:val="00CA3253"/>
    <w:rsid w:val="00CA392F"/>
    <w:rsid w:val="00CA43F6"/>
    <w:rsid w:val="00CB072F"/>
    <w:rsid w:val="00CB173F"/>
    <w:rsid w:val="00CB7978"/>
    <w:rsid w:val="00CC28CD"/>
    <w:rsid w:val="00CC639D"/>
    <w:rsid w:val="00CC7C50"/>
    <w:rsid w:val="00CD09C2"/>
    <w:rsid w:val="00CD2C38"/>
    <w:rsid w:val="00CE059B"/>
    <w:rsid w:val="00CE13C8"/>
    <w:rsid w:val="00CE34B6"/>
    <w:rsid w:val="00CE3620"/>
    <w:rsid w:val="00CE3709"/>
    <w:rsid w:val="00CE732C"/>
    <w:rsid w:val="00CF0501"/>
    <w:rsid w:val="00CF2788"/>
    <w:rsid w:val="00CF4CB6"/>
    <w:rsid w:val="00D01223"/>
    <w:rsid w:val="00D014E1"/>
    <w:rsid w:val="00D01C6C"/>
    <w:rsid w:val="00D063EC"/>
    <w:rsid w:val="00D1453D"/>
    <w:rsid w:val="00D20E5B"/>
    <w:rsid w:val="00D24073"/>
    <w:rsid w:val="00D25BF3"/>
    <w:rsid w:val="00D26102"/>
    <w:rsid w:val="00D35D1B"/>
    <w:rsid w:val="00D36483"/>
    <w:rsid w:val="00D40068"/>
    <w:rsid w:val="00D41BA1"/>
    <w:rsid w:val="00D4239D"/>
    <w:rsid w:val="00D44888"/>
    <w:rsid w:val="00D47CAA"/>
    <w:rsid w:val="00D51EC5"/>
    <w:rsid w:val="00D52786"/>
    <w:rsid w:val="00D52D0D"/>
    <w:rsid w:val="00D52EBD"/>
    <w:rsid w:val="00D5417A"/>
    <w:rsid w:val="00D542D8"/>
    <w:rsid w:val="00D55EEA"/>
    <w:rsid w:val="00D63844"/>
    <w:rsid w:val="00D6391C"/>
    <w:rsid w:val="00D659C6"/>
    <w:rsid w:val="00D70C73"/>
    <w:rsid w:val="00D72F1E"/>
    <w:rsid w:val="00D7467B"/>
    <w:rsid w:val="00D75C4A"/>
    <w:rsid w:val="00D807DF"/>
    <w:rsid w:val="00D92519"/>
    <w:rsid w:val="00D93A48"/>
    <w:rsid w:val="00D94D55"/>
    <w:rsid w:val="00DA01F5"/>
    <w:rsid w:val="00DA0C66"/>
    <w:rsid w:val="00DA19B8"/>
    <w:rsid w:val="00DA36F4"/>
    <w:rsid w:val="00DA4309"/>
    <w:rsid w:val="00DA526D"/>
    <w:rsid w:val="00DA7AB6"/>
    <w:rsid w:val="00DB096A"/>
    <w:rsid w:val="00DB190B"/>
    <w:rsid w:val="00DB5323"/>
    <w:rsid w:val="00DC0140"/>
    <w:rsid w:val="00DC4381"/>
    <w:rsid w:val="00DC5805"/>
    <w:rsid w:val="00DC6F05"/>
    <w:rsid w:val="00DC6FEA"/>
    <w:rsid w:val="00DC774F"/>
    <w:rsid w:val="00DD515F"/>
    <w:rsid w:val="00DD5420"/>
    <w:rsid w:val="00DD70E8"/>
    <w:rsid w:val="00DD797D"/>
    <w:rsid w:val="00DE5E65"/>
    <w:rsid w:val="00DF01F0"/>
    <w:rsid w:val="00DF2318"/>
    <w:rsid w:val="00DF344F"/>
    <w:rsid w:val="00DF7001"/>
    <w:rsid w:val="00E023B5"/>
    <w:rsid w:val="00E04FC6"/>
    <w:rsid w:val="00E0570E"/>
    <w:rsid w:val="00E075A4"/>
    <w:rsid w:val="00E07821"/>
    <w:rsid w:val="00E14F1C"/>
    <w:rsid w:val="00E154AB"/>
    <w:rsid w:val="00E15EC3"/>
    <w:rsid w:val="00E20835"/>
    <w:rsid w:val="00E224AD"/>
    <w:rsid w:val="00E22725"/>
    <w:rsid w:val="00E23862"/>
    <w:rsid w:val="00E301D5"/>
    <w:rsid w:val="00E303C5"/>
    <w:rsid w:val="00E30749"/>
    <w:rsid w:val="00E32BFD"/>
    <w:rsid w:val="00E32D56"/>
    <w:rsid w:val="00E33169"/>
    <w:rsid w:val="00E33CE0"/>
    <w:rsid w:val="00E34DE6"/>
    <w:rsid w:val="00E36047"/>
    <w:rsid w:val="00E364E1"/>
    <w:rsid w:val="00E4173D"/>
    <w:rsid w:val="00E431CC"/>
    <w:rsid w:val="00E4713A"/>
    <w:rsid w:val="00E47A8D"/>
    <w:rsid w:val="00E47B66"/>
    <w:rsid w:val="00E520EE"/>
    <w:rsid w:val="00E54862"/>
    <w:rsid w:val="00E631D2"/>
    <w:rsid w:val="00E6528C"/>
    <w:rsid w:val="00E673D0"/>
    <w:rsid w:val="00E70641"/>
    <w:rsid w:val="00E714FE"/>
    <w:rsid w:val="00E71A31"/>
    <w:rsid w:val="00E71F23"/>
    <w:rsid w:val="00E72098"/>
    <w:rsid w:val="00E7268E"/>
    <w:rsid w:val="00E73C49"/>
    <w:rsid w:val="00E73C78"/>
    <w:rsid w:val="00E80ACA"/>
    <w:rsid w:val="00E819DD"/>
    <w:rsid w:val="00E82BC5"/>
    <w:rsid w:val="00E851F3"/>
    <w:rsid w:val="00E854B8"/>
    <w:rsid w:val="00E8574A"/>
    <w:rsid w:val="00E87BD5"/>
    <w:rsid w:val="00E93E32"/>
    <w:rsid w:val="00E95C0E"/>
    <w:rsid w:val="00E967B9"/>
    <w:rsid w:val="00EA3833"/>
    <w:rsid w:val="00EA3CEA"/>
    <w:rsid w:val="00EA746F"/>
    <w:rsid w:val="00EB07A2"/>
    <w:rsid w:val="00EB0880"/>
    <w:rsid w:val="00EB134B"/>
    <w:rsid w:val="00EB185A"/>
    <w:rsid w:val="00EB2EEB"/>
    <w:rsid w:val="00EB4AD9"/>
    <w:rsid w:val="00EB4E6D"/>
    <w:rsid w:val="00EB60BC"/>
    <w:rsid w:val="00EB77B4"/>
    <w:rsid w:val="00EC1DBF"/>
    <w:rsid w:val="00EC4009"/>
    <w:rsid w:val="00EC4258"/>
    <w:rsid w:val="00EC64E1"/>
    <w:rsid w:val="00EC6A3E"/>
    <w:rsid w:val="00ED2355"/>
    <w:rsid w:val="00ED261A"/>
    <w:rsid w:val="00ED2D9C"/>
    <w:rsid w:val="00ED7E4D"/>
    <w:rsid w:val="00EE751F"/>
    <w:rsid w:val="00EE79AE"/>
    <w:rsid w:val="00EF0EBB"/>
    <w:rsid w:val="00EF13E2"/>
    <w:rsid w:val="00EF43C1"/>
    <w:rsid w:val="00EF55B3"/>
    <w:rsid w:val="00EF6910"/>
    <w:rsid w:val="00F01672"/>
    <w:rsid w:val="00F05C96"/>
    <w:rsid w:val="00F05E2C"/>
    <w:rsid w:val="00F06A25"/>
    <w:rsid w:val="00F10F5E"/>
    <w:rsid w:val="00F12ECB"/>
    <w:rsid w:val="00F13CC4"/>
    <w:rsid w:val="00F173C6"/>
    <w:rsid w:val="00F218FC"/>
    <w:rsid w:val="00F23696"/>
    <w:rsid w:val="00F23F9E"/>
    <w:rsid w:val="00F24A3F"/>
    <w:rsid w:val="00F27950"/>
    <w:rsid w:val="00F3166E"/>
    <w:rsid w:val="00F3414A"/>
    <w:rsid w:val="00F356BE"/>
    <w:rsid w:val="00F40141"/>
    <w:rsid w:val="00F4146B"/>
    <w:rsid w:val="00F5015B"/>
    <w:rsid w:val="00F50338"/>
    <w:rsid w:val="00F50C1E"/>
    <w:rsid w:val="00F51469"/>
    <w:rsid w:val="00F54461"/>
    <w:rsid w:val="00F553A3"/>
    <w:rsid w:val="00F57482"/>
    <w:rsid w:val="00F61281"/>
    <w:rsid w:val="00F613FD"/>
    <w:rsid w:val="00F638B9"/>
    <w:rsid w:val="00F66108"/>
    <w:rsid w:val="00F70C2C"/>
    <w:rsid w:val="00F7112E"/>
    <w:rsid w:val="00F7274D"/>
    <w:rsid w:val="00F74C62"/>
    <w:rsid w:val="00F75435"/>
    <w:rsid w:val="00F7A3D6"/>
    <w:rsid w:val="00F82A95"/>
    <w:rsid w:val="00F87F35"/>
    <w:rsid w:val="00F95333"/>
    <w:rsid w:val="00FA0842"/>
    <w:rsid w:val="00FA08F0"/>
    <w:rsid w:val="00FA0C1E"/>
    <w:rsid w:val="00FA0C58"/>
    <w:rsid w:val="00FA11BE"/>
    <w:rsid w:val="00FA1911"/>
    <w:rsid w:val="00FA5997"/>
    <w:rsid w:val="00FB31DB"/>
    <w:rsid w:val="00FB4061"/>
    <w:rsid w:val="00FC19D4"/>
    <w:rsid w:val="00FC4A97"/>
    <w:rsid w:val="00FC4E74"/>
    <w:rsid w:val="00FC7039"/>
    <w:rsid w:val="00FD1598"/>
    <w:rsid w:val="00FD1666"/>
    <w:rsid w:val="00FD3276"/>
    <w:rsid w:val="00FD553C"/>
    <w:rsid w:val="00FD6389"/>
    <w:rsid w:val="00FD680F"/>
    <w:rsid w:val="00FD6974"/>
    <w:rsid w:val="00FE06EF"/>
    <w:rsid w:val="00FE429B"/>
    <w:rsid w:val="00FF3F15"/>
    <w:rsid w:val="00FF4453"/>
    <w:rsid w:val="00FF5AC0"/>
    <w:rsid w:val="014FFB50"/>
    <w:rsid w:val="018349E8"/>
    <w:rsid w:val="01ACF194"/>
    <w:rsid w:val="01B8CB2A"/>
    <w:rsid w:val="02764170"/>
    <w:rsid w:val="03640C63"/>
    <w:rsid w:val="037230DF"/>
    <w:rsid w:val="03A88F57"/>
    <w:rsid w:val="0425654F"/>
    <w:rsid w:val="044704AF"/>
    <w:rsid w:val="044CC179"/>
    <w:rsid w:val="048E7923"/>
    <w:rsid w:val="04A22839"/>
    <w:rsid w:val="04FCBB77"/>
    <w:rsid w:val="0557ADB4"/>
    <w:rsid w:val="05A8EC08"/>
    <w:rsid w:val="05B98430"/>
    <w:rsid w:val="05D90A3D"/>
    <w:rsid w:val="05DDD5D2"/>
    <w:rsid w:val="060731F3"/>
    <w:rsid w:val="060DFD7F"/>
    <w:rsid w:val="063EB2D0"/>
    <w:rsid w:val="0665107D"/>
    <w:rsid w:val="0669764B"/>
    <w:rsid w:val="06A3050E"/>
    <w:rsid w:val="06D05440"/>
    <w:rsid w:val="06EFABA2"/>
    <w:rsid w:val="06F64F0E"/>
    <w:rsid w:val="06F6B90F"/>
    <w:rsid w:val="06FA2383"/>
    <w:rsid w:val="07A2CB45"/>
    <w:rsid w:val="07DFAD91"/>
    <w:rsid w:val="081036E8"/>
    <w:rsid w:val="0821563E"/>
    <w:rsid w:val="08868EC9"/>
    <w:rsid w:val="08915A81"/>
    <w:rsid w:val="0894BD59"/>
    <w:rsid w:val="08D1DA33"/>
    <w:rsid w:val="090048B4"/>
    <w:rsid w:val="0921DCFD"/>
    <w:rsid w:val="0952DA7E"/>
    <w:rsid w:val="0980650D"/>
    <w:rsid w:val="09F3C2DA"/>
    <w:rsid w:val="0A0B4E6B"/>
    <w:rsid w:val="0A33A659"/>
    <w:rsid w:val="0A54BCC8"/>
    <w:rsid w:val="0A98D2C8"/>
    <w:rsid w:val="0AD3B13D"/>
    <w:rsid w:val="0AF0FDA7"/>
    <w:rsid w:val="0AFF268E"/>
    <w:rsid w:val="0B11413A"/>
    <w:rsid w:val="0B4E636F"/>
    <w:rsid w:val="0B6D799E"/>
    <w:rsid w:val="0B7161E0"/>
    <w:rsid w:val="0B80D6AB"/>
    <w:rsid w:val="0BC65E3B"/>
    <w:rsid w:val="0BE58F25"/>
    <w:rsid w:val="0C20E163"/>
    <w:rsid w:val="0C2A71D4"/>
    <w:rsid w:val="0C4D54BF"/>
    <w:rsid w:val="0C96D024"/>
    <w:rsid w:val="0C9D9CD0"/>
    <w:rsid w:val="0CF6C0DF"/>
    <w:rsid w:val="0D67FC2E"/>
    <w:rsid w:val="0D97752F"/>
    <w:rsid w:val="0DC877DC"/>
    <w:rsid w:val="0E02A0B5"/>
    <w:rsid w:val="0E7CF608"/>
    <w:rsid w:val="0ED638D1"/>
    <w:rsid w:val="0EF97A3B"/>
    <w:rsid w:val="0F0A10F0"/>
    <w:rsid w:val="0F202913"/>
    <w:rsid w:val="0F7561B2"/>
    <w:rsid w:val="0FA5A220"/>
    <w:rsid w:val="0FC4AC60"/>
    <w:rsid w:val="100CEA82"/>
    <w:rsid w:val="101061E0"/>
    <w:rsid w:val="101A81DD"/>
    <w:rsid w:val="104908E6"/>
    <w:rsid w:val="10623EB7"/>
    <w:rsid w:val="10822C26"/>
    <w:rsid w:val="108E3E47"/>
    <w:rsid w:val="114E34BD"/>
    <w:rsid w:val="1169F163"/>
    <w:rsid w:val="118D43D7"/>
    <w:rsid w:val="12833555"/>
    <w:rsid w:val="12ED4777"/>
    <w:rsid w:val="12F04FA1"/>
    <w:rsid w:val="13015B19"/>
    <w:rsid w:val="13154F85"/>
    <w:rsid w:val="138EF222"/>
    <w:rsid w:val="13AA6F81"/>
    <w:rsid w:val="13D47B82"/>
    <w:rsid w:val="13DC27C8"/>
    <w:rsid w:val="13E71740"/>
    <w:rsid w:val="14134EF2"/>
    <w:rsid w:val="148CA667"/>
    <w:rsid w:val="14C1AB74"/>
    <w:rsid w:val="15699A64"/>
    <w:rsid w:val="158F4DEA"/>
    <w:rsid w:val="1596FCE9"/>
    <w:rsid w:val="1598505D"/>
    <w:rsid w:val="15A7148D"/>
    <w:rsid w:val="15AEE40F"/>
    <w:rsid w:val="15B36949"/>
    <w:rsid w:val="161FE511"/>
    <w:rsid w:val="1620C4B1"/>
    <w:rsid w:val="162F9F79"/>
    <w:rsid w:val="1647287A"/>
    <w:rsid w:val="166EC2F0"/>
    <w:rsid w:val="1670A710"/>
    <w:rsid w:val="168D1805"/>
    <w:rsid w:val="17C5ECFF"/>
    <w:rsid w:val="17DDAEAE"/>
    <w:rsid w:val="17F43D15"/>
    <w:rsid w:val="181F4C67"/>
    <w:rsid w:val="18294B4E"/>
    <w:rsid w:val="1888459A"/>
    <w:rsid w:val="18D302A1"/>
    <w:rsid w:val="18E2BCA9"/>
    <w:rsid w:val="1909F8F2"/>
    <w:rsid w:val="193F8230"/>
    <w:rsid w:val="1963375D"/>
    <w:rsid w:val="19BCE267"/>
    <w:rsid w:val="1A0C1D67"/>
    <w:rsid w:val="1A368CB5"/>
    <w:rsid w:val="1A7A31A1"/>
    <w:rsid w:val="1AC5A0D9"/>
    <w:rsid w:val="1AD16E8C"/>
    <w:rsid w:val="1B6259AB"/>
    <w:rsid w:val="1B90C1E8"/>
    <w:rsid w:val="1BD789D7"/>
    <w:rsid w:val="1C4AA4D1"/>
    <w:rsid w:val="1C854E85"/>
    <w:rsid w:val="1CB61DEF"/>
    <w:rsid w:val="1D11F516"/>
    <w:rsid w:val="1D3FC50E"/>
    <w:rsid w:val="1D50A2A7"/>
    <w:rsid w:val="1DB99CBD"/>
    <w:rsid w:val="1DDED291"/>
    <w:rsid w:val="1DF4C371"/>
    <w:rsid w:val="1E316183"/>
    <w:rsid w:val="1E5DFAF2"/>
    <w:rsid w:val="1EBB8CBF"/>
    <w:rsid w:val="1ED99762"/>
    <w:rsid w:val="1EEE03EA"/>
    <w:rsid w:val="1F2C9667"/>
    <w:rsid w:val="1F8176E7"/>
    <w:rsid w:val="2022C59D"/>
    <w:rsid w:val="20712AD1"/>
    <w:rsid w:val="209C503C"/>
    <w:rsid w:val="20B04EF6"/>
    <w:rsid w:val="21FAF152"/>
    <w:rsid w:val="2237A0AC"/>
    <w:rsid w:val="2264A6DA"/>
    <w:rsid w:val="227D590B"/>
    <w:rsid w:val="22896268"/>
    <w:rsid w:val="231DF47D"/>
    <w:rsid w:val="23F66AC2"/>
    <w:rsid w:val="241067A4"/>
    <w:rsid w:val="241134FC"/>
    <w:rsid w:val="24FFC89C"/>
    <w:rsid w:val="252C4779"/>
    <w:rsid w:val="252D785C"/>
    <w:rsid w:val="25648006"/>
    <w:rsid w:val="25892192"/>
    <w:rsid w:val="261FDA55"/>
    <w:rsid w:val="26200AC8"/>
    <w:rsid w:val="262307FD"/>
    <w:rsid w:val="2631A629"/>
    <w:rsid w:val="266BFFAE"/>
    <w:rsid w:val="26BB7705"/>
    <w:rsid w:val="26D6959E"/>
    <w:rsid w:val="2700B6E9"/>
    <w:rsid w:val="2716D7E7"/>
    <w:rsid w:val="271A3CDA"/>
    <w:rsid w:val="27477A23"/>
    <w:rsid w:val="275D297D"/>
    <w:rsid w:val="275EB5FA"/>
    <w:rsid w:val="27891FEC"/>
    <w:rsid w:val="27B512C1"/>
    <w:rsid w:val="28735E14"/>
    <w:rsid w:val="28817B09"/>
    <w:rsid w:val="28A0A705"/>
    <w:rsid w:val="291E9109"/>
    <w:rsid w:val="2925FD98"/>
    <w:rsid w:val="2933396D"/>
    <w:rsid w:val="2941A47F"/>
    <w:rsid w:val="29543E1A"/>
    <w:rsid w:val="2955593D"/>
    <w:rsid w:val="298502BF"/>
    <w:rsid w:val="29876B51"/>
    <w:rsid w:val="299EF225"/>
    <w:rsid w:val="29F7FBE5"/>
    <w:rsid w:val="2A199732"/>
    <w:rsid w:val="2A481C2F"/>
    <w:rsid w:val="2A4989B0"/>
    <w:rsid w:val="2B2474CC"/>
    <w:rsid w:val="2B4B05FA"/>
    <w:rsid w:val="2B6DF489"/>
    <w:rsid w:val="2BD77382"/>
    <w:rsid w:val="2BE6FA19"/>
    <w:rsid w:val="2C03CC96"/>
    <w:rsid w:val="2C42B35B"/>
    <w:rsid w:val="2C4F2D00"/>
    <w:rsid w:val="2C5A772C"/>
    <w:rsid w:val="2CB32062"/>
    <w:rsid w:val="2CEA014A"/>
    <w:rsid w:val="2D759071"/>
    <w:rsid w:val="2DBFDCFE"/>
    <w:rsid w:val="2DE3D0B7"/>
    <w:rsid w:val="2DE64840"/>
    <w:rsid w:val="2E6CED61"/>
    <w:rsid w:val="2E727435"/>
    <w:rsid w:val="2F1651C9"/>
    <w:rsid w:val="2F4B27AF"/>
    <w:rsid w:val="2FDC8F5F"/>
    <w:rsid w:val="30C202B6"/>
    <w:rsid w:val="30F555A9"/>
    <w:rsid w:val="31232A56"/>
    <w:rsid w:val="3144D174"/>
    <w:rsid w:val="3150EE80"/>
    <w:rsid w:val="31C7376E"/>
    <w:rsid w:val="31E9FDF6"/>
    <w:rsid w:val="31FE2E25"/>
    <w:rsid w:val="3220EA71"/>
    <w:rsid w:val="32B694D6"/>
    <w:rsid w:val="33090DB5"/>
    <w:rsid w:val="33193651"/>
    <w:rsid w:val="333F214F"/>
    <w:rsid w:val="33CB0DE6"/>
    <w:rsid w:val="33ED07E3"/>
    <w:rsid w:val="34398176"/>
    <w:rsid w:val="34C22362"/>
    <w:rsid w:val="351B12CF"/>
    <w:rsid w:val="3535E215"/>
    <w:rsid w:val="35F81EC5"/>
    <w:rsid w:val="36F44E42"/>
    <w:rsid w:val="37160957"/>
    <w:rsid w:val="3734D57C"/>
    <w:rsid w:val="378A1BE1"/>
    <w:rsid w:val="37C3CBEA"/>
    <w:rsid w:val="37E7B04F"/>
    <w:rsid w:val="380D9290"/>
    <w:rsid w:val="3811C6C6"/>
    <w:rsid w:val="382B3268"/>
    <w:rsid w:val="3861F908"/>
    <w:rsid w:val="388B7D42"/>
    <w:rsid w:val="3893F4D7"/>
    <w:rsid w:val="389408A4"/>
    <w:rsid w:val="38C84609"/>
    <w:rsid w:val="38D95FDA"/>
    <w:rsid w:val="39701F40"/>
    <w:rsid w:val="39741DB0"/>
    <w:rsid w:val="39878138"/>
    <w:rsid w:val="39C5BE0A"/>
    <w:rsid w:val="3AC58CA1"/>
    <w:rsid w:val="3B0C407E"/>
    <w:rsid w:val="3B5C5B75"/>
    <w:rsid w:val="3BB49BA4"/>
    <w:rsid w:val="3BD12DCE"/>
    <w:rsid w:val="3BE5241C"/>
    <w:rsid w:val="3C96EC80"/>
    <w:rsid w:val="3CBA13B6"/>
    <w:rsid w:val="3CD9C04D"/>
    <w:rsid w:val="3CE1B031"/>
    <w:rsid w:val="3CE38376"/>
    <w:rsid w:val="3CF904D4"/>
    <w:rsid w:val="3D1C8651"/>
    <w:rsid w:val="3D72ADC0"/>
    <w:rsid w:val="3D7527A4"/>
    <w:rsid w:val="3D9EA14D"/>
    <w:rsid w:val="3DC16A33"/>
    <w:rsid w:val="3DE0524D"/>
    <w:rsid w:val="3DEAB446"/>
    <w:rsid w:val="3EE41392"/>
    <w:rsid w:val="3EFBC1A7"/>
    <w:rsid w:val="3F2C2040"/>
    <w:rsid w:val="3FAE6E47"/>
    <w:rsid w:val="4045079B"/>
    <w:rsid w:val="404F9A63"/>
    <w:rsid w:val="40611139"/>
    <w:rsid w:val="41A42254"/>
    <w:rsid w:val="420F95F8"/>
    <w:rsid w:val="420FB3D0"/>
    <w:rsid w:val="42435BD8"/>
    <w:rsid w:val="4265CCC2"/>
    <w:rsid w:val="42736C5F"/>
    <w:rsid w:val="42833F3C"/>
    <w:rsid w:val="42852720"/>
    <w:rsid w:val="42E129B6"/>
    <w:rsid w:val="42F31907"/>
    <w:rsid w:val="4343912F"/>
    <w:rsid w:val="43618B9C"/>
    <w:rsid w:val="43B3A7AA"/>
    <w:rsid w:val="4455466C"/>
    <w:rsid w:val="4461334F"/>
    <w:rsid w:val="44682F9A"/>
    <w:rsid w:val="44D0BBDB"/>
    <w:rsid w:val="44DE9079"/>
    <w:rsid w:val="44E1142B"/>
    <w:rsid w:val="45084DFD"/>
    <w:rsid w:val="450F4DEF"/>
    <w:rsid w:val="4593FC62"/>
    <w:rsid w:val="45A72BF3"/>
    <w:rsid w:val="45C45CBC"/>
    <w:rsid w:val="45DA0C16"/>
    <w:rsid w:val="45F9731F"/>
    <w:rsid w:val="4674FAAB"/>
    <w:rsid w:val="46A259CF"/>
    <w:rsid w:val="46F35B96"/>
    <w:rsid w:val="4759B826"/>
    <w:rsid w:val="47745BC4"/>
    <w:rsid w:val="47905640"/>
    <w:rsid w:val="47C6F849"/>
    <w:rsid w:val="4834C60D"/>
    <w:rsid w:val="48654F66"/>
    <w:rsid w:val="488D74BE"/>
    <w:rsid w:val="48916DD0"/>
    <w:rsid w:val="489E7919"/>
    <w:rsid w:val="48E84ADB"/>
    <w:rsid w:val="48E9BDA2"/>
    <w:rsid w:val="48FDD757"/>
    <w:rsid w:val="4985980C"/>
    <w:rsid w:val="49B2C7BF"/>
    <w:rsid w:val="49D03500"/>
    <w:rsid w:val="4A1FA13D"/>
    <w:rsid w:val="4A2C098F"/>
    <w:rsid w:val="4A5759CC"/>
    <w:rsid w:val="4A6ABED3"/>
    <w:rsid w:val="4B121BD7"/>
    <w:rsid w:val="4B2DDBE4"/>
    <w:rsid w:val="4B37AFC2"/>
    <w:rsid w:val="4B50B71F"/>
    <w:rsid w:val="4BDD8513"/>
    <w:rsid w:val="4C21ACAA"/>
    <w:rsid w:val="4C570BF0"/>
    <w:rsid w:val="4CB8FB51"/>
    <w:rsid w:val="4CE9F228"/>
    <w:rsid w:val="4CEC88EC"/>
    <w:rsid w:val="4D111347"/>
    <w:rsid w:val="4D448063"/>
    <w:rsid w:val="4D4DF138"/>
    <w:rsid w:val="4D9C6D7E"/>
    <w:rsid w:val="4DB6DF16"/>
    <w:rsid w:val="4DBC6DD5"/>
    <w:rsid w:val="4DCE3A5C"/>
    <w:rsid w:val="4DE42A8E"/>
    <w:rsid w:val="4DF03EFC"/>
    <w:rsid w:val="4E275B3C"/>
    <w:rsid w:val="4E4D03AB"/>
    <w:rsid w:val="4E5A9607"/>
    <w:rsid w:val="4E6F0FF6"/>
    <w:rsid w:val="4E86018A"/>
    <w:rsid w:val="4EA6298B"/>
    <w:rsid w:val="4EB0818B"/>
    <w:rsid w:val="4EB1AE60"/>
    <w:rsid w:val="4EFE61DE"/>
    <w:rsid w:val="4F5873FF"/>
    <w:rsid w:val="4F93B232"/>
    <w:rsid w:val="4FCBB520"/>
    <w:rsid w:val="50693280"/>
    <w:rsid w:val="50B2E251"/>
    <w:rsid w:val="50EB008E"/>
    <w:rsid w:val="512B25FA"/>
    <w:rsid w:val="51687442"/>
    <w:rsid w:val="5191CA98"/>
    <w:rsid w:val="519271FC"/>
    <w:rsid w:val="51A86AFC"/>
    <w:rsid w:val="51BEEE65"/>
    <w:rsid w:val="5202F156"/>
    <w:rsid w:val="521EFA00"/>
    <w:rsid w:val="528719C5"/>
    <w:rsid w:val="52C47CD0"/>
    <w:rsid w:val="52FB1DF1"/>
    <w:rsid w:val="53165A05"/>
    <w:rsid w:val="53196C78"/>
    <w:rsid w:val="532CE76B"/>
    <w:rsid w:val="53664042"/>
    <w:rsid w:val="53D600E5"/>
    <w:rsid w:val="54284EA9"/>
    <w:rsid w:val="544F9C24"/>
    <w:rsid w:val="54762CA2"/>
    <w:rsid w:val="54D67F44"/>
    <w:rsid w:val="54E3C936"/>
    <w:rsid w:val="550F797C"/>
    <w:rsid w:val="55FC922C"/>
    <w:rsid w:val="5653DED2"/>
    <w:rsid w:val="56625980"/>
    <w:rsid w:val="56858368"/>
    <w:rsid w:val="56D321F2"/>
    <w:rsid w:val="56F4EA65"/>
    <w:rsid w:val="56FC750F"/>
    <w:rsid w:val="572234A4"/>
    <w:rsid w:val="573102A3"/>
    <w:rsid w:val="574A65AF"/>
    <w:rsid w:val="57BEB386"/>
    <w:rsid w:val="57D59B1D"/>
    <w:rsid w:val="58190E19"/>
    <w:rsid w:val="583DB868"/>
    <w:rsid w:val="5889C59E"/>
    <w:rsid w:val="588ECAEC"/>
    <w:rsid w:val="58ADDCEF"/>
    <w:rsid w:val="58E02D57"/>
    <w:rsid w:val="590B4B24"/>
    <w:rsid w:val="595B3A8F"/>
    <w:rsid w:val="597B00B9"/>
    <w:rsid w:val="59C6276C"/>
    <w:rsid w:val="5A09B86D"/>
    <w:rsid w:val="5A0FB9B0"/>
    <w:rsid w:val="5A5A5253"/>
    <w:rsid w:val="5A72FBB9"/>
    <w:rsid w:val="5AD62C8E"/>
    <w:rsid w:val="5AD96093"/>
    <w:rsid w:val="5BB6E4AB"/>
    <w:rsid w:val="5BB8E87C"/>
    <w:rsid w:val="5BCB5D77"/>
    <w:rsid w:val="5BDC7B25"/>
    <w:rsid w:val="5C0B26C9"/>
    <w:rsid w:val="5C0F78CA"/>
    <w:rsid w:val="5C25C364"/>
    <w:rsid w:val="5C8606E1"/>
    <w:rsid w:val="5CC8DFB7"/>
    <w:rsid w:val="5D5D7D03"/>
    <w:rsid w:val="5D8DA574"/>
    <w:rsid w:val="5D91B9D4"/>
    <w:rsid w:val="5DE90F48"/>
    <w:rsid w:val="5DF7E636"/>
    <w:rsid w:val="5DF9BBC5"/>
    <w:rsid w:val="5E177031"/>
    <w:rsid w:val="5E259B96"/>
    <w:rsid w:val="5E6645CA"/>
    <w:rsid w:val="5E80FD3E"/>
    <w:rsid w:val="5E8840BC"/>
    <w:rsid w:val="5ED440F1"/>
    <w:rsid w:val="5EDA3279"/>
    <w:rsid w:val="5EE9D59C"/>
    <w:rsid w:val="5F0A8C58"/>
    <w:rsid w:val="5F0D8497"/>
    <w:rsid w:val="5F298E1B"/>
    <w:rsid w:val="5F37877C"/>
    <w:rsid w:val="5F5A1EE8"/>
    <w:rsid w:val="5F6BC069"/>
    <w:rsid w:val="5FD46799"/>
    <w:rsid w:val="5FD83896"/>
    <w:rsid w:val="6011F97B"/>
    <w:rsid w:val="602F554B"/>
    <w:rsid w:val="60487799"/>
    <w:rsid w:val="604A4E34"/>
    <w:rsid w:val="605D4470"/>
    <w:rsid w:val="610E58E7"/>
    <w:rsid w:val="617A7B06"/>
    <w:rsid w:val="6181B605"/>
    <w:rsid w:val="619DD0BD"/>
    <w:rsid w:val="61D477FD"/>
    <w:rsid w:val="61D6A34F"/>
    <w:rsid w:val="61DC933C"/>
    <w:rsid w:val="62ACFEED"/>
    <w:rsid w:val="62C1972E"/>
    <w:rsid w:val="635BB531"/>
    <w:rsid w:val="638F093A"/>
    <w:rsid w:val="63C95994"/>
    <w:rsid w:val="63CCA7A1"/>
    <w:rsid w:val="6428B1C1"/>
    <w:rsid w:val="649CBF3B"/>
    <w:rsid w:val="64C97C5C"/>
    <w:rsid w:val="65287785"/>
    <w:rsid w:val="655B3B15"/>
    <w:rsid w:val="657DB2FD"/>
    <w:rsid w:val="65862CE8"/>
    <w:rsid w:val="65968443"/>
    <w:rsid w:val="65DB3E40"/>
    <w:rsid w:val="66DDB3E4"/>
    <w:rsid w:val="6702222C"/>
    <w:rsid w:val="672A3BEC"/>
    <w:rsid w:val="678B138F"/>
    <w:rsid w:val="67E59459"/>
    <w:rsid w:val="6808A453"/>
    <w:rsid w:val="683606AE"/>
    <w:rsid w:val="688FE903"/>
    <w:rsid w:val="68975B91"/>
    <w:rsid w:val="689BD4DB"/>
    <w:rsid w:val="68FECFA4"/>
    <w:rsid w:val="690A4804"/>
    <w:rsid w:val="6933EC82"/>
    <w:rsid w:val="69538A16"/>
    <w:rsid w:val="69BDCD0E"/>
    <w:rsid w:val="69CAA6EC"/>
    <w:rsid w:val="69F2BB38"/>
    <w:rsid w:val="6A2EF577"/>
    <w:rsid w:val="6A45EAD0"/>
    <w:rsid w:val="6AE3C737"/>
    <w:rsid w:val="6B0E6178"/>
    <w:rsid w:val="6B3893BE"/>
    <w:rsid w:val="6B67D057"/>
    <w:rsid w:val="6BA04CD5"/>
    <w:rsid w:val="6BD9E70F"/>
    <w:rsid w:val="6BEC05D8"/>
    <w:rsid w:val="6C3BE727"/>
    <w:rsid w:val="6CB42297"/>
    <w:rsid w:val="6CBFD7DF"/>
    <w:rsid w:val="6CC31F87"/>
    <w:rsid w:val="6DBFCC2A"/>
    <w:rsid w:val="6DF732FD"/>
    <w:rsid w:val="6E9E3D50"/>
    <w:rsid w:val="6EC32761"/>
    <w:rsid w:val="6EC45863"/>
    <w:rsid w:val="6F05ED67"/>
    <w:rsid w:val="6F45438D"/>
    <w:rsid w:val="6F6B9285"/>
    <w:rsid w:val="6F82E8E7"/>
    <w:rsid w:val="6F970C1E"/>
    <w:rsid w:val="701ACA4A"/>
    <w:rsid w:val="70423E8A"/>
    <w:rsid w:val="7050A57C"/>
    <w:rsid w:val="705695B2"/>
    <w:rsid w:val="70A2AB7E"/>
    <w:rsid w:val="70A7C6CD"/>
    <w:rsid w:val="71766932"/>
    <w:rsid w:val="718DE0F7"/>
    <w:rsid w:val="71A0B028"/>
    <w:rsid w:val="71BAAE48"/>
    <w:rsid w:val="71C7D324"/>
    <w:rsid w:val="71D69AEB"/>
    <w:rsid w:val="71E10EC7"/>
    <w:rsid w:val="7206B319"/>
    <w:rsid w:val="7209D812"/>
    <w:rsid w:val="725AE3A6"/>
    <w:rsid w:val="727A0161"/>
    <w:rsid w:val="727E6E69"/>
    <w:rsid w:val="72A9551F"/>
    <w:rsid w:val="72BEB46C"/>
    <w:rsid w:val="72C43B7C"/>
    <w:rsid w:val="731FF155"/>
    <w:rsid w:val="73B53D08"/>
    <w:rsid w:val="743A5678"/>
    <w:rsid w:val="746E6529"/>
    <w:rsid w:val="74DDB617"/>
    <w:rsid w:val="7538B1B3"/>
    <w:rsid w:val="753BC75B"/>
    <w:rsid w:val="75407BD5"/>
    <w:rsid w:val="755D79FD"/>
    <w:rsid w:val="7564E104"/>
    <w:rsid w:val="75700E0C"/>
    <w:rsid w:val="75723A94"/>
    <w:rsid w:val="75823E2B"/>
    <w:rsid w:val="76067BFC"/>
    <w:rsid w:val="76DB33DF"/>
    <w:rsid w:val="7702951B"/>
    <w:rsid w:val="771E8846"/>
    <w:rsid w:val="774EF24E"/>
    <w:rsid w:val="7789E6D3"/>
    <w:rsid w:val="77BE262A"/>
    <w:rsid w:val="77C0DEAF"/>
    <w:rsid w:val="77E6BB28"/>
    <w:rsid w:val="77FE2716"/>
    <w:rsid w:val="78046C10"/>
    <w:rsid w:val="780C4FDC"/>
    <w:rsid w:val="78562228"/>
    <w:rsid w:val="786EE41A"/>
    <w:rsid w:val="788C6C62"/>
    <w:rsid w:val="79357BB9"/>
    <w:rsid w:val="795D0F30"/>
    <w:rsid w:val="797975EA"/>
    <w:rsid w:val="79DA5BA9"/>
    <w:rsid w:val="7A94AEF9"/>
    <w:rsid w:val="7ADD1E46"/>
    <w:rsid w:val="7B63B73D"/>
    <w:rsid w:val="7B81E2A3"/>
    <w:rsid w:val="7B82A930"/>
    <w:rsid w:val="7BA03AE0"/>
    <w:rsid w:val="7BD2C3A8"/>
    <w:rsid w:val="7C072DA6"/>
    <w:rsid w:val="7CC6889D"/>
    <w:rsid w:val="7CEA5733"/>
    <w:rsid w:val="7D01B928"/>
    <w:rsid w:val="7D324DB6"/>
    <w:rsid w:val="7D6384A3"/>
    <w:rsid w:val="7DF89399"/>
    <w:rsid w:val="7DF8E512"/>
    <w:rsid w:val="7E6D19C2"/>
    <w:rsid w:val="7E83F0C8"/>
    <w:rsid w:val="7EC7CC62"/>
    <w:rsid w:val="7ECC4D73"/>
    <w:rsid w:val="7F051CB2"/>
    <w:rsid w:val="7F2D6BF7"/>
    <w:rsid w:val="7F4E937D"/>
    <w:rsid w:val="7F57731D"/>
    <w:rsid w:val="7F5D20C9"/>
    <w:rsid w:val="7F5E9C35"/>
    <w:rsid w:val="7F6707BC"/>
    <w:rsid w:val="7F90B908"/>
    <w:rsid w:val="7F9BB034"/>
    <w:rsid w:val="7F9CA61B"/>
    <w:rsid w:val="7FEE9DE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646CBC"/>
  <w15:docId w15:val="{F2742EBF-7E0A-EC41-BD2F-3973718B6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rsid w:val="00A44A8F"/>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paragraph" w:styleId="Heading3">
    <w:name w:val="heading 3"/>
    <w:basedOn w:val="Normal"/>
    <w:next w:val="Normal"/>
    <w:link w:val="Heading3Char"/>
    <w:uiPriority w:val="9"/>
    <w:semiHidden/>
    <w:unhideWhenUsed/>
    <w:qFormat/>
    <w:rsid w:val="00963BB5"/>
    <w:pPr>
      <w:keepNext/>
      <w:keepLines/>
      <w:spacing w:before="40"/>
      <w:outlineLvl w:val="2"/>
    </w:pPr>
    <w:rPr>
      <w:rFonts w:asciiTheme="majorHAnsi" w:eastAsiaTheme="majorEastAsia" w:hAnsiTheme="majorHAnsi" w:cstheme="majorBidi"/>
      <w:color w:val="1A495C" w:themeColor="accent1" w:themeShade="7F"/>
    </w:rPr>
  </w:style>
  <w:style w:type="paragraph" w:styleId="Heading4">
    <w:name w:val="heading 4"/>
    <w:basedOn w:val="Normal"/>
    <w:next w:val="Normal"/>
    <w:link w:val="Heading4Char"/>
    <w:uiPriority w:val="9"/>
    <w:qFormat/>
    <w:rsid w:val="00A44A8F"/>
    <w:pPr>
      <w:keepNext/>
      <w:keepLines/>
      <w:spacing w:before="280" w:after="80" w:line="276" w:lineRule="auto"/>
      <w:contextualSpacing/>
      <w:outlineLvl w:val="3"/>
    </w:pPr>
    <w:rPr>
      <w:rFonts w:ascii="Arial" w:eastAsia="Arial" w:hAnsi="Arial" w:cs="Arial"/>
      <w:color w:val="666666"/>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NormalWeb">
    <w:name w:val="Normal (Web)"/>
    <w:basedOn w:val="Normal"/>
    <w:uiPriority w:val="99"/>
    <w:rsid w:val="000F29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2984"/>
    <w:pPr>
      <w:ind w:left="720"/>
      <w:contextualSpacing/>
    </w:pPr>
  </w:style>
  <w:style w:type="character" w:styleId="Hyperlink">
    <w:name w:val="Hyperlink"/>
    <w:basedOn w:val="DefaultParagraphFont"/>
    <w:uiPriority w:val="99"/>
    <w:unhideWhenUsed/>
    <w:rsid w:val="000F2984"/>
    <w:rPr>
      <w:color w:val="6B9F25" w:themeColor="hyperlink"/>
      <w:u w:val="single"/>
    </w:rPr>
  </w:style>
  <w:style w:type="character" w:customStyle="1" w:styleId="Heading1Char">
    <w:name w:val="Heading 1 Char"/>
    <w:basedOn w:val="DefaultParagraphFont"/>
    <w:link w:val="Heading1"/>
    <w:rsid w:val="00A44A8F"/>
    <w:rPr>
      <w:rFonts w:ascii="Arial" w:eastAsia="Arial" w:hAnsi="Arial" w:cs="Arial"/>
      <w:sz w:val="40"/>
      <w:szCs w:val="40"/>
      <w:lang w:val="en"/>
    </w:rPr>
  </w:style>
  <w:style w:type="character" w:customStyle="1" w:styleId="Heading4Char">
    <w:name w:val="Heading 4 Char"/>
    <w:basedOn w:val="DefaultParagraphFont"/>
    <w:link w:val="Heading4"/>
    <w:rsid w:val="00A44A8F"/>
    <w:rPr>
      <w:rFonts w:ascii="Arial" w:eastAsia="Arial" w:hAnsi="Arial" w:cs="Arial"/>
      <w:color w:val="666666"/>
      <w:sz w:val="24"/>
      <w:szCs w:val="24"/>
      <w:lang w:val="en"/>
    </w:rPr>
  </w:style>
  <w:style w:type="character" w:customStyle="1" w:styleId="footer1">
    <w:name w:val="footer1"/>
    <w:rsid w:val="00A44A8F"/>
    <w:rPr>
      <w:rFonts w:ascii="Arial" w:hAnsi="Arial" w:cs="Arial" w:hint="default"/>
      <w:b w:val="0"/>
      <w:bCs w:val="0"/>
      <w:i w:val="0"/>
      <w:iCs w:val="0"/>
      <w:smallCaps w:val="0"/>
      <w:color w:val="000000"/>
      <w:sz w:val="15"/>
      <w:szCs w:val="15"/>
    </w:rPr>
  </w:style>
  <w:style w:type="character" w:customStyle="1" w:styleId="UnresolvedMention1">
    <w:name w:val="Unresolved Mention1"/>
    <w:basedOn w:val="DefaultParagraphFont"/>
    <w:uiPriority w:val="99"/>
    <w:semiHidden/>
    <w:unhideWhenUsed/>
    <w:rsid w:val="00A44A8F"/>
    <w:rPr>
      <w:color w:val="605E5C"/>
      <w:shd w:val="clear" w:color="auto" w:fill="E1DFDD"/>
    </w:rPr>
  </w:style>
  <w:style w:type="paragraph" w:styleId="TOCHeading">
    <w:name w:val="TOC Heading"/>
    <w:basedOn w:val="Heading1"/>
    <w:next w:val="Normal"/>
    <w:uiPriority w:val="39"/>
    <w:unhideWhenUsed/>
    <w:qFormat/>
    <w:rsid w:val="000033C0"/>
    <w:pPr>
      <w:spacing w:before="480" w:after="0"/>
      <w:contextualSpacing w:val="0"/>
      <w:outlineLvl w:val="9"/>
    </w:pPr>
    <w:rPr>
      <w:rFonts w:asciiTheme="majorHAnsi" w:eastAsiaTheme="majorEastAsia" w:hAnsiTheme="majorHAnsi" w:cstheme="majorBidi"/>
      <w:b/>
      <w:bCs/>
      <w:color w:val="276E8B" w:themeColor="accent1" w:themeShade="BF"/>
      <w:sz w:val="28"/>
      <w:szCs w:val="28"/>
      <w:lang w:val="en-US"/>
    </w:rPr>
  </w:style>
  <w:style w:type="paragraph" w:styleId="TOC2">
    <w:name w:val="toc 2"/>
    <w:basedOn w:val="Normal"/>
    <w:next w:val="Normal"/>
    <w:autoRedefine/>
    <w:uiPriority w:val="39"/>
    <w:unhideWhenUsed/>
    <w:rsid w:val="000033C0"/>
    <w:pPr>
      <w:pBdr>
        <w:between w:val="double" w:sz="6" w:space="0" w:color="auto"/>
      </w:pBdr>
      <w:spacing w:before="120" w:after="120"/>
      <w:jc w:val="center"/>
    </w:pPr>
    <w:rPr>
      <w:rFonts w:cstheme="minorHAnsi"/>
      <w:i/>
      <w:iCs/>
      <w:sz w:val="20"/>
    </w:rPr>
  </w:style>
  <w:style w:type="paragraph" w:styleId="TOC1">
    <w:name w:val="toc 1"/>
    <w:basedOn w:val="Normal"/>
    <w:next w:val="Normal"/>
    <w:autoRedefine/>
    <w:uiPriority w:val="39"/>
    <w:unhideWhenUsed/>
    <w:rsid w:val="000033C0"/>
    <w:pPr>
      <w:pBdr>
        <w:between w:val="double" w:sz="6" w:space="0" w:color="auto"/>
      </w:pBdr>
      <w:spacing w:before="120" w:after="120"/>
      <w:jc w:val="center"/>
    </w:pPr>
    <w:rPr>
      <w:rFonts w:cstheme="minorHAnsi"/>
      <w:b/>
      <w:bCs/>
      <w:i/>
      <w:iCs/>
      <w:szCs w:val="28"/>
    </w:rPr>
  </w:style>
  <w:style w:type="paragraph" w:styleId="TOC3">
    <w:name w:val="toc 3"/>
    <w:basedOn w:val="Normal"/>
    <w:next w:val="Normal"/>
    <w:autoRedefine/>
    <w:uiPriority w:val="39"/>
    <w:semiHidden/>
    <w:unhideWhenUsed/>
    <w:rsid w:val="000033C0"/>
    <w:pPr>
      <w:pBdr>
        <w:between w:val="double" w:sz="6" w:space="0" w:color="auto"/>
      </w:pBdr>
      <w:spacing w:before="120" w:after="120"/>
      <w:ind w:left="240"/>
      <w:jc w:val="center"/>
    </w:pPr>
    <w:rPr>
      <w:rFonts w:cstheme="minorHAnsi"/>
      <w:sz w:val="20"/>
    </w:rPr>
  </w:style>
  <w:style w:type="paragraph" w:styleId="TOC4">
    <w:name w:val="toc 4"/>
    <w:basedOn w:val="Normal"/>
    <w:next w:val="Normal"/>
    <w:autoRedefine/>
    <w:uiPriority w:val="39"/>
    <w:semiHidden/>
    <w:unhideWhenUsed/>
    <w:rsid w:val="000033C0"/>
    <w:pPr>
      <w:pBdr>
        <w:between w:val="double" w:sz="6" w:space="0" w:color="auto"/>
      </w:pBdr>
      <w:spacing w:before="120" w:after="120"/>
      <w:ind w:left="480"/>
      <w:jc w:val="center"/>
    </w:pPr>
    <w:rPr>
      <w:rFonts w:cstheme="minorHAnsi"/>
      <w:sz w:val="20"/>
    </w:rPr>
  </w:style>
  <w:style w:type="paragraph" w:styleId="TOC5">
    <w:name w:val="toc 5"/>
    <w:basedOn w:val="Normal"/>
    <w:next w:val="Normal"/>
    <w:autoRedefine/>
    <w:uiPriority w:val="39"/>
    <w:semiHidden/>
    <w:unhideWhenUsed/>
    <w:rsid w:val="000033C0"/>
    <w:pPr>
      <w:pBdr>
        <w:between w:val="double" w:sz="6" w:space="0" w:color="auto"/>
      </w:pBdr>
      <w:spacing w:before="120" w:after="120"/>
      <w:ind w:left="720"/>
      <w:jc w:val="center"/>
    </w:pPr>
    <w:rPr>
      <w:rFonts w:cstheme="minorHAnsi"/>
      <w:sz w:val="20"/>
    </w:rPr>
  </w:style>
  <w:style w:type="paragraph" w:styleId="TOC6">
    <w:name w:val="toc 6"/>
    <w:basedOn w:val="Normal"/>
    <w:next w:val="Normal"/>
    <w:autoRedefine/>
    <w:uiPriority w:val="39"/>
    <w:semiHidden/>
    <w:unhideWhenUsed/>
    <w:rsid w:val="000033C0"/>
    <w:pPr>
      <w:pBdr>
        <w:between w:val="double" w:sz="6" w:space="0" w:color="auto"/>
      </w:pBdr>
      <w:spacing w:before="120" w:after="120"/>
      <w:ind w:left="960"/>
      <w:jc w:val="center"/>
    </w:pPr>
    <w:rPr>
      <w:rFonts w:cstheme="minorHAnsi"/>
      <w:sz w:val="20"/>
    </w:rPr>
  </w:style>
  <w:style w:type="paragraph" w:styleId="TOC7">
    <w:name w:val="toc 7"/>
    <w:basedOn w:val="Normal"/>
    <w:next w:val="Normal"/>
    <w:autoRedefine/>
    <w:uiPriority w:val="39"/>
    <w:semiHidden/>
    <w:unhideWhenUsed/>
    <w:rsid w:val="000033C0"/>
    <w:pPr>
      <w:pBdr>
        <w:between w:val="double" w:sz="6" w:space="0" w:color="auto"/>
      </w:pBdr>
      <w:spacing w:before="120" w:after="120"/>
      <w:ind w:left="1200"/>
      <w:jc w:val="center"/>
    </w:pPr>
    <w:rPr>
      <w:rFonts w:cstheme="minorHAnsi"/>
      <w:sz w:val="20"/>
    </w:rPr>
  </w:style>
  <w:style w:type="paragraph" w:styleId="TOC8">
    <w:name w:val="toc 8"/>
    <w:basedOn w:val="Normal"/>
    <w:next w:val="Normal"/>
    <w:autoRedefine/>
    <w:uiPriority w:val="39"/>
    <w:semiHidden/>
    <w:unhideWhenUsed/>
    <w:rsid w:val="000033C0"/>
    <w:pPr>
      <w:pBdr>
        <w:between w:val="double" w:sz="6" w:space="0" w:color="auto"/>
      </w:pBdr>
      <w:spacing w:before="120" w:after="120"/>
      <w:ind w:left="1440"/>
      <w:jc w:val="center"/>
    </w:pPr>
    <w:rPr>
      <w:rFonts w:cstheme="minorHAnsi"/>
      <w:sz w:val="20"/>
    </w:rPr>
  </w:style>
  <w:style w:type="paragraph" w:styleId="TOC9">
    <w:name w:val="toc 9"/>
    <w:basedOn w:val="Normal"/>
    <w:next w:val="Normal"/>
    <w:autoRedefine/>
    <w:uiPriority w:val="39"/>
    <w:semiHidden/>
    <w:unhideWhenUsed/>
    <w:rsid w:val="000033C0"/>
    <w:pPr>
      <w:pBdr>
        <w:between w:val="double" w:sz="6" w:space="0" w:color="auto"/>
      </w:pBdr>
      <w:spacing w:before="120" w:after="120"/>
      <w:ind w:left="1680"/>
      <w:jc w:val="center"/>
    </w:pPr>
    <w:rPr>
      <w:rFonts w:cstheme="minorHAnsi"/>
      <w:sz w:val="20"/>
    </w:rPr>
  </w:style>
  <w:style w:type="character" w:styleId="FollowedHyperlink">
    <w:name w:val="FollowedHyperlink"/>
    <w:basedOn w:val="DefaultParagraphFont"/>
    <w:uiPriority w:val="99"/>
    <w:semiHidden/>
    <w:unhideWhenUsed/>
    <w:rsid w:val="008A4E32"/>
    <w:rPr>
      <w:color w:val="9F6715" w:themeColor="followedHyperlink"/>
      <w:u w:val="single"/>
    </w:rPr>
  </w:style>
  <w:style w:type="paragraph" w:styleId="HTMLPreformatted">
    <w:name w:val="HTML Preformatted"/>
    <w:basedOn w:val="Normal"/>
    <w:link w:val="HTMLPreformattedChar"/>
    <w:uiPriority w:val="99"/>
    <w:unhideWhenUsed/>
    <w:rsid w:val="0016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1198"/>
    <w:rPr>
      <w:rFonts w:ascii="Courier New" w:eastAsia="Times New Roman" w:hAnsi="Courier New" w:cs="Courier New"/>
    </w:rPr>
  </w:style>
  <w:style w:type="character" w:styleId="Strong">
    <w:name w:val="Strong"/>
    <w:basedOn w:val="DefaultParagraphFont"/>
    <w:uiPriority w:val="22"/>
    <w:qFormat/>
    <w:rsid w:val="00E80ACA"/>
    <w:rPr>
      <w:b/>
      <w:bCs/>
    </w:rPr>
  </w:style>
  <w:style w:type="character" w:customStyle="1" w:styleId="Heading3Char">
    <w:name w:val="Heading 3 Char"/>
    <w:basedOn w:val="DefaultParagraphFont"/>
    <w:link w:val="Heading3"/>
    <w:uiPriority w:val="9"/>
    <w:semiHidden/>
    <w:rsid w:val="00963BB5"/>
    <w:rPr>
      <w:rFonts w:asciiTheme="majorHAnsi" w:eastAsiaTheme="majorEastAsia" w:hAnsiTheme="majorHAnsi" w:cstheme="majorBidi"/>
      <w:color w:val="1A495C" w:themeColor="accent1" w:themeShade="7F"/>
      <w:sz w:val="24"/>
      <w:szCs w:val="24"/>
    </w:rPr>
  </w:style>
  <w:style w:type="table" w:styleId="TableGrid">
    <w:name w:val="Table Grid"/>
    <w:basedOn w:val="TableNormal"/>
    <w:uiPriority w:val="39"/>
    <w:rsid w:val="00963BB5"/>
    <w:rPr>
      <w:rFonts w:eastAsiaTheme="minorEastAsi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rsid w:val="00963BB5"/>
    <w:pPr>
      <w:numPr>
        <w:ilvl w:val="1"/>
      </w:numPr>
      <w:pBdr>
        <w:top w:val="single" w:sz="8" w:space="6" w:color="276E8B" w:themeColor="accent1" w:themeShade="BF"/>
        <w:bottom w:val="single" w:sz="8" w:space="6" w:color="276E8B" w:themeColor="accent1" w:themeShade="BF"/>
      </w:pBdr>
      <w:spacing w:before="240" w:after="240"/>
      <w:ind w:left="288" w:right="288"/>
      <w:contextualSpacing/>
      <w:jc w:val="center"/>
    </w:pPr>
    <w:rPr>
      <w:rFonts w:eastAsiaTheme="minorEastAsia" w:cs="Times New Roman"/>
      <w:caps/>
      <w:color w:val="276E8B" w:themeColor="accent1" w:themeShade="BF"/>
      <w:sz w:val="42"/>
      <w:szCs w:val="22"/>
      <w:lang w:eastAsia="ja-JP"/>
    </w:rPr>
  </w:style>
  <w:style w:type="character" w:customStyle="1" w:styleId="SubtitleChar">
    <w:name w:val="Subtitle Char"/>
    <w:basedOn w:val="DefaultParagraphFont"/>
    <w:link w:val="Subtitle"/>
    <w:uiPriority w:val="2"/>
    <w:rsid w:val="00963BB5"/>
    <w:rPr>
      <w:rFonts w:eastAsiaTheme="minorEastAsia" w:cs="Times New Roman"/>
      <w:caps/>
      <w:color w:val="276E8B" w:themeColor="accent1" w:themeShade="BF"/>
      <w:sz w:val="42"/>
      <w:szCs w:val="22"/>
      <w:lang w:eastAsia="ja-JP"/>
    </w:rPr>
  </w:style>
  <w:style w:type="paragraph" w:styleId="Title">
    <w:name w:val="Title"/>
    <w:basedOn w:val="Normal"/>
    <w:link w:val="TitleChar"/>
    <w:uiPriority w:val="1"/>
    <w:qFormat/>
    <w:rsid w:val="00963BB5"/>
    <w:pPr>
      <w:spacing w:before="240" w:after="240"/>
      <w:contextualSpacing/>
      <w:jc w:val="center"/>
    </w:pPr>
    <w:rPr>
      <w:rFonts w:asciiTheme="majorHAnsi" w:eastAsiaTheme="majorEastAsia" w:hAnsiTheme="majorHAnsi" w:cs="Times New Roman"/>
      <w:caps/>
      <w:color w:val="FFFFFF" w:themeColor="background1"/>
      <w:kern w:val="28"/>
      <w:sz w:val="88"/>
      <w:szCs w:val="56"/>
      <w:lang w:eastAsia="ja-JP"/>
    </w:rPr>
  </w:style>
  <w:style w:type="character" w:customStyle="1" w:styleId="TitleChar">
    <w:name w:val="Title Char"/>
    <w:basedOn w:val="DefaultParagraphFont"/>
    <w:link w:val="Title"/>
    <w:uiPriority w:val="1"/>
    <w:rsid w:val="00963BB5"/>
    <w:rPr>
      <w:rFonts w:asciiTheme="majorHAnsi" w:eastAsiaTheme="majorEastAsia" w:hAnsiTheme="majorHAnsi" w:cs="Times New Roman"/>
      <w:caps/>
      <w:color w:val="FFFFFF" w:themeColor="background1"/>
      <w:kern w:val="28"/>
      <w:sz w:val="88"/>
      <w:szCs w:val="56"/>
      <w:lang w:eastAsia="ja-JP"/>
    </w:rPr>
  </w:style>
  <w:style w:type="paragraph" w:styleId="NoSpacing">
    <w:name w:val="No Spacing"/>
    <w:uiPriority w:val="98"/>
    <w:rsid w:val="00963BB5"/>
    <w:rPr>
      <w:rFonts w:eastAsiaTheme="minorEastAsia" w:cs="Times New Roman"/>
      <w:sz w:val="24"/>
      <w:szCs w:val="24"/>
      <w:lang w:eastAsia="ja-JP"/>
    </w:rPr>
  </w:style>
  <w:style w:type="paragraph" w:customStyle="1" w:styleId="Photo">
    <w:name w:val="Photo"/>
    <w:basedOn w:val="Normal"/>
    <w:uiPriority w:val="3"/>
    <w:qFormat/>
    <w:rsid w:val="00963BB5"/>
    <w:pPr>
      <w:spacing w:before="120" w:after="480" w:line="259" w:lineRule="auto"/>
    </w:pPr>
    <w:rPr>
      <w:rFonts w:eastAsiaTheme="minorEastAsia" w:cs="Times New Roman"/>
      <w:lang w:eastAsia="ja-JP"/>
    </w:rPr>
  </w:style>
  <w:style w:type="paragraph" w:styleId="Header">
    <w:name w:val="header"/>
    <w:basedOn w:val="Normal"/>
    <w:link w:val="HeaderChar"/>
    <w:uiPriority w:val="99"/>
    <w:unhideWhenUsed/>
    <w:rsid w:val="00C746B6"/>
    <w:pPr>
      <w:tabs>
        <w:tab w:val="center" w:pos="4680"/>
        <w:tab w:val="right" w:pos="9360"/>
      </w:tabs>
    </w:pPr>
  </w:style>
  <w:style w:type="character" w:customStyle="1" w:styleId="HeaderChar">
    <w:name w:val="Header Char"/>
    <w:basedOn w:val="DefaultParagraphFont"/>
    <w:link w:val="Header"/>
    <w:uiPriority w:val="99"/>
    <w:rsid w:val="00C746B6"/>
    <w:rPr>
      <w:sz w:val="24"/>
      <w:szCs w:val="24"/>
    </w:rPr>
  </w:style>
  <w:style w:type="paragraph" w:styleId="Footer">
    <w:name w:val="footer"/>
    <w:basedOn w:val="Normal"/>
    <w:link w:val="FooterChar"/>
    <w:uiPriority w:val="99"/>
    <w:unhideWhenUsed/>
    <w:rsid w:val="00C746B6"/>
    <w:pPr>
      <w:tabs>
        <w:tab w:val="center" w:pos="4680"/>
        <w:tab w:val="right" w:pos="9360"/>
      </w:tabs>
    </w:pPr>
  </w:style>
  <w:style w:type="character" w:customStyle="1" w:styleId="FooterChar">
    <w:name w:val="Footer Char"/>
    <w:basedOn w:val="DefaultParagraphFont"/>
    <w:link w:val="Footer"/>
    <w:uiPriority w:val="99"/>
    <w:rsid w:val="00C746B6"/>
    <w:rPr>
      <w:sz w:val="24"/>
      <w:szCs w:val="24"/>
    </w:rPr>
  </w:style>
  <w:style w:type="character" w:customStyle="1" w:styleId="file">
    <w:name w:val="file"/>
    <w:basedOn w:val="DefaultParagraphFont"/>
    <w:rsid w:val="001F60DB"/>
  </w:style>
  <w:style w:type="character" w:styleId="UnresolvedMention">
    <w:name w:val="Unresolved Mention"/>
    <w:basedOn w:val="DefaultParagraphFont"/>
    <w:uiPriority w:val="99"/>
    <w:semiHidden/>
    <w:unhideWhenUsed/>
    <w:rsid w:val="00684B3D"/>
    <w:rPr>
      <w:color w:val="605E5C"/>
      <w:shd w:val="clear" w:color="auto" w:fill="E1DFDD"/>
    </w:rPr>
  </w:style>
  <w:style w:type="paragraph" w:customStyle="1" w:styleId="paragraph">
    <w:name w:val="paragraph"/>
    <w:basedOn w:val="Normal"/>
    <w:rsid w:val="00EB185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B185A"/>
  </w:style>
  <w:style w:type="character" w:customStyle="1" w:styleId="contextualspellingandgrammarerror">
    <w:name w:val="contextualspellingandgrammarerror"/>
    <w:basedOn w:val="DefaultParagraphFont"/>
    <w:rsid w:val="00EB185A"/>
  </w:style>
  <w:style w:type="character" w:customStyle="1" w:styleId="eop">
    <w:name w:val="eop"/>
    <w:basedOn w:val="DefaultParagraphFont"/>
    <w:rsid w:val="00EB185A"/>
  </w:style>
  <w:style w:type="character" w:customStyle="1" w:styleId="spellingerror">
    <w:name w:val="spellingerror"/>
    <w:basedOn w:val="DefaultParagraphFont"/>
    <w:rsid w:val="00EB1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333">
      <w:bodyDiv w:val="1"/>
      <w:marLeft w:val="0"/>
      <w:marRight w:val="0"/>
      <w:marTop w:val="0"/>
      <w:marBottom w:val="0"/>
      <w:divBdr>
        <w:top w:val="none" w:sz="0" w:space="0" w:color="auto"/>
        <w:left w:val="none" w:sz="0" w:space="0" w:color="auto"/>
        <w:bottom w:val="none" w:sz="0" w:space="0" w:color="auto"/>
        <w:right w:val="none" w:sz="0" w:space="0" w:color="auto"/>
      </w:divBdr>
    </w:div>
    <w:div w:id="39668499">
      <w:bodyDiv w:val="1"/>
      <w:marLeft w:val="0"/>
      <w:marRight w:val="0"/>
      <w:marTop w:val="0"/>
      <w:marBottom w:val="0"/>
      <w:divBdr>
        <w:top w:val="none" w:sz="0" w:space="0" w:color="auto"/>
        <w:left w:val="none" w:sz="0" w:space="0" w:color="auto"/>
        <w:bottom w:val="none" w:sz="0" w:space="0" w:color="auto"/>
        <w:right w:val="none" w:sz="0" w:space="0" w:color="auto"/>
      </w:divBdr>
    </w:div>
    <w:div w:id="49378425">
      <w:bodyDiv w:val="1"/>
      <w:marLeft w:val="0"/>
      <w:marRight w:val="0"/>
      <w:marTop w:val="0"/>
      <w:marBottom w:val="0"/>
      <w:divBdr>
        <w:top w:val="none" w:sz="0" w:space="0" w:color="auto"/>
        <w:left w:val="none" w:sz="0" w:space="0" w:color="auto"/>
        <w:bottom w:val="none" w:sz="0" w:space="0" w:color="auto"/>
        <w:right w:val="none" w:sz="0" w:space="0" w:color="auto"/>
      </w:divBdr>
    </w:div>
    <w:div w:id="74666215">
      <w:bodyDiv w:val="1"/>
      <w:marLeft w:val="0"/>
      <w:marRight w:val="0"/>
      <w:marTop w:val="0"/>
      <w:marBottom w:val="0"/>
      <w:divBdr>
        <w:top w:val="none" w:sz="0" w:space="0" w:color="auto"/>
        <w:left w:val="none" w:sz="0" w:space="0" w:color="auto"/>
        <w:bottom w:val="none" w:sz="0" w:space="0" w:color="auto"/>
        <w:right w:val="none" w:sz="0" w:space="0" w:color="auto"/>
      </w:divBdr>
    </w:div>
    <w:div w:id="95443138">
      <w:bodyDiv w:val="1"/>
      <w:marLeft w:val="0"/>
      <w:marRight w:val="0"/>
      <w:marTop w:val="0"/>
      <w:marBottom w:val="0"/>
      <w:divBdr>
        <w:top w:val="none" w:sz="0" w:space="0" w:color="auto"/>
        <w:left w:val="none" w:sz="0" w:space="0" w:color="auto"/>
        <w:bottom w:val="none" w:sz="0" w:space="0" w:color="auto"/>
        <w:right w:val="none" w:sz="0" w:space="0" w:color="auto"/>
      </w:divBdr>
      <w:divsChild>
        <w:div w:id="1275593257">
          <w:marLeft w:val="2640"/>
          <w:marRight w:val="0"/>
          <w:marTop w:val="0"/>
          <w:marBottom w:val="0"/>
          <w:divBdr>
            <w:top w:val="none" w:sz="0" w:space="0" w:color="auto"/>
            <w:left w:val="none" w:sz="0" w:space="0" w:color="auto"/>
            <w:bottom w:val="none" w:sz="0" w:space="0" w:color="auto"/>
            <w:right w:val="none" w:sz="0" w:space="0" w:color="auto"/>
          </w:divBdr>
        </w:div>
        <w:div w:id="1568807124">
          <w:marLeft w:val="2640"/>
          <w:marRight w:val="0"/>
          <w:marTop w:val="0"/>
          <w:marBottom w:val="0"/>
          <w:divBdr>
            <w:top w:val="none" w:sz="0" w:space="0" w:color="auto"/>
            <w:left w:val="none" w:sz="0" w:space="0" w:color="auto"/>
            <w:bottom w:val="none" w:sz="0" w:space="0" w:color="auto"/>
            <w:right w:val="none" w:sz="0" w:space="0" w:color="auto"/>
          </w:divBdr>
        </w:div>
        <w:div w:id="2081097361">
          <w:marLeft w:val="2640"/>
          <w:marRight w:val="0"/>
          <w:marTop w:val="0"/>
          <w:marBottom w:val="0"/>
          <w:divBdr>
            <w:top w:val="none" w:sz="0" w:space="0" w:color="auto"/>
            <w:left w:val="none" w:sz="0" w:space="0" w:color="auto"/>
            <w:bottom w:val="none" w:sz="0" w:space="0" w:color="auto"/>
            <w:right w:val="none" w:sz="0" w:space="0" w:color="auto"/>
          </w:divBdr>
        </w:div>
        <w:div w:id="2010713933">
          <w:marLeft w:val="2640"/>
          <w:marRight w:val="0"/>
          <w:marTop w:val="0"/>
          <w:marBottom w:val="0"/>
          <w:divBdr>
            <w:top w:val="none" w:sz="0" w:space="0" w:color="auto"/>
            <w:left w:val="none" w:sz="0" w:space="0" w:color="auto"/>
            <w:bottom w:val="none" w:sz="0" w:space="0" w:color="auto"/>
            <w:right w:val="none" w:sz="0" w:space="0" w:color="auto"/>
          </w:divBdr>
        </w:div>
        <w:div w:id="407046004">
          <w:marLeft w:val="2640"/>
          <w:marRight w:val="0"/>
          <w:marTop w:val="0"/>
          <w:marBottom w:val="0"/>
          <w:divBdr>
            <w:top w:val="none" w:sz="0" w:space="0" w:color="auto"/>
            <w:left w:val="none" w:sz="0" w:space="0" w:color="auto"/>
            <w:bottom w:val="none" w:sz="0" w:space="0" w:color="auto"/>
            <w:right w:val="none" w:sz="0" w:space="0" w:color="auto"/>
          </w:divBdr>
        </w:div>
      </w:divsChild>
    </w:div>
    <w:div w:id="107437074">
      <w:bodyDiv w:val="1"/>
      <w:marLeft w:val="0"/>
      <w:marRight w:val="0"/>
      <w:marTop w:val="0"/>
      <w:marBottom w:val="0"/>
      <w:divBdr>
        <w:top w:val="none" w:sz="0" w:space="0" w:color="auto"/>
        <w:left w:val="none" w:sz="0" w:space="0" w:color="auto"/>
        <w:bottom w:val="none" w:sz="0" w:space="0" w:color="auto"/>
        <w:right w:val="none" w:sz="0" w:space="0" w:color="auto"/>
      </w:divBdr>
    </w:div>
    <w:div w:id="119037844">
      <w:bodyDiv w:val="1"/>
      <w:marLeft w:val="0"/>
      <w:marRight w:val="0"/>
      <w:marTop w:val="0"/>
      <w:marBottom w:val="0"/>
      <w:divBdr>
        <w:top w:val="none" w:sz="0" w:space="0" w:color="auto"/>
        <w:left w:val="none" w:sz="0" w:space="0" w:color="auto"/>
        <w:bottom w:val="none" w:sz="0" w:space="0" w:color="auto"/>
        <w:right w:val="none" w:sz="0" w:space="0" w:color="auto"/>
      </w:divBdr>
    </w:div>
    <w:div w:id="143090082">
      <w:bodyDiv w:val="1"/>
      <w:marLeft w:val="0"/>
      <w:marRight w:val="0"/>
      <w:marTop w:val="0"/>
      <w:marBottom w:val="0"/>
      <w:divBdr>
        <w:top w:val="none" w:sz="0" w:space="0" w:color="auto"/>
        <w:left w:val="none" w:sz="0" w:space="0" w:color="auto"/>
        <w:bottom w:val="none" w:sz="0" w:space="0" w:color="auto"/>
        <w:right w:val="none" w:sz="0" w:space="0" w:color="auto"/>
      </w:divBdr>
    </w:div>
    <w:div w:id="195050866">
      <w:bodyDiv w:val="1"/>
      <w:marLeft w:val="0"/>
      <w:marRight w:val="0"/>
      <w:marTop w:val="0"/>
      <w:marBottom w:val="0"/>
      <w:divBdr>
        <w:top w:val="none" w:sz="0" w:space="0" w:color="auto"/>
        <w:left w:val="none" w:sz="0" w:space="0" w:color="auto"/>
        <w:bottom w:val="none" w:sz="0" w:space="0" w:color="auto"/>
        <w:right w:val="none" w:sz="0" w:space="0" w:color="auto"/>
      </w:divBdr>
    </w:div>
    <w:div w:id="210310404">
      <w:bodyDiv w:val="1"/>
      <w:marLeft w:val="0"/>
      <w:marRight w:val="0"/>
      <w:marTop w:val="0"/>
      <w:marBottom w:val="0"/>
      <w:divBdr>
        <w:top w:val="none" w:sz="0" w:space="0" w:color="auto"/>
        <w:left w:val="none" w:sz="0" w:space="0" w:color="auto"/>
        <w:bottom w:val="none" w:sz="0" w:space="0" w:color="auto"/>
        <w:right w:val="none" w:sz="0" w:space="0" w:color="auto"/>
      </w:divBdr>
    </w:div>
    <w:div w:id="214050092">
      <w:bodyDiv w:val="1"/>
      <w:marLeft w:val="0"/>
      <w:marRight w:val="0"/>
      <w:marTop w:val="0"/>
      <w:marBottom w:val="0"/>
      <w:divBdr>
        <w:top w:val="none" w:sz="0" w:space="0" w:color="auto"/>
        <w:left w:val="none" w:sz="0" w:space="0" w:color="auto"/>
        <w:bottom w:val="none" w:sz="0" w:space="0" w:color="auto"/>
        <w:right w:val="none" w:sz="0" w:space="0" w:color="auto"/>
      </w:divBdr>
      <w:divsChild>
        <w:div w:id="1657605575">
          <w:marLeft w:val="0"/>
          <w:marRight w:val="0"/>
          <w:marTop w:val="0"/>
          <w:marBottom w:val="0"/>
          <w:divBdr>
            <w:top w:val="none" w:sz="0" w:space="0" w:color="auto"/>
            <w:left w:val="none" w:sz="0" w:space="0" w:color="auto"/>
            <w:bottom w:val="none" w:sz="0" w:space="0" w:color="auto"/>
            <w:right w:val="none" w:sz="0" w:space="0" w:color="auto"/>
          </w:divBdr>
        </w:div>
      </w:divsChild>
    </w:div>
    <w:div w:id="218133240">
      <w:bodyDiv w:val="1"/>
      <w:marLeft w:val="0"/>
      <w:marRight w:val="0"/>
      <w:marTop w:val="0"/>
      <w:marBottom w:val="0"/>
      <w:divBdr>
        <w:top w:val="none" w:sz="0" w:space="0" w:color="auto"/>
        <w:left w:val="none" w:sz="0" w:space="0" w:color="auto"/>
        <w:bottom w:val="none" w:sz="0" w:space="0" w:color="auto"/>
        <w:right w:val="none" w:sz="0" w:space="0" w:color="auto"/>
      </w:divBdr>
    </w:div>
    <w:div w:id="229965955">
      <w:bodyDiv w:val="1"/>
      <w:marLeft w:val="0"/>
      <w:marRight w:val="0"/>
      <w:marTop w:val="0"/>
      <w:marBottom w:val="0"/>
      <w:divBdr>
        <w:top w:val="none" w:sz="0" w:space="0" w:color="auto"/>
        <w:left w:val="none" w:sz="0" w:space="0" w:color="auto"/>
        <w:bottom w:val="none" w:sz="0" w:space="0" w:color="auto"/>
        <w:right w:val="none" w:sz="0" w:space="0" w:color="auto"/>
      </w:divBdr>
    </w:div>
    <w:div w:id="251746412">
      <w:bodyDiv w:val="1"/>
      <w:marLeft w:val="0"/>
      <w:marRight w:val="0"/>
      <w:marTop w:val="0"/>
      <w:marBottom w:val="0"/>
      <w:divBdr>
        <w:top w:val="none" w:sz="0" w:space="0" w:color="auto"/>
        <w:left w:val="none" w:sz="0" w:space="0" w:color="auto"/>
        <w:bottom w:val="none" w:sz="0" w:space="0" w:color="auto"/>
        <w:right w:val="none" w:sz="0" w:space="0" w:color="auto"/>
      </w:divBdr>
    </w:div>
    <w:div w:id="252125061">
      <w:bodyDiv w:val="1"/>
      <w:marLeft w:val="0"/>
      <w:marRight w:val="0"/>
      <w:marTop w:val="0"/>
      <w:marBottom w:val="0"/>
      <w:divBdr>
        <w:top w:val="none" w:sz="0" w:space="0" w:color="auto"/>
        <w:left w:val="none" w:sz="0" w:space="0" w:color="auto"/>
        <w:bottom w:val="none" w:sz="0" w:space="0" w:color="auto"/>
        <w:right w:val="none" w:sz="0" w:space="0" w:color="auto"/>
      </w:divBdr>
    </w:div>
    <w:div w:id="255745843">
      <w:bodyDiv w:val="1"/>
      <w:marLeft w:val="0"/>
      <w:marRight w:val="0"/>
      <w:marTop w:val="0"/>
      <w:marBottom w:val="0"/>
      <w:divBdr>
        <w:top w:val="none" w:sz="0" w:space="0" w:color="auto"/>
        <w:left w:val="none" w:sz="0" w:space="0" w:color="auto"/>
        <w:bottom w:val="none" w:sz="0" w:space="0" w:color="auto"/>
        <w:right w:val="none" w:sz="0" w:space="0" w:color="auto"/>
      </w:divBdr>
    </w:div>
    <w:div w:id="265424642">
      <w:bodyDiv w:val="1"/>
      <w:marLeft w:val="0"/>
      <w:marRight w:val="0"/>
      <w:marTop w:val="0"/>
      <w:marBottom w:val="0"/>
      <w:divBdr>
        <w:top w:val="none" w:sz="0" w:space="0" w:color="auto"/>
        <w:left w:val="none" w:sz="0" w:space="0" w:color="auto"/>
        <w:bottom w:val="none" w:sz="0" w:space="0" w:color="auto"/>
        <w:right w:val="none" w:sz="0" w:space="0" w:color="auto"/>
      </w:divBdr>
    </w:div>
    <w:div w:id="288245357">
      <w:bodyDiv w:val="1"/>
      <w:marLeft w:val="0"/>
      <w:marRight w:val="0"/>
      <w:marTop w:val="0"/>
      <w:marBottom w:val="0"/>
      <w:divBdr>
        <w:top w:val="none" w:sz="0" w:space="0" w:color="auto"/>
        <w:left w:val="none" w:sz="0" w:space="0" w:color="auto"/>
        <w:bottom w:val="none" w:sz="0" w:space="0" w:color="auto"/>
        <w:right w:val="none" w:sz="0" w:space="0" w:color="auto"/>
      </w:divBdr>
      <w:divsChild>
        <w:div w:id="1461418611">
          <w:marLeft w:val="0"/>
          <w:marRight w:val="0"/>
          <w:marTop w:val="0"/>
          <w:marBottom w:val="0"/>
          <w:divBdr>
            <w:top w:val="none" w:sz="0" w:space="0" w:color="auto"/>
            <w:left w:val="none" w:sz="0" w:space="0" w:color="auto"/>
            <w:bottom w:val="none" w:sz="0" w:space="0" w:color="auto"/>
            <w:right w:val="none" w:sz="0" w:space="0" w:color="auto"/>
          </w:divBdr>
        </w:div>
        <w:div w:id="934632431">
          <w:marLeft w:val="0"/>
          <w:marRight w:val="0"/>
          <w:marTop w:val="0"/>
          <w:marBottom w:val="0"/>
          <w:divBdr>
            <w:top w:val="none" w:sz="0" w:space="0" w:color="auto"/>
            <w:left w:val="none" w:sz="0" w:space="0" w:color="auto"/>
            <w:bottom w:val="none" w:sz="0" w:space="0" w:color="auto"/>
            <w:right w:val="none" w:sz="0" w:space="0" w:color="auto"/>
          </w:divBdr>
        </w:div>
      </w:divsChild>
    </w:div>
    <w:div w:id="295837265">
      <w:bodyDiv w:val="1"/>
      <w:marLeft w:val="0"/>
      <w:marRight w:val="0"/>
      <w:marTop w:val="0"/>
      <w:marBottom w:val="0"/>
      <w:divBdr>
        <w:top w:val="none" w:sz="0" w:space="0" w:color="auto"/>
        <w:left w:val="none" w:sz="0" w:space="0" w:color="auto"/>
        <w:bottom w:val="none" w:sz="0" w:space="0" w:color="auto"/>
        <w:right w:val="none" w:sz="0" w:space="0" w:color="auto"/>
      </w:divBdr>
    </w:div>
    <w:div w:id="308167673">
      <w:bodyDiv w:val="1"/>
      <w:marLeft w:val="0"/>
      <w:marRight w:val="0"/>
      <w:marTop w:val="0"/>
      <w:marBottom w:val="0"/>
      <w:divBdr>
        <w:top w:val="none" w:sz="0" w:space="0" w:color="auto"/>
        <w:left w:val="none" w:sz="0" w:space="0" w:color="auto"/>
        <w:bottom w:val="none" w:sz="0" w:space="0" w:color="auto"/>
        <w:right w:val="none" w:sz="0" w:space="0" w:color="auto"/>
      </w:divBdr>
      <w:divsChild>
        <w:div w:id="1100104345">
          <w:marLeft w:val="0"/>
          <w:marRight w:val="0"/>
          <w:marTop w:val="0"/>
          <w:marBottom w:val="210"/>
          <w:divBdr>
            <w:top w:val="none" w:sz="0" w:space="0" w:color="auto"/>
            <w:left w:val="none" w:sz="0" w:space="0" w:color="auto"/>
            <w:bottom w:val="none" w:sz="0" w:space="0" w:color="auto"/>
            <w:right w:val="none" w:sz="0" w:space="0" w:color="auto"/>
          </w:divBdr>
        </w:div>
      </w:divsChild>
    </w:div>
    <w:div w:id="340082814">
      <w:bodyDiv w:val="1"/>
      <w:marLeft w:val="0"/>
      <w:marRight w:val="0"/>
      <w:marTop w:val="0"/>
      <w:marBottom w:val="0"/>
      <w:divBdr>
        <w:top w:val="none" w:sz="0" w:space="0" w:color="auto"/>
        <w:left w:val="none" w:sz="0" w:space="0" w:color="auto"/>
        <w:bottom w:val="none" w:sz="0" w:space="0" w:color="auto"/>
        <w:right w:val="none" w:sz="0" w:space="0" w:color="auto"/>
      </w:divBdr>
    </w:div>
    <w:div w:id="352222711">
      <w:bodyDiv w:val="1"/>
      <w:marLeft w:val="0"/>
      <w:marRight w:val="0"/>
      <w:marTop w:val="0"/>
      <w:marBottom w:val="0"/>
      <w:divBdr>
        <w:top w:val="none" w:sz="0" w:space="0" w:color="auto"/>
        <w:left w:val="none" w:sz="0" w:space="0" w:color="auto"/>
        <w:bottom w:val="none" w:sz="0" w:space="0" w:color="auto"/>
        <w:right w:val="none" w:sz="0" w:space="0" w:color="auto"/>
      </w:divBdr>
    </w:div>
    <w:div w:id="361512849">
      <w:bodyDiv w:val="1"/>
      <w:marLeft w:val="0"/>
      <w:marRight w:val="0"/>
      <w:marTop w:val="0"/>
      <w:marBottom w:val="0"/>
      <w:divBdr>
        <w:top w:val="none" w:sz="0" w:space="0" w:color="auto"/>
        <w:left w:val="none" w:sz="0" w:space="0" w:color="auto"/>
        <w:bottom w:val="none" w:sz="0" w:space="0" w:color="auto"/>
        <w:right w:val="none" w:sz="0" w:space="0" w:color="auto"/>
      </w:divBdr>
    </w:div>
    <w:div w:id="365907655">
      <w:bodyDiv w:val="1"/>
      <w:marLeft w:val="0"/>
      <w:marRight w:val="0"/>
      <w:marTop w:val="0"/>
      <w:marBottom w:val="0"/>
      <w:divBdr>
        <w:top w:val="none" w:sz="0" w:space="0" w:color="auto"/>
        <w:left w:val="none" w:sz="0" w:space="0" w:color="auto"/>
        <w:bottom w:val="none" w:sz="0" w:space="0" w:color="auto"/>
        <w:right w:val="none" w:sz="0" w:space="0" w:color="auto"/>
      </w:divBdr>
      <w:divsChild>
        <w:div w:id="754667743">
          <w:marLeft w:val="0"/>
          <w:marRight w:val="0"/>
          <w:marTop w:val="0"/>
          <w:marBottom w:val="0"/>
          <w:divBdr>
            <w:top w:val="none" w:sz="0" w:space="0" w:color="auto"/>
            <w:left w:val="none" w:sz="0" w:space="0" w:color="auto"/>
            <w:bottom w:val="none" w:sz="0" w:space="0" w:color="auto"/>
            <w:right w:val="none" w:sz="0" w:space="0" w:color="auto"/>
          </w:divBdr>
          <w:divsChild>
            <w:div w:id="223684775">
              <w:marLeft w:val="0"/>
              <w:marRight w:val="0"/>
              <w:marTop w:val="0"/>
              <w:marBottom w:val="0"/>
              <w:divBdr>
                <w:top w:val="none" w:sz="0" w:space="0" w:color="auto"/>
                <w:left w:val="none" w:sz="0" w:space="0" w:color="auto"/>
                <w:bottom w:val="none" w:sz="0" w:space="0" w:color="auto"/>
                <w:right w:val="none" w:sz="0" w:space="0" w:color="auto"/>
              </w:divBdr>
              <w:divsChild>
                <w:div w:id="3814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95">
      <w:bodyDiv w:val="1"/>
      <w:marLeft w:val="0"/>
      <w:marRight w:val="0"/>
      <w:marTop w:val="0"/>
      <w:marBottom w:val="0"/>
      <w:divBdr>
        <w:top w:val="none" w:sz="0" w:space="0" w:color="auto"/>
        <w:left w:val="none" w:sz="0" w:space="0" w:color="auto"/>
        <w:bottom w:val="none" w:sz="0" w:space="0" w:color="auto"/>
        <w:right w:val="none" w:sz="0" w:space="0" w:color="auto"/>
      </w:divBdr>
    </w:div>
    <w:div w:id="391776926">
      <w:bodyDiv w:val="1"/>
      <w:marLeft w:val="0"/>
      <w:marRight w:val="0"/>
      <w:marTop w:val="0"/>
      <w:marBottom w:val="0"/>
      <w:divBdr>
        <w:top w:val="none" w:sz="0" w:space="0" w:color="auto"/>
        <w:left w:val="none" w:sz="0" w:space="0" w:color="auto"/>
        <w:bottom w:val="none" w:sz="0" w:space="0" w:color="auto"/>
        <w:right w:val="none" w:sz="0" w:space="0" w:color="auto"/>
      </w:divBdr>
    </w:div>
    <w:div w:id="406851468">
      <w:bodyDiv w:val="1"/>
      <w:marLeft w:val="0"/>
      <w:marRight w:val="0"/>
      <w:marTop w:val="0"/>
      <w:marBottom w:val="0"/>
      <w:divBdr>
        <w:top w:val="none" w:sz="0" w:space="0" w:color="auto"/>
        <w:left w:val="none" w:sz="0" w:space="0" w:color="auto"/>
        <w:bottom w:val="none" w:sz="0" w:space="0" w:color="auto"/>
        <w:right w:val="none" w:sz="0" w:space="0" w:color="auto"/>
      </w:divBdr>
    </w:div>
    <w:div w:id="419983234">
      <w:bodyDiv w:val="1"/>
      <w:marLeft w:val="0"/>
      <w:marRight w:val="0"/>
      <w:marTop w:val="0"/>
      <w:marBottom w:val="0"/>
      <w:divBdr>
        <w:top w:val="none" w:sz="0" w:space="0" w:color="auto"/>
        <w:left w:val="none" w:sz="0" w:space="0" w:color="auto"/>
        <w:bottom w:val="none" w:sz="0" w:space="0" w:color="auto"/>
        <w:right w:val="none" w:sz="0" w:space="0" w:color="auto"/>
      </w:divBdr>
      <w:divsChild>
        <w:div w:id="1962884014">
          <w:marLeft w:val="0"/>
          <w:marRight w:val="0"/>
          <w:marTop w:val="0"/>
          <w:marBottom w:val="0"/>
          <w:divBdr>
            <w:top w:val="none" w:sz="0" w:space="0" w:color="auto"/>
            <w:left w:val="none" w:sz="0" w:space="0" w:color="auto"/>
            <w:bottom w:val="none" w:sz="0" w:space="0" w:color="auto"/>
            <w:right w:val="none" w:sz="0" w:space="0" w:color="auto"/>
          </w:divBdr>
        </w:div>
        <w:div w:id="786201075">
          <w:marLeft w:val="0"/>
          <w:marRight w:val="0"/>
          <w:marTop w:val="0"/>
          <w:marBottom w:val="0"/>
          <w:divBdr>
            <w:top w:val="none" w:sz="0" w:space="0" w:color="auto"/>
            <w:left w:val="none" w:sz="0" w:space="0" w:color="auto"/>
            <w:bottom w:val="none" w:sz="0" w:space="0" w:color="auto"/>
            <w:right w:val="none" w:sz="0" w:space="0" w:color="auto"/>
          </w:divBdr>
        </w:div>
      </w:divsChild>
    </w:div>
    <w:div w:id="481392018">
      <w:bodyDiv w:val="1"/>
      <w:marLeft w:val="0"/>
      <w:marRight w:val="0"/>
      <w:marTop w:val="0"/>
      <w:marBottom w:val="0"/>
      <w:divBdr>
        <w:top w:val="none" w:sz="0" w:space="0" w:color="auto"/>
        <w:left w:val="none" w:sz="0" w:space="0" w:color="auto"/>
        <w:bottom w:val="none" w:sz="0" w:space="0" w:color="auto"/>
        <w:right w:val="none" w:sz="0" w:space="0" w:color="auto"/>
      </w:divBdr>
      <w:divsChild>
        <w:div w:id="1808738027">
          <w:marLeft w:val="0"/>
          <w:marRight w:val="0"/>
          <w:marTop w:val="0"/>
          <w:marBottom w:val="0"/>
          <w:divBdr>
            <w:top w:val="none" w:sz="0" w:space="0" w:color="auto"/>
            <w:left w:val="none" w:sz="0" w:space="0" w:color="auto"/>
            <w:bottom w:val="none" w:sz="0" w:space="0" w:color="auto"/>
            <w:right w:val="none" w:sz="0" w:space="0" w:color="auto"/>
          </w:divBdr>
        </w:div>
      </w:divsChild>
    </w:div>
    <w:div w:id="493256263">
      <w:bodyDiv w:val="1"/>
      <w:marLeft w:val="0"/>
      <w:marRight w:val="0"/>
      <w:marTop w:val="0"/>
      <w:marBottom w:val="0"/>
      <w:divBdr>
        <w:top w:val="none" w:sz="0" w:space="0" w:color="auto"/>
        <w:left w:val="none" w:sz="0" w:space="0" w:color="auto"/>
        <w:bottom w:val="none" w:sz="0" w:space="0" w:color="auto"/>
        <w:right w:val="none" w:sz="0" w:space="0" w:color="auto"/>
      </w:divBdr>
    </w:div>
    <w:div w:id="506484863">
      <w:bodyDiv w:val="1"/>
      <w:marLeft w:val="0"/>
      <w:marRight w:val="0"/>
      <w:marTop w:val="0"/>
      <w:marBottom w:val="0"/>
      <w:divBdr>
        <w:top w:val="none" w:sz="0" w:space="0" w:color="auto"/>
        <w:left w:val="none" w:sz="0" w:space="0" w:color="auto"/>
        <w:bottom w:val="none" w:sz="0" w:space="0" w:color="auto"/>
        <w:right w:val="none" w:sz="0" w:space="0" w:color="auto"/>
      </w:divBdr>
    </w:div>
    <w:div w:id="511333607">
      <w:bodyDiv w:val="1"/>
      <w:marLeft w:val="0"/>
      <w:marRight w:val="0"/>
      <w:marTop w:val="0"/>
      <w:marBottom w:val="0"/>
      <w:divBdr>
        <w:top w:val="none" w:sz="0" w:space="0" w:color="auto"/>
        <w:left w:val="none" w:sz="0" w:space="0" w:color="auto"/>
        <w:bottom w:val="none" w:sz="0" w:space="0" w:color="auto"/>
        <w:right w:val="none" w:sz="0" w:space="0" w:color="auto"/>
      </w:divBdr>
      <w:divsChild>
        <w:div w:id="627853161">
          <w:marLeft w:val="0"/>
          <w:marRight w:val="0"/>
          <w:marTop w:val="0"/>
          <w:marBottom w:val="0"/>
          <w:divBdr>
            <w:top w:val="none" w:sz="0" w:space="0" w:color="auto"/>
            <w:left w:val="none" w:sz="0" w:space="0" w:color="auto"/>
            <w:bottom w:val="none" w:sz="0" w:space="0" w:color="auto"/>
            <w:right w:val="none" w:sz="0" w:space="0" w:color="auto"/>
          </w:divBdr>
        </w:div>
        <w:div w:id="786581797">
          <w:marLeft w:val="0"/>
          <w:marRight w:val="0"/>
          <w:marTop w:val="0"/>
          <w:marBottom w:val="0"/>
          <w:divBdr>
            <w:top w:val="none" w:sz="0" w:space="0" w:color="auto"/>
            <w:left w:val="none" w:sz="0" w:space="0" w:color="auto"/>
            <w:bottom w:val="none" w:sz="0" w:space="0" w:color="auto"/>
            <w:right w:val="none" w:sz="0" w:space="0" w:color="auto"/>
          </w:divBdr>
        </w:div>
      </w:divsChild>
    </w:div>
    <w:div w:id="516698114">
      <w:bodyDiv w:val="1"/>
      <w:marLeft w:val="0"/>
      <w:marRight w:val="0"/>
      <w:marTop w:val="0"/>
      <w:marBottom w:val="0"/>
      <w:divBdr>
        <w:top w:val="none" w:sz="0" w:space="0" w:color="auto"/>
        <w:left w:val="none" w:sz="0" w:space="0" w:color="auto"/>
        <w:bottom w:val="none" w:sz="0" w:space="0" w:color="auto"/>
        <w:right w:val="none" w:sz="0" w:space="0" w:color="auto"/>
      </w:divBdr>
    </w:div>
    <w:div w:id="542402160">
      <w:bodyDiv w:val="1"/>
      <w:marLeft w:val="0"/>
      <w:marRight w:val="0"/>
      <w:marTop w:val="0"/>
      <w:marBottom w:val="0"/>
      <w:divBdr>
        <w:top w:val="none" w:sz="0" w:space="0" w:color="auto"/>
        <w:left w:val="none" w:sz="0" w:space="0" w:color="auto"/>
        <w:bottom w:val="none" w:sz="0" w:space="0" w:color="auto"/>
        <w:right w:val="none" w:sz="0" w:space="0" w:color="auto"/>
      </w:divBdr>
    </w:div>
    <w:div w:id="586502288">
      <w:bodyDiv w:val="1"/>
      <w:marLeft w:val="0"/>
      <w:marRight w:val="0"/>
      <w:marTop w:val="0"/>
      <w:marBottom w:val="0"/>
      <w:divBdr>
        <w:top w:val="none" w:sz="0" w:space="0" w:color="auto"/>
        <w:left w:val="none" w:sz="0" w:space="0" w:color="auto"/>
        <w:bottom w:val="none" w:sz="0" w:space="0" w:color="auto"/>
        <w:right w:val="none" w:sz="0" w:space="0" w:color="auto"/>
      </w:divBdr>
    </w:div>
    <w:div w:id="593129889">
      <w:bodyDiv w:val="1"/>
      <w:marLeft w:val="0"/>
      <w:marRight w:val="0"/>
      <w:marTop w:val="0"/>
      <w:marBottom w:val="0"/>
      <w:divBdr>
        <w:top w:val="none" w:sz="0" w:space="0" w:color="auto"/>
        <w:left w:val="none" w:sz="0" w:space="0" w:color="auto"/>
        <w:bottom w:val="none" w:sz="0" w:space="0" w:color="auto"/>
        <w:right w:val="none" w:sz="0" w:space="0" w:color="auto"/>
      </w:divBdr>
    </w:div>
    <w:div w:id="618151014">
      <w:bodyDiv w:val="1"/>
      <w:marLeft w:val="0"/>
      <w:marRight w:val="0"/>
      <w:marTop w:val="0"/>
      <w:marBottom w:val="0"/>
      <w:divBdr>
        <w:top w:val="none" w:sz="0" w:space="0" w:color="auto"/>
        <w:left w:val="none" w:sz="0" w:space="0" w:color="auto"/>
        <w:bottom w:val="none" w:sz="0" w:space="0" w:color="auto"/>
        <w:right w:val="none" w:sz="0" w:space="0" w:color="auto"/>
      </w:divBdr>
    </w:div>
    <w:div w:id="629282980">
      <w:bodyDiv w:val="1"/>
      <w:marLeft w:val="0"/>
      <w:marRight w:val="0"/>
      <w:marTop w:val="0"/>
      <w:marBottom w:val="0"/>
      <w:divBdr>
        <w:top w:val="none" w:sz="0" w:space="0" w:color="auto"/>
        <w:left w:val="none" w:sz="0" w:space="0" w:color="auto"/>
        <w:bottom w:val="none" w:sz="0" w:space="0" w:color="auto"/>
        <w:right w:val="none" w:sz="0" w:space="0" w:color="auto"/>
      </w:divBdr>
    </w:div>
    <w:div w:id="632053351">
      <w:bodyDiv w:val="1"/>
      <w:marLeft w:val="0"/>
      <w:marRight w:val="0"/>
      <w:marTop w:val="0"/>
      <w:marBottom w:val="0"/>
      <w:divBdr>
        <w:top w:val="none" w:sz="0" w:space="0" w:color="auto"/>
        <w:left w:val="none" w:sz="0" w:space="0" w:color="auto"/>
        <w:bottom w:val="none" w:sz="0" w:space="0" w:color="auto"/>
        <w:right w:val="none" w:sz="0" w:space="0" w:color="auto"/>
      </w:divBdr>
    </w:div>
    <w:div w:id="640430044">
      <w:bodyDiv w:val="1"/>
      <w:marLeft w:val="0"/>
      <w:marRight w:val="0"/>
      <w:marTop w:val="0"/>
      <w:marBottom w:val="0"/>
      <w:divBdr>
        <w:top w:val="none" w:sz="0" w:space="0" w:color="auto"/>
        <w:left w:val="none" w:sz="0" w:space="0" w:color="auto"/>
        <w:bottom w:val="none" w:sz="0" w:space="0" w:color="auto"/>
        <w:right w:val="none" w:sz="0" w:space="0" w:color="auto"/>
      </w:divBdr>
    </w:div>
    <w:div w:id="678461332">
      <w:bodyDiv w:val="1"/>
      <w:marLeft w:val="0"/>
      <w:marRight w:val="0"/>
      <w:marTop w:val="0"/>
      <w:marBottom w:val="0"/>
      <w:divBdr>
        <w:top w:val="none" w:sz="0" w:space="0" w:color="auto"/>
        <w:left w:val="none" w:sz="0" w:space="0" w:color="auto"/>
        <w:bottom w:val="none" w:sz="0" w:space="0" w:color="auto"/>
        <w:right w:val="none" w:sz="0" w:space="0" w:color="auto"/>
      </w:divBdr>
    </w:div>
    <w:div w:id="689255986">
      <w:bodyDiv w:val="1"/>
      <w:marLeft w:val="0"/>
      <w:marRight w:val="0"/>
      <w:marTop w:val="0"/>
      <w:marBottom w:val="0"/>
      <w:divBdr>
        <w:top w:val="none" w:sz="0" w:space="0" w:color="auto"/>
        <w:left w:val="none" w:sz="0" w:space="0" w:color="auto"/>
        <w:bottom w:val="none" w:sz="0" w:space="0" w:color="auto"/>
        <w:right w:val="none" w:sz="0" w:space="0" w:color="auto"/>
      </w:divBdr>
    </w:div>
    <w:div w:id="697196000">
      <w:bodyDiv w:val="1"/>
      <w:marLeft w:val="0"/>
      <w:marRight w:val="0"/>
      <w:marTop w:val="0"/>
      <w:marBottom w:val="0"/>
      <w:divBdr>
        <w:top w:val="none" w:sz="0" w:space="0" w:color="auto"/>
        <w:left w:val="none" w:sz="0" w:space="0" w:color="auto"/>
        <w:bottom w:val="none" w:sz="0" w:space="0" w:color="auto"/>
        <w:right w:val="none" w:sz="0" w:space="0" w:color="auto"/>
      </w:divBdr>
    </w:div>
    <w:div w:id="703604686">
      <w:bodyDiv w:val="1"/>
      <w:marLeft w:val="0"/>
      <w:marRight w:val="0"/>
      <w:marTop w:val="0"/>
      <w:marBottom w:val="0"/>
      <w:divBdr>
        <w:top w:val="none" w:sz="0" w:space="0" w:color="auto"/>
        <w:left w:val="none" w:sz="0" w:space="0" w:color="auto"/>
        <w:bottom w:val="none" w:sz="0" w:space="0" w:color="auto"/>
        <w:right w:val="none" w:sz="0" w:space="0" w:color="auto"/>
      </w:divBdr>
    </w:div>
    <w:div w:id="703678551">
      <w:bodyDiv w:val="1"/>
      <w:marLeft w:val="0"/>
      <w:marRight w:val="0"/>
      <w:marTop w:val="0"/>
      <w:marBottom w:val="0"/>
      <w:divBdr>
        <w:top w:val="none" w:sz="0" w:space="0" w:color="auto"/>
        <w:left w:val="none" w:sz="0" w:space="0" w:color="auto"/>
        <w:bottom w:val="none" w:sz="0" w:space="0" w:color="auto"/>
        <w:right w:val="none" w:sz="0" w:space="0" w:color="auto"/>
      </w:divBdr>
    </w:div>
    <w:div w:id="724139341">
      <w:bodyDiv w:val="1"/>
      <w:marLeft w:val="0"/>
      <w:marRight w:val="0"/>
      <w:marTop w:val="0"/>
      <w:marBottom w:val="0"/>
      <w:divBdr>
        <w:top w:val="none" w:sz="0" w:space="0" w:color="auto"/>
        <w:left w:val="none" w:sz="0" w:space="0" w:color="auto"/>
        <w:bottom w:val="none" w:sz="0" w:space="0" w:color="auto"/>
        <w:right w:val="none" w:sz="0" w:space="0" w:color="auto"/>
      </w:divBdr>
    </w:div>
    <w:div w:id="730663380">
      <w:bodyDiv w:val="1"/>
      <w:marLeft w:val="0"/>
      <w:marRight w:val="0"/>
      <w:marTop w:val="0"/>
      <w:marBottom w:val="0"/>
      <w:divBdr>
        <w:top w:val="none" w:sz="0" w:space="0" w:color="auto"/>
        <w:left w:val="none" w:sz="0" w:space="0" w:color="auto"/>
        <w:bottom w:val="none" w:sz="0" w:space="0" w:color="auto"/>
        <w:right w:val="none" w:sz="0" w:space="0" w:color="auto"/>
      </w:divBdr>
    </w:div>
    <w:div w:id="740446797">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785077217">
      <w:bodyDiv w:val="1"/>
      <w:marLeft w:val="0"/>
      <w:marRight w:val="0"/>
      <w:marTop w:val="0"/>
      <w:marBottom w:val="0"/>
      <w:divBdr>
        <w:top w:val="none" w:sz="0" w:space="0" w:color="auto"/>
        <w:left w:val="none" w:sz="0" w:space="0" w:color="auto"/>
        <w:bottom w:val="none" w:sz="0" w:space="0" w:color="auto"/>
        <w:right w:val="none" w:sz="0" w:space="0" w:color="auto"/>
      </w:divBdr>
    </w:div>
    <w:div w:id="802231788">
      <w:bodyDiv w:val="1"/>
      <w:marLeft w:val="0"/>
      <w:marRight w:val="0"/>
      <w:marTop w:val="0"/>
      <w:marBottom w:val="0"/>
      <w:divBdr>
        <w:top w:val="none" w:sz="0" w:space="0" w:color="auto"/>
        <w:left w:val="none" w:sz="0" w:space="0" w:color="auto"/>
        <w:bottom w:val="none" w:sz="0" w:space="0" w:color="auto"/>
        <w:right w:val="none" w:sz="0" w:space="0" w:color="auto"/>
      </w:divBdr>
    </w:div>
    <w:div w:id="809831410">
      <w:bodyDiv w:val="1"/>
      <w:marLeft w:val="0"/>
      <w:marRight w:val="0"/>
      <w:marTop w:val="0"/>
      <w:marBottom w:val="0"/>
      <w:divBdr>
        <w:top w:val="none" w:sz="0" w:space="0" w:color="auto"/>
        <w:left w:val="none" w:sz="0" w:space="0" w:color="auto"/>
        <w:bottom w:val="none" w:sz="0" w:space="0" w:color="auto"/>
        <w:right w:val="none" w:sz="0" w:space="0" w:color="auto"/>
      </w:divBdr>
    </w:div>
    <w:div w:id="821966241">
      <w:bodyDiv w:val="1"/>
      <w:marLeft w:val="0"/>
      <w:marRight w:val="0"/>
      <w:marTop w:val="0"/>
      <w:marBottom w:val="0"/>
      <w:divBdr>
        <w:top w:val="none" w:sz="0" w:space="0" w:color="auto"/>
        <w:left w:val="none" w:sz="0" w:space="0" w:color="auto"/>
        <w:bottom w:val="none" w:sz="0" w:space="0" w:color="auto"/>
        <w:right w:val="none" w:sz="0" w:space="0" w:color="auto"/>
      </w:divBdr>
    </w:div>
    <w:div w:id="851188277">
      <w:bodyDiv w:val="1"/>
      <w:marLeft w:val="0"/>
      <w:marRight w:val="0"/>
      <w:marTop w:val="0"/>
      <w:marBottom w:val="0"/>
      <w:divBdr>
        <w:top w:val="none" w:sz="0" w:space="0" w:color="auto"/>
        <w:left w:val="none" w:sz="0" w:space="0" w:color="auto"/>
        <w:bottom w:val="none" w:sz="0" w:space="0" w:color="auto"/>
        <w:right w:val="none" w:sz="0" w:space="0" w:color="auto"/>
      </w:divBdr>
    </w:div>
    <w:div w:id="873418537">
      <w:bodyDiv w:val="1"/>
      <w:marLeft w:val="0"/>
      <w:marRight w:val="0"/>
      <w:marTop w:val="0"/>
      <w:marBottom w:val="0"/>
      <w:divBdr>
        <w:top w:val="none" w:sz="0" w:space="0" w:color="auto"/>
        <w:left w:val="none" w:sz="0" w:space="0" w:color="auto"/>
        <w:bottom w:val="none" w:sz="0" w:space="0" w:color="auto"/>
        <w:right w:val="none" w:sz="0" w:space="0" w:color="auto"/>
      </w:divBdr>
    </w:div>
    <w:div w:id="916130857">
      <w:bodyDiv w:val="1"/>
      <w:marLeft w:val="0"/>
      <w:marRight w:val="0"/>
      <w:marTop w:val="0"/>
      <w:marBottom w:val="0"/>
      <w:divBdr>
        <w:top w:val="none" w:sz="0" w:space="0" w:color="auto"/>
        <w:left w:val="none" w:sz="0" w:space="0" w:color="auto"/>
        <w:bottom w:val="none" w:sz="0" w:space="0" w:color="auto"/>
        <w:right w:val="none" w:sz="0" w:space="0" w:color="auto"/>
      </w:divBdr>
    </w:div>
    <w:div w:id="917325288">
      <w:bodyDiv w:val="1"/>
      <w:marLeft w:val="0"/>
      <w:marRight w:val="0"/>
      <w:marTop w:val="0"/>
      <w:marBottom w:val="0"/>
      <w:divBdr>
        <w:top w:val="none" w:sz="0" w:space="0" w:color="auto"/>
        <w:left w:val="none" w:sz="0" w:space="0" w:color="auto"/>
        <w:bottom w:val="none" w:sz="0" w:space="0" w:color="auto"/>
        <w:right w:val="none" w:sz="0" w:space="0" w:color="auto"/>
      </w:divBdr>
    </w:div>
    <w:div w:id="927734689">
      <w:bodyDiv w:val="1"/>
      <w:marLeft w:val="0"/>
      <w:marRight w:val="0"/>
      <w:marTop w:val="0"/>
      <w:marBottom w:val="0"/>
      <w:divBdr>
        <w:top w:val="none" w:sz="0" w:space="0" w:color="auto"/>
        <w:left w:val="none" w:sz="0" w:space="0" w:color="auto"/>
        <w:bottom w:val="none" w:sz="0" w:space="0" w:color="auto"/>
        <w:right w:val="none" w:sz="0" w:space="0" w:color="auto"/>
      </w:divBdr>
    </w:div>
    <w:div w:id="935943645">
      <w:bodyDiv w:val="1"/>
      <w:marLeft w:val="0"/>
      <w:marRight w:val="0"/>
      <w:marTop w:val="0"/>
      <w:marBottom w:val="0"/>
      <w:divBdr>
        <w:top w:val="none" w:sz="0" w:space="0" w:color="auto"/>
        <w:left w:val="none" w:sz="0" w:space="0" w:color="auto"/>
        <w:bottom w:val="none" w:sz="0" w:space="0" w:color="auto"/>
        <w:right w:val="none" w:sz="0" w:space="0" w:color="auto"/>
      </w:divBdr>
    </w:div>
    <w:div w:id="940651345">
      <w:bodyDiv w:val="1"/>
      <w:marLeft w:val="0"/>
      <w:marRight w:val="0"/>
      <w:marTop w:val="0"/>
      <w:marBottom w:val="0"/>
      <w:divBdr>
        <w:top w:val="none" w:sz="0" w:space="0" w:color="auto"/>
        <w:left w:val="none" w:sz="0" w:space="0" w:color="auto"/>
        <w:bottom w:val="none" w:sz="0" w:space="0" w:color="auto"/>
        <w:right w:val="none" w:sz="0" w:space="0" w:color="auto"/>
      </w:divBdr>
    </w:div>
    <w:div w:id="946043252">
      <w:bodyDiv w:val="1"/>
      <w:marLeft w:val="0"/>
      <w:marRight w:val="0"/>
      <w:marTop w:val="0"/>
      <w:marBottom w:val="0"/>
      <w:divBdr>
        <w:top w:val="none" w:sz="0" w:space="0" w:color="auto"/>
        <w:left w:val="none" w:sz="0" w:space="0" w:color="auto"/>
        <w:bottom w:val="none" w:sz="0" w:space="0" w:color="auto"/>
        <w:right w:val="none" w:sz="0" w:space="0" w:color="auto"/>
      </w:divBdr>
      <w:divsChild>
        <w:div w:id="1602881863">
          <w:marLeft w:val="2640"/>
          <w:marRight w:val="0"/>
          <w:marTop w:val="0"/>
          <w:marBottom w:val="0"/>
          <w:divBdr>
            <w:top w:val="none" w:sz="0" w:space="0" w:color="auto"/>
            <w:left w:val="none" w:sz="0" w:space="0" w:color="auto"/>
            <w:bottom w:val="none" w:sz="0" w:space="0" w:color="auto"/>
            <w:right w:val="none" w:sz="0" w:space="0" w:color="auto"/>
          </w:divBdr>
        </w:div>
        <w:div w:id="2037148419">
          <w:marLeft w:val="2640"/>
          <w:marRight w:val="0"/>
          <w:marTop w:val="0"/>
          <w:marBottom w:val="0"/>
          <w:divBdr>
            <w:top w:val="none" w:sz="0" w:space="0" w:color="auto"/>
            <w:left w:val="none" w:sz="0" w:space="0" w:color="auto"/>
            <w:bottom w:val="none" w:sz="0" w:space="0" w:color="auto"/>
            <w:right w:val="none" w:sz="0" w:space="0" w:color="auto"/>
          </w:divBdr>
        </w:div>
        <w:div w:id="2056928771">
          <w:marLeft w:val="2640"/>
          <w:marRight w:val="0"/>
          <w:marTop w:val="0"/>
          <w:marBottom w:val="0"/>
          <w:divBdr>
            <w:top w:val="none" w:sz="0" w:space="0" w:color="auto"/>
            <w:left w:val="none" w:sz="0" w:space="0" w:color="auto"/>
            <w:bottom w:val="none" w:sz="0" w:space="0" w:color="auto"/>
            <w:right w:val="none" w:sz="0" w:space="0" w:color="auto"/>
          </w:divBdr>
        </w:div>
        <w:div w:id="72894885">
          <w:marLeft w:val="2640"/>
          <w:marRight w:val="0"/>
          <w:marTop w:val="0"/>
          <w:marBottom w:val="0"/>
          <w:divBdr>
            <w:top w:val="none" w:sz="0" w:space="0" w:color="auto"/>
            <w:left w:val="none" w:sz="0" w:space="0" w:color="auto"/>
            <w:bottom w:val="none" w:sz="0" w:space="0" w:color="auto"/>
            <w:right w:val="none" w:sz="0" w:space="0" w:color="auto"/>
          </w:divBdr>
        </w:div>
        <w:div w:id="1870097437">
          <w:marLeft w:val="2640"/>
          <w:marRight w:val="0"/>
          <w:marTop w:val="0"/>
          <w:marBottom w:val="0"/>
          <w:divBdr>
            <w:top w:val="none" w:sz="0" w:space="0" w:color="auto"/>
            <w:left w:val="none" w:sz="0" w:space="0" w:color="auto"/>
            <w:bottom w:val="none" w:sz="0" w:space="0" w:color="auto"/>
            <w:right w:val="none" w:sz="0" w:space="0" w:color="auto"/>
          </w:divBdr>
        </w:div>
      </w:divsChild>
    </w:div>
    <w:div w:id="964896101">
      <w:bodyDiv w:val="1"/>
      <w:marLeft w:val="0"/>
      <w:marRight w:val="0"/>
      <w:marTop w:val="0"/>
      <w:marBottom w:val="0"/>
      <w:divBdr>
        <w:top w:val="none" w:sz="0" w:space="0" w:color="auto"/>
        <w:left w:val="none" w:sz="0" w:space="0" w:color="auto"/>
        <w:bottom w:val="none" w:sz="0" w:space="0" w:color="auto"/>
        <w:right w:val="none" w:sz="0" w:space="0" w:color="auto"/>
      </w:divBdr>
    </w:div>
    <w:div w:id="972371450">
      <w:bodyDiv w:val="1"/>
      <w:marLeft w:val="0"/>
      <w:marRight w:val="0"/>
      <w:marTop w:val="0"/>
      <w:marBottom w:val="0"/>
      <w:divBdr>
        <w:top w:val="none" w:sz="0" w:space="0" w:color="auto"/>
        <w:left w:val="none" w:sz="0" w:space="0" w:color="auto"/>
        <w:bottom w:val="none" w:sz="0" w:space="0" w:color="auto"/>
        <w:right w:val="none" w:sz="0" w:space="0" w:color="auto"/>
      </w:divBdr>
      <w:divsChild>
        <w:div w:id="1174304361">
          <w:marLeft w:val="0"/>
          <w:marRight w:val="0"/>
          <w:marTop w:val="0"/>
          <w:marBottom w:val="0"/>
          <w:divBdr>
            <w:top w:val="none" w:sz="0" w:space="0" w:color="auto"/>
            <w:left w:val="none" w:sz="0" w:space="0" w:color="auto"/>
            <w:bottom w:val="none" w:sz="0" w:space="0" w:color="auto"/>
            <w:right w:val="none" w:sz="0" w:space="0" w:color="auto"/>
          </w:divBdr>
          <w:divsChild>
            <w:div w:id="629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8757">
      <w:bodyDiv w:val="1"/>
      <w:marLeft w:val="0"/>
      <w:marRight w:val="0"/>
      <w:marTop w:val="0"/>
      <w:marBottom w:val="0"/>
      <w:divBdr>
        <w:top w:val="none" w:sz="0" w:space="0" w:color="auto"/>
        <w:left w:val="none" w:sz="0" w:space="0" w:color="auto"/>
        <w:bottom w:val="none" w:sz="0" w:space="0" w:color="auto"/>
        <w:right w:val="none" w:sz="0" w:space="0" w:color="auto"/>
      </w:divBdr>
    </w:div>
    <w:div w:id="1007903914">
      <w:bodyDiv w:val="1"/>
      <w:marLeft w:val="0"/>
      <w:marRight w:val="0"/>
      <w:marTop w:val="0"/>
      <w:marBottom w:val="0"/>
      <w:divBdr>
        <w:top w:val="none" w:sz="0" w:space="0" w:color="auto"/>
        <w:left w:val="none" w:sz="0" w:space="0" w:color="auto"/>
        <w:bottom w:val="none" w:sz="0" w:space="0" w:color="auto"/>
        <w:right w:val="none" w:sz="0" w:space="0" w:color="auto"/>
      </w:divBdr>
    </w:div>
    <w:div w:id="1017001071">
      <w:bodyDiv w:val="1"/>
      <w:marLeft w:val="0"/>
      <w:marRight w:val="0"/>
      <w:marTop w:val="0"/>
      <w:marBottom w:val="0"/>
      <w:divBdr>
        <w:top w:val="none" w:sz="0" w:space="0" w:color="auto"/>
        <w:left w:val="none" w:sz="0" w:space="0" w:color="auto"/>
        <w:bottom w:val="none" w:sz="0" w:space="0" w:color="auto"/>
        <w:right w:val="none" w:sz="0" w:space="0" w:color="auto"/>
      </w:divBdr>
      <w:divsChild>
        <w:div w:id="1771850649">
          <w:marLeft w:val="0"/>
          <w:marRight w:val="0"/>
          <w:marTop w:val="0"/>
          <w:marBottom w:val="0"/>
          <w:divBdr>
            <w:top w:val="none" w:sz="0" w:space="0" w:color="auto"/>
            <w:left w:val="none" w:sz="0" w:space="0" w:color="auto"/>
            <w:bottom w:val="none" w:sz="0" w:space="0" w:color="auto"/>
            <w:right w:val="none" w:sz="0" w:space="0" w:color="auto"/>
          </w:divBdr>
          <w:divsChild>
            <w:div w:id="1128858477">
              <w:marLeft w:val="0"/>
              <w:marRight w:val="0"/>
              <w:marTop w:val="0"/>
              <w:marBottom w:val="0"/>
              <w:divBdr>
                <w:top w:val="none" w:sz="0" w:space="0" w:color="auto"/>
                <w:left w:val="none" w:sz="0" w:space="0" w:color="auto"/>
                <w:bottom w:val="none" w:sz="0" w:space="0" w:color="auto"/>
                <w:right w:val="none" w:sz="0" w:space="0" w:color="auto"/>
              </w:divBdr>
              <w:divsChild>
                <w:div w:id="12429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69156">
      <w:bodyDiv w:val="1"/>
      <w:marLeft w:val="0"/>
      <w:marRight w:val="0"/>
      <w:marTop w:val="0"/>
      <w:marBottom w:val="0"/>
      <w:divBdr>
        <w:top w:val="none" w:sz="0" w:space="0" w:color="auto"/>
        <w:left w:val="none" w:sz="0" w:space="0" w:color="auto"/>
        <w:bottom w:val="none" w:sz="0" w:space="0" w:color="auto"/>
        <w:right w:val="none" w:sz="0" w:space="0" w:color="auto"/>
      </w:divBdr>
    </w:div>
    <w:div w:id="1051271734">
      <w:bodyDiv w:val="1"/>
      <w:marLeft w:val="0"/>
      <w:marRight w:val="0"/>
      <w:marTop w:val="0"/>
      <w:marBottom w:val="0"/>
      <w:divBdr>
        <w:top w:val="none" w:sz="0" w:space="0" w:color="auto"/>
        <w:left w:val="none" w:sz="0" w:space="0" w:color="auto"/>
        <w:bottom w:val="none" w:sz="0" w:space="0" w:color="auto"/>
        <w:right w:val="none" w:sz="0" w:space="0" w:color="auto"/>
      </w:divBdr>
    </w:div>
    <w:div w:id="1080911212">
      <w:bodyDiv w:val="1"/>
      <w:marLeft w:val="0"/>
      <w:marRight w:val="0"/>
      <w:marTop w:val="0"/>
      <w:marBottom w:val="0"/>
      <w:divBdr>
        <w:top w:val="none" w:sz="0" w:space="0" w:color="auto"/>
        <w:left w:val="none" w:sz="0" w:space="0" w:color="auto"/>
        <w:bottom w:val="none" w:sz="0" w:space="0" w:color="auto"/>
        <w:right w:val="none" w:sz="0" w:space="0" w:color="auto"/>
      </w:divBdr>
    </w:div>
    <w:div w:id="1089816505">
      <w:bodyDiv w:val="1"/>
      <w:marLeft w:val="0"/>
      <w:marRight w:val="0"/>
      <w:marTop w:val="0"/>
      <w:marBottom w:val="0"/>
      <w:divBdr>
        <w:top w:val="none" w:sz="0" w:space="0" w:color="auto"/>
        <w:left w:val="none" w:sz="0" w:space="0" w:color="auto"/>
        <w:bottom w:val="none" w:sz="0" w:space="0" w:color="auto"/>
        <w:right w:val="none" w:sz="0" w:space="0" w:color="auto"/>
      </w:divBdr>
    </w:div>
    <w:div w:id="1104810305">
      <w:bodyDiv w:val="1"/>
      <w:marLeft w:val="0"/>
      <w:marRight w:val="0"/>
      <w:marTop w:val="0"/>
      <w:marBottom w:val="0"/>
      <w:divBdr>
        <w:top w:val="none" w:sz="0" w:space="0" w:color="auto"/>
        <w:left w:val="none" w:sz="0" w:space="0" w:color="auto"/>
        <w:bottom w:val="none" w:sz="0" w:space="0" w:color="auto"/>
        <w:right w:val="none" w:sz="0" w:space="0" w:color="auto"/>
      </w:divBdr>
    </w:div>
    <w:div w:id="1107656564">
      <w:bodyDiv w:val="1"/>
      <w:marLeft w:val="0"/>
      <w:marRight w:val="0"/>
      <w:marTop w:val="0"/>
      <w:marBottom w:val="0"/>
      <w:divBdr>
        <w:top w:val="none" w:sz="0" w:space="0" w:color="auto"/>
        <w:left w:val="none" w:sz="0" w:space="0" w:color="auto"/>
        <w:bottom w:val="none" w:sz="0" w:space="0" w:color="auto"/>
        <w:right w:val="none" w:sz="0" w:space="0" w:color="auto"/>
      </w:divBdr>
    </w:div>
    <w:div w:id="1120808104">
      <w:bodyDiv w:val="1"/>
      <w:marLeft w:val="0"/>
      <w:marRight w:val="0"/>
      <w:marTop w:val="0"/>
      <w:marBottom w:val="0"/>
      <w:divBdr>
        <w:top w:val="none" w:sz="0" w:space="0" w:color="auto"/>
        <w:left w:val="none" w:sz="0" w:space="0" w:color="auto"/>
        <w:bottom w:val="none" w:sz="0" w:space="0" w:color="auto"/>
        <w:right w:val="none" w:sz="0" w:space="0" w:color="auto"/>
      </w:divBdr>
    </w:div>
    <w:div w:id="1121072336">
      <w:bodyDiv w:val="1"/>
      <w:marLeft w:val="0"/>
      <w:marRight w:val="0"/>
      <w:marTop w:val="0"/>
      <w:marBottom w:val="0"/>
      <w:divBdr>
        <w:top w:val="none" w:sz="0" w:space="0" w:color="auto"/>
        <w:left w:val="none" w:sz="0" w:space="0" w:color="auto"/>
        <w:bottom w:val="none" w:sz="0" w:space="0" w:color="auto"/>
        <w:right w:val="none" w:sz="0" w:space="0" w:color="auto"/>
      </w:divBdr>
    </w:div>
    <w:div w:id="1125192547">
      <w:bodyDiv w:val="1"/>
      <w:marLeft w:val="0"/>
      <w:marRight w:val="0"/>
      <w:marTop w:val="0"/>
      <w:marBottom w:val="0"/>
      <w:divBdr>
        <w:top w:val="none" w:sz="0" w:space="0" w:color="auto"/>
        <w:left w:val="none" w:sz="0" w:space="0" w:color="auto"/>
        <w:bottom w:val="none" w:sz="0" w:space="0" w:color="auto"/>
        <w:right w:val="none" w:sz="0" w:space="0" w:color="auto"/>
      </w:divBdr>
    </w:div>
    <w:div w:id="1179151408">
      <w:bodyDiv w:val="1"/>
      <w:marLeft w:val="0"/>
      <w:marRight w:val="0"/>
      <w:marTop w:val="0"/>
      <w:marBottom w:val="0"/>
      <w:divBdr>
        <w:top w:val="none" w:sz="0" w:space="0" w:color="auto"/>
        <w:left w:val="none" w:sz="0" w:space="0" w:color="auto"/>
        <w:bottom w:val="none" w:sz="0" w:space="0" w:color="auto"/>
        <w:right w:val="none" w:sz="0" w:space="0" w:color="auto"/>
      </w:divBdr>
    </w:div>
    <w:div w:id="1193493996">
      <w:bodyDiv w:val="1"/>
      <w:marLeft w:val="0"/>
      <w:marRight w:val="0"/>
      <w:marTop w:val="0"/>
      <w:marBottom w:val="0"/>
      <w:divBdr>
        <w:top w:val="none" w:sz="0" w:space="0" w:color="auto"/>
        <w:left w:val="none" w:sz="0" w:space="0" w:color="auto"/>
        <w:bottom w:val="none" w:sz="0" w:space="0" w:color="auto"/>
        <w:right w:val="none" w:sz="0" w:space="0" w:color="auto"/>
      </w:divBdr>
    </w:div>
    <w:div w:id="1193689946">
      <w:bodyDiv w:val="1"/>
      <w:marLeft w:val="0"/>
      <w:marRight w:val="0"/>
      <w:marTop w:val="0"/>
      <w:marBottom w:val="0"/>
      <w:divBdr>
        <w:top w:val="none" w:sz="0" w:space="0" w:color="auto"/>
        <w:left w:val="none" w:sz="0" w:space="0" w:color="auto"/>
        <w:bottom w:val="none" w:sz="0" w:space="0" w:color="auto"/>
        <w:right w:val="none" w:sz="0" w:space="0" w:color="auto"/>
      </w:divBdr>
    </w:div>
    <w:div w:id="1213613513">
      <w:bodyDiv w:val="1"/>
      <w:marLeft w:val="0"/>
      <w:marRight w:val="0"/>
      <w:marTop w:val="0"/>
      <w:marBottom w:val="0"/>
      <w:divBdr>
        <w:top w:val="none" w:sz="0" w:space="0" w:color="auto"/>
        <w:left w:val="none" w:sz="0" w:space="0" w:color="auto"/>
        <w:bottom w:val="none" w:sz="0" w:space="0" w:color="auto"/>
        <w:right w:val="none" w:sz="0" w:space="0" w:color="auto"/>
      </w:divBdr>
    </w:div>
    <w:div w:id="1232345436">
      <w:bodyDiv w:val="1"/>
      <w:marLeft w:val="0"/>
      <w:marRight w:val="0"/>
      <w:marTop w:val="0"/>
      <w:marBottom w:val="0"/>
      <w:divBdr>
        <w:top w:val="none" w:sz="0" w:space="0" w:color="auto"/>
        <w:left w:val="none" w:sz="0" w:space="0" w:color="auto"/>
        <w:bottom w:val="none" w:sz="0" w:space="0" w:color="auto"/>
        <w:right w:val="none" w:sz="0" w:space="0" w:color="auto"/>
      </w:divBdr>
    </w:div>
    <w:div w:id="1252816745">
      <w:bodyDiv w:val="1"/>
      <w:marLeft w:val="0"/>
      <w:marRight w:val="0"/>
      <w:marTop w:val="0"/>
      <w:marBottom w:val="0"/>
      <w:divBdr>
        <w:top w:val="none" w:sz="0" w:space="0" w:color="auto"/>
        <w:left w:val="none" w:sz="0" w:space="0" w:color="auto"/>
        <w:bottom w:val="none" w:sz="0" w:space="0" w:color="auto"/>
        <w:right w:val="none" w:sz="0" w:space="0" w:color="auto"/>
      </w:divBdr>
    </w:div>
    <w:div w:id="1280408039">
      <w:bodyDiv w:val="1"/>
      <w:marLeft w:val="0"/>
      <w:marRight w:val="0"/>
      <w:marTop w:val="0"/>
      <w:marBottom w:val="0"/>
      <w:divBdr>
        <w:top w:val="none" w:sz="0" w:space="0" w:color="auto"/>
        <w:left w:val="none" w:sz="0" w:space="0" w:color="auto"/>
        <w:bottom w:val="none" w:sz="0" w:space="0" w:color="auto"/>
        <w:right w:val="none" w:sz="0" w:space="0" w:color="auto"/>
      </w:divBdr>
    </w:div>
    <w:div w:id="1291714864">
      <w:bodyDiv w:val="1"/>
      <w:marLeft w:val="0"/>
      <w:marRight w:val="0"/>
      <w:marTop w:val="0"/>
      <w:marBottom w:val="0"/>
      <w:divBdr>
        <w:top w:val="none" w:sz="0" w:space="0" w:color="auto"/>
        <w:left w:val="none" w:sz="0" w:space="0" w:color="auto"/>
        <w:bottom w:val="none" w:sz="0" w:space="0" w:color="auto"/>
        <w:right w:val="none" w:sz="0" w:space="0" w:color="auto"/>
      </w:divBdr>
    </w:div>
    <w:div w:id="1312557239">
      <w:bodyDiv w:val="1"/>
      <w:marLeft w:val="0"/>
      <w:marRight w:val="0"/>
      <w:marTop w:val="0"/>
      <w:marBottom w:val="0"/>
      <w:divBdr>
        <w:top w:val="none" w:sz="0" w:space="0" w:color="auto"/>
        <w:left w:val="none" w:sz="0" w:space="0" w:color="auto"/>
        <w:bottom w:val="none" w:sz="0" w:space="0" w:color="auto"/>
        <w:right w:val="none" w:sz="0" w:space="0" w:color="auto"/>
      </w:divBdr>
    </w:div>
    <w:div w:id="1333412117">
      <w:bodyDiv w:val="1"/>
      <w:marLeft w:val="0"/>
      <w:marRight w:val="0"/>
      <w:marTop w:val="0"/>
      <w:marBottom w:val="0"/>
      <w:divBdr>
        <w:top w:val="none" w:sz="0" w:space="0" w:color="auto"/>
        <w:left w:val="none" w:sz="0" w:space="0" w:color="auto"/>
        <w:bottom w:val="none" w:sz="0" w:space="0" w:color="auto"/>
        <w:right w:val="none" w:sz="0" w:space="0" w:color="auto"/>
      </w:divBdr>
    </w:div>
    <w:div w:id="1342930037">
      <w:bodyDiv w:val="1"/>
      <w:marLeft w:val="0"/>
      <w:marRight w:val="0"/>
      <w:marTop w:val="0"/>
      <w:marBottom w:val="0"/>
      <w:divBdr>
        <w:top w:val="none" w:sz="0" w:space="0" w:color="auto"/>
        <w:left w:val="none" w:sz="0" w:space="0" w:color="auto"/>
        <w:bottom w:val="none" w:sz="0" w:space="0" w:color="auto"/>
        <w:right w:val="none" w:sz="0" w:space="0" w:color="auto"/>
      </w:divBdr>
    </w:div>
    <w:div w:id="1347976324">
      <w:bodyDiv w:val="1"/>
      <w:marLeft w:val="0"/>
      <w:marRight w:val="0"/>
      <w:marTop w:val="0"/>
      <w:marBottom w:val="0"/>
      <w:divBdr>
        <w:top w:val="none" w:sz="0" w:space="0" w:color="auto"/>
        <w:left w:val="none" w:sz="0" w:space="0" w:color="auto"/>
        <w:bottom w:val="none" w:sz="0" w:space="0" w:color="auto"/>
        <w:right w:val="none" w:sz="0" w:space="0" w:color="auto"/>
      </w:divBdr>
    </w:div>
    <w:div w:id="1351486969">
      <w:bodyDiv w:val="1"/>
      <w:marLeft w:val="0"/>
      <w:marRight w:val="0"/>
      <w:marTop w:val="0"/>
      <w:marBottom w:val="0"/>
      <w:divBdr>
        <w:top w:val="none" w:sz="0" w:space="0" w:color="auto"/>
        <w:left w:val="none" w:sz="0" w:space="0" w:color="auto"/>
        <w:bottom w:val="none" w:sz="0" w:space="0" w:color="auto"/>
        <w:right w:val="none" w:sz="0" w:space="0" w:color="auto"/>
      </w:divBdr>
    </w:div>
    <w:div w:id="1354309230">
      <w:bodyDiv w:val="1"/>
      <w:marLeft w:val="0"/>
      <w:marRight w:val="0"/>
      <w:marTop w:val="0"/>
      <w:marBottom w:val="0"/>
      <w:divBdr>
        <w:top w:val="none" w:sz="0" w:space="0" w:color="auto"/>
        <w:left w:val="none" w:sz="0" w:space="0" w:color="auto"/>
        <w:bottom w:val="none" w:sz="0" w:space="0" w:color="auto"/>
        <w:right w:val="none" w:sz="0" w:space="0" w:color="auto"/>
      </w:divBdr>
      <w:divsChild>
        <w:div w:id="1444494813">
          <w:marLeft w:val="0"/>
          <w:marRight w:val="0"/>
          <w:marTop w:val="0"/>
          <w:marBottom w:val="0"/>
          <w:divBdr>
            <w:top w:val="none" w:sz="0" w:space="0" w:color="auto"/>
            <w:left w:val="none" w:sz="0" w:space="0" w:color="auto"/>
            <w:bottom w:val="none" w:sz="0" w:space="0" w:color="auto"/>
            <w:right w:val="none" w:sz="0" w:space="0" w:color="auto"/>
          </w:divBdr>
          <w:divsChild>
            <w:div w:id="962275937">
              <w:marLeft w:val="0"/>
              <w:marRight w:val="0"/>
              <w:marTop w:val="0"/>
              <w:marBottom w:val="0"/>
              <w:divBdr>
                <w:top w:val="none" w:sz="0" w:space="0" w:color="auto"/>
                <w:left w:val="none" w:sz="0" w:space="0" w:color="auto"/>
                <w:bottom w:val="none" w:sz="0" w:space="0" w:color="auto"/>
                <w:right w:val="none" w:sz="0" w:space="0" w:color="auto"/>
              </w:divBdr>
              <w:divsChild>
                <w:div w:id="13181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15281">
      <w:bodyDiv w:val="1"/>
      <w:marLeft w:val="0"/>
      <w:marRight w:val="0"/>
      <w:marTop w:val="0"/>
      <w:marBottom w:val="0"/>
      <w:divBdr>
        <w:top w:val="none" w:sz="0" w:space="0" w:color="auto"/>
        <w:left w:val="none" w:sz="0" w:space="0" w:color="auto"/>
        <w:bottom w:val="none" w:sz="0" w:space="0" w:color="auto"/>
        <w:right w:val="none" w:sz="0" w:space="0" w:color="auto"/>
      </w:divBdr>
    </w:div>
    <w:div w:id="1380086158">
      <w:bodyDiv w:val="1"/>
      <w:marLeft w:val="0"/>
      <w:marRight w:val="0"/>
      <w:marTop w:val="0"/>
      <w:marBottom w:val="0"/>
      <w:divBdr>
        <w:top w:val="none" w:sz="0" w:space="0" w:color="auto"/>
        <w:left w:val="none" w:sz="0" w:space="0" w:color="auto"/>
        <w:bottom w:val="none" w:sz="0" w:space="0" w:color="auto"/>
        <w:right w:val="none" w:sz="0" w:space="0" w:color="auto"/>
      </w:divBdr>
    </w:div>
    <w:div w:id="1382709300">
      <w:bodyDiv w:val="1"/>
      <w:marLeft w:val="0"/>
      <w:marRight w:val="0"/>
      <w:marTop w:val="0"/>
      <w:marBottom w:val="0"/>
      <w:divBdr>
        <w:top w:val="none" w:sz="0" w:space="0" w:color="auto"/>
        <w:left w:val="none" w:sz="0" w:space="0" w:color="auto"/>
        <w:bottom w:val="none" w:sz="0" w:space="0" w:color="auto"/>
        <w:right w:val="none" w:sz="0" w:space="0" w:color="auto"/>
      </w:divBdr>
    </w:div>
    <w:div w:id="1385525857">
      <w:bodyDiv w:val="1"/>
      <w:marLeft w:val="0"/>
      <w:marRight w:val="0"/>
      <w:marTop w:val="0"/>
      <w:marBottom w:val="0"/>
      <w:divBdr>
        <w:top w:val="none" w:sz="0" w:space="0" w:color="auto"/>
        <w:left w:val="none" w:sz="0" w:space="0" w:color="auto"/>
        <w:bottom w:val="none" w:sz="0" w:space="0" w:color="auto"/>
        <w:right w:val="none" w:sz="0" w:space="0" w:color="auto"/>
      </w:divBdr>
      <w:divsChild>
        <w:div w:id="925915745">
          <w:marLeft w:val="0"/>
          <w:marRight w:val="0"/>
          <w:marTop w:val="0"/>
          <w:marBottom w:val="0"/>
          <w:divBdr>
            <w:top w:val="none" w:sz="0" w:space="0" w:color="auto"/>
            <w:left w:val="none" w:sz="0" w:space="0" w:color="auto"/>
            <w:bottom w:val="none" w:sz="0" w:space="0" w:color="auto"/>
            <w:right w:val="none" w:sz="0" w:space="0" w:color="auto"/>
          </w:divBdr>
          <w:divsChild>
            <w:div w:id="2116049788">
              <w:marLeft w:val="0"/>
              <w:marRight w:val="0"/>
              <w:marTop w:val="0"/>
              <w:marBottom w:val="0"/>
              <w:divBdr>
                <w:top w:val="none" w:sz="0" w:space="0" w:color="auto"/>
                <w:left w:val="none" w:sz="0" w:space="0" w:color="auto"/>
                <w:bottom w:val="none" w:sz="0" w:space="0" w:color="auto"/>
                <w:right w:val="none" w:sz="0" w:space="0" w:color="auto"/>
              </w:divBdr>
              <w:divsChild>
                <w:div w:id="1836451540">
                  <w:marLeft w:val="0"/>
                  <w:marRight w:val="0"/>
                  <w:marTop w:val="0"/>
                  <w:marBottom w:val="0"/>
                  <w:divBdr>
                    <w:top w:val="none" w:sz="0" w:space="0" w:color="auto"/>
                    <w:left w:val="none" w:sz="0" w:space="0" w:color="auto"/>
                    <w:bottom w:val="none" w:sz="0" w:space="0" w:color="auto"/>
                    <w:right w:val="none" w:sz="0" w:space="0" w:color="auto"/>
                  </w:divBdr>
                  <w:divsChild>
                    <w:div w:id="154880608">
                      <w:marLeft w:val="0"/>
                      <w:marRight w:val="0"/>
                      <w:marTop w:val="0"/>
                      <w:marBottom w:val="0"/>
                      <w:divBdr>
                        <w:top w:val="none" w:sz="0" w:space="0" w:color="auto"/>
                        <w:left w:val="none" w:sz="0" w:space="0" w:color="auto"/>
                        <w:bottom w:val="none" w:sz="0" w:space="0" w:color="auto"/>
                        <w:right w:val="none" w:sz="0" w:space="0" w:color="auto"/>
                      </w:divBdr>
                    </w:div>
                    <w:div w:id="17570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71348">
      <w:bodyDiv w:val="1"/>
      <w:marLeft w:val="0"/>
      <w:marRight w:val="0"/>
      <w:marTop w:val="0"/>
      <w:marBottom w:val="0"/>
      <w:divBdr>
        <w:top w:val="none" w:sz="0" w:space="0" w:color="auto"/>
        <w:left w:val="none" w:sz="0" w:space="0" w:color="auto"/>
        <w:bottom w:val="none" w:sz="0" w:space="0" w:color="auto"/>
        <w:right w:val="none" w:sz="0" w:space="0" w:color="auto"/>
      </w:divBdr>
    </w:div>
    <w:div w:id="1419129906">
      <w:bodyDiv w:val="1"/>
      <w:marLeft w:val="0"/>
      <w:marRight w:val="0"/>
      <w:marTop w:val="0"/>
      <w:marBottom w:val="0"/>
      <w:divBdr>
        <w:top w:val="none" w:sz="0" w:space="0" w:color="auto"/>
        <w:left w:val="none" w:sz="0" w:space="0" w:color="auto"/>
        <w:bottom w:val="none" w:sz="0" w:space="0" w:color="auto"/>
        <w:right w:val="none" w:sz="0" w:space="0" w:color="auto"/>
      </w:divBdr>
    </w:div>
    <w:div w:id="1472281844">
      <w:bodyDiv w:val="1"/>
      <w:marLeft w:val="0"/>
      <w:marRight w:val="0"/>
      <w:marTop w:val="0"/>
      <w:marBottom w:val="0"/>
      <w:divBdr>
        <w:top w:val="none" w:sz="0" w:space="0" w:color="auto"/>
        <w:left w:val="none" w:sz="0" w:space="0" w:color="auto"/>
        <w:bottom w:val="none" w:sz="0" w:space="0" w:color="auto"/>
        <w:right w:val="none" w:sz="0" w:space="0" w:color="auto"/>
      </w:divBdr>
      <w:divsChild>
        <w:div w:id="1082292365">
          <w:marLeft w:val="0"/>
          <w:marRight w:val="0"/>
          <w:marTop w:val="0"/>
          <w:marBottom w:val="0"/>
          <w:divBdr>
            <w:top w:val="none" w:sz="0" w:space="0" w:color="auto"/>
            <w:left w:val="none" w:sz="0" w:space="0" w:color="auto"/>
            <w:bottom w:val="none" w:sz="0" w:space="0" w:color="auto"/>
            <w:right w:val="none" w:sz="0" w:space="0" w:color="auto"/>
          </w:divBdr>
          <w:divsChild>
            <w:div w:id="244074336">
              <w:marLeft w:val="0"/>
              <w:marRight w:val="0"/>
              <w:marTop w:val="0"/>
              <w:marBottom w:val="0"/>
              <w:divBdr>
                <w:top w:val="none" w:sz="0" w:space="0" w:color="auto"/>
                <w:left w:val="none" w:sz="0" w:space="0" w:color="auto"/>
                <w:bottom w:val="none" w:sz="0" w:space="0" w:color="auto"/>
                <w:right w:val="none" w:sz="0" w:space="0" w:color="auto"/>
              </w:divBdr>
              <w:divsChild>
                <w:div w:id="8843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760">
      <w:bodyDiv w:val="1"/>
      <w:marLeft w:val="0"/>
      <w:marRight w:val="0"/>
      <w:marTop w:val="0"/>
      <w:marBottom w:val="0"/>
      <w:divBdr>
        <w:top w:val="none" w:sz="0" w:space="0" w:color="auto"/>
        <w:left w:val="none" w:sz="0" w:space="0" w:color="auto"/>
        <w:bottom w:val="none" w:sz="0" w:space="0" w:color="auto"/>
        <w:right w:val="none" w:sz="0" w:space="0" w:color="auto"/>
      </w:divBdr>
    </w:div>
    <w:div w:id="1481575768">
      <w:bodyDiv w:val="1"/>
      <w:marLeft w:val="0"/>
      <w:marRight w:val="0"/>
      <w:marTop w:val="0"/>
      <w:marBottom w:val="0"/>
      <w:divBdr>
        <w:top w:val="none" w:sz="0" w:space="0" w:color="auto"/>
        <w:left w:val="none" w:sz="0" w:space="0" w:color="auto"/>
        <w:bottom w:val="none" w:sz="0" w:space="0" w:color="auto"/>
        <w:right w:val="none" w:sz="0" w:space="0" w:color="auto"/>
      </w:divBdr>
      <w:divsChild>
        <w:div w:id="254632795">
          <w:marLeft w:val="0"/>
          <w:marRight w:val="0"/>
          <w:marTop w:val="0"/>
          <w:marBottom w:val="0"/>
          <w:divBdr>
            <w:top w:val="none" w:sz="0" w:space="0" w:color="auto"/>
            <w:left w:val="none" w:sz="0" w:space="0" w:color="auto"/>
            <w:bottom w:val="none" w:sz="0" w:space="0" w:color="auto"/>
            <w:right w:val="none" w:sz="0" w:space="0" w:color="auto"/>
          </w:divBdr>
          <w:divsChild>
            <w:div w:id="963996287">
              <w:marLeft w:val="0"/>
              <w:marRight w:val="0"/>
              <w:marTop w:val="0"/>
              <w:marBottom w:val="0"/>
              <w:divBdr>
                <w:top w:val="none" w:sz="0" w:space="0" w:color="auto"/>
                <w:left w:val="none" w:sz="0" w:space="0" w:color="auto"/>
                <w:bottom w:val="none" w:sz="0" w:space="0" w:color="auto"/>
                <w:right w:val="none" w:sz="0" w:space="0" w:color="auto"/>
              </w:divBdr>
            </w:div>
            <w:div w:id="1001396514">
              <w:marLeft w:val="0"/>
              <w:marRight w:val="0"/>
              <w:marTop w:val="0"/>
              <w:marBottom w:val="0"/>
              <w:divBdr>
                <w:top w:val="none" w:sz="0" w:space="0" w:color="auto"/>
                <w:left w:val="none" w:sz="0" w:space="0" w:color="auto"/>
                <w:bottom w:val="none" w:sz="0" w:space="0" w:color="auto"/>
                <w:right w:val="none" w:sz="0" w:space="0" w:color="auto"/>
              </w:divBdr>
            </w:div>
            <w:div w:id="1220290153">
              <w:marLeft w:val="0"/>
              <w:marRight w:val="0"/>
              <w:marTop w:val="0"/>
              <w:marBottom w:val="0"/>
              <w:divBdr>
                <w:top w:val="none" w:sz="0" w:space="0" w:color="auto"/>
                <w:left w:val="none" w:sz="0" w:space="0" w:color="auto"/>
                <w:bottom w:val="none" w:sz="0" w:space="0" w:color="auto"/>
                <w:right w:val="none" w:sz="0" w:space="0" w:color="auto"/>
              </w:divBdr>
            </w:div>
            <w:div w:id="1278175329">
              <w:marLeft w:val="0"/>
              <w:marRight w:val="0"/>
              <w:marTop w:val="0"/>
              <w:marBottom w:val="0"/>
              <w:divBdr>
                <w:top w:val="none" w:sz="0" w:space="0" w:color="auto"/>
                <w:left w:val="none" w:sz="0" w:space="0" w:color="auto"/>
                <w:bottom w:val="none" w:sz="0" w:space="0" w:color="auto"/>
                <w:right w:val="none" w:sz="0" w:space="0" w:color="auto"/>
              </w:divBdr>
            </w:div>
            <w:div w:id="1832603521">
              <w:marLeft w:val="0"/>
              <w:marRight w:val="0"/>
              <w:marTop w:val="0"/>
              <w:marBottom w:val="0"/>
              <w:divBdr>
                <w:top w:val="none" w:sz="0" w:space="0" w:color="auto"/>
                <w:left w:val="none" w:sz="0" w:space="0" w:color="auto"/>
                <w:bottom w:val="none" w:sz="0" w:space="0" w:color="auto"/>
                <w:right w:val="none" w:sz="0" w:space="0" w:color="auto"/>
              </w:divBdr>
            </w:div>
          </w:divsChild>
        </w:div>
        <w:div w:id="707679257">
          <w:marLeft w:val="0"/>
          <w:marRight w:val="0"/>
          <w:marTop w:val="0"/>
          <w:marBottom w:val="0"/>
          <w:divBdr>
            <w:top w:val="none" w:sz="0" w:space="0" w:color="auto"/>
            <w:left w:val="none" w:sz="0" w:space="0" w:color="auto"/>
            <w:bottom w:val="none" w:sz="0" w:space="0" w:color="auto"/>
            <w:right w:val="none" w:sz="0" w:space="0" w:color="auto"/>
          </w:divBdr>
          <w:divsChild>
            <w:div w:id="1383673106">
              <w:marLeft w:val="0"/>
              <w:marRight w:val="0"/>
              <w:marTop w:val="0"/>
              <w:marBottom w:val="0"/>
              <w:divBdr>
                <w:top w:val="none" w:sz="0" w:space="0" w:color="auto"/>
                <w:left w:val="none" w:sz="0" w:space="0" w:color="auto"/>
                <w:bottom w:val="none" w:sz="0" w:space="0" w:color="auto"/>
                <w:right w:val="none" w:sz="0" w:space="0" w:color="auto"/>
              </w:divBdr>
            </w:div>
          </w:divsChild>
        </w:div>
        <w:div w:id="1106073535">
          <w:marLeft w:val="0"/>
          <w:marRight w:val="0"/>
          <w:marTop w:val="0"/>
          <w:marBottom w:val="0"/>
          <w:divBdr>
            <w:top w:val="none" w:sz="0" w:space="0" w:color="auto"/>
            <w:left w:val="none" w:sz="0" w:space="0" w:color="auto"/>
            <w:bottom w:val="none" w:sz="0" w:space="0" w:color="auto"/>
            <w:right w:val="none" w:sz="0" w:space="0" w:color="auto"/>
          </w:divBdr>
          <w:divsChild>
            <w:div w:id="844319317">
              <w:marLeft w:val="0"/>
              <w:marRight w:val="0"/>
              <w:marTop w:val="0"/>
              <w:marBottom w:val="0"/>
              <w:divBdr>
                <w:top w:val="none" w:sz="0" w:space="0" w:color="auto"/>
                <w:left w:val="none" w:sz="0" w:space="0" w:color="auto"/>
                <w:bottom w:val="none" w:sz="0" w:space="0" w:color="auto"/>
                <w:right w:val="none" w:sz="0" w:space="0" w:color="auto"/>
              </w:divBdr>
              <w:divsChild>
                <w:div w:id="1592810687">
                  <w:marLeft w:val="0"/>
                  <w:marRight w:val="0"/>
                  <w:marTop w:val="0"/>
                  <w:marBottom w:val="0"/>
                  <w:divBdr>
                    <w:top w:val="none" w:sz="0" w:space="0" w:color="auto"/>
                    <w:left w:val="none" w:sz="0" w:space="0" w:color="auto"/>
                    <w:bottom w:val="none" w:sz="0" w:space="0" w:color="auto"/>
                    <w:right w:val="none" w:sz="0" w:space="0" w:color="auto"/>
                  </w:divBdr>
                  <w:divsChild>
                    <w:div w:id="1467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000572">
      <w:bodyDiv w:val="1"/>
      <w:marLeft w:val="0"/>
      <w:marRight w:val="0"/>
      <w:marTop w:val="0"/>
      <w:marBottom w:val="0"/>
      <w:divBdr>
        <w:top w:val="none" w:sz="0" w:space="0" w:color="auto"/>
        <w:left w:val="none" w:sz="0" w:space="0" w:color="auto"/>
        <w:bottom w:val="none" w:sz="0" w:space="0" w:color="auto"/>
        <w:right w:val="none" w:sz="0" w:space="0" w:color="auto"/>
      </w:divBdr>
    </w:div>
    <w:div w:id="1528179561">
      <w:bodyDiv w:val="1"/>
      <w:marLeft w:val="0"/>
      <w:marRight w:val="0"/>
      <w:marTop w:val="0"/>
      <w:marBottom w:val="0"/>
      <w:divBdr>
        <w:top w:val="none" w:sz="0" w:space="0" w:color="auto"/>
        <w:left w:val="none" w:sz="0" w:space="0" w:color="auto"/>
        <w:bottom w:val="none" w:sz="0" w:space="0" w:color="auto"/>
        <w:right w:val="none" w:sz="0" w:space="0" w:color="auto"/>
      </w:divBdr>
    </w:div>
    <w:div w:id="1536850128">
      <w:bodyDiv w:val="1"/>
      <w:marLeft w:val="0"/>
      <w:marRight w:val="0"/>
      <w:marTop w:val="0"/>
      <w:marBottom w:val="0"/>
      <w:divBdr>
        <w:top w:val="none" w:sz="0" w:space="0" w:color="auto"/>
        <w:left w:val="none" w:sz="0" w:space="0" w:color="auto"/>
        <w:bottom w:val="none" w:sz="0" w:space="0" w:color="auto"/>
        <w:right w:val="none" w:sz="0" w:space="0" w:color="auto"/>
      </w:divBdr>
    </w:div>
    <w:div w:id="1549611398">
      <w:bodyDiv w:val="1"/>
      <w:marLeft w:val="0"/>
      <w:marRight w:val="0"/>
      <w:marTop w:val="0"/>
      <w:marBottom w:val="0"/>
      <w:divBdr>
        <w:top w:val="none" w:sz="0" w:space="0" w:color="auto"/>
        <w:left w:val="none" w:sz="0" w:space="0" w:color="auto"/>
        <w:bottom w:val="none" w:sz="0" w:space="0" w:color="auto"/>
        <w:right w:val="none" w:sz="0" w:space="0" w:color="auto"/>
      </w:divBdr>
    </w:div>
    <w:div w:id="1552839434">
      <w:bodyDiv w:val="1"/>
      <w:marLeft w:val="0"/>
      <w:marRight w:val="0"/>
      <w:marTop w:val="0"/>
      <w:marBottom w:val="0"/>
      <w:divBdr>
        <w:top w:val="none" w:sz="0" w:space="0" w:color="auto"/>
        <w:left w:val="none" w:sz="0" w:space="0" w:color="auto"/>
        <w:bottom w:val="none" w:sz="0" w:space="0" w:color="auto"/>
        <w:right w:val="none" w:sz="0" w:space="0" w:color="auto"/>
      </w:divBdr>
    </w:div>
    <w:div w:id="1577741684">
      <w:bodyDiv w:val="1"/>
      <w:marLeft w:val="0"/>
      <w:marRight w:val="0"/>
      <w:marTop w:val="0"/>
      <w:marBottom w:val="0"/>
      <w:divBdr>
        <w:top w:val="none" w:sz="0" w:space="0" w:color="auto"/>
        <w:left w:val="none" w:sz="0" w:space="0" w:color="auto"/>
        <w:bottom w:val="none" w:sz="0" w:space="0" w:color="auto"/>
        <w:right w:val="none" w:sz="0" w:space="0" w:color="auto"/>
      </w:divBdr>
    </w:div>
    <w:div w:id="1582176109">
      <w:bodyDiv w:val="1"/>
      <w:marLeft w:val="0"/>
      <w:marRight w:val="0"/>
      <w:marTop w:val="0"/>
      <w:marBottom w:val="0"/>
      <w:divBdr>
        <w:top w:val="none" w:sz="0" w:space="0" w:color="auto"/>
        <w:left w:val="none" w:sz="0" w:space="0" w:color="auto"/>
        <w:bottom w:val="none" w:sz="0" w:space="0" w:color="auto"/>
        <w:right w:val="none" w:sz="0" w:space="0" w:color="auto"/>
      </w:divBdr>
    </w:div>
    <w:div w:id="1607227302">
      <w:bodyDiv w:val="1"/>
      <w:marLeft w:val="0"/>
      <w:marRight w:val="0"/>
      <w:marTop w:val="0"/>
      <w:marBottom w:val="0"/>
      <w:divBdr>
        <w:top w:val="none" w:sz="0" w:space="0" w:color="auto"/>
        <w:left w:val="none" w:sz="0" w:space="0" w:color="auto"/>
        <w:bottom w:val="none" w:sz="0" w:space="0" w:color="auto"/>
        <w:right w:val="none" w:sz="0" w:space="0" w:color="auto"/>
      </w:divBdr>
    </w:div>
    <w:div w:id="1611818267">
      <w:bodyDiv w:val="1"/>
      <w:marLeft w:val="0"/>
      <w:marRight w:val="0"/>
      <w:marTop w:val="0"/>
      <w:marBottom w:val="0"/>
      <w:divBdr>
        <w:top w:val="none" w:sz="0" w:space="0" w:color="auto"/>
        <w:left w:val="none" w:sz="0" w:space="0" w:color="auto"/>
        <w:bottom w:val="none" w:sz="0" w:space="0" w:color="auto"/>
        <w:right w:val="none" w:sz="0" w:space="0" w:color="auto"/>
      </w:divBdr>
    </w:div>
    <w:div w:id="1621761003">
      <w:bodyDiv w:val="1"/>
      <w:marLeft w:val="0"/>
      <w:marRight w:val="0"/>
      <w:marTop w:val="0"/>
      <w:marBottom w:val="0"/>
      <w:divBdr>
        <w:top w:val="none" w:sz="0" w:space="0" w:color="auto"/>
        <w:left w:val="none" w:sz="0" w:space="0" w:color="auto"/>
        <w:bottom w:val="none" w:sz="0" w:space="0" w:color="auto"/>
        <w:right w:val="none" w:sz="0" w:space="0" w:color="auto"/>
      </w:divBdr>
    </w:div>
    <w:div w:id="1623538584">
      <w:bodyDiv w:val="1"/>
      <w:marLeft w:val="0"/>
      <w:marRight w:val="0"/>
      <w:marTop w:val="0"/>
      <w:marBottom w:val="0"/>
      <w:divBdr>
        <w:top w:val="none" w:sz="0" w:space="0" w:color="auto"/>
        <w:left w:val="none" w:sz="0" w:space="0" w:color="auto"/>
        <w:bottom w:val="none" w:sz="0" w:space="0" w:color="auto"/>
        <w:right w:val="none" w:sz="0" w:space="0" w:color="auto"/>
      </w:divBdr>
    </w:div>
    <w:div w:id="1632898333">
      <w:bodyDiv w:val="1"/>
      <w:marLeft w:val="0"/>
      <w:marRight w:val="0"/>
      <w:marTop w:val="0"/>
      <w:marBottom w:val="0"/>
      <w:divBdr>
        <w:top w:val="none" w:sz="0" w:space="0" w:color="auto"/>
        <w:left w:val="none" w:sz="0" w:space="0" w:color="auto"/>
        <w:bottom w:val="none" w:sz="0" w:space="0" w:color="auto"/>
        <w:right w:val="none" w:sz="0" w:space="0" w:color="auto"/>
      </w:divBdr>
      <w:divsChild>
        <w:div w:id="440616212">
          <w:marLeft w:val="0"/>
          <w:marRight w:val="0"/>
          <w:marTop w:val="0"/>
          <w:marBottom w:val="0"/>
          <w:divBdr>
            <w:top w:val="none" w:sz="0" w:space="0" w:color="auto"/>
            <w:left w:val="none" w:sz="0" w:space="0" w:color="auto"/>
            <w:bottom w:val="none" w:sz="0" w:space="0" w:color="auto"/>
            <w:right w:val="none" w:sz="0" w:space="0" w:color="auto"/>
          </w:divBdr>
          <w:divsChild>
            <w:div w:id="1490638748">
              <w:marLeft w:val="0"/>
              <w:marRight w:val="0"/>
              <w:marTop w:val="0"/>
              <w:marBottom w:val="0"/>
              <w:divBdr>
                <w:top w:val="none" w:sz="0" w:space="0" w:color="auto"/>
                <w:left w:val="none" w:sz="0" w:space="0" w:color="auto"/>
                <w:bottom w:val="none" w:sz="0" w:space="0" w:color="auto"/>
                <w:right w:val="none" w:sz="0" w:space="0" w:color="auto"/>
              </w:divBdr>
              <w:divsChild>
                <w:div w:id="1812091268">
                  <w:marLeft w:val="0"/>
                  <w:marRight w:val="0"/>
                  <w:marTop w:val="0"/>
                  <w:marBottom w:val="0"/>
                  <w:divBdr>
                    <w:top w:val="none" w:sz="0" w:space="0" w:color="auto"/>
                    <w:left w:val="none" w:sz="0" w:space="0" w:color="auto"/>
                    <w:bottom w:val="none" w:sz="0" w:space="0" w:color="auto"/>
                    <w:right w:val="none" w:sz="0" w:space="0" w:color="auto"/>
                  </w:divBdr>
                  <w:divsChild>
                    <w:div w:id="1928078078">
                      <w:marLeft w:val="0"/>
                      <w:marRight w:val="0"/>
                      <w:marTop w:val="0"/>
                      <w:marBottom w:val="0"/>
                      <w:divBdr>
                        <w:top w:val="none" w:sz="0" w:space="0" w:color="auto"/>
                        <w:left w:val="none" w:sz="0" w:space="0" w:color="auto"/>
                        <w:bottom w:val="none" w:sz="0" w:space="0" w:color="auto"/>
                        <w:right w:val="none" w:sz="0" w:space="0" w:color="auto"/>
                      </w:divBdr>
                      <w:divsChild>
                        <w:div w:id="1627656446">
                          <w:marLeft w:val="0"/>
                          <w:marRight w:val="0"/>
                          <w:marTop w:val="0"/>
                          <w:marBottom w:val="0"/>
                          <w:divBdr>
                            <w:top w:val="none" w:sz="0" w:space="0" w:color="auto"/>
                            <w:left w:val="none" w:sz="0" w:space="0" w:color="auto"/>
                            <w:bottom w:val="none" w:sz="0" w:space="0" w:color="auto"/>
                            <w:right w:val="none" w:sz="0" w:space="0" w:color="auto"/>
                          </w:divBdr>
                          <w:divsChild>
                            <w:div w:id="2119368790">
                              <w:marLeft w:val="0"/>
                              <w:marRight w:val="0"/>
                              <w:marTop w:val="0"/>
                              <w:marBottom w:val="0"/>
                              <w:divBdr>
                                <w:top w:val="none" w:sz="0" w:space="0" w:color="auto"/>
                                <w:left w:val="none" w:sz="0" w:space="0" w:color="auto"/>
                                <w:bottom w:val="none" w:sz="0" w:space="0" w:color="auto"/>
                                <w:right w:val="none" w:sz="0" w:space="0" w:color="auto"/>
                              </w:divBdr>
                              <w:divsChild>
                                <w:div w:id="10911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441907">
          <w:marLeft w:val="0"/>
          <w:marRight w:val="0"/>
          <w:marTop w:val="0"/>
          <w:marBottom w:val="0"/>
          <w:divBdr>
            <w:top w:val="none" w:sz="0" w:space="0" w:color="auto"/>
            <w:left w:val="none" w:sz="0" w:space="0" w:color="auto"/>
            <w:bottom w:val="none" w:sz="0" w:space="0" w:color="auto"/>
            <w:right w:val="none" w:sz="0" w:space="0" w:color="auto"/>
          </w:divBdr>
          <w:divsChild>
            <w:div w:id="1077479470">
              <w:marLeft w:val="0"/>
              <w:marRight w:val="0"/>
              <w:marTop w:val="0"/>
              <w:marBottom w:val="0"/>
              <w:divBdr>
                <w:top w:val="none" w:sz="0" w:space="0" w:color="auto"/>
                <w:left w:val="none" w:sz="0" w:space="0" w:color="auto"/>
                <w:bottom w:val="none" w:sz="0" w:space="0" w:color="auto"/>
                <w:right w:val="none" w:sz="0" w:space="0" w:color="auto"/>
              </w:divBdr>
              <w:divsChild>
                <w:div w:id="876353836">
                  <w:marLeft w:val="0"/>
                  <w:marRight w:val="0"/>
                  <w:marTop w:val="0"/>
                  <w:marBottom w:val="0"/>
                  <w:divBdr>
                    <w:top w:val="none" w:sz="0" w:space="0" w:color="auto"/>
                    <w:left w:val="none" w:sz="0" w:space="0" w:color="auto"/>
                    <w:bottom w:val="none" w:sz="0" w:space="0" w:color="auto"/>
                    <w:right w:val="none" w:sz="0" w:space="0" w:color="auto"/>
                  </w:divBdr>
                  <w:divsChild>
                    <w:div w:id="1931430288">
                      <w:marLeft w:val="0"/>
                      <w:marRight w:val="0"/>
                      <w:marTop w:val="0"/>
                      <w:marBottom w:val="0"/>
                      <w:divBdr>
                        <w:top w:val="none" w:sz="0" w:space="0" w:color="auto"/>
                        <w:left w:val="none" w:sz="0" w:space="0" w:color="auto"/>
                        <w:bottom w:val="none" w:sz="0" w:space="0" w:color="auto"/>
                        <w:right w:val="none" w:sz="0" w:space="0" w:color="auto"/>
                      </w:divBdr>
                      <w:divsChild>
                        <w:div w:id="1776250490">
                          <w:marLeft w:val="0"/>
                          <w:marRight w:val="0"/>
                          <w:marTop w:val="0"/>
                          <w:marBottom w:val="0"/>
                          <w:divBdr>
                            <w:top w:val="none" w:sz="0" w:space="0" w:color="auto"/>
                            <w:left w:val="none" w:sz="0" w:space="0" w:color="auto"/>
                            <w:bottom w:val="none" w:sz="0" w:space="0" w:color="auto"/>
                            <w:right w:val="none" w:sz="0" w:space="0" w:color="auto"/>
                          </w:divBdr>
                          <w:divsChild>
                            <w:div w:id="973215198">
                              <w:marLeft w:val="0"/>
                              <w:marRight w:val="0"/>
                              <w:marTop w:val="0"/>
                              <w:marBottom w:val="0"/>
                              <w:divBdr>
                                <w:top w:val="none" w:sz="0" w:space="0" w:color="auto"/>
                                <w:left w:val="none" w:sz="0" w:space="0" w:color="auto"/>
                                <w:bottom w:val="none" w:sz="0" w:space="0" w:color="auto"/>
                                <w:right w:val="none" w:sz="0" w:space="0" w:color="auto"/>
                              </w:divBdr>
                              <w:divsChild>
                                <w:div w:id="4407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088103">
      <w:bodyDiv w:val="1"/>
      <w:marLeft w:val="0"/>
      <w:marRight w:val="0"/>
      <w:marTop w:val="0"/>
      <w:marBottom w:val="0"/>
      <w:divBdr>
        <w:top w:val="none" w:sz="0" w:space="0" w:color="auto"/>
        <w:left w:val="none" w:sz="0" w:space="0" w:color="auto"/>
        <w:bottom w:val="none" w:sz="0" w:space="0" w:color="auto"/>
        <w:right w:val="none" w:sz="0" w:space="0" w:color="auto"/>
      </w:divBdr>
      <w:divsChild>
        <w:div w:id="330911935">
          <w:marLeft w:val="0"/>
          <w:marRight w:val="0"/>
          <w:marTop w:val="0"/>
          <w:marBottom w:val="0"/>
          <w:divBdr>
            <w:top w:val="none" w:sz="0" w:space="0" w:color="auto"/>
            <w:left w:val="none" w:sz="0" w:space="0" w:color="auto"/>
            <w:bottom w:val="none" w:sz="0" w:space="0" w:color="auto"/>
            <w:right w:val="none" w:sz="0" w:space="0" w:color="auto"/>
          </w:divBdr>
          <w:divsChild>
            <w:div w:id="705368896">
              <w:marLeft w:val="0"/>
              <w:marRight w:val="0"/>
              <w:marTop w:val="0"/>
              <w:marBottom w:val="0"/>
              <w:divBdr>
                <w:top w:val="none" w:sz="0" w:space="0" w:color="auto"/>
                <w:left w:val="none" w:sz="0" w:space="0" w:color="auto"/>
                <w:bottom w:val="none" w:sz="0" w:space="0" w:color="auto"/>
                <w:right w:val="none" w:sz="0" w:space="0" w:color="auto"/>
              </w:divBdr>
              <w:divsChild>
                <w:div w:id="1992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56273">
      <w:bodyDiv w:val="1"/>
      <w:marLeft w:val="0"/>
      <w:marRight w:val="0"/>
      <w:marTop w:val="0"/>
      <w:marBottom w:val="0"/>
      <w:divBdr>
        <w:top w:val="none" w:sz="0" w:space="0" w:color="auto"/>
        <w:left w:val="none" w:sz="0" w:space="0" w:color="auto"/>
        <w:bottom w:val="none" w:sz="0" w:space="0" w:color="auto"/>
        <w:right w:val="none" w:sz="0" w:space="0" w:color="auto"/>
      </w:divBdr>
    </w:div>
    <w:div w:id="1668677961">
      <w:bodyDiv w:val="1"/>
      <w:marLeft w:val="0"/>
      <w:marRight w:val="0"/>
      <w:marTop w:val="0"/>
      <w:marBottom w:val="0"/>
      <w:divBdr>
        <w:top w:val="none" w:sz="0" w:space="0" w:color="auto"/>
        <w:left w:val="none" w:sz="0" w:space="0" w:color="auto"/>
        <w:bottom w:val="none" w:sz="0" w:space="0" w:color="auto"/>
        <w:right w:val="none" w:sz="0" w:space="0" w:color="auto"/>
      </w:divBdr>
    </w:div>
    <w:div w:id="1685159474">
      <w:bodyDiv w:val="1"/>
      <w:marLeft w:val="0"/>
      <w:marRight w:val="0"/>
      <w:marTop w:val="0"/>
      <w:marBottom w:val="0"/>
      <w:divBdr>
        <w:top w:val="none" w:sz="0" w:space="0" w:color="auto"/>
        <w:left w:val="none" w:sz="0" w:space="0" w:color="auto"/>
        <w:bottom w:val="none" w:sz="0" w:space="0" w:color="auto"/>
        <w:right w:val="none" w:sz="0" w:space="0" w:color="auto"/>
      </w:divBdr>
    </w:div>
    <w:div w:id="1686445225">
      <w:bodyDiv w:val="1"/>
      <w:marLeft w:val="0"/>
      <w:marRight w:val="0"/>
      <w:marTop w:val="0"/>
      <w:marBottom w:val="0"/>
      <w:divBdr>
        <w:top w:val="none" w:sz="0" w:space="0" w:color="auto"/>
        <w:left w:val="none" w:sz="0" w:space="0" w:color="auto"/>
        <w:bottom w:val="none" w:sz="0" w:space="0" w:color="auto"/>
        <w:right w:val="none" w:sz="0" w:space="0" w:color="auto"/>
      </w:divBdr>
    </w:div>
    <w:div w:id="1730150479">
      <w:bodyDiv w:val="1"/>
      <w:marLeft w:val="0"/>
      <w:marRight w:val="0"/>
      <w:marTop w:val="0"/>
      <w:marBottom w:val="0"/>
      <w:divBdr>
        <w:top w:val="none" w:sz="0" w:space="0" w:color="auto"/>
        <w:left w:val="none" w:sz="0" w:space="0" w:color="auto"/>
        <w:bottom w:val="none" w:sz="0" w:space="0" w:color="auto"/>
        <w:right w:val="none" w:sz="0" w:space="0" w:color="auto"/>
      </w:divBdr>
    </w:div>
    <w:div w:id="1747918656">
      <w:bodyDiv w:val="1"/>
      <w:marLeft w:val="0"/>
      <w:marRight w:val="0"/>
      <w:marTop w:val="0"/>
      <w:marBottom w:val="0"/>
      <w:divBdr>
        <w:top w:val="none" w:sz="0" w:space="0" w:color="auto"/>
        <w:left w:val="none" w:sz="0" w:space="0" w:color="auto"/>
        <w:bottom w:val="none" w:sz="0" w:space="0" w:color="auto"/>
        <w:right w:val="none" w:sz="0" w:space="0" w:color="auto"/>
      </w:divBdr>
    </w:div>
    <w:div w:id="1748377458">
      <w:bodyDiv w:val="1"/>
      <w:marLeft w:val="0"/>
      <w:marRight w:val="0"/>
      <w:marTop w:val="0"/>
      <w:marBottom w:val="0"/>
      <w:divBdr>
        <w:top w:val="none" w:sz="0" w:space="0" w:color="auto"/>
        <w:left w:val="none" w:sz="0" w:space="0" w:color="auto"/>
        <w:bottom w:val="none" w:sz="0" w:space="0" w:color="auto"/>
        <w:right w:val="none" w:sz="0" w:space="0" w:color="auto"/>
      </w:divBdr>
    </w:div>
    <w:div w:id="1769497423">
      <w:bodyDiv w:val="1"/>
      <w:marLeft w:val="0"/>
      <w:marRight w:val="0"/>
      <w:marTop w:val="0"/>
      <w:marBottom w:val="0"/>
      <w:divBdr>
        <w:top w:val="none" w:sz="0" w:space="0" w:color="auto"/>
        <w:left w:val="none" w:sz="0" w:space="0" w:color="auto"/>
        <w:bottom w:val="none" w:sz="0" w:space="0" w:color="auto"/>
        <w:right w:val="none" w:sz="0" w:space="0" w:color="auto"/>
      </w:divBdr>
    </w:div>
    <w:div w:id="1782914466">
      <w:bodyDiv w:val="1"/>
      <w:marLeft w:val="0"/>
      <w:marRight w:val="0"/>
      <w:marTop w:val="0"/>
      <w:marBottom w:val="0"/>
      <w:divBdr>
        <w:top w:val="none" w:sz="0" w:space="0" w:color="auto"/>
        <w:left w:val="none" w:sz="0" w:space="0" w:color="auto"/>
        <w:bottom w:val="none" w:sz="0" w:space="0" w:color="auto"/>
        <w:right w:val="none" w:sz="0" w:space="0" w:color="auto"/>
      </w:divBdr>
    </w:div>
    <w:div w:id="1786849382">
      <w:bodyDiv w:val="1"/>
      <w:marLeft w:val="0"/>
      <w:marRight w:val="0"/>
      <w:marTop w:val="0"/>
      <w:marBottom w:val="0"/>
      <w:divBdr>
        <w:top w:val="none" w:sz="0" w:space="0" w:color="auto"/>
        <w:left w:val="none" w:sz="0" w:space="0" w:color="auto"/>
        <w:bottom w:val="none" w:sz="0" w:space="0" w:color="auto"/>
        <w:right w:val="none" w:sz="0" w:space="0" w:color="auto"/>
      </w:divBdr>
    </w:div>
    <w:div w:id="1808815498">
      <w:bodyDiv w:val="1"/>
      <w:marLeft w:val="0"/>
      <w:marRight w:val="0"/>
      <w:marTop w:val="0"/>
      <w:marBottom w:val="0"/>
      <w:divBdr>
        <w:top w:val="none" w:sz="0" w:space="0" w:color="auto"/>
        <w:left w:val="none" w:sz="0" w:space="0" w:color="auto"/>
        <w:bottom w:val="none" w:sz="0" w:space="0" w:color="auto"/>
        <w:right w:val="none" w:sz="0" w:space="0" w:color="auto"/>
      </w:divBdr>
    </w:div>
    <w:div w:id="1832519824">
      <w:bodyDiv w:val="1"/>
      <w:marLeft w:val="0"/>
      <w:marRight w:val="0"/>
      <w:marTop w:val="0"/>
      <w:marBottom w:val="0"/>
      <w:divBdr>
        <w:top w:val="none" w:sz="0" w:space="0" w:color="auto"/>
        <w:left w:val="none" w:sz="0" w:space="0" w:color="auto"/>
        <w:bottom w:val="none" w:sz="0" w:space="0" w:color="auto"/>
        <w:right w:val="none" w:sz="0" w:space="0" w:color="auto"/>
      </w:divBdr>
    </w:div>
    <w:div w:id="1844078623">
      <w:bodyDiv w:val="1"/>
      <w:marLeft w:val="0"/>
      <w:marRight w:val="0"/>
      <w:marTop w:val="0"/>
      <w:marBottom w:val="0"/>
      <w:divBdr>
        <w:top w:val="none" w:sz="0" w:space="0" w:color="auto"/>
        <w:left w:val="none" w:sz="0" w:space="0" w:color="auto"/>
        <w:bottom w:val="none" w:sz="0" w:space="0" w:color="auto"/>
        <w:right w:val="none" w:sz="0" w:space="0" w:color="auto"/>
      </w:divBdr>
    </w:div>
    <w:div w:id="1854877838">
      <w:bodyDiv w:val="1"/>
      <w:marLeft w:val="0"/>
      <w:marRight w:val="0"/>
      <w:marTop w:val="0"/>
      <w:marBottom w:val="0"/>
      <w:divBdr>
        <w:top w:val="none" w:sz="0" w:space="0" w:color="auto"/>
        <w:left w:val="none" w:sz="0" w:space="0" w:color="auto"/>
        <w:bottom w:val="none" w:sz="0" w:space="0" w:color="auto"/>
        <w:right w:val="none" w:sz="0" w:space="0" w:color="auto"/>
      </w:divBdr>
    </w:div>
    <w:div w:id="1868520160">
      <w:bodyDiv w:val="1"/>
      <w:marLeft w:val="0"/>
      <w:marRight w:val="0"/>
      <w:marTop w:val="0"/>
      <w:marBottom w:val="0"/>
      <w:divBdr>
        <w:top w:val="none" w:sz="0" w:space="0" w:color="auto"/>
        <w:left w:val="none" w:sz="0" w:space="0" w:color="auto"/>
        <w:bottom w:val="none" w:sz="0" w:space="0" w:color="auto"/>
        <w:right w:val="none" w:sz="0" w:space="0" w:color="auto"/>
      </w:divBdr>
      <w:divsChild>
        <w:div w:id="528762748">
          <w:marLeft w:val="0"/>
          <w:marRight w:val="0"/>
          <w:marTop w:val="0"/>
          <w:marBottom w:val="0"/>
          <w:divBdr>
            <w:top w:val="none" w:sz="0" w:space="0" w:color="auto"/>
            <w:left w:val="none" w:sz="0" w:space="0" w:color="auto"/>
            <w:bottom w:val="none" w:sz="0" w:space="0" w:color="auto"/>
            <w:right w:val="none" w:sz="0" w:space="0" w:color="auto"/>
          </w:divBdr>
        </w:div>
      </w:divsChild>
    </w:div>
    <w:div w:id="1873182468">
      <w:bodyDiv w:val="1"/>
      <w:marLeft w:val="0"/>
      <w:marRight w:val="0"/>
      <w:marTop w:val="0"/>
      <w:marBottom w:val="0"/>
      <w:divBdr>
        <w:top w:val="none" w:sz="0" w:space="0" w:color="auto"/>
        <w:left w:val="none" w:sz="0" w:space="0" w:color="auto"/>
        <w:bottom w:val="none" w:sz="0" w:space="0" w:color="auto"/>
        <w:right w:val="none" w:sz="0" w:space="0" w:color="auto"/>
      </w:divBdr>
    </w:div>
    <w:div w:id="1882787941">
      <w:bodyDiv w:val="1"/>
      <w:marLeft w:val="0"/>
      <w:marRight w:val="0"/>
      <w:marTop w:val="0"/>
      <w:marBottom w:val="0"/>
      <w:divBdr>
        <w:top w:val="none" w:sz="0" w:space="0" w:color="auto"/>
        <w:left w:val="none" w:sz="0" w:space="0" w:color="auto"/>
        <w:bottom w:val="none" w:sz="0" w:space="0" w:color="auto"/>
        <w:right w:val="none" w:sz="0" w:space="0" w:color="auto"/>
      </w:divBdr>
    </w:div>
    <w:div w:id="1894389131">
      <w:bodyDiv w:val="1"/>
      <w:marLeft w:val="0"/>
      <w:marRight w:val="0"/>
      <w:marTop w:val="0"/>
      <w:marBottom w:val="0"/>
      <w:divBdr>
        <w:top w:val="none" w:sz="0" w:space="0" w:color="auto"/>
        <w:left w:val="none" w:sz="0" w:space="0" w:color="auto"/>
        <w:bottom w:val="none" w:sz="0" w:space="0" w:color="auto"/>
        <w:right w:val="none" w:sz="0" w:space="0" w:color="auto"/>
      </w:divBdr>
    </w:div>
    <w:div w:id="1922836987">
      <w:bodyDiv w:val="1"/>
      <w:marLeft w:val="0"/>
      <w:marRight w:val="0"/>
      <w:marTop w:val="0"/>
      <w:marBottom w:val="0"/>
      <w:divBdr>
        <w:top w:val="none" w:sz="0" w:space="0" w:color="auto"/>
        <w:left w:val="none" w:sz="0" w:space="0" w:color="auto"/>
        <w:bottom w:val="none" w:sz="0" w:space="0" w:color="auto"/>
        <w:right w:val="none" w:sz="0" w:space="0" w:color="auto"/>
      </w:divBdr>
    </w:div>
    <w:div w:id="1925872937">
      <w:bodyDiv w:val="1"/>
      <w:marLeft w:val="0"/>
      <w:marRight w:val="0"/>
      <w:marTop w:val="0"/>
      <w:marBottom w:val="0"/>
      <w:divBdr>
        <w:top w:val="none" w:sz="0" w:space="0" w:color="auto"/>
        <w:left w:val="none" w:sz="0" w:space="0" w:color="auto"/>
        <w:bottom w:val="none" w:sz="0" w:space="0" w:color="auto"/>
        <w:right w:val="none" w:sz="0" w:space="0" w:color="auto"/>
      </w:divBdr>
    </w:div>
    <w:div w:id="1939022388">
      <w:bodyDiv w:val="1"/>
      <w:marLeft w:val="0"/>
      <w:marRight w:val="0"/>
      <w:marTop w:val="0"/>
      <w:marBottom w:val="0"/>
      <w:divBdr>
        <w:top w:val="none" w:sz="0" w:space="0" w:color="auto"/>
        <w:left w:val="none" w:sz="0" w:space="0" w:color="auto"/>
        <w:bottom w:val="none" w:sz="0" w:space="0" w:color="auto"/>
        <w:right w:val="none" w:sz="0" w:space="0" w:color="auto"/>
      </w:divBdr>
    </w:div>
    <w:div w:id="1951009744">
      <w:bodyDiv w:val="1"/>
      <w:marLeft w:val="0"/>
      <w:marRight w:val="0"/>
      <w:marTop w:val="0"/>
      <w:marBottom w:val="0"/>
      <w:divBdr>
        <w:top w:val="none" w:sz="0" w:space="0" w:color="auto"/>
        <w:left w:val="none" w:sz="0" w:space="0" w:color="auto"/>
        <w:bottom w:val="none" w:sz="0" w:space="0" w:color="auto"/>
        <w:right w:val="none" w:sz="0" w:space="0" w:color="auto"/>
      </w:divBdr>
    </w:div>
    <w:div w:id="1957789149">
      <w:bodyDiv w:val="1"/>
      <w:marLeft w:val="0"/>
      <w:marRight w:val="0"/>
      <w:marTop w:val="0"/>
      <w:marBottom w:val="0"/>
      <w:divBdr>
        <w:top w:val="none" w:sz="0" w:space="0" w:color="auto"/>
        <w:left w:val="none" w:sz="0" w:space="0" w:color="auto"/>
        <w:bottom w:val="none" w:sz="0" w:space="0" w:color="auto"/>
        <w:right w:val="none" w:sz="0" w:space="0" w:color="auto"/>
      </w:divBdr>
    </w:div>
    <w:div w:id="1989239296">
      <w:bodyDiv w:val="1"/>
      <w:marLeft w:val="0"/>
      <w:marRight w:val="0"/>
      <w:marTop w:val="0"/>
      <w:marBottom w:val="0"/>
      <w:divBdr>
        <w:top w:val="none" w:sz="0" w:space="0" w:color="auto"/>
        <w:left w:val="none" w:sz="0" w:space="0" w:color="auto"/>
        <w:bottom w:val="none" w:sz="0" w:space="0" w:color="auto"/>
        <w:right w:val="none" w:sz="0" w:space="0" w:color="auto"/>
      </w:divBdr>
    </w:div>
    <w:div w:id="2036543273">
      <w:bodyDiv w:val="1"/>
      <w:marLeft w:val="0"/>
      <w:marRight w:val="0"/>
      <w:marTop w:val="0"/>
      <w:marBottom w:val="0"/>
      <w:divBdr>
        <w:top w:val="none" w:sz="0" w:space="0" w:color="auto"/>
        <w:left w:val="none" w:sz="0" w:space="0" w:color="auto"/>
        <w:bottom w:val="none" w:sz="0" w:space="0" w:color="auto"/>
        <w:right w:val="none" w:sz="0" w:space="0" w:color="auto"/>
      </w:divBdr>
    </w:div>
    <w:div w:id="2067681861">
      <w:bodyDiv w:val="1"/>
      <w:marLeft w:val="0"/>
      <w:marRight w:val="0"/>
      <w:marTop w:val="0"/>
      <w:marBottom w:val="0"/>
      <w:divBdr>
        <w:top w:val="none" w:sz="0" w:space="0" w:color="auto"/>
        <w:left w:val="none" w:sz="0" w:space="0" w:color="auto"/>
        <w:bottom w:val="none" w:sz="0" w:space="0" w:color="auto"/>
        <w:right w:val="none" w:sz="0" w:space="0" w:color="auto"/>
      </w:divBdr>
    </w:div>
    <w:div w:id="2072733380">
      <w:bodyDiv w:val="1"/>
      <w:marLeft w:val="0"/>
      <w:marRight w:val="0"/>
      <w:marTop w:val="0"/>
      <w:marBottom w:val="0"/>
      <w:divBdr>
        <w:top w:val="none" w:sz="0" w:space="0" w:color="auto"/>
        <w:left w:val="none" w:sz="0" w:space="0" w:color="auto"/>
        <w:bottom w:val="none" w:sz="0" w:space="0" w:color="auto"/>
        <w:right w:val="none" w:sz="0" w:space="0" w:color="auto"/>
      </w:divBdr>
    </w:div>
    <w:div w:id="2083675907">
      <w:bodyDiv w:val="1"/>
      <w:marLeft w:val="0"/>
      <w:marRight w:val="0"/>
      <w:marTop w:val="0"/>
      <w:marBottom w:val="0"/>
      <w:divBdr>
        <w:top w:val="none" w:sz="0" w:space="0" w:color="auto"/>
        <w:left w:val="none" w:sz="0" w:space="0" w:color="auto"/>
        <w:bottom w:val="none" w:sz="0" w:space="0" w:color="auto"/>
        <w:right w:val="none" w:sz="0" w:space="0" w:color="auto"/>
      </w:divBdr>
    </w:div>
    <w:div w:id="2097701598">
      <w:bodyDiv w:val="1"/>
      <w:marLeft w:val="0"/>
      <w:marRight w:val="0"/>
      <w:marTop w:val="0"/>
      <w:marBottom w:val="0"/>
      <w:divBdr>
        <w:top w:val="none" w:sz="0" w:space="0" w:color="auto"/>
        <w:left w:val="none" w:sz="0" w:space="0" w:color="auto"/>
        <w:bottom w:val="none" w:sz="0" w:space="0" w:color="auto"/>
        <w:right w:val="none" w:sz="0" w:space="0" w:color="auto"/>
      </w:divBdr>
    </w:div>
    <w:div w:id="2112360125">
      <w:bodyDiv w:val="1"/>
      <w:marLeft w:val="0"/>
      <w:marRight w:val="0"/>
      <w:marTop w:val="0"/>
      <w:marBottom w:val="0"/>
      <w:divBdr>
        <w:top w:val="none" w:sz="0" w:space="0" w:color="auto"/>
        <w:left w:val="none" w:sz="0" w:space="0" w:color="auto"/>
        <w:bottom w:val="none" w:sz="0" w:space="0" w:color="auto"/>
        <w:right w:val="none" w:sz="0" w:space="0" w:color="auto"/>
      </w:divBdr>
    </w:div>
    <w:div w:id="2133788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cacp.gatech.edu/regulatory-filings" TargetMode="External"/><Relationship Id="rId26" Type="http://schemas.openxmlformats.org/officeDocument/2006/relationships/hyperlink" Target="https://docs.fcc.gov/public/attachments/DOC-361786A1.pdf" TargetMode="External"/><Relationship Id="rId39" Type="http://schemas.openxmlformats.org/officeDocument/2006/relationships/hyperlink" Target="https://www.dol.gov/odep/topics/ADA.htm" TargetMode="External"/><Relationship Id="rId21" Type="http://schemas.openxmlformats.org/officeDocument/2006/relationships/hyperlink" Target="https://www.youtube.com/watch?v=NSdOoOoqQJo&amp;feature=youtu.be" TargetMode="External"/><Relationship Id="rId34" Type="http://schemas.openxmlformats.org/officeDocument/2006/relationships/hyperlink" Target="https://www.openaccessgovernment.org/vr-children-with-disabilities/81257/" TargetMode="External"/><Relationship Id="rId42" Type="http://schemas.openxmlformats.org/officeDocument/2006/relationships/hyperlink" Target="https://mychesco.com/a/news/national/u-s-department-of-labor-launches-yearlong-celebration-of-americans-with-disabilities-acts-30th-anniversary/" TargetMode="External"/><Relationship Id="rId47" Type="http://schemas.openxmlformats.org/officeDocument/2006/relationships/hyperlink" Target="https://www.acllistens2019.com/comment.php" TargetMode="External"/><Relationship Id="rId50" Type="http://schemas.openxmlformats.org/officeDocument/2006/relationships/hyperlink" Target="Mailto:sympa@lists.gatech.edu?subject=Subscribe%20TDPH_Outreach" TargetMode="External"/><Relationship Id="rId55" Type="http://schemas.openxmlformats.org/officeDocument/2006/relationships/hyperlink" Target="mailto:salimah@cacp.gatech.edu?subject=Update%20my%20TDPH%20Subscription%20Emai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acebook.com/WirelessRERC/" TargetMode="External"/><Relationship Id="rId29" Type="http://schemas.openxmlformats.org/officeDocument/2006/relationships/hyperlink" Target="https://www.fastcompany.com/90454653/this-5g-application-could-make-a-profound-impact-on-peoples-lives" TargetMode="External"/><Relationship Id="rId11" Type="http://schemas.openxmlformats.org/officeDocument/2006/relationships/footer" Target="footer1.xml"/><Relationship Id="rId24" Type="http://schemas.openxmlformats.org/officeDocument/2006/relationships/hyperlink" Target="https://docs.fcc.gov/public/attachments/DOC-361787A1.pdf" TargetMode="External"/><Relationship Id="rId32" Type="http://schemas.openxmlformats.org/officeDocument/2006/relationships/hyperlink" Target="https://www.gov.uk/government/news/high-tech-products-to-level-the-playing-field-for-disabled-pupils" TargetMode="External"/><Relationship Id="rId37" Type="http://schemas.openxmlformats.org/officeDocument/2006/relationships/hyperlink" Target="https://newatlas.com/wearables/orcam-new-assistive-devices/" TargetMode="External"/><Relationship Id="rId40" Type="http://schemas.openxmlformats.org/officeDocument/2006/relationships/hyperlink" Target="https://www.dol.gov/odep/" TargetMode="External"/><Relationship Id="rId45" Type="http://schemas.openxmlformats.org/officeDocument/2006/relationships/hyperlink" Target="https://researchondisability.org/annual-compendium-registration?mc_cid=31d55a2aa6&amp;mc_eid=5591b5babc" TargetMode="External"/><Relationship Id="rId53" Type="http://schemas.openxmlformats.org/officeDocument/2006/relationships/hyperlink" Target="mailto:salimah@cacp.gatech.edu?subject=News%20for%20Inclusion%20in%20the%20TDPH"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youtube.com/watch?v=6IzUPH6T3gk&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CACPGT_wRERC" TargetMode="External"/><Relationship Id="rId22" Type="http://schemas.openxmlformats.org/officeDocument/2006/relationships/hyperlink" Target="https://docs.fcc.gov/public/attachments/DOC-361786A1.pdf&#160;&#160;" TargetMode="External"/><Relationship Id="rId27" Type="http://schemas.openxmlformats.org/officeDocument/2006/relationships/image" Target="media/image5.png"/><Relationship Id="rId30" Type="http://schemas.openxmlformats.org/officeDocument/2006/relationships/hyperlink" Target="https://www.fastcompany.com/90454653/this-5g-application-could-make-a-profound-impact-on-peoples-lives" TargetMode="External"/><Relationship Id="rId35" Type="http://schemas.openxmlformats.org/officeDocument/2006/relationships/hyperlink" Target="https://www.businesswire.com/news/home/20200115005648/en/Lyft-Consumer-Cellular-Customers-Including-Flip-Phones" TargetMode="External"/><Relationship Id="rId43" Type="http://schemas.openxmlformats.org/officeDocument/2006/relationships/hyperlink" Target="https://www.masstransitmag.com/alt-mobility/autonomous-vehicles/press-release/21120301/us-department-of-transportation-dot-usdot-releases-rfi-for-inclusive-design-challenge" TargetMode="External"/><Relationship Id="rId48" Type="http://schemas.openxmlformats.org/officeDocument/2006/relationships/hyperlink" Target="https://www.acllistens2019.com/comment.php" TargetMode="External"/><Relationship Id="rId56" Type="http://schemas.openxmlformats.org/officeDocument/2006/relationships/hyperlink" Target="Mailto:sympa@lists.gatech.edu?subject=Unsubscribe%20TDPH_Outreach" TargetMode="External"/><Relationship Id="rId8" Type="http://schemas.openxmlformats.org/officeDocument/2006/relationships/webSettings" Target="webSettings.xml"/><Relationship Id="rId51"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hyperlink" Target="http://www.wirelessrerc.gatech.edu/home" TargetMode="External"/><Relationship Id="rId17" Type="http://schemas.openxmlformats.org/officeDocument/2006/relationships/image" Target="media/image4.png"/><Relationship Id="rId25" Type="http://schemas.openxmlformats.org/officeDocument/2006/relationships/hyperlink" Target="https://docs.fcc.gov/public/attachments/DOC-361786A1.pdf" TargetMode="External"/><Relationship Id="rId33" Type="http://schemas.openxmlformats.org/officeDocument/2006/relationships/hyperlink" Target="https://www.openaccessgovernment.org/vr-children-with-disabilities/81257/" TargetMode="External"/><Relationship Id="rId38" Type="http://schemas.openxmlformats.org/officeDocument/2006/relationships/hyperlink" Target="https://newatlas.com/wearables/orcam-new-assistive-devices/" TargetMode="External"/><Relationship Id="rId46" Type="http://schemas.openxmlformats.org/officeDocument/2006/relationships/hyperlink" Target="https://researchondisability.org/annual-compendium-registration?mc_cid=31d55a2aa6&amp;mc_eid=5591b5babc" TargetMode="External"/><Relationship Id="rId20" Type="http://schemas.openxmlformats.org/officeDocument/2006/relationships/hyperlink" Target="https://www.youtube.com/watch?v=5UsbI6PvAcU&amp;feature=youtu.be" TargetMode="External"/><Relationship Id="rId41" Type="http://schemas.openxmlformats.org/officeDocument/2006/relationships/hyperlink" Target="https://mychesco.com/a/news/national/u-s-department-of-labor-launches-yearlong-celebration-of-americans-with-disabilities-acts-30th-anniversary/" TargetMode="External"/><Relationship Id="rId54" Type="http://schemas.openxmlformats.org/officeDocument/2006/relationships/hyperlink" Target="mailto:dara.bright@cacp.gatech.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docs.fcc.gov/public/attachments/DOC-361787A1.pdf" TargetMode="External"/><Relationship Id="rId28" Type="http://schemas.openxmlformats.org/officeDocument/2006/relationships/hyperlink" Target="http://www.wirelessrerc.gatech.edu/sites/default/files/cpg101_feedback_laforce_and_housley_20200114.xlsx" TargetMode="External"/><Relationship Id="rId36" Type="http://schemas.openxmlformats.org/officeDocument/2006/relationships/hyperlink" Target="https://www.businesswire.com/news/home/20200115005648/en/Lyft-Consumer-Cellular-Customers-Including-Flip-Phones" TargetMode="External"/><Relationship Id="rId49" Type="http://schemas.openxmlformats.org/officeDocument/2006/relationships/hyperlink" Target="https://www.csun.edu/cod/conference/sessions/"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gov.uk/government/news/high-tech-products-to-level-the-playing-field-for-disabled-pupils" TargetMode="External"/><Relationship Id="rId44" Type="http://schemas.openxmlformats.org/officeDocument/2006/relationships/hyperlink" Target="https://www.masstransitmag.com/alt-mobility/autonomous-vehicles/press-release/21120301/us-department-of-transportation-dot-usdot-releases-rfi-for-inclusive-design-challenge" TargetMode="External"/><Relationship Id="rId52" Type="http://schemas.openxmlformats.org/officeDocument/2006/relationships/hyperlink" Target="http://www.wirelessrerc.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50DB3-2E72-4524-B280-EFCFA237F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2A133-3004-4385-A4E8-012C259AA090}">
  <ds:schemaRefs>
    <ds:schemaRef ds:uri="http://schemas.microsoft.com/sharepoint/v3/contenttype/forms"/>
  </ds:schemaRefs>
</ds:datastoreItem>
</file>

<file path=customXml/itemProps4.xml><?xml version="1.0" encoding="utf-8"?>
<ds:datastoreItem xmlns:ds="http://schemas.openxmlformats.org/officeDocument/2006/customXml" ds:itemID="{8DA8A4ED-DB6B-4B0D-913B-BEFCED91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12</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30382</CharactersWithSpaces>
  <SharedDoc>false</SharedDoc>
  <HLinks>
    <vt:vector size="300" baseType="variant">
      <vt:variant>
        <vt:i4>4784200</vt:i4>
      </vt:variant>
      <vt:variant>
        <vt:i4>135</vt:i4>
      </vt:variant>
      <vt:variant>
        <vt:i4>0</vt:i4>
      </vt:variant>
      <vt:variant>
        <vt:i4>5</vt:i4>
      </vt:variant>
      <vt:variant>
        <vt:lpwstr>mailto:sympa@lists.gatech.edu?subject=Unsubscribe%20TDPH_Outreach</vt:lpwstr>
      </vt:variant>
      <vt:variant>
        <vt:lpwstr/>
      </vt:variant>
      <vt:variant>
        <vt:i4>5832743</vt:i4>
      </vt:variant>
      <vt:variant>
        <vt:i4>132</vt:i4>
      </vt:variant>
      <vt:variant>
        <vt:i4>0</vt:i4>
      </vt:variant>
      <vt:variant>
        <vt:i4>5</vt:i4>
      </vt:variant>
      <vt:variant>
        <vt:lpwstr>mailto:salimah@cacp.gatech.edu?subject=Update%20my%20TDPH%20Subscription%20Email</vt:lpwstr>
      </vt:variant>
      <vt:variant>
        <vt:lpwstr/>
      </vt:variant>
      <vt:variant>
        <vt:i4>6881346</vt:i4>
      </vt:variant>
      <vt:variant>
        <vt:i4>129</vt:i4>
      </vt:variant>
      <vt:variant>
        <vt:i4>0</vt:i4>
      </vt:variant>
      <vt:variant>
        <vt:i4>5</vt:i4>
      </vt:variant>
      <vt:variant>
        <vt:lpwstr>mailto:dara.bright@cacp.gatech.edu</vt:lpwstr>
      </vt:variant>
      <vt:variant>
        <vt:lpwstr/>
      </vt:variant>
      <vt:variant>
        <vt:i4>2883611</vt:i4>
      </vt:variant>
      <vt:variant>
        <vt:i4>126</vt:i4>
      </vt:variant>
      <vt:variant>
        <vt:i4>0</vt:i4>
      </vt:variant>
      <vt:variant>
        <vt:i4>5</vt:i4>
      </vt:variant>
      <vt:variant>
        <vt:lpwstr>mailto:salimah@cacp.gatech.edu?subject=News%20for%20Inclusion%20in%20the%20TDPH</vt:lpwstr>
      </vt:variant>
      <vt:variant>
        <vt:lpwstr/>
      </vt:variant>
      <vt:variant>
        <vt:i4>4325444</vt:i4>
      </vt:variant>
      <vt:variant>
        <vt:i4>123</vt:i4>
      </vt:variant>
      <vt:variant>
        <vt:i4>0</vt:i4>
      </vt:variant>
      <vt:variant>
        <vt:i4>5</vt:i4>
      </vt:variant>
      <vt:variant>
        <vt:lpwstr>http://www.wirelessrerc.org/</vt:lpwstr>
      </vt:variant>
      <vt:variant>
        <vt:lpwstr/>
      </vt:variant>
      <vt:variant>
        <vt:i4>3276841</vt:i4>
      </vt:variant>
      <vt:variant>
        <vt:i4>120</vt:i4>
      </vt:variant>
      <vt:variant>
        <vt:i4>0</vt:i4>
      </vt:variant>
      <vt:variant>
        <vt:i4>5</vt:i4>
      </vt:variant>
      <vt:variant>
        <vt:lpwstr>https://www.techbriefs.com/component/content/article/tb/supplements/st/stories/insider/35315</vt:lpwstr>
      </vt:variant>
      <vt:variant>
        <vt:lpwstr>close-olyticsmodal</vt:lpwstr>
      </vt:variant>
      <vt:variant>
        <vt:i4>2490468</vt:i4>
      </vt:variant>
      <vt:variant>
        <vt:i4>117</vt:i4>
      </vt:variant>
      <vt:variant>
        <vt:i4>0</vt:i4>
      </vt:variant>
      <vt:variant>
        <vt:i4>5</vt:i4>
      </vt:variant>
      <vt:variant>
        <vt:lpwstr>https://www.hmgaerospace.com/news/regional-gateway/houston-airports-roll-out-app-for-children-with-developmental-disabilities/</vt:lpwstr>
      </vt:variant>
      <vt:variant>
        <vt:lpwstr/>
      </vt:variant>
      <vt:variant>
        <vt:i4>4522049</vt:i4>
      </vt:variant>
      <vt:variant>
        <vt:i4>114</vt:i4>
      </vt:variant>
      <vt:variant>
        <vt:i4>0</vt:i4>
      </vt:variant>
      <vt:variant>
        <vt:i4>5</vt:i4>
      </vt:variant>
      <vt:variant>
        <vt:lpwstr>https://www.telecomstechnews.com/news/2019/oct/08/wireless-technology-trends-will-fuel-new-iot-apps/</vt:lpwstr>
      </vt:variant>
      <vt:variant>
        <vt:lpwstr/>
      </vt:variant>
      <vt:variant>
        <vt:i4>2162793</vt:i4>
      </vt:variant>
      <vt:variant>
        <vt:i4>111</vt:i4>
      </vt:variant>
      <vt:variant>
        <vt:i4>0</vt:i4>
      </vt:variant>
      <vt:variant>
        <vt:i4>5</vt:i4>
      </vt:variant>
      <vt:variant>
        <vt:lpwstr>https://www.umass.edu/newsoffice/article/umass-amherst-scientists-developing-0</vt:lpwstr>
      </vt:variant>
      <vt:variant>
        <vt:lpwstr/>
      </vt:variant>
      <vt:variant>
        <vt:i4>786526</vt:i4>
      </vt:variant>
      <vt:variant>
        <vt:i4>108</vt:i4>
      </vt:variant>
      <vt:variant>
        <vt:i4>0</vt:i4>
      </vt:variant>
      <vt:variant>
        <vt:i4>5</vt:i4>
      </vt:variant>
      <vt:variant>
        <vt:lpwstr>https://techcrunch.com/2019/10/17/microsoft-accessibility-grants-go-out-to-companies-aiming-to-improve-tech-for-the-disabled/</vt:lpwstr>
      </vt:variant>
      <vt:variant>
        <vt:lpwstr/>
      </vt:variant>
      <vt:variant>
        <vt:i4>4128810</vt:i4>
      </vt:variant>
      <vt:variant>
        <vt:i4>105</vt:i4>
      </vt:variant>
      <vt:variant>
        <vt:i4>0</vt:i4>
      </vt:variant>
      <vt:variant>
        <vt:i4>5</vt:i4>
      </vt:variant>
      <vt:variant>
        <vt:lpwstr>https://iet.open.ac.uk/projects/admins</vt:lpwstr>
      </vt:variant>
      <vt:variant>
        <vt:lpwstr/>
      </vt:variant>
      <vt:variant>
        <vt:i4>7340152</vt:i4>
      </vt:variant>
      <vt:variant>
        <vt:i4>102</vt:i4>
      </vt:variant>
      <vt:variant>
        <vt:i4>0</vt:i4>
      </vt:variant>
      <vt:variant>
        <vt:i4>5</vt:i4>
      </vt:variant>
      <vt:variant>
        <vt:lpwstr>https://inable.org/</vt:lpwstr>
      </vt:variant>
      <vt:variant>
        <vt:lpwstr/>
      </vt:variant>
      <vt:variant>
        <vt:i4>7340086</vt:i4>
      </vt:variant>
      <vt:variant>
        <vt:i4>99</vt:i4>
      </vt:variant>
      <vt:variant>
        <vt:i4>0</vt:i4>
      </vt:variant>
      <vt:variant>
        <vt:i4>5</vt:i4>
      </vt:variant>
      <vt:variant>
        <vt:lpwstr>https://mapinhood.com/</vt:lpwstr>
      </vt:variant>
      <vt:variant>
        <vt:lpwstr/>
      </vt:variant>
      <vt:variant>
        <vt:i4>1114116</vt:i4>
      </vt:variant>
      <vt:variant>
        <vt:i4>96</vt:i4>
      </vt:variant>
      <vt:variant>
        <vt:i4>0</vt:i4>
      </vt:variant>
      <vt:variant>
        <vt:i4>5</vt:i4>
      </vt:variant>
      <vt:variant>
        <vt:lpwstr>http://www.hc-initiative.org/</vt:lpwstr>
      </vt:variant>
      <vt:variant>
        <vt:lpwstr/>
      </vt:variant>
      <vt:variant>
        <vt:i4>1048598</vt:i4>
      </vt:variant>
      <vt:variant>
        <vt:i4>93</vt:i4>
      </vt:variant>
      <vt:variant>
        <vt:i4>0</vt:i4>
      </vt:variant>
      <vt:variant>
        <vt:i4>5</vt:i4>
      </vt:variant>
      <vt:variant>
        <vt:lpwstr>https://orbit.city.ac.uk/</vt:lpwstr>
      </vt:variant>
      <vt:variant>
        <vt:lpwstr/>
      </vt:variant>
      <vt:variant>
        <vt:i4>589851</vt:i4>
      </vt:variant>
      <vt:variant>
        <vt:i4>90</vt:i4>
      </vt:variant>
      <vt:variant>
        <vt:i4>0</vt:i4>
      </vt:variant>
      <vt:variant>
        <vt:i4>5</vt:i4>
      </vt:variant>
      <vt:variant>
        <vt:lpwstr>https://www.smartear.fr/</vt:lpwstr>
      </vt:variant>
      <vt:variant>
        <vt:lpwstr/>
      </vt:variant>
      <vt:variant>
        <vt:i4>4063271</vt:i4>
      </vt:variant>
      <vt:variant>
        <vt:i4>87</vt:i4>
      </vt:variant>
      <vt:variant>
        <vt:i4>0</vt:i4>
      </vt:variant>
      <vt:variant>
        <vt:i4>5</vt:i4>
      </vt:variant>
      <vt:variant>
        <vt:lpwstr>https://app.abilitrek.com/</vt:lpwstr>
      </vt:variant>
      <vt:variant>
        <vt:lpwstr/>
      </vt:variant>
      <vt:variant>
        <vt:i4>6488100</vt:i4>
      </vt:variant>
      <vt:variant>
        <vt:i4>84</vt:i4>
      </vt:variant>
      <vt:variant>
        <vt:i4>0</vt:i4>
      </vt:variant>
      <vt:variant>
        <vt:i4>5</vt:i4>
      </vt:variant>
      <vt:variant>
        <vt:lpwstr>https://www.coloradodaily.com/2019/10/18/boulder-county-seeks-volunteers-for-pilot-program/</vt:lpwstr>
      </vt:variant>
      <vt:variant>
        <vt:lpwstr/>
      </vt:variant>
      <vt:variant>
        <vt:i4>1245263</vt:i4>
      </vt:variant>
      <vt:variant>
        <vt:i4>81</vt:i4>
      </vt:variant>
      <vt:variant>
        <vt:i4>0</vt:i4>
      </vt:variant>
      <vt:variant>
        <vt:i4>5</vt:i4>
      </vt:variant>
      <vt:variant>
        <vt:lpwstr>http://www.boco.org/M4Aambassador</vt:lpwstr>
      </vt:variant>
      <vt:variant>
        <vt:lpwstr/>
      </vt:variant>
      <vt:variant>
        <vt:i4>5636166</vt:i4>
      </vt:variant>
      <vt:variant>
        <vt:i4>78</vt:i4>
      </vt:variant>
      <vt:variant>
        <vt:i4>0</vt:i4>
      </vt:variant>
      <vt:variant>
        <vt:i4>5</vt:i4>
      </vt:variant>
      <vt:variant>
        <vt:lpwstr>https://www.waves.intec.ugent.be/research/wireless/wbans</vt:lpwstr>
      </vt:variant>
      <vt:variant>
        <vt:lpwstr/>
      </vt:variant>
      <vt:variant>
        <vt:i4>2686994</vt:i4>
      </vt:variant>
      <vt:variant>
        <vt:i4>75</vt:i4>
      </vt:variant>
      <vt:variant>
        <vt:i4>0</vt:i4>
      </vt:variant>
      <vt:variant>
        <vt:i4>5</vt:i4>
      </vt:variant>
      <vt:variant>
        <vt:lpwstr>https://www.medtechintelligence.com/feature_article/making-the-iot-work-in-smart-humans/</vt:lpwstr>
      </vt:variant>
      <vt:variant>
        <vt:lpwstr/>
      </vt:variant>
      <vt:variant>
        <vt:i4>7405605</vt:i4>
      </vt:variant>
      <vt:variant>
        <vt:i4>72</vt:i4>
      </vt:variant>
      <vt:variant>
        <vt:i4>0</vt:i4>
      </vt:variant>
      <vt:variant>
        <vt:i4>5</vt:i4>
      </vt:variant>
      <vt:variant>
        <vt:lpwstr>https://www.spinalcord.com/blog/tetraplegia-quadriplegia-paraplegia-what-is-the-difference</vt:lpwstr>
      </vt:variant>
      <vt:variant>
        <vt:lpwstr/>
      </vt:variant>
      <vt:variant>
        <vt:i4>6357013</vt:i4>
      </vt:variant>
      <vt:variant>
        <vt:i4>69</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3342394</vt:i4>
      </vt:variant>
      <vt:variant>
        <vt:i4>66</vt:i4>
      </vt:variant>
      <vt:variant>
        <vt:i4>0</vt:i4>
      </vt:variant>
      <vt:variant>
        <vt:i4>5</vt:i4>
      </vt:variant>
      <vt:variant>
        <vt:lpwstr>http://www.dpaonthenet.net/article/175126/Mind-reading-exoskeleton-allows-disabled-man-to-move.aspx</vt:lpwstr>
      </vt:variant>
      <vt:variant>
        <vt:lpwstr/>
      </vt:variant>
      <vt:variant>
        <vt:i4>3407932</vt:i4>
      </vt:variant>
      <vt:variant>
        <vt:i4>63</vt:i4>
      </vt:variant>
      <vt:variant>
        <vt:i4>0</vt:i4>
      </vt:variant>
      <vt:variant>
        <vt:i4>5</vt:i4>
      </vt:variant>
      <vt:variant>
        <vt:lpwstr>https://www.eetindia.co.in/news/article/Brain-Implant-Mobilises-Tetraplegic</vt:lpwstr>
      </vt:variant>
      <vt:variant>
        <vt:lpwstr/>
      </vt:variant>
      <vt:variant>
        <vt:i4>6357013</vt:i4>
      </vt:variant>
      <vt:variant>
        <vt:i4>60</vt:i4>
      </vt:variant>
      <vt:variant>
        <vt:i4>0</vt:i4>
      </vt:variant>
      <vt:variant>
        <vt:i4>5</vt:i4>
      </vt:variant>
      <vt:variant>
        <vt:lpwstr>https://www.thelancet.com/journals/laneur/article/PIIS1474-4422(19)30321-7/fulltext?utm_campaign=tlnexoskeleton&amp;utm_content=102440317&amp;utm_medium=social&amp;utm_source=twitter&amp;hss_channel=tw-27013292</vt:lpwstr>
      </vt:variant>
      <vt:variant>
        <vt:lpwstr>seccestitle10</vt:lpwstr>
      </vt:variant>
      <vt:variant>
        <vt:i4>7405605</vt:i4>
      </vt:variant>
      <vt:variant>
        <vt:i4>57</vt:i4>
      </vt:variant>
      <vt:variant>
        <vt:i4>0</vt:i4>
      </vt:variant>
      <vt:variant>
        <vt:i4>5</vt:i4>
      </vt:variant>
      <vt:variant>
        <vt:lpwstr>https://www.spinalcord.com/blog/tetraplegia-quadriplegia-paraplegia-what-is-the-difference</vt:lpwstr>
      </vt:variant>
      <vt:variant>
        <vt:lpwstr/>
      </vt:variant>
      <vt:variant>
        <vt:i4>1114146</vt:i4>
      </vt:variant>
      <vt:variant>
        <vt:i4>54</vt:i4>
      </vt:variant>
      <vt:variant>
        <vt:i4>0</vt:i4>
      </vt:variant>
      <vt:variant>
        <vt:i4>5</vt:i4>
      </vt:variant>
      <vt:variant>
        <vt:lpwstr>https://zoom.us/webinar/register/WN_8n2aNjSsR-eRNRDDaghQbQ</vt:lpwstr>
      </vt:variant>
      <vt:variant>
        <vt:lpwstr/>
      </vt:variant>
      <vt:variant>
        <vt:i4>786441</vt:i4>
      </vt:variant>
      <vt:variant>
        <vt:i4>51</vt:i4>
      </vt:variant>
      <vt:variant>
        <vt:i4>0</vt:i4>
      </vt:variant>
      <vt:variant>
        <vt:i4>5</vt:i4>
      </vt:variant>
      <vt:variant>
        <vt:lpwstr>https://www.prnewswire.com/news-releases/18-philanthropy-and-nonprofit-organizations-join-together-to-advance-access-for-people-with-disabilities-300945129.html</vt:lpwstr>
      </vt:variant>
      <vt:variant>
        <vt:lpwstr/>
      </vt:variant>
      <vt:variant>
        <vt:i4>1900561</vt:i4>
      </vt:variant>
      <vt:variant>
        <vt:i4>48</vt:i4>
      </vt:variant>
      <vt:variant>
        <vt:i4>0</vt:i4>
      </vt:variant>
      <vt:variant>
        <vt:i4>5</vt:i4>
      </vt:variant>
      <vt:variant>
        <vt:lpwstr>https://ai.googleblog.com/2019/10/on-device-captioning-with-live-caption.html</vt:lpwstr>
      </vt:variant>
      <vt:variant>
        <vt:lpwstr/>
      </vt:variant>
      <vt:variant>
        <vt:i4>2490424</vt:i4>
      </vt:variant>
      <vt:variant>
        <vt:i4>45</vt:i4>
      </vt:variant>
      <vt:variant>
        <vt:i4>0</vt:i4>
      </vt:variant>
      <vt:variant>
        <vt:i4>5</vt:i4>
      </vt:variant>
      <vt:variant>
        <vt:lpwstr>https://www.blogs.va.gov/VAntage/67529/vre-supports-national-disability-employment-awareness-month/</vt:lpwstr>
      </vt:variant>
      <vt:variant>
        <vt:lpwstr/>
      </vt:variant>
      <vt:variant>
        <vt:i4>131144</vt:i4>
      </vt:variant>
      <vt:variant>
        <vt:i4>42</vt:i4>
      </vt:variant>
      <vt:variant>
        <vt:i4>0</vt:i4>
      </vt:variant>
      <vt:variant>
        <vt:i4>5</vt:i4>
      </vt:variant>
      <vt:variant>
        <vt:lpwstr>https://askearn.org/earns-primer-on-disability-inclusion/</vt:lpwstr>
      </vt:variant>
      <vt:variant>
        <vt:lpwstr/>
      </vt:variant>
      <vt:variant>
        <vt:i4>8257599</vt:i4>
      </vt:variant>
      <vt:variant>
        <vt:i4>39</vt:i4>
      </vt:variant>
      <vt:variant>
        <vt:i4>0</vt:i4>
      </vt:variant>
      <vt:variant>
        <vt:i4>5</vt:i4>
      </vt:variant>
      <vt:variant>
        <vt:lpwstr>https://myemail.constantcontact.com/October-is-Disability-Employment-Month.html?soid=1120194250033&amp;aid=4pIFkuVtKWY</vt:lpwstr>
      </vt:variant>
      <vt:variant>
        <vt:lpwstr/>
      </vt:variant>
      <vt:variant>
        <vt:i4>4128879</vt:i4>
      </vt:variant>
      <vt:variant>
        <vt:i4>36</vt:i4>
      </vt:variant>
      <vt:variant>
        <vt:i4>0</vt:i4>
      </vt:variant>
      <vt:variant>
        <vt:i4>5</vt:i4>
      </vt:variant>
      <vt:variant>
        <vt:lpwstr>https://www.dol.gov/odep/topics/ndeam/</vt:lpwstr>
      </vt:variant>
      <vt:variant>
        <vt:lpwstr/>
      </vt:variant>
      <vt:variant>
        <vt:i4>2097248</vt:i4>
      </vt:variant>
      <vt:variant>
        <vt:i4>33</vt:i4>
      </vt:variant>
      <vt:variant>
        <vt:i4>0</vt:i4>
      </vt:variant>
      <vt:variant>
        <vt:i4>5</vt:i4>
      </vt:variant>
      <vt:variant>
        <vt:lpwstr>http://globalaccessibilitynews.com/2019/11/08/2gether-international-is-creating-an-accelerator-program-for-entrepreneurs-with-disabilities/</vt:lpwstr>
      </vt:variant>
      <vt:variant>
        <vt:lpwstr/>
      </vt:variant>
      <vt:variant>
        <vt:i4>6160477</vt:i4>
      </vt:variant>
      <vt:variant>
        <vt:i4>30</vt:i4>
      </vt:variant>
      <vt:variant>
        <vt:i4>0</vt:i4>
      </vt:variant>
      <vt:variant>
        <vt:i4>5</vt:i4>
      </vt:variant>
      <vt:variant>
        <vt:lpwstr>https://variety.com/2019/biz/news/media-access-awards-winners-1203406997/</vt:lpwstr>
      </vt:variant>
      <vt:variant>
        <vt:lpwstr/>
      </vt:variant>
      <vt:variant>
        <vt:i4>2424959</vt:i4>
      </vt:variant>
      <vt:variant>
        <vt:i4>27</vt:i4>
      </vt:variant>
      <vt:variant>
        <vt:i4>0</vt:i4>
      </vt:variant>
      <vt:variant>
        <vt:i4>5</vt:i4>
      </vt:variant>
      <vt:variant>
        <vt:lpwstr>https://variety.com/t/the-good-doctor/</vt:lpwstr>
      </vt:variant>
      <vt:variant>
        <vt:lpwstr/>
      </vt:variant>
      <vt:variant>
        <vt:i4>3932197</vt:i4>
      </vt:variant>
      <vt:variant>
        <vt:i4>24</vt:i4>
      </vt:variant>
      <vt:variant>
        <vt:i4>0</vt:i4>
      </vt:variant>
      <vt:variant>
        <vt:i4>5</vt:i4>
      </vt:variant>
      <vt:variant>
        <vt:lpwstr>https://variety.com/t/ncis/</vt:lpwstr>
      </vt:variant>
      <vt:variant>
        <vt:lpwstr/>
      </vt:variant>
      <vt:variant>
        <vt:i4>851979</vt:i4>
      </vt:variant>
      <vt:variant>
        <vt:i4>21</vt:i4>
      </vt:variant>
      <vt:variant>
        <vt:i4>0</vt:i4>
      </vt:variant>
      <vt:variant>
        <vt:i4>5</vt:i4>
      </vt:variant>
      <vt:variant>
        <vt:lpwstr>https://www.engadget.com/2019/11/18/logitech-adaptive-gaming-kit/</vt:lpwstr>
      </vt:variant>
      <vt:variant>
        <vt:lpwstr/>
      </vt:variant>
      <vt:variant>
        <vt:i4>5963847</vt:i4>
      </vt:variant>
      <vt:variant>
        <vt:i4>18</vt:i4>
      </vt:variant>
      <vt:variant>
        <vt:i4>0</vt:i4>
      </vt:variant>
      <vt:variant>
        <vt:i4>5</vt:i4>
      </vt:variant>
      <vt:variant>
        <vt:lpwstr>https://www.geek.com/games/logitechs-adaptive-gaming-kit-makes-the-xbox-adaptive-controller-more-accessible-1810838/</vt:lpwstr>
      </vt:variant>
      <vt:variant>
        <vt:lpwstr/>
      </vt:variant>
      <vt:variant>
        <vt:i4>7012464</vt:i4>
      </vt:variant>
      <vt:variant>
        <vt:i4>15</vt:i4>
      </vt:variant>
      <vt:variant>
        <vt:i4>0</vt:i4>
      </vt:variant>
      <vt:variant>
        <vt:i4>5</vt:i4>
      </vt:variant>
      <vt:variant>
        <vt:lpwstr>https://docs.fcc.gov/public/attachments/FCC-19-90A1.pdf</vt:lpwstr>
      </vt:variant>
      <vt:variant>
        <vt:lpwstr/>
      </vt:variant>
      <vt:variant>
        <vt:i4>4587530</vt:i4>
      </vt:variant>
      <vt:variant>
        <vt:i4>12</vt:i4>
      </vt:variant>
      <vt:variant>
        <vt:i4>0</vt:i4>
      </vt:variant>
      <vt:variant>
        <vt:i4>5</vt:i4>
      </vt:variant>
      <vt:variant>
        <vt:lpwstr>https://www.fcc.gov/document/enforcing-rural-broadband-quality-standards</vt:lpwstr>
      </vt:variant>
      <vt:variant>
        <vt:lpwstr/>
      </vt:variant>
      <vt:variant>
        <vt:i4>7077925</vt:i4>
      </vt:variant>
      <vt:variant>
        <vt:i4>9</vt:i4>
      </vt:variant>
      <vt:variant>
        <vt:i4>0</vt:i4>
      </vt:variant>
      <vt:variant>
        <vt:i4>5</vt:i4>
      </vt:variant>
      <vt:variant>
        <vt:lpwstr>https://www.fcc.gov/document/fcc-issues-advisory-committee-public-safety-and-telehealth-reports</vt:lpwstr>
      </vt:variant>
      <vt:variant>
        <vt:lpwstr/>
      </vt:variant>
      <vt:variant>
        <vt:i4>6225934</vt:i4>
      </vt:variant>
      <vt:variant>
        <vt:i4>6</vt:i4>
      </vt:variant>
      <vt:variant>
        <vt:i4>0</vt:i4>
      </vt:variant>
      <vt:variant>
        <vt:i4>5</vt:i4>
      </vt:variant>
      <vt:variant>
        <vt:lpwstr>https://docs.fcc.gov/public/attachments/DOC-360696A3.pdf</vt:lpwstr>
      </vt:variant>
      <vt:variant>
        <vt:lpwstr/>
      </vt:variant>
      <vt:variant>
        <vt:i4>6094862</vt:i4>
      </vt:variant>
      <vt:variant>
        <vt:i4>3</vt:i4>
      </vt:variant>
      <vt:variant>
        <vt:i4>0</vt:i4>
      </vt:variant>
      <vt:variant>
        <vt:i4>5</vt:i4>
      </vt:variant>
      <vt:variant>
        <vt:lpwstr>https://docs.fcc.gov/public/attachments/DOC-360696A1.pdf</vt:lpwstr>
      </vt:variant>
      <vt:variant>
        <vt:lpwstr/>
      </vt:variant>
      <vt:variant>
        <vt:i4>327683</vt:i4>
      </vt:variant>
      <vt:variant>
        <vt:i4>0</vt:i4>
      </vt:variant>
      <vt:variant>
        <vt:i4>0</vt:i4>
      </vt:variant>
      <vt:variant>
        <vt:i4>5</vt:i4>
      </vt:variant>
      <vt:variant>
        <vt:lpwstr>https://insidetowers.com/cell-tower-news-senate-committee-approves-readi-act/</vt:lpwstr>
      </vt:variant>
      <vt:variant>
        <vt:lpwstr/>
      </vt:variant>
      <vt:variant>
        <vt:i4>6619223</vt:i4>
      </vt:variant>
      <vt:variant>
        <vt:i4>9</vt:i4>
      </vt:variant>
      <vt:variant>
        <vt:i4>0</vt:i4>
      </vt:variant>
      <vt:variant>
        <vt:i4>5</vt:i4>
      </vt:variant>
      <vt:variant>
        <vt:lpwstr/>
      </vt:variant>
      <vt:variant>
        <vt:lpwstr>_Other_Items_of</vt:lpwstr>
      </vt:variant>
      <vt:variant>
        <vt:i4>5570670</vt:i4>
      </vt:variant>
      <vt:variant>
        <vt:i4>6</vt:i4>
      </vt:variant>
      <vt:variant>
        <vt:i4>0</vt:i4>
      </vt:variant>
      <vt:variant>
        <vt:i4>5</vt:i4>
      </vt:variant>
      <vt:variant>
        <vt:lpwstr/>
      </vt:variant>
      <vt:variant>
        <vt:lpwstr>_Wireless_RERC_Updates</vt:lpwstr>
      </vt:variant>
      <vt:variant>
        <vt:i4>1966093</vt:i4>
      </vt:variant>
      <vt:variant>
        <vt:i4>3</vt:i4>
      </vt:variant>
      <vt:variant>
        <vt:i4>0</vt:i4>
      </vt:variant>
      <vt:variant>
        <vt:i4>5</vt:i4>
      </vt:variant>
      <vt:variant>
        <vt:lpwstr/>
      </vt:variant>
      <vt:variant>
        <vt:lpwstr>RegulatoryActivities</vt:lpwstr>
      </vt:variant>
      <vt:variant>
        <vt:i4>6094875</vt:i4>
      </vt:variant>
      <vt:variant>
        <vt:i4>0</vt:i4>
      </vt:variant>
      <vt:variant>
        <vt:i4>0</vt:i4>
      </vt:variant>
      <vt:variant>
        <vt:i4>5</vt:i4>
      </vt:variant>
      <vt:variant>
        <vt:lpwstr/>
      </vt:variant>
      <vt:variant>
        <vt:lpwstr>_Legislative_Activities: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Microsoft Office User</dc:creator>
  <cp:keywords/>
  <cp:lastModifiedBy>Laforce, Muslimah S</cp:lastModifiedBy>
  <cp:revision>126</cp:revision>
  <cp:lastPrinted>2020-02-06T14:29:00Z</cp:lastPrinted>
  <dcterms:created xsi:type="dcterms:W3CDTF">2020-02-04T22:18:00Z</dcterms:created>
  <dcterms:modified xsi:type="dcterms:W3CDTF">2020-02-06T19:32:00Z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