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3AD31" w14:textId="3B89BC46" w:rsidR="0082470D" w:rsidRPr="00963BB5" w:rsidRDefault="000F2984" w:rsidP="5A72FBB9">
      <w:pPr>
        <w:spacing w:line="259" w:lineRule="auto"/>
        <w:ind w:left="720" w:hanging="270"/>
        <w:rPr>
          <w:rFonts w:ascii="Verdana" w:hAnsi="Verdana"/>
          <w:sz w:val="20"/>
          <w:szCs w:val="20"/>
        </w:rPr>
      </w:pPr>
      <w:r w:rsidRPr="00963BB5">
        <w:rPr>
          <w:rFonts w:ascii="Verdana" w:hAnsi="Verdana"/>
          <w:noProof/>
          <w:sz w:val="20"/>
          <w:szCs w:val="20"/>
        </w:rPr>
        <mc:AlternateContent>
          <mc:Choice Requires="wps">
            <w:drawing>
              <wp:inline distT="0" distB="0" distL="0" distR="0" wp14:anchorId="0EEAF02F" wp14:editId="6D8234FA">
                <wp:extent cx="6338416" cy="1430867"/>
                <wp:effectExtent l="0" t="0" r="0" b="0"/>
                <wp:docPr id="14" name="Rectangle 6" descr="green textbox with &quot;Technology and Disability Policy Highlights: March 2019 Issue&quot;">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8416" cy="1430867"/>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2C14A97" w14:textId="77777777" w:rsidR="00A06A2F" w:rsidRDefault="00A06A2F" w:rsidP="00C153B7">
                            <w:pPr>
                              <w:pStyle w:val="Heading2"/>
                              <w:spacing w:before="0" w:line="360" w:lineRule="auto"/>
                              <w:jc w:val="center"/>
                              <w:rPr>
                                <w:rFonts w:ascii="Verdana" w:eastAsiaTheme="minorEastAsia" w:hAnsi="Verdana" w:cstheme="minorBidi"/>
                                <w:bCs w:val="0"/>
                                <w:smallCaps/>
                                <w:color w:val="auto"/>
                                <w:sz w:val="28"/>
                                <w:szCs w:val="28"/>
                              </w:rPr>
                            </w:pPr>
                            <w:bookmarkStart w:id="0"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p w14:paraId="14AFE67E" w14:textId="4384FCB6" w:rsidR="00A06A2F" w:rsidRPr="004B54E2" w:rsidRDefault="00A06A2F" w:rsidP="004B54E2">
                            <w:pPr>
                              <w:jc w:val="center"/>
                              <w:rPr>
                                <w:rFonts w:ascii="Verdana" w:eastAsiaTheme="minorEastAsia" w:hAnsi="Verdana"/>
                                <w:b/>
                                <w:bCs/>
                                <w:smallCaps/>
                                <w:sz w:val="28"/>
                                <w:szCs w:val="28"/>
                              </w:rPr>
                            </w:pPr>
                            <w:r w:rsidRPr="004B54E2">
                              <w:rPr>
                                <w:rFonts w:ascii="Verdana" w:eastAsiaTheme="minorEastAsia" w:hAnsi="Verdana"/>
                                <w:b/>
                                <w:smallCaps/>
                                <w:sz w:val="28"/>
                                <w:szCs w:val="28"/>
                              </w:rPr>
                              <w:t>Technology and Disability Policy Highlights</w:t>
                            </w:r>
                            <w:bookmarkEnd w:id="0"/>
                            <w:r w:rsidRPr="004B54E2">
                              <w:rPr>
                                <w:rFonts w:ascii="Verdana" w:eastAsiaTheme="minorEastAsia" w:hAnsi="Verdana"/>
                                <w:b/>
                                <w:smallCaps/>
                                <w:sz w:val="28"/>
                                <w:szCs w:val="28"/>
                              </w:rPr>
                              <w:t xml:space="preserve"> </w:t>
                            </w:r>
                            <w:r w:rsidR="004B54E2" w:rsidRPr="004B54E2">
                              <w:rPr>
                                <w:rFonts w:ascii="Verdana" w:eastAsiaTheme="minorEastAsia" w:hAnsi="Verdana"/>
                                <w:b/>
                                <w:smallCaps/>
                                <w:sz w:val="28"/>
                                <w:szCs w:val="28"/>
                              </w:rPr>
                              <w:t>–</w:t>
                            </w:r>
                            <w:r w:rsidRPr="004B54E2">
                              <w:rPr>
                                <w:rFonts w:ascii="Verdana" w:eastAsiaTheme="minorEastAsia" w:hAnsi="Verdana"/>
                                <w:b/>
                                <w:smallCaps/>
                                <w:sz w:val="28"/>
                                <w:szCs w:val="28"/>
                              </w:rPr>
                              <w:t xml:space="preserve"> </w:t>
                            </w:r>
                            <w:r w:rsidR="004B54E2" w:rsidRPr="004B54E2">
                              <w:rPr>
                                <w:rFonts w:ascii="Verdana" w:eastAsiaTheme="minorEastAsia" w:hAnsi="Verdana"/>
                                <w:b/>
                                <w:smallCaps/>
                                <w:sz w:val="28"/>
                                <w:szCs w:val="28"/>
                              </w:rPr>
                              <w:t xml:space="preserve">December </w:t>
                            </w:r>
                            <w:r w:rsidRPr="004B54E2">
                              <w:rPr>
                                <w:rFonts w:ascii="Verdana" w:eastAsiaTheme="minorEastAsia" w:hAnsi="Verdana"/>
                                <w:b/>
                                <w:smallCaps/>
                                <w:sz w:val="28"/>
                                <w:szCs w:val="28"/>
                              </w:rPr>
                              <w:t>2019</w:t>
                            </w:r>
                          </w:p>
                          <w:p w14:paraId="782DEEBE" w14:textId="77777777" w:rsidR="00A06A2F" w:rsidRPr="004B54E2" w:rsidRDefault="00A06A2F" w:rsidP="00C153B7">
                            <w:pPr>
                              <w:spacing w:before="120" w:after="40"/>
                              <w:jc w:val="center"/>
                              <w:rPr>
                                <w:rFonts w:ascii="Verdana" w:eastAsia="Verdana" w:hAnsi="Verdana" w:cs="Verdana"/>
                                <w:sz w:val="20"/>
                                <w:szCs w:val="20"/>
                              </w:rPr>
                            </w:pPr>
                            <w:r w:rsidRPr="004B54E2">
                              <w:rPr>
                                <w:rFonts w:ascii="Verdana" w:eastAsia="Verdana" w:hAnsi="Verdana" w:cs="Verdana"/>
                                <w:sz w:val="20"/>
                                <w:szCs w:val="20"/>
                              </w:rPr>
                              <w:t>Click the headings below to link directly to a particular section.</w:t>
                            </w:r>
                          </w:p>
                          <w:p w14:paraId="152CDB86" w14:textId="275FA4B7" w:rsidR="00A06A2F" w:rsidRPr="0039458D" w:rsidRDefault="009D707F" w:rsidP="00C153B7">
                            <w:pPr>
                              <w:spacing w:after="120" w:line="360" w:lineRule="auto"/>
                              <w:jc w:val="center"/>
                              <w:rPr>
                                <w:rFonts w:ascii="Verdana" w:hAnsi="Verdana"/>
                                <w:b/>
                                <w:bCs/>
                                <w:color w:val="3916CE"/>
                                <w:sz w:val="18"/>
                                <w:szCs w:val="18"/>
                              </w:rPr>
                            </w:pPr>
                            <w:hyperlink w:anchor="_Legislative_Activities:" w:history="1">
                              <w:r w:rsidR="00A06A2F" w:rsidRPr="0039458D">
                                <w:rPr>
                                  <w:rStyle w:val="Hyperlink"/>
                                  <w:rFonts w:ascii="Verdana" w:eastAsia="Verdana" w:hAnsi="Verdana" w:cs="Verdana"/>
                                  <w:b/>
                                  <w:bCs/>
                                  <w:color w:val="0070C0"/>
                                  <w:sz w:val="18"/>
                                  <w:szCs w:val="18"/>
                                </w:rPr>
                                <w:t>Legislative Activities</w:t>
                              </w:r>
                              <w:r w:rsidR="00A06A2F" w:rsidRPr="0039458D">
                                <w:rPr>
                                  <w:rStyle w:val="Hyperlink"/>
                                  <w:rFonts w:ascii="Verdana" w:eastAsia="Times New Roman" w:hAnsi="Verdana" w:cs="Times New Roman"/>
                                  <w:b/>
                                  <w:bCs/>
                                  <w:color w:val="0070C0"/>
                                  <w:sz w:val="18"/>
                                  <w:szCs w:val="18"/>
                                </w:rPr>
                                <w:t xml:space="preserve"> </w:t>
                              </w:r>
                              <w:r w:rsidR="004B54E2" w:rsidRPr="0039458D">
                                <w:rPr>
                                  <w:rStyle w:val="Hyperlink"/>
                                  <w:rFonts w:ascii="Verdana" w:eastAsia="Times New Roman" w:hAnsi="Verdana" w:cs="Times New Roman"/>
                                  <w:b/>
                                  <w:bCs/>
                                  <w:color w:val="0070C0"/>
                                  <w:sz w:val="18"/>
                                  <w:szCs w:val="18"/>
                                  <w:u w:val="none"/>
                                </w:rPr>
                                <w:t xml:space="preserve"> </w:t>
                              </w:r>
                              <w:r w:rsidR="00A06A2F" w:rsidRPr="0039458D">
                                <w:rPr>
                                  <w:rStyle w:val="Hyperlink"/>
                                  <w:rFonts w:ascii="Verdana" w:eastAsia="Times New Roman" w:hAnsi="Verdana" w:cs="Times New Roman"/>
                                  <w:b/>
                                  <w:bCs/>
                                  <w:color w:val="0070C0"/>
                                  <w:sz w:val="18"/>
                                  <w:szCs w:val="18"/>
                                  <w:u w:val="none"/>
                                </w:rPr>
                                <w:t xml:space="preserve"> </w:t>
                              </w:r>
                            </w:hyperlink>
                            <w:hyperlink w:anchor="RegulatoryActivities" w:history="1">
                              <w:r w:rsidR="00A06A2F" w:rsidRPr="0039458D">
                                <w:rPr>
                                  <w:rStyle w:val="Hyperlink"/>
                                  <w:rFonts w:ascii="Verdana" w:eastAsia="Verdana" w:hAnsi="Verdana" w:cs="Verdana"/>
                                  <w:b/>
                                  <w:bCs/>
                                  <w:color w:val="0070C0"/>
                                  <w:sz w:val="18"/>
                                  <w:szCs w:val="18"/>
                                </w:rPr>
                                <w:t>Regulatory Activities</w:t>
                              </w:r>
                              <w:r w:rsidR="004B54E2" w:rsidRPr="0039458D">
                                <w:rPr>
                                  <w:rStyle w:val="Hyperlink"/>
                                  <w:rFonts w:ascii="Verdana" w:eastAsia="Verdana" w:hAnsi="Verdana" w:cs="Verdana"/>
                                  <w:b/>
                                  <w:bCs/>
                                  <w:color w:val="0070C0"/>
                                  <w:sz w:val="18"/>
                                  <w:szCs w:val="18"/>
                                  <w:u w:val="none"/>
                                </w:rPr>
                                <w:t xml:space="preserve"> </w:t>
                              </w:r>
                              <w:r w:rsidR="00A06A2F" w:rsidRPr="0039458D">
                                <w:rPr>
                                  <w:rStyle w:val="Hyperlink"/>
                                  <w:rFonts w:ascii="Verdana" w:eastAsia="Verdana" w:hAnsi="Verdana" w:cs="Verdana"/>
                                  <w:b/>
                                  <w:bCs/>
                                  <w:color w:val="0070C0"/>
                                  <w:sz w:val="18"/>
                                  <w:szCs w:val="18"/>
                                  <w:u w:val="none"/>
                                </w:rPr>
                                <w:t xml:space="preserve"> </w:t>
                              </w:r>
                            </w:hyperlink>
                            <w:hyperlink w:anchor="_Wireless_RERC_Updates">
                              <w:r w:rsidR="00A06A2F" w:rsidRPr="0039458D">
                                <w:rPr>
                                  <w:rFonts w:ascii="Verdana" w:eastAsia="Verdana" w:hAnsi="Verdana" w:cs="Verdana"/>
                                  <w:b/>
                                  <w:bCs/>
                                  <w:color w:val="0070C0"/>
                                  <w:sz w:val="18"/>
                                  <w:szCs w:val="18"/>
                                  <w:u w:val="single"/>
                                </w:rPr>
                                <w:t>Wireless RERC Updates</w:t>
                              </w:r>
                            </w:hyperlink>
                            <w:r w:rsidR="004B54E2" w:rsidRPr="0039458D">
                              <w:rPr>
                                <w:rFonts w:ascii="Verdana" w:eastAsia="Verdana" w:hAnsi="Verdana" w:cs="Verdana"/>
                                <w:b/>
                                <w:bCs/>
                                <w:color w:val="0070C0"/>
                                <w:sz w:val="18"/>
                                <w:szCs w:val="18"/>
                              </w:rPr>
                              <w:t xml:space="preserve"> </w:t>
                            </w:r>
                            <w:r w:rsidR="00A06A2F" w:rsidRPr="0039458D">
                              <w:rPr>
                                <w:rFonts w:ascii="Verdana" w:eastAsia="Verdana" w:hAnsi="Verdana" w:cs="Verdana"/>
                                <w:b/>
                                <w:bCs/>
                                <w:color w:val="0070C0"/>
                                <w:sz w:val="18"/>
                                <w:szCs w:val="18"/>
                              </w:rPr>
                              <w:t xml:space="preserve"> </w:t>
                            </w:r>
                            <w:hyperlink w:anchor="_Other_Items_of">
                              <w:r w:rsidR="00A06A2F" w:rsidRPr="0039458D">
                                <w:rPr>
                                  <w:rFonts w:ascii="Verdana" w:eastAsia="Verdana" w:hAnsi="Verdana" w:cs="Verdana"/>
                                  <w:b/>
                                  <w:bCs/>
                                  <w:color w:val="0070C0"/>
                                  <w:sz w:val="18"/>
                                  <w:szCs w:val="18"/>
                                  <w:u w:val="single"/>
                                </w:rPr>
                                <w:t>Other Items of Interest</w:t>
                              </w:r>
                            </w:hyperlink>
                            <w:r w:rsidR="00A06A2F" w:rsidRPr="0039458D">
                              <w:rPr>
                                <w:rFonts w:ascii="Verdana" w:eastAsia="Verdana" w:hAnsi="Verdana" w:cs="Verdana"/>
                                <w:b/>
                                <w:bCs/>
                                <w:color w:val="3916CE"/>
                                <w:sz w:val="18"/>
                                <w:szCs w:val="18"/>
                              </w:rPr>
                              <w:t xml:space="preserve"> </w:t>
                            </w:r>
                            <w:r w:rsidR="00A06A2F" w:rsidRPr="0039458D">
                              <w:rPr>
                                <w:rFonts w:ascii="Verdana" w:hAnsi="Verdana"/>
                                <w:b/>
                                <w:bCs/>
                                <w:color w:val="3916CE"/>
                                <w:sz w:val="18"/>
                                <w:szCs w:val="18"/>
                              </w:rPr>
                              <w:t xml:space="preserve"> </w:t>
                            </w:r>
                          </w:p>
                          <w:p w14:paraId="20625A46" w14:textId="77777777" w:rsidR="00A06A2F" w:rsidRPr="00C153B7" w:rsidRDefault="00A06A2F" w:rsidP="00C153B7">
                            <w:pPr>
                              <w:jc w:val="center"/>
                            </w:pPr>
                          </w:p>
                        </w:txbxContent>
                      </wps:txbx>
                      <wps:bodyPr rot="0" vert="horz" wrap="square" lIns="91440" tIns="91440" rIns="91440" bIns="91440" anchor="ctr" anchorCtr="0" upright="1">
                        <a:noAutofit/>
                      </wps:bodyPr>
                    </wps:wsp>
                  </a:graphicData>
                </a:graphic>
              </wp:inline>
            </w:drawing>
          </mc:Choice>
          <mc:Fallback>
            <w:pict>
              <v:rect w14:anchorId="0EEAF02F" id="Rectangle 6" o:spid="_x0000_s1026" alt="green textbox with &quot;Technology and Disability Policy Highlights: March 2019 Issue&quot;" style="width:499.1pt;height:11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" filled="f" stroked="f" strokeweight="2pt">
                <v:path arrowok="t"/>
                <v:textbox inset=",7.2pt,,7.2pt">
                  <w:txbxContent>
                    <w:p w14:paraId="12C14A97" w14:textId="77777777" w:rsidR="00A06A2F" w:rsidRDefault="00A06A2F" w:rsidP="00C153B7">
                      <w:pPr>
                        <w:pStyle w:val="Heading2"/>
                        <w:spacing w:before="0" w:line="360" w:lineRule="auto"/>
                        <w:jc w:val="center"/>
                        <w:rPr>
                          <w:rFonts w:ascii="Verdana" w:eastAsiaTheme="minorEastAsia" w:hAnsi="Verdana" w:cstheme="minorBidi"/>
                          <w:bCs w:val="0"/>
                          <w:smallCaps/>
                          <w:color w:val="auto"/>
                          <w:sz w:val="28"/>
                          <w:szCs w:val="28"/>
                        </w:rPr>
                      </w:pPr>
                      <w:bookmarkStart w:id="1"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p w14:paraId="14AFE67E" w14:textId="4384FCB6" w:rsidR="00A06A2F" w:rsidRPr="004B54E2" w:rsidRDefault="00A06A2F" w:rsidP="004B54E2">
                      <w:pPr>
                        <w:jc w:val="center"/>
                        <w:rPr>
                          <w:rFonts w:ascii="Verdana" w:eastAsiaTheme="minorEastAsia" w:hAnsi="Verdana"/>
                          <w:b/>
                          <w:bCs/>
                          <w:smallCaps/>
                          <w:sz w:val="28"/>
                          <w:szCs w:val="28"/>
                        </w:rPr>
                      </w:pPr>
                      <w:r w:rsidRPr="004B54E2">
                        <w:rPr>
                          <w:rFonts w:ascii="Verdana" w:eastAsiaTheme="minorEastAsia" w:hAnsi="Verdana"/>
                          <w:b/>
                          <w:smallCaps/>
                          <w:sz w:val="28"/>
                          <w:szCs w:val="28"/>
                        </w:rPr>
                        <w:t>Technology and Disability Policy Highlights</w:t>
                      </w:r>
                      <w:bookmarkEnd w:id="1"/>
                      <w:r w:rsidRPr="004B54E2">
                        <w:rPr>
                          <w:rFonts w:ascii="Verdana" w:eastAsiaTheme="minorEastAsia" w:hAnsi="Verdana"/>
                          <w:b/>
                          <w:smallCaps/>
                          <w:sz w:val="28"/>
                          <w:szCs w:val="28"/>
                        </w:rPr>
                        <w:t xml:space="preserve"> </w:t>
                      </w:r>
                      <w:r w:rsidR="004B54E2" w:rsidRPr="004B54E2">
                        <w:rPr>
                          <w:rFonts w:ascii="Verdana" w:eastAsiaTheme="minorEastAsia" w:hAnsi="Verdana"/>
                          <w:b/>
                          <w:smallCaps/>
                          <w:sz w:val="28"/>
                          <w:szCs w:val="28"/>
                        </w:rPr>
                        <w:t>–</w:t>
                      </w:r>
                      <w:r w:rsidRPr="004B54E2">
                        <w:rPr>
                          <w:rFonts w:ascii="Verdana" w:eastAsiaTheme="minorEastAsia" w:hAnsi="Verdana"/>
                          <w:b/>
                          <w:smallCaps/>
                          <w:sz w:val="28"/>
                          <w:szCs w:val="28"/>
                        </w:rPr>
                        <w:t xml:space="preserve"> </w:t>
                      </w:r>
                      <w:r w:rsidR="004B54E2" w:rsidRPr="004B54E2">
                        <w:rPr>
                          <w:rFonts w:ascii="Verdana" w:eastAsiaTheme="minorEastAsia" w:hAnsi="Verdana"/>
                          <w:b/>
                          <w:smallCaps/>
                          <w:sz w:val="28"/>
                          <w:szCs w:val="28"/>
                        </w:rPr>
                        <w:t xml:space="preserve">December </w:t>
                      </w:r>
                      <w:r w:rsidRPr="004B54E2">
                        <w:rPr>
                          <w:rFonts w:ascii="Verdana" w:eastAsiaTheme="minorEastAsia" w:hAnsi="Verdana"/>
                          <w:b/>
                          <w:smallCaps/>
                          <w:sz w:val="28"/>
                          <w:szCs w:val="28"/>
                        </w:rPr>
                        <w:t>2019</w:t>
                      </w:r>
                    </w:p>
                    <w:p w14:paraId="782DEEBE" w14:textId="77777777" w:rsidR="00A06A2F" w:rsidRPr="004B54E2" w:rsidRDefault="00A06A2F" w:rsidP="00C153B7">
                      <w:pPr>
                        <w:spacing w:before="120" w:after="40"/>
                        <w:jc w:val="center"/>
                        <w:rPr>
                          <w:rFonts w:ascii="Verdana" w:eastAsia="Verdana" w:hAnsi="Verdana" w:cs="Verdana"/>
                          <w:sz w:val="20"/>
                          <w:szCs w:val="20"/>
                        </w:rPr>
                      </w:pPr>
                      <w:r w:rsidRPr="004B54E2">
                        <w:rPr>
                          <w:rFonts w:ascii="Verdana" w:eastAsia="Verdana" w:hAnsi="Verdana" w:cs="Verdana"/>
                          <w:sz w:val="20"/>
                          <w:szCs w:val="20"/>
                        </w:rPr>
                        <w:t>Click the headings below to link directly to a particular section.</w:t>
                      </w:r>
                    </w:p>
                    <w:p w14:paraId="152CDB86" w14:textId="275FA4B7" w:rsidR="00A06A2F" w:rsidRPr="0039458D" w:rsidRDefault="00C36164" w:rsidP="00C153B7">
                      <w:pPr>
                        <w:spacing w:after="120" w:line="360" w:lineRule="auto"/>
                        <w:jc w:val="center"/>
                        <w:rPr>
                          <w:rFonts w:ascii="Verdana" w:hAnsi="Verdana"/>
                          <w:b/>
                          <w:bCs/>
                          <w:color w:val="3916CE"/>
                          <w:sz w:val="18"/>
                          <w:szCs w:val="18"/>
                        </w:rPr>
                      </w:pPr>
                      <w:hyperlink w:anchor="_Legislative_Activities:" w:history="1">
                        <w:r w:rsidR="00A06A2F" w:rsidRPr="0039458D">
                          <w:rPr>
                            <w:rStyle w:val="Hyperlink"/>
                            <w:rFonts w:ascii="Verdana" w:eastAsia="Verdana" w:hAnsi="Verdana" w:cs="Verdana"/>
                            <w:b/>
                            <w:bCs/>
                            <w:color w:val="0070C0"/>
                            <w:sz w:val="18"/>
                            <w:szCs w:val="18"/>
                          </w:rPr>
                          <w:t>Legislative Activities</w:t>
                        </w:r>
                        <w:r w:rsidR="00A06A2F" w:rsidRPr="0039458D">
                          <w:rPr>
                            <w:rStyle w:val="Hyperlink"/>
                            <w:rFonts w:ascii="Verdana" w:eastAsia="Times New Roman" w:hAnsi="Verdana" w:cs="Times New Roman"/>
                            <w:b/>
                            <w:bCs/>
                            <w:color w:val="0070C0"/>
                            <w:sz w:val="18"/>
                            <w:szCs w:val="18"/>
                          </w:rPr>
                          <w:t xml:space="preserve"> </w:t>
                        </w:r>
                        <w:r w:rsidR="004B54E2" w:rsidRPr="0039458D">
                          <w:rPr>
                            <w:rStyle w:val="Hyperlink"/>
                            <w:rFonts w:ascii="Verdana" w:eastAsia="Times New Roman" w:hAnsi="Verdana" w:cs="Times New Roman"/>
                            <w:b/>
                            <w:bCs/>
                            <w:color w:val="0070C0"/>
                            <w:sz w:val="18"/>
                            <w:szCs w:val="18"/>
                            <w:u w:val="none"/>
                          </w:rPr>
                          <w:t xml:space="preserve"> </w:t>
                        </w:r>
                        <w:r w:rsidR="00A06A2F" w:rsidRPr="0039458D">
                          <w:rPr>
                            <w:rStyle w:val="Hyperlink"/>
                            <w:rFonts w:ascii="Verdana" w:eastAsia="Times New Roman" w:hAnsi="Verdana" w:cs="Times New Roman"/>
                            <w:b/>
                            <w:bCs/>
                            <w:color w:val="0070C0"/>
                            <w:sz w:val="18"/>
                            <w:szCs w:val="18"/>
                            <w:u w:val="none"/>
                          </w:rPr>
                          <w:t xml:space="preserve"> </w:t>
                        </w:r>
                      </w:hyperlink>
                      <w:hyperlink w:anchor="RegulatoryActivities" w:history="1">
                        <w:r w:rsidR="00A06A2F" w:rsidRPr="0039458D">
                          <w:rPr>
                            <w:rStyle w:val="Hyperlink"/>
                            <w:rFonts w:ascii="Verdana" w:eastAsia="Verdana" w:hAnsi="Verdana" w:cs="Verdana"/>
                            <w:b/>
                            <w:bCs/>
                            <w:color w:val="0070C0"/>
                            <w:sz w:val="18"/>
                            <w:szCs w:val="18"/>
                          </w:rPr>
                          <w:t>Regulatory Activities</w:t>
                        </w:r>
                        <w:r w:rsidR="004B54E2" w:rsidRPr="0039458D">
                          <w:rPr>
                            <w:rStyle w:val="Hyperlink"/>
                            <w:rFonts w:ascii="Verdana" w:eastAsia="Verdana" w:hAnsi="Verdana" w:cs="Verdana"/>
                            <w:b/>
                            <w:bCs/>
                            <w:color w:val="0070C0"/>
                            <w:sz w:val="18"/>
                            <w:szCs w:val="18"/>
                            <w:u w:val="none"/>
                          </w:rPr>
                          <w:t xml:space="preserve"> </w:t>
                        </w:r>
                        <w:r w:rsidR="00A06A2F" w:rsidRPr="0039458D">
                          <w:rPr>
                            <w:rStyle w:val="Hyperlink"/>
                            <w:rFonts w:ascii="Verdana" w:eastAsia="Verdana" w:hAnsi="Verdana" w:cs="Verdana"/>
                            <w:b/>
                            <w:bCs/>
                            <w:color w:val="0070C0"/>
                            <w:sz w:val="18"/>
                            <w:szCs w:val="18"/>
                            <w:u w:val="none"/>
                          </w:rPr>
                          <w:t xml:space="preserve"> </w:t>
                        </w:r>
                      </w:hyperlink>
                      <w:hyperlink w:anchor="_Wireless_RERC_Updates">
                        <w:r w:rsidR="00A06A2F" w:rsidRPr="0039458D">
                          <w:rPr>
                            <w:rFonts w:ascii="Verdana" w:eastAsia="Verdana" w:hAnsi="Verdana" w:cs="Verdana"/>
                            <w:b/>
                            <w:bCs/>
                            <w:color w:val="0070C0"/>
                            <w:sz w:val="18"/>
                            <w:szCs w:val="18"/>
                            <w:u w:val="single"/>
                          </w:rPr>
                          <w:t>Wireless RERC Updates</w:t>
                        </w:r>
                      </w:hyperlink>
                      <w:r w:rsidR="004B54E2" w:rsidRPr="0039458D">
                        <w:rPr>
                          <w:rFonts w:ascii="Verdana" w:eastAsia="Verdana" w:hAnsi="Verdana" w:cs="Verdana"/>
                          <w:b/>
                          <w:bCs/>
                          <w:color w:val="0070C0"/>
                          <w:sz w:val="18"/>
                          <w:szCs w:val="18"/>
                        </w:rPr>
                        <w:t xml:space="preserve"> </w:t>
                      </w:r>
                      <w:r w:rsidR="00A06A2F" w:rsidRPr="0039458D">
                        <w:rPr>
                          <w:rFonts w:ascii="Verdana" w:eastAsia="Verdana" w:hAnsi="Verdana" w:cs="Verdana"/>
                          <w:b/>
                          <w:bCs/>
                          <w:color w:val="0070C0"/>
                          <w:sz w:val="18"/>
                          <w:szCs w:val="18"/>
                        </w:rPr>
                        <w:t xml:space="preserve"> </w:t>
                      </w:r>
                      <w:hyperlink w:anchor="_Other_Items_of">
                        <w:r w:rsidR="00A06A2F" w:rsidRPr="0039458D">
                          <w:rPr>
                            <w:rFonts w:ascii="Verdana" w:eastAsia="Verdana" w:hAnsi="Verdana" w:cs="Verdana"/>
                            <w:b/>
                            <w:bCs/>
                            <w:color w:val="0070C0"/>
                            <w:sz w:val="18"/>
                            <w:szCs w:val="18"/>
                            <w:u w:val="single"/>
                          </w:rPr>
                          <w:t>Other Items of Interest</w:t>
                        </w:r>
                      </w:hyperlink>
                      <w:r w:rsidR="00A06A2F" w:rsidRPr="0039458D">
                        <w:rPr>
                          <w:rFonts w:ascii="Verdana" w:eastAsia="Verdana" w:hAnsi="Verdana" w:cs="Verdana"/>
                          <w:b/>
                          <w:bCs/>
                          <w:color w:val="3916CE"/>
                          <w:sz w:val="18"/>
                          <w:szCs w:val="18"/>
                        </w:rPr>
                        <w:t xml:space="preserve"> </w:t>
                      </w:r>
                      <w:r w:rsidR="00A06A2F" w:rsidRPr="0039458D">
                        <w:rPr>
                          <w:rFonts w:ascii="Verdana" w:hAnsi="Verdana"/>
                          <w:b/>
                          <w:bCs/>
                          <w:color w:val="3916CE"/>
                          <w:sz w:val="18"/>
                          <w:szCs w:val="18"/>
                        </w:rPr>
                        <w:t xml:space="preserve"> </w:t>
                      </w:r>
                    </w:p>
                    <w:p w14:paraId="20625A46" w14:textId="77777777" w:rsidR="00A06A2F" w:rsidRPr="00C153B7" w:rsidRDefault="00A06A2F" w:rsidP="00C153B7">
                      <w:pPr>
                        <w:jc w:val="center"/>
                      </w:pPr>
                    </w:p>
                  </w:txbxContent>
                </v:textbox>
                <w10:anchorlock/>
              </v:rect>
            </w:pict>
          </mc:Fallback>
        </mc:AlternateContent>
      </w:r>
    </w:p>
    <w:p w14:paraId="52285E9D" w14:textId="4A670C0B" w:rsidR="000F2984" w:rsidRPr="00963BB5" w:rsidRDefault="000F2984" w:rsidP="003E564B">
      <w:pPr>
        <w:pStyle w:val="NewsletterBody"/>
        <w:rPr>
          <w:rFonts w:ascii="Verdana" w:hAnsi="Verdana"/>
          <w:sz w:val="20"/>
          <w:szCs w:val="20"/>
        </w:rPr>
        <w:sectPr w:rsidR="000F2984" w:rsidRPr="00963BB5" w:rsidSect="00760E4B">
          <w:footerReference w:type="default" r:id="rId15"/>
          <w:pgSz w:w="12240" w:h="15840"/>
          <w:pgMar w:top="1440" w:right="630" w:bottom="1440" w:left="720" w:header="720" w:footer="720" w:gutter="0"/>
          <w:cols w:space="720"/>
        </w:sectPr>
      </w:pPr>
    </w:p>
    <w:p w14:paraId="201847FC" w14:textId="77777777" w:rsidR="00C153B7" w:rsidRPr="00B409F3" w:rsidRDefault="00C153B7" w:rsidP="00E967B9">
      <w:pPr>
        <w:spacing w:after="120" w:line="360" w:lineRule="auto"/>
        <w:jc w:val="both"/>
        <w:rPr>
          <w:rFonts w:ascii="Verdana" w:eastAsia="Times New Roman" w:hAnsi="Verdana" w:cs="Times New Roman"/>
          <w:sz w:val="8"/>
          <w:szCs w:val="8"/>
        </w:rPr>
      </w:pPr>
    </w:p>
    <w:p w14:paraId="25C3F62E" w14:textId="44972A33" w:rsidR="00C153B7" w:rsidRPr="00A16794" w:rsidRDefault="1888459A" w:rsidP="00A16794">
      <w:pPr>
        <w:spacing w:after="120" w:line="360" w:lineRule="auto"/>
        <w:jc w:val="both"/>
        <w:rPr>
          <w:rFonts w:ascii="Verdana" w:eastAsia="Times New Roman" w:hAnsi="Verdana" w:cs="Times New Roman"/>
          <w:sz w:val="20"/>
          <w:szCs w:val="20"/>
        </w:rPr>
      </w:pPr>
      <w:r>
        <w:rPr>
          <w:noProof/>
        </w:rPr>
        <w:drawing>
          <wp:inline distT="0" distB="0" distL="0" distR="0" wp14:anchorId="5E8E64DD" wp14:editId="6685A7BB">
            <wp:extent cx="171450" cy="171450"/>
            <wp:effectExtent l="0" t="0" r="0" b="0"/>
            <wp:docPr id="1061959342" name="Picture 16" descr="Clickable Twitter Button That Opens our Twitter Accoun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7">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54284EA9" w:rsidRPr="5A0FB9B0">
        <w:rPr>
          <w:rFonts w:ascii="Verdana" w:eastAsia="Times New Roman" w:hAnsi="Verdana" w:cs="Times New Roman"/>
          <w:sz w:val="20"/>
          <w:szCs w:val="20"/>
        </w:rPr>
        <w:t xml:space="preserve">  </w:t>
      </w:r>
      <w:r>
        <w:rPr>
          <w:noProof/>
        </w:rPr>
        <w:drawing>
          <wp:inline distT="0" distB="0" distL="0" distR="0" wp14:anchorId="3D492CA0" wp14:editId="01AF7AE3">
            <wp:extent cx="173736" cy="173736"/>
            <wp:effectExtent l="0" t="0" r="0" b="0"/>
            <wp:docPr id="1107817202" name="Picture 9" descr="Clickable Facebook Button That Opens our Facebook P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9">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54284EA9" w:rsidRPr="5A0FB9B0">
        <w:rPr>
          <w:rFonts w:ascii="Verdana" w:eastAsia="Times New Roman" w:hAnsi="Verdana" w:cs="Times New Roman"/>
          <w:sz w:val="20"/>
          <w:szCs w:val="20"/>
        </w:rPr>
        <w:t xml:space="preserve"> </w:t>
      </w:r>
    </w:p>
    <w:p w14:paraId="3E733E6F" w14:textId="77777777" w:rsidR="005C24B4" w:rsidRPr="00A16794" w:rsidRDefault="005C24B4" w:rsidP="00A16794">
      <w:pPr>
        <w:spacing w:after="120" w:line="360" w:lineRule="auto"/>
        <w:jc w:val="both"/>
        <w:rPr>
          <w:rFonts w:ascii="Verdana" w:hAnsi="Verdana"/>
          <w:sz w:val="20"/>
          <w:szCs w:val="20"/>
        </w:rPr>
        <w:sectPr w:rsidR="005C24B4" w:rsidRPr="00A16794" w:rsidSect="000F2984">
          <w:type w:val="continuous"/>
          <w:pgSz w:w="12240" w:h="15840"/>
          <w:pgMar w:top="1008" w:right="1008" w:bottom="1008" w:left="1008" w:header="720" w:footer="720" w:gutter="0"/>
          <w:pgNumType w:start="1"/>
          <w:cols w:space="720"/>
          <w:docGrid w:linePitch="299"/>
        </w:sectPr>
      </w:pPr>
    </w:p>
    <w:p w14:paraId="3219FB5D" w14:textId="72B93BB1" w:rsidR="0038415B" w:rsidRDefault="0038415B" w:rsidP="0038415B">
      <w:pPr>
        <w:spacing w:line="360" w:lineRule="auto"/>
        <w:jc w:val="both"/>
        <w:rPr>
          <w:rFonts w:ascii="Verdana" w:eastAsia="Verdana" w:hAnsi="Verdana" w:cs="Verdana"/>
          <w:sz w:val="21"/>
          <w:szCs w:val="21"/>
        </w:rPr>
      </w:pPr>
      <w:r>
        <w:rPr>
          <w:rFonts w:ascii="Verdana" w:eastAsia="Verdana" w:hAnsi="Verdana" w:cs="Verdana"/>
          <w:b/>
          <w:bCs/>
          <w:smallCaps/>
          <w:sz w:val="22"/>
          <w:szCs w:val="22"/>
        </w:rPr>
        <w:lastRenderedPageBreak/>
        <w:t>Overview</w:t>
      </w:r>
    </w:p>
    <w:p w14:paraId="5C2C3B7A" w14:textId="55435747" w:rsidR="00A04C04" w:rsidRDefault="4A2C098F" w:rsidP="008A3E9F">
      <w:pPr>
        <w:spacing w:after="120" w:line="360" w:lineRule="auto"/>
        <w:jc w:val="both"/>
        <w:rPr>
          <w:rFonts w:ascii="Verdana" w:eastAsia="Verdana" w:hAnsi="Verdana" w:cs="Verdana"/>
          <w:sz w:val="20"/>
          <w:szCs w:val="20"/>
        </w:rPr>
      </w:pPr>
      <w:r w:rsidRPr="002B517B">
        <w:rPr>
          <w:rFonts w:ascii="Verdana" w:eastAsia="Verdana" w:hAnsi="Verdana" w:cs="Verdana"/>
          <w:sz w:val="20"/>
          <w:szCs w:val="20"/>
        </w:rPr>
        <w:t xml:space="preserve">In </w:t>
      </w:r>
      <w:r w:rsidR="004D5CB8" w:rsidRPr="002B517B">
        <w:rPr>
          <w:rFonts w:ascii="Verdana" w:eastAsia="Verdana" w:hAnsi="Verdana" w:cs="Verdana"/>
          <w:sz w:val="20"/>
          <w:szCs w:val="20"/>
        </w:rPr>
        <w:t>December</w:t>
      </w:r>
      <w:r w:rsidRPr="002B517B">
        <w:rPr>
          <w:rFonts w:ascii="Verdana" w:eastAsia="Verdana" w:hAnsi="Verdana" w:cs="Verdana"/>
          <w:sz w:val="20"/>
          <w:szCs w:val="20"/>
        </w:rPr>
        <w:t xml:space="preserve">, </w:t>
      </w:r>
      <w:r w:rsidR="000B7649" w:rsidRPr="000B7649">
        <w:rPr>
          <w:rFonts w:ascii="Verdana" w:eastAsia="Verdana" w:hAnsi="Verdana" w:cs="Verdana"/>
          <w:sz w:val="20"/>
          <w:szCs w:val="20"/>
        </w:rPr>
        <w:t xml:space="preserve">the </w:t>
      </w:r>
      <w:r w:rsidR="000B7649" w:rsidRPr="002F313A">
        <w:rPr>
          <w:rFonts w:ascii="Verdana" w:eastAsia="Verdana" w:hAnsi="Verdana" w:cs="Verdana"/>
          <w:i/>
          <w:sz w:val="20"/>
          <w:szCs w:val="20"/>
        </w:rPr>
        <w:t>Telephone Robocall Abuse Criminal Enforcement and Deterrence (TRACED) Act</w:t>
      </w:r>
      <w:r w:rsidR="000B7649" w:rsidRPr="000B7649">
        <w:rPr>
          <w:rFonts w:ascii="Verdana" w:eastAsia="Verdana" w:hAnsi="Verdana" w:cs="Verdana"/>
          <w:sz w:val="20"/>
          <w:szCs w:val="20"/>
        </w:rPr>
        <w:t xml:space="preserve"> was signed into law [</w:t>
      </w:r>
      <w:r w:rsidR="000B7649" w:rsidRPr="000B7649">
        <w:rPr>
          <w:rFonts w:ascii="Verdana" w:eastAsia="Verdana" w:hAnsi="Verdana" w:cs="Verdana"/>
          <w:b/>
          <w:sz w:val="20"/>
          <w:szCs w:val="20"/>
        </w:rPr>
        <w:t>Public Law No: 116-105</w:t>
      </w:r>
      <w:r w:rsidR="000B7649" w:rsidRPr="000B7649">
        <w:rPr>
          <w:rFonts w:ascii="Verdana" w:eastAsia="Verdana" w:hAnsi="Verdana" w:cs="Verdana"/>
          <w:sz w:val="20"/>
          <w:szCs w:val="20"/>
        </w:rPr>
        <w:t xml:space="preserve">], a bipartisan legislative effort to reduce the excessive number of robocalls that Americans receive daily. </w:t>
      </w:r>
      <w:r w:rsidR="00A04C04">
        <w:rPr>
          <w:rFonts w:ascii="Verdana" w:eastAsia="Verdana" w:hAnsi="Verdana" w:cs="Verdana"/>
          <w:sz w:val="20"/>
          <w:szCs w:val="20"/>
        </w:rPr>
        <w:t xml:space="preserve">The </w:t>
      </w:r>
      <w:r w:rsidR="00B96363" w:rsidRPr="002B517B">
        <w:rPr>
          <w:rFonts w:ascii="Verdana" w:eastAsia="Verdana" w:hAnsi="Verdana" w:cs="Verdana"/>
          <w:sz w:val="20"/>
          <w:szCs w:val="20"/>
        </w:rPr>
        <w:t>Federal Communications C</w:t>
      </w:r>
      <w:r w:rsidR="0034325B" w:rsidRPr="002B517B">
        <w:rPr>
          <w:rFonts w:ascii="Verdana" w:eastAsia="Verdana" w:hAnsi="Verdana" w:cs="Verdana"/>
          <w:sz w:val="20"/>
          <w:szCs w:val="20"/>
        </w:rPr>
        <w:t>ommission (FCC</w:t>
      </w:r>
      <w:r w:rsidR="002F313A">
        <w:rPr>
          <w:rFonts w:ascii="Verdana" w:eastAsia="Verdana" w:hAnsi="Verdana" w:cs="Verdana"/>
          <w:sz w:val="20"/>
          <w:szCs w:val="20"/>
        </w:rPr>
        <w:t xml:space="preserve"> or Commission</w:t>
      </w:r>
      <w:r w:rsidR="0034325B" w:rsidRPr="002B517B">
        <w:rPr>
          <w:rFonts w:ascii="Verdana" w:eastAsia="Verdana" w:hAnsi="Verdana" w:cs="Verdana"/>
          <w:sz w:val="20"/>
          <w:szCs w:val="20"/>
        </w:rPr>
        <w:t xml:space="preserve">) </w:t>
      </w:r>
      <w:r w:rsidR="0008507F" w:rsidRPr="002B517B">
        <w:rPr>
          <w:rFonts w:ascii="Verdana" w:eastAsia="Verdana" w:hAnsi="Verdana" w:cs="Verdana"/>
          <w:sz w:val="20"/>
          <w:szCs w:val="20"/>
        </w:rPr>
        <w:t>now has additional tools and flexibilities to combat malicious caller ID spoofing</w:t>
      </w:r>
      <w:r w:rsidR="00095827">
        <w:rPr>
          <w:rFonts w:ascii="Verdana" w:eastAsia="Verdana" w:hAnsi="Verdana" w:cs="Verdana"/>
          <w:sz w:val="20"/>
          <w:szCs w:val="20"/>
        </w:rPr>
        <w:t>,</w:t>
      </w:r>
      <w:r w:rsidR="0008507F" w:rsidRPr="002B517B">
        <w:rPr>
          <w:rFonts w:ascii="Verdana" w:eastAsia="Verdana" w:hAnsi="Verdana" w:cs="Verdana"/>
          <w:sz w:val="20"/>
          <w:szCs w:val="20"/>
        </w:rPr>
        <w:t xml:space="preserve"> which will allow the FCC to pursue scammers. </w:t>
      </w:r>
      <w:r w:rsidR="002F313A">
        <w:rPr>
          <w:rFonts w:ascii="Verdana" w:eastAsia="Verdana" w:hAnsi="Verdana" w:cs="Verdana"/>
          <w:sz w:val="20"/>
          <w:szCs w:val="20"/>
        </w:rPr>
        <w:t>The law</w:t>
      </w:r>
      <w:r w:rsidR="0008507F" w:rsidRPr="002B517B">
        <w:rPr>
          <w:rFonts w:ascii="Verdana" w:eastAsia="Verdana" w:hAnsi="Verdana" w:cs="Verdana"/>
          <w:sz w:val="20"/>
          <w:szCs w:val="20"/>
        </w:rPr>
        <w:t xml:space="preserve"> also extends the statu</w:t>
      </w:r>
      <w:r w:rsidR="00E605B8">
        <w:rPr>
          <w:rFonts w:ascii="Verdana" w:eastAsia="Verdana" w:hAnsi="Verdana" w:cs="Verdana"/>
          <w:sz w:val="20"/>
          <w:szCs w:val="20"/>
        </w:rPr>
        <w:t>t</w:t>
      </w:r>
      <w:r w:rsidR="00A04C04">
        <w:rPr>
          <w:rFonts w:ascii="Verdana" w:eastAsia="Verdana" w:hAnsi="Verdana" w:cs="Verdana"/>
          <w:sz w:val="20"/>
          <w:szCs w:val="20"/>
        </w:rPr>
        <w:t>e</w:t>
      </w:r>
      <w:r w:rsidR="0008507F" w:rsidRPr="002B517B">
        <w:rPr>
          <w:rFonts w:ascii="Verdana" w:eastAsia="Verdana" w:hAnsi="Verdana" w:cs="Verdana"/>
          <w:sz w:val="20"/>
          <w:szCs w:val="20"/>
        </w:rPr>
        <w:t xml:space="preserve"> of limitation</w:t>
      </w:r>
      <w:r w:rsidR="00E605B8">
        <w:rPr>
          <w:rFonts w:ascii="Verdana" w:eastAsia="Verdana" w:hAnsi="Verdana" w:cs="Verdana"/>
          <w:sz w:val="20"/>
          <w:szCs w:val="20"/>
        </w:rPr>
        <w:t>s</w:t>
      </w:r>
      <w:r w:rsidR="0008507F" w:rsidRPr="002B517B">
        <w:rPr>
          <w:rFonts w:ascii="Verdana" w:eastAsia="Verdana" w:hAnsi="Verdana" w:cs="Verdana"/>
          <w:sz w:val="20"/>
          <w:szCs w:val="20"/>
        </w:rPr>
        <w:t xml:space="preserve"> for the FCC to criminally pursue violators. </w:t>
      </w:r>
      <w:r w:rsidR="00962D52" w:rsidRPr="002B517B">
        <w:rPr>
          <w:rFonts w:ascii="Verdana" w:eastAsia="Verdana" w:hAnsi="Verdana" w:cs="Verdana"/>
          <w:sz w:val="20"/>
          <w:szCs w:val="20"/>
        </w:rPr>
        <w:t xml:space="preserve"> </w:t>
      </w:r>
    </w:p>
    <w:p w14:paraId="7EAE3D83" w14:textId="3EF91784" w:rsidR="008A3E9F" w:rsidRDefault="008A3E9F" w:rsidP="008A3E9F">
      <w:pPr>
        <w:spacing w:after="120" w:line="360" w:lineRule="auto"/>
        <w:jc w:val="both"/>
        <w:rPr>
          <w:rFonts w:ascii="Verdana" w:eastAsia="Verdana" w:hAnsi="Verdana" w:cs="Verdana"/>
          <w:sz w:val="20"/>
          <w:szCs w:val="20"/>
        </w:rPr>
      </w:pPr>
      <w:r w:rsidRPr="008A3E9F">
        <w:rPr>
          <w:rFonts w:ascii="Verdana" w:eastAsia="Verdana" w:hAnsi="Verdana" w:cs="Verdana"/>
          <w:sz w:val="20"/>
          <w:szCs w:val="20"/>
        </w:rPr>
        <w:t xml:space="preserve">The </w:t>
      </w:r>
      <w:r w:rsidRPr="008A3E9F">
        <w:rPr>
          <w:rFonts w:ascii="Verdana" w:eastAsia="Verdana" w:hAnsi="Verdana" w:cs="Verdana"/>
          <w:i/>
          <w:sz w:val="20"/>
          <w:szCs w:val="20"/>
        </w:rPr>
        <w:t>Bridging the Digital Divide for Low-Income Consumers</w:t>
      </w:r>
      <w:r w:rsidRPr="008A3E9F">
        <w:rPr>
          <w:rFonts w:ascii="Verdana" w:eastAsia="Verdana" w:hAnsi="Verdana" w:cs="Verdana"/>
          <w:sz w:val="20"/>
          <w:szCs w:val="20"/>
        </w:rPr>
        <w:t xml:space="preserve"> [</w:t>
      </w:r>
      <w:r w:rsidRPr="008A3E9F">
        <w:rPr>
          <w:rFonts w:ascii="Verdana" w:eastAsia="Verdana" w:hAnsi="Verdana" w:cs="Verdana"/>
          <w:b/>
          <w:sz w:val="20"/>
          <w:szCs w:val="20"/>
        </w:rPr>
        <w:t>WC Docket No.s 17-287 and 09-197</w:t>
      </w:r>
      <w:r w:rsidRPr="008A3E9F">
        <w:rPr>
          <w:rFonts w:ascii="Verdana" w:eastAsia="Verdana" w:hAnsi="Verdana" w:cs="Verdana"/>
          <w:sz w:val="20"/>
          <w:szCs w:val="20"/>
        </w:rPr>
        <w:t xml:space="preserve">] proposed rule was published in the Federal Register, establishing the comment and reply comment dates as January 27, 2020, and February 25, 2020, respectively. The FCC </w:t>
      </w:r>
      <w:r>
        <w:rPr>
          <w:rFonts w:ascii="Verdana" w:eastAsia="Verdana" w:hAnsi="Verdana" w:cs="Verdana"/>
          <w:sz w:val="20"/>
          <w:szCs w:val="20"/>
        </w:rPr>
        <w:t>seeks feedback on</w:t>
      </w:r>
      <w:r w:rsidRPr="008A3E9F">
        <w:rPr>
          <w:rFonts w:ascii="Verdana" w:eastAsia="Verdana" w:hAnsi="Verdana" w:cs="Verdana"/>
          <w:sz w:val="20"/>
          <w:szCs w:val="20"/>
        </w:rPr>
        <w:t xml:space="preserve"> </w:t>
      </w:r>
      <w:r w:rsidR="002F313A">
        <w:rPr>
          <w:rFonts w:ascii="Verdana" w:eastAsia="Verdana" w:hAnsi="Verdana" w:cs="Verdana"/>
          <w:sz w:val="20"/>
          <w:szCs w:val="20"/>
        </w:rPr>
        <w:t>making</w:t>
      </w:r>
      <w:r w:rsidRPr="008A3E9F">
        <w:rPr>
          <w:rFonts w:ascii="Verdana" w:eastAsia="Verdana" w:hAnsi="Verdana" w:cs="Verdana"/>
          <w:sz w:val="20"/>
          <w:szCs w:val="20"/>
        </w:rPr>
        <w:t xml:space="preserve"> “increased broadband adoption for consumers who, without a Lifeline benefit, would not subscribe to br</w:t>
      </w:r>
      <w:r>
        <w:rPr>
          <w:rFonts w:ascii="Verdana" w:eastAsia="Verdana" w:hAnsi="Verdana" w:cs="Verdana"/>
          <w:sz w:val="20"/>
          <w:szCs w:val="20"/>
        </w:rPr>
        <w:t>o</w:t>
      </w:r>
      <w:r w:rsidRPr="008A3E9F">
        <w:rPr>
          <w:rFonts w:ascii="Verdana" w:eastAsia="Verdana" w:hAnsi="Verdana" w:cs="Verdana"/>
          <w:sz w:val="20"/>
          <w:szCs w:val="20"/>
        </w:rPr>
        <w:t>adband” a new goal of the program. They are seeking input on their statutory authority to add a broadband adoption goal to the Lifeline program, as well as recommendations on methods and measures to evaluate progress towards achieving such a goal, as well as the established goals of the program. Specifically, the Commission is interested in research designs and methods that can claim causality so that they can mo</w:t>
      </w:r>
      <w:r>
        <w:rPr>
          <w:rFonts w:ascii="Verdana" w:eastAsia="Verdana" w:hAnsi="Verdana" w:cs="Verdana"/>
          <w:sz w:val="20"/>
          <w:szCs w:val="20"/>
        </w:rPr>
        <w:t>r</w:t>
      </w:r>
      <w:r w:rsidRPr="008A3E9F">
        <w:rPr>
          <w:rFonts w:ascii="Verdana" w:eastAsia="Verdana" w:hAnsi="Verdana" w:cs="Verdana"/>
          <w:sz w:val="20"/>
          <w:szCs w:val="20"/>
        </w:rPr>
        <w:t xml:space="preserve">e confidently evaluate the effectiveness of the </w:t>
      </w:r>
      <w:r w:rsidR="002F313A">
        <w:rPr>
          <w:rFonts w:ascii="Verdana" w:eastAsia="Verdana" w:hAnsi="Verdana" w:cs="Verdana"/>
          <w:sz w:val="20"/>
          <w:szCs w:val="20"/>
        </w:rPr>
        <w:t>Li</w:t>
      </w:r>
      <w:r w:rsidR="00094F87">
        <w:rPr>
          <w:rFonts w:ascii="Verdana" w:eastAsia="Verdana" w:hAnsi="Verdana" w:cs="Verdana"/>
          <w:sz w:val="20"/>
          <w:szCs w:val="20"/>
        </w:rPr>
        <w:t>fe</w:t>
      </w:r>
      <w:r w:rsidR="002F313A">
        <w:rPr>
          <w:rFonts w:ascii="Verdana" w:eastAsia="Verdana" w:hAnsi="Verdana" w:cs="Verdana"/>
          <w:sz w:val="20"/>
          <w:szCs w:val="20"/>
        </w:rPr>
        <w:t xml:space="preserve">line </w:t>
      </w:r>
      <w:r w:rsidRPr="008A3E9F">
        <w:rPr>
          <w:rFonts w:ascii="Verdana" w:eastAsia="Verdana" w:hAnsi="Verdana" w:cs="Verdana"/>
          <w:sz w:val="20"/>
          <w:szCs w:val="20"/>
        </w:rPr>
        <w:t>program.</w:t>
      </w:r>
    </w:p>
    <w:p w14:paraId="0A0B213C" w14:textId="55A5C354" w:rsidR="008A3E9F" w:rsidRPr="008A3E9F" w:rsidRDefault="008A3E9F" w:rsidP="00AB252C">
      <w:pPr>
        <w:spacing w:after="120" w:line="360" w:lineRule="auto"/>
        <w:jc w:val="both"/>
        <w:rPr>
          <w:rFonts w:ascii="Verdana" w:eastAsia="Verdana" w:hAnsi="Verdana" w:cs="Verdana"/>
          <w:sz w:val="20"/>
          <w:szCs w:val="20"/>
        </w:rPr>
      </w:pPr>
      <w:r>
        <w:rPr>
          <w:rFonts w:ascii="Verdana" w:eastAsia="Verdana" w:hAnsi="Verdana" w:cs="Verdana"/>
          <w:sz w:val="20"/>
          <w:szCs w:val="20"/>
        </w:rPr>
        <w:t xml:space="preserve">In Wireless RERC news, </w:t>
      </w:r>
      <w:r w:rsidR="005226C1">
        <w:rPr>
          <w:rFonts w:ascii="Verdana" w:eastAsia="Verdana" w:hAnsi="Verdana" w:cs="Verdana"/>
          <w:sz w:val="20"/>
          <w:szCs w:val="20"/>
        </w:rPr>
        <w:t xml:space="preserve">we </w:t>
      </w:r>
      <w:r w:rsidRPr="008A3E9F">
        <w:rPr>
          <w:rFonts w:ascii="Verdana" w:eastAsia="Verdana" w:hAnsi="Verdana" w:cs="Verdana"/>
          <w:sz w:val="20"/>
          <w:szCs w:val="20"/>
        </w:rPr>
        <w:t>will host a fun and interactive Inclusive Design Thinking wor</w:t>
      </w:r>
      <w:r w:rsidR="002F313A">
        <w:rPr>
          <w:rFonts w:ascii="Verdana" w:eastAsia="Verdana" w:hAnsi="Verdana" w:cs="Verdana"/>
          <w:sz w:val="20"/>
          <w:szCs w:val="20"/>
        </w:rPr>
        <w:t>kshop on Wednesday, January 29</w:t>
      </w:r>
      <w:r w:rsidR="00095827">
        <w:rPr>
          <w:rFonts w:ascii="Verdana" w:eastAsia="Verdana" w:hAnsi="Verdana" w:cs="Verdana"/>
          <w:sz w:val="20"/>
          <w:szCs w:val="20"/>
        </w:rPr>
        <w:t>,</w:t>
      </w:r>
      <w:r w:rsidR="002F313A">
        <w:rPr>
          <w:rFonts w:ascii="Verdana" w:eastAsia="Verdana" w:hAnsi="Verdana" w:cs="Verdana"/>
          <w:sz w:val="20"/>
          <w:szCs w:val="20"/>
        </w:rPr>
        <w:t xml:space="preserve"> 2020</w:t>
      </w:r>
      <w:r w:rsidR="00094F87">
        <w:rPr>
          <w:rFonts w:ascii="Verdana" w:eastAsia="Verdana" w:hAnsi="Verdana" w:cs="Verdana"/>
          <w:sz w:val="20"/>
          <w:szCs w:val="20"/>
        </w:rPr>
        <w:t>,</w:t>
      </w:r>
      <w:r w:rsidRPr="008A3E9F">
        <w:rPr>
          <w:rFonts w:ascii="Verdana" w:eastAsia="Verdana" w:hAnsi="Verdana" w:cs="Verdana"/>
          <w:sz w:val="20"/>
          <w:szCs w:val="20"/>
        </w:rPr>
        <w:t xml:space="preserve"> during the annual Assistive Technology Industry Association (ATIA) Conference. Whether you identify as an individual from the community, a practitioner, a technologist, a designer, or you are just interested in joining with others from a variety of backgrounds</w:t>
      </w:r>
      <w:r w:rsidR="005226C1">
        <w:rPr>
          <w:rFonts w:ascii="Verdana" w:eastAsia="Verdana" w:hAnsi="Verdana" w:cs="Verdana"/>
          <w:sz w:val="20"/>
          <w:szCs w:val="20"/>
        </w:rPr>
        <w:t>;</w:t>
      </w:r>
      <w:r w:rsidRPr="008A3E9F">
        <w:rPr>
          <w:rFonts w:ascii="Verdana" w:eastAsia="Verdana" w:hAnsi="Verdana" w:cs="Verdana"/>
          <w:sz w:val="20"/>
          <w:szCs w:val="20"/>
        </w:rPr>
        <w:t xml:space="preserve"> you will learn to apply design thinking towards </w:t>
      </w:r>
      <w:r w:rsidR="002F313A">
        <w:rPr>
          <w:rFonts w:ascii="Verdana" w:eastAsia="Verdana" w:hAnsi="Verdana" w:cs="Verdana"/>
          <w:sz w:val="20"/>
          <w:szCs w:val="20"/>
        </w:rPr>
        <w:t>accessible and assistive tech design and</w:t>
      </w:r>
      <w:r w:rsidRPr="008A3E9F">
        <w:rPr>
          <w:rFonts w:ascii="Verdana" w:eastAsia="Verdana" w:hAnsi="Verdana" w:cs="Verdana"/>
          <w:sz w:val="20"/>
          <w:szCs w:val="20"/>
        </w:rPr>
        <w:t xml:space="preserve"> brainstorm innovative ideas and solutions to everyday challenges. </w:t>
      </w:r>
      <w:r w:rsidRPr="002F313A">
        <w:rPr>
          <w:rFonts w:ascii="Verdana" w:eastAsia="Verdana" w:hAnsi="Verdana" w:cs="Verdana"/>
          <w:b/>
          <w:sz w:val="20"/>
          <w:szCs w:val="20"/>
        </w:rPr>
        <w:t>CEU/CRC credits are offered.</w:t>
      </w:r>
      <w:r w:rsidRPr="008A3E9F">
        <w:rPr>
          <w:rFonts w:ascii="Verdana" w:eastAsia="Verdana" w:hAnsi="Verdana" w:cs="Verdana"/>
          <w:sz w:val="20"/>
          <w:szCs w:val="20"/>
        </w:rPr>
        <w:t xml:space="preserve"> Visit </w:t>
      </w:r>
      <w:hyperlink r:id="rId20" w:tgtFrame="_blank" w:history="1">
        <w:r w:rsidRPr="005226C1">
          <w:rPr>
            <w:rStyle w:val="Hyperlink"/>
            <w:rFonts w:ascii="Verdana" w:eastAsia="Verdana" w:hAnsi="Verdana" w:cs="Verdana"/>
            <w:b/>
            <w:color w:val="002060"/>
            <w:sz w:val="20"/>
            <w:szCs w:val="20"/>
          </w:rPr>
          <w:t>http://bit.ly/UDesign-ATIA</w:t>
        </w:r>
      </w:hyperlink>
      <w:r w:rsidRPr="008A3E9F">
        <w:rPr>
          <w:rFonts w:ascii="Verdana" w:eastAsia="Verdana" w:hAnsi="Verdana" w:cs="Verdana"/>
          <w:sz w:val="20"/>
          <w:szCs w:val="20"/>
        </w:rPr>
        <w:t xml:space="preserve"> for more information and to register today!</w:t>
      </w:r>
    </w:p>
    <w:p w14:paraId="656BE55F" w14:textId="3C01AB84" w:rsidR="00611033" w:rsidRPr="002B517B" w:rsidRDefault="0058724A" w:rsidP="00A5724B">
      <w:pPr>
        <w:spacing w:line="360" w:lineRule="auto"/>
        <w:jc w:val="both"/>
        <w:rPr>
          <w:rFonts w:ascii="Verdana" w:eastAsia="Verdana" w:hAnsi="Verdana" w:cs="Verdana"/>
          <w:sz w:val="20"/>
          <w:szCs w:val="20"/>
        </w:rPr>
      </w:pPr>
      <w:r w:rsidRPr="002B517B">
        <w:rPr>
          <w:rFonts w:ascii="Verdana" w:eastAsia="Verdana" w:hAnsi="Verdana" w:cs="Verdana"/>
          <w:sz w:val="20"/>
          <w:szCs w:val="20"/>
        </w:rPr>
        <w:t xml:space="preserve">This </w:t>
      </w:r>
      <w:r w:rsidR="4A2C098F" w:rsidRPr="002B517B">
        <w:rPr>
          <w:rFonts w:ascii="Verdana" w:eastAsia="Verdana" w:hAnsi="Verdana" w:cs="Verdana"/>
          <w:sz w:val="20"/>
          <w:szCs w:val="20"/>
        </w:rPr>
        <w:t xml:space="preserve">issue also </w:t>
      </w:r>
      <w:r w:rsidR="008A3E9F">
        <w:rPr>
          <w:rFonts w:ascii="Verdana" w:eastAsia="Verdana" w:hAnsi="Verdana" w:cs="Verdana"/>
          <w:sz w:val="20"/>
          <w:szCs w:val="20"/>
        </w:rPr>
        <w:t>includes news about</w:t>
      </w:r>
      <w:r w:rsidR="00AC3BE2">
        <w:rPr>
          <w:rFonts w:ascii="Verdana" w:eastAsia="Verdana" w:hAnsi="Verdana" w:cs="Verdana"/>
          <w:sz w:val="20"/>
          <w:szCs w:val="20"/>
        </w:rPr>
        <w:t xml:space="preserve"> socially inclusive mobility, </w:t>
      </w:r>
      <w:r w:rsidR="002F313A">
        <w:rPr>
          <w:rFonts w:ascii="Verdana" w:eastAsia="Verdana" w:hAnsi="Verdana" w:cs="Verdana"/>
          <w:sz w:val="20"/>
          <w:szCs w:val="20"/>
        </w:rPr>
        <w:t>social machines, universal de</w:t>
      </w:r>
      <w:r w:rsidR="00094F87">
        <w:rPr>
          <w:rFonts w:ascii="Verdana" w:eastAsia="Verdana" w:hAnsi="Verdana" w:cs="Verdana"/>
          <w:sz w:val="20"/>
          <w:szCs w:val="20"/>
        </w:rPr>
        <w:t>si</w:t>
      </w:r>
      <w:r w:rsidR="002F313A">
        <w:rPr>
          <w:rFonts w:ascii="Verdana" w:eastAsia="Verdana" w:hAnsi="Verdana" w:cs="Verdana"/>
          <w:sz w:val="20"/>
          <w:szCs w:val="20"/>
        </w:rPr>
        <w:t xml:space="preserve">gn, ATIA20, </w:t>
      </w:r>
      <w:r w:rsidR="00AC3BE2">
        <w:rPr>
          <w:rFonts w:ascii="Verdana" w:eastAsia="Verdana" w:hAnsi="Verdana" w:cs="Verdana"/>
          <w:sz w:val="20"/>
          <w:szCs w:val="20"/>
        </w:rPr>
        <w:t xml:space="preserve">AI and signed languages, </w:t>
      </w:r>
      <w:r w:rsidR="00AB252C">
        <w:rPr>
          <w:rFonts w:ascii="Verdana" w:eastAsia="Verdana" w:hAnsi="Verdana" w:cs="Verdana"/>
          <w:sz w:val="20"/>
          <w:szCs w:val="20"/>
        </w:rPr>
        <w:t xml:space="preserve">the International </w:t>
      </w:r>
      <w:r w:rsidR="005226C1">
        <w:rPr>
          <w:rFonts w:ascii="Verdana" w:eastAsia="Verdana" w:hAnsi="Verdana" w:cs="Verdana"/>
          <w:sz w:val="20"/>
          <w:szCs w:val="20"/>
        </w:rPr>
        <w:t>T</w:t>
      </w:r>
      <w:r w:rsidR="00AB252C">
        <w:rPr>
          <w:rFonts w:ascii="Verdana" w:eastAsia="Verdana" w:hAnsi="Verdana" w:cs="Verdana"/>
          <w:sz w:val="20"/>
          <w:szCs w:val="20"/>
        </w:rPr>
        <w:t>elecommunication Union, disability statistics, and more</w:t>
      </w:r>
      <w:r w:rsidR="4A2C098F" w:rsidRPr="002B517B">
        <w:rPr>
          <w:rFonts w:ascii="Verdana" w:eastAsia="Verdana" w:hAnsi="Verdana" w:cs="Verdana"/>
          <w:sz w:val="20"/>
          <w:szCs w:val="20"/>
        </w:rPr>
        <w:t xml:space="preserve">. </w:t>
      </w:r>
      <w:r w:rsidR="00611033" w:rsidRPr="002B517B">
        <w:rPr>
          <w:rFonts w:ascii="Verdana" w:eastAsia="Times New Roman" w:hAnsi="Verdana" w:cs="Times New Roman"/>
          <w:sz w:val="20"/>
          <w:szCs w:val="20"/>
        </w:rPr>
        <w:br w:type="page"/>
      </w:r>
    </w:p>
    <w:p w14:paraId="11CF3005" w14:textId="51B0B2EB" w:rsidR="00A44A8F" w:rsidRDefault="4A2C098F" w:rsidP="4A2C098F">
      <w:pPr>
        <w:rPr>
          <w:rFonts w:ascii="Verdana" w:eastAsia="Verdana" w:hAnsi="Verdana" w:cs="Verdana"/>
          <w:b/>
          <w:bCs/>
          <w:smallCaps/>
          <w:sz w:val="28"/>
          <w:szCs w:val="28"/>
          <w:lang w:val="en"/>
        </w:rPr>
      </w:pPr>
      <w:r w:rsidRPr="4A2C098F">
        <w:rPr>
          <w:rFonts w:ascii="Verdana" w:eastAsia="Verdana" w:hAnsi="Verdana" w:cs="Verdana"/>
          <w:b/>
          <w:bCs/>
          <w:smallCaps/>
          <w:sz w:val="28"/>
          <w:szCs w:val="28"/>
          <w:lang w:val="en"/>
        </w:rPr>
        <w:lastRenderedPageBreak/>
        <w:t>Legislative Activities</w:t>
      </w:r>
    </w:p>
    <w:p w14:paraId="50DE71C4" w14:textId="17220042" w:rsidR="4A2C098F" w:rsidRDefault="4A2C098F" w:rsidP="4A2C098F">
      <w:pPr>
        <w:rPr>
          <w:rFonts w:ascii="Verdana" w:eastAsia="Verdana" w:hAnsi="Verdana" w:cs="Verdana"/>
          <w:b/>
          <w:bCs/>
          <w:smallCaps/>
          <w:sz w:val="28"/>
          <w:szCs w:val="28"/>
          <w:lang w:val="en"/>
        </w:rPr>
      </w:pPr>
    </w:p>
    <w:p w14:paraId="6BE695A3" w14:textId="69652E76" w:rsidR="4A2C098F" w:rsidRPr="00A8083A" w:rsidRDefault="00174B20" w:rsidP="00A8083A">
      <w:pPr>
        <w:spacing w:line="360" w:lineRule="auto"/>
        <w:rPr>
          <w:rFonts w:ascii="Verdana" w:eastAsia="Verdana" w:hAnsi="Verdana" w:cs="Verdana"/>
          <w:b/>
          <w:smallCaps/>
          <w:sz w:val="22"/>
          <w:szCs w:val="22"/>
          <w:lang w:val="en"/>
        </w:rPr>
      </w:pPr>
      <w:r w:rsidRPr="00A8083A">
        <w:rPr>
          <w:rFonts w:ascii="Verdana" w:eastAsia="Verdana" w:hAnsi="Verdana" w:cs="Verdana"/>
          <w:b/>
          <w:smallCaps/>
          <w:sz w:val="22"/>
          <w:szCs w:val="22"/>
          <w:lang w:val="en"/>
        </w:rPr>
        <w:t>TRACED Act Signed Into Law</w:t>
      </w:r>
    </w:p>
    <w:p w14:paraId="7491FF73" w14:textId="358D2982" w:rsidR="4A2C098F" w:rsidRPr="009029C9" w:rsidRDefault="00174B20" w:rsidP="00EB134B">
      <w:pPr>
        <w:spacing w:line="360" w:lineRule="auto"/>
        <w:jc w:val="both"/>
        <w:rPr>
          <w:rFonts w:ascii="Verdana" w:eastAsia="Verdana" w:hAnsi="Verdana" w:cs="Verdana"/>
          <w:bCs/>
          <w:sz w:val="20"/>
          <w:szCs w:val="20"/>
        </w:rPr>
      </w:pPr>
      <w:r w:rsidRPr="009029C9">
        <w:rPr>
          <w:rFonts w:ascii="Verdana" w:eastAsia="Verdana" w:hAnsi="Verdana" w:cs="Verdana"/>
          <w:sz w:val="20"/>
          <w:szCs w:val="20"/>
        </w:rPr>
        <w:t>December</w:t>
      </w:r>
      <w:r w:rsidR="4A2C098F" w:rsidRPr="009029C9">
        <w:rPr>
          <w:rFonts w:ascii="Verdana" w:eastAsia="Verdana" w:hAnsi="Verdana" w:cs="Verdana"/>
          <w:sz w:val="20"/>
          <w:szCs w:val="20"/>
        </w:rPr>
        <w:t xml:space="preserve"> 2019 </w:t>
      </w:r>
      <w:r w:rsidRPr="009029C9">
        <w:rPr>
          <w:rFonts w:ascii="Verdana" w:eastAsia="Verdana" w:hAnsi="Verdana" w:cs="Verdana"/>
          <w:sz w:val="20"/>
          <w:szCs w:val="20"/>
        </w:rPr>
        <w:t>– This month</w:t>
      </w:r>
      <w:r w:rsidR="00361BA7" w:rsidRPr="009029C9">
        <w:rPr>
          <w:rFonts w:ascii="Verdana" w:eastAsia="Verdana" w:hAnsi="Verdana" w:cs="Verdana"/>
          <w:sz w:val="20"/>
          <w:szCs w:val="20"/>
        </w:rPr>
        <w:t xml:space="preserve">, </w:t>
      </w:r>
      <w:r w:rsidR="0039458D" w:rsidRPr="009029C9">
        <w:rPr>
          <w:rFonts w:ascii="Verdana" w:eastAsia="Verdana" w:hAnsi="Verdana" w:cs="Verdana"/>
          <w:sz w:val="20"/>
          <w:szCs w:val="20"/>
        </w:rPr>
        <w:t>the</w:t>
      </w:r>
      <w:r w:rsidR="00361BA7" w:rsidRPr="009029C9">
        <w:rPr>
          <w:rFonts w:ascii="Verdana" w:eastAsia="Verdana" w:hAnsi="Verdana" w:cs="Verdana"/>
          <w:sz w:val="20"/>
          <w:szCs w:val="20"/>
        </w:rPr>
        <w:t xml:space="preserve"> </w:t>
      </w:r>
      <w:r w:rsidR="006064D8" w:rsidRPr="00C40C59">
        <w:rPr>
          <w:rFonts w:ascii="Verdana" w:eastAsia="Verdana" w:hAnsi="Verdana" w:cs="Verdana"/>
          <w:i/>
          <w:sz w:val="20"/>
          <w:szCs w:val="20"/>
        </w:rPr>
        <w:t>Telephone Robocall Abuse Criminal Enforcement and Deter</w:t>
      </w:r>
      <w:r w:rsidR="006A3443" w:rsidRPr="00C40C59">
        <w:rPr>
          <w:rFonts w:ascii="Verdana" w:eastAsia="Verdana" w:hAnsi="Verdana" w:cs="Verdana"/>
          <w:i/>
          <w:sz w:val="20"/>
          <w:szCs w:val="20"/>
        </w:rPr>
        <w:t>rence (</w:t>
      </w:r>
      <w:r w:rsidR="00361BA7" w:rsidRPr="00C40C59">
        <w:rPr>
          <w:rFonts w:ascii="Verdana" w:eastAsia="Verdana" w:hAnsi="Verdana" w:cs="Verdana"/>
          <w:i/>
          <w:sz w:val="20"/>
          <w:szCs w:val="20"/>
        </w:rPr>
        <w:t>TRACED</w:t>
      </w:r>
      <w:r w:rsidR="006A3443" w:rsidRPr="00C40C59">
        <w:rPr>
          <w:rFonts w:ascii="Verdana" w:eastAsia="Verdana" w:hAnsi="Verdana" w:cs="Verdana"/>
          <w:i/>
          <w:sz w:val="20"/>
          <w:szCs w:val="20"/>
        </w:rPr>
        <w:t>)</w:t>
      </w:r>
      <w:r w:rsidR="00361BA7" w:rsidRPr="00C40C59">
        <w:rPr>
          <w:rFonts w:ascii="Verdana" w:eastAsia="Verdana" w:hAnsi="Verdana" w:cs="Verdana"/>
          <w:i/>
          <w:sz w:val="20"/>
          <w:szCs w:val="20"/>
        </w:rPr>
        <w:t xml:space="preserve"> Act</w:t>
      </w:r>
      <w:r w:rsidR="00361BA7" w:rsidRPr="009029C9">
        <w:rPr>
          <w:rFonts w:ascii="Verdana" w:eastAsia="Verdana" w:hAnsi="Verdana" w:cs="Verdana"/>
          <w:sz w:val="20"/>
          <w:szCs w:val="20"/>
        </w:rPr>
        <w:t xml:space="preserve"> </w:t>
      </w:r>
      <w:r w:rsidR="0039458D" w:rsidRPr="009029C9">
        <w:rPr>
          <w:rFonts w:ascii="Verdana" w:eastAsia="Verdana" w:hAnsi="Verdana" w:cs="Verdana"/>
          <w:sz w:val="20"/>
          <w:szCs w:val="20"/>
        </w:rPr>
        <w:t>was signed into law [</w:t>
      </w:r>
      <w:r w:rsidR="0039458D" w:rsidRPr="009029C9">
        <w:rPr>
          <w:rFonts w:ascii="Verdana" w:hAnsi="Verdana"/>
          <w:b/>
          <w:sz w:val="20"/>
          <w:szCs w:val="20"/>
        </w:rPr>
        <w:t>Public Law No: 116-105</w:t>
      </w:r>
      <w:r w:rsidR="0039458D" w:rsidRPr="009029C9">
        <w:rPr>
          <w:rFonts w:ascii="Verdana" w:hAnsi="Verdana"/>
          <w:sz w:val="20"/>
          <w:szCs w:val="20"/>
        </w:rPr>
        <w:t>]</w:t>
      </w:r>
      <w:r w:rsidR="0039458D" w:rsidRPr="009029C9">
        <w:rPr>
          <w:rFonts w:ascii="Verdana" w:eastAsia="Verdana" w:hAnsi="Verdana" w:cs="Verdana"/>
          <w:sz w:val="20"/>
          <w:szCs w:val="20"/>
        </w:rPr>
        <w:t>, a bipartisan legislative effort</w:t>
      </w:r>
      <w:r w:rsidR="00361BA7" w:rsidRPr="009029C9">
        <w:rPr>
          <w:rFonts w:ascii="Verdana" w:eastAsia="Verdana" w:hAnsi="Verdana" w:cs="Verdana"/>
          <w:sz w:val="20"/>
          <w:szCs w:val="20"/>
        </w:rPr>
        <w:t xml:space="preserve"> to </w:t>
      </w:r>
      <w:r w:rsidR="00C9727D" w:rsidRPr="009029C9">
        <w:rPr>
          <w:rFonts w:ascii="Verdana" w:eastAsia="Verdana" w:hAnsi="Verdana" w:cs="Verdana"/>
          <w:sz w:val="20"/>
          <w:szCs w:val="20"/>
        </w:rPr>
        <w:t xml:space="preserve">reduce the excessive number of robocalls that Americans receive daily. </w:t>
      </w:r>
      <w:r w:rsidR="006A3443" w:rsidRPr="009029C9">
        <w:rPr>
          <w:rFonts w:ascii="Verdana" w:eastAsia="Verdana" w:hAnsi="Verdana" w:cs="Verdana"/>
          <w:sz w:val="20"/>
          <w:szCs w:val="20"/>
        </w:rPr>
        <w:t xml:space="preserve">The law gives the FCC increased enforcement authority against illegal robocallers and requires phone carriers to implement call </w:t>
      </w:r>
      <w:r w:rsidR="00002850" w:rsidRPr="009029C9">
        <w:rPr>
          <w:rFonts w:ascii="Verdana" w:eastAsia="Verdana" w:hAnsi="Verdana" w:cs="Verdana"/>
          <w:sz w:val="20"/>
          <w:szCs w:val="20"/>
        </w:rPr>
        <w:t>authentication</w:t>
      </w:r>
      <w:r w:rsidR="006A3443" w:rsidRPr="009029C9">
        <w:rPr>
          <w:rFonts w:ascii="Verdana" w:eastAsia="Verdana" w:hAnsi="Verdana" w:cs="Verdana"/>
          <w:sz w:val="20"/>
          <w:szCs w:val="20"/>
        </w:rPr>
        <w:t xml:space="preserve"> technology. </w:t>
      </w:r>
      <w:r w:rsidR="00423822" w:rsidRPr="009029C9">
        <w:rPr>
          <w:rFonts w:ascii="Verdana" w:eastAsia="Verdana" w:hAnsi="Verdana" w:cs="Verdana"/>
          <w:sz w:val="20"/>
          <w:szCs w:val="20"/>
        </w:rPr>
        <w:t>The new law also gives the FCC the power to extend their criminal pursuit</w:t>
      </w:r>
      <w:r w:rsidR="0058724A" w:rsidRPr="009029C9">
        <w:rPr>
          <w:rFonts w:ascii="Verdana" w:eastAsia="Verdana" w:hAnsi="Verdana" w:cs="Verdana"/>
          <w:sz w:val="20"/>
          <w:szCs w:val="20"/>
        </w:rPr>
        <w:t xml:space="preserve"> with a longer statute of limitations by up to four years</w:t>
      </w:r>
      <w:r w:rsidR="00C40C59">
        <w:rPr>
          <w:rFonts w:ascii="Verdana" w:eastAsia="Verdana" w:hAnsi="Verdana" w:cs="Verdana"/>
          <w:sz w:val="20"/>
          <w:szCs w:val="20"/>
        </w:rPr>
        <w:t>,</w:t>
      </w:r>
      <w:r w:rsidR="0058724A" w:rsidRPr="009029C9">
        <w:rPr>
          <w:rFonts w:ascii="Verdana" w:eastAsia="Verdana" w:hAnsi="Verdana" w:cs="Verdana"/>
          <w:sz w:val="20"/>
          <w:szCs w:val="20"/>
        </w:rPr>
        <w:t xml:space="preserve"> </w:t>
      </w:r>
      <w:r w:rsidR="00C40C59">
        <w:rPr>
          <w:rFonts w:ascii="Verdana" w:eastAsia="Verdana" w:hAnsi="Verdana" w:cs="Verdana"/>
          <w:sz w:val="20"/>
          <w:szCs w:val="20"/>
        </w:rPr>
        <w:t xml:space="preserve">including </w:t>
      </w:r>
      <w:r w:rsidR="0058724A" w:rsidRPr="009029C9">
        <w:rPr>
          <w:rFonts w:ascii="Verdana" w:eastAsia="Verdana" w:hAnsi="Verdana" w:cs="Verdana"/>
          <w:sz w:val="20"/>
          <w:szCs w:val="20"/>
        </w:rPr>
        <w:t xml:space="preserve">first-time </w:t>
      </w:r>
      <w:r w:rsidR="00C40C59">
        <w:rPr>
          <w:rFonts w:ascii="Verdana" w:eastAsia="Verdana" w:hAnsi="Verdana" w:cs="Verdana"/>
          <w:sz w:val="20"/>
          <w:szCs w:val="20"/>
        </w:rPr>
        <w:t>offenders</w:t>
      </w:r>
      <w:r w:rsidR="0058724A" w:rsidRPr="009029C9">
        <w:rPr>
          <w:rFonts w:ascii="Verdana" w:eastAsia="Verdana" w:hAnsi="Verdana" w:cs="Verdana"/>
          <w:sz w:val="20"/>
          <w:szCs w:val="20"/>
        </w:rPr>
        <w:t>. The FCC was given a prime</w:t>
      </w:r>
      <w:r w:rsidR="009940BA" w:rsidRPr="009029C9">
        <w:rPr>
          <w:rFonts w:ascii="Verdana" w:eastAsia="Verdana" w:hAnsi="Verdana" w:cs="Verdana"/>
          <w:sz w:val="20"/>
          <w:szCs w:val="20"/>
        </w:rPr>
        <w:t xml:space="preserve"> deterrent</w:t>
      </w:r>
      <w:r w:rsidR="0058724A" w:rsidRPr="009029C9">
        <w:rPr>
          <w:rFonts w:ascii="Verdana" w:eastAsia="Verdana" w:hAnsi="Verdana" w:cs="Verdana"/>
          <w:sz w:val="20"/>
          <w:szCs w:val="20"/>
        </w:rPr>
        <w:t xml:space="preserve"> tool to reduce robocallers</w:t>
      </w:r>
      <w:r w:rsidR="009940BA" w:rsidRPr="009029C9">
        <w:rPr>
          <w:rFonts w:ascii="Verdana" w:eastAsia="Verdana" w:hAnsi="Verdana" w:cs="Verdana"/>
          <w:sz w:val="20"/>
          <w:szCs w:val="20"/>
        </w:rPr>
        <w:t xml:space="preserve">, civil penalties of up to $10,000 per call (in certain instances).  </w:t>
      </w:r>
      <w:r w:rsidR="4A2C098F" w:rsidRPr="009029C9">
        <w:rPr>
          <w:rFonts w:ascii="Verdana" w:eastAsia="Verdana" w:hAnsi="Verdana" w:cs="Verdana"/>
          <w:sz w:val="20"/>
          <w:szCs w:val="20"/>
        </w:rPr>
        <w:t>[Source</w:t>
      </w:r>
      <w:r w:rsidR="0039458D" w:rsidRPr="009029C9">
        <w:rPr>
          <w:rFonts w:ascii="Verdana" w:eastAsia="Verdana" w:hAnsi="Verdana" w:cs="Verdana"/>
          <w:sz w:val="20"/>
          <w:szCs w:val="20"/>
        </w:rPr>
        <w:t>s</w:t>
      </w:r>
      <w:r w:rsidR="4A2C098F" w:rsidRPr="009029C9">
        <w:rPr>
          <w:rFonts w:ascii="Verdana" w:eastAsia="Verdana" w:hAnsi="Verdana" w:cs="Verdana"/>
          <w:sz w:val="20"/>
          <w:szCs w:val="20"/>
        </w:rPr>
        <w:t xml:space="preserve">: </w:t>
      </w:r>
      <w:r w:rsidR="0039458D" w:rsidRPr="009029C9">
        <w:rPr>
          <w:rFonts w:ascii="Verdana" w:eastAsia="Verdana" w:hAnsi="Verdana" w:cs="Verdana"/>
          <w:bCs/>
          <w:sz w:val="20"/>
          <w:szCs w:val="20"/>
        </w:rPr>
        <w:t xml:space="preserve">116th Congress (2019-2020); </w:t>
      </w:r>
      <w:r w:rsidR="00EB134B" w:rsidRPr="009029C9">
        <w:rPr>
          <w:rFonts w:ascii="Verdana" w:eastAsia="Verdana" w:hAnsi="Verdana" w:cs="Verdana"/>
          <w:sz w:val="20"/>
          <w:szCs w:val="20"/>
        </w:rPr>
        <w:t>Bevin Fletcher via FierceWireless]</w:t>
      </w:r>
    </w:p>
    <w:p w14:paraId="200392C6" w14:textId="77777777" w:rsidR="00A8083A" w:rsidRDefault="00A8083A" w:rsidP="00A8083A">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40B4F419" w14:textId="51B6C448" w:rsidR="0039458D" w:rsidRPr="0039458D" w:rsidRDefault="009D707F" w:rsidP="00E71A31">
      <w:pPr>
        <w:spacing w:line="360" w:lineRule="auto"/>
        <w:rPr>
          <w:rFonts w:ascii="Verdana" w:hAnsi="Verdana"/>
          <w:color w:val="002060"/>
          <w:sz w:val="20"/>
          <w:szCs w:val="20"/>
        </w:rPr>
      </w:pPr>
      <w:hyperlink r:id="rId21" w:history="1">
        <w:r w:rsidR="0039458D" w:rsidRPr="0039458D">
          <w:rPr>
            <w:rStyle w:val="Hyperlink"/>
            <w:rFonts w:ascii="Verdana" w:hAnsi="Verdana"/>
            <w:color w:val="002060"/>
            <w:sz w:val="20"/>
            <w:szCs w:val="20"/>
          </w:rPr>
          <w:t>TRACE Act Public Law No: 116-105</w:t>
        </w:r>
      </w:hyperlink>
    </w:p>
    <w:p w14:paraId="799322CA" w14:textId="15C6BBA9" w:rsidR="0039458D" w:rsidRPr="0039458D" w:rsidRDefault="009D707F" w:rsidP="00E71A31">
      <w:pPr>
        <w:spacing w:line="360" w:lineRule="auto"/>
        <w:rPr>
          <w:rFonts w:ascii="Verdana" w:hAnsi="Verdana"/>
          <w:color w:val="002060"/>
          <w:sz w:val="20"/>
          <w:szCs w:val="20"/>
        </w:rPr>
      </w:pPr>
      <w:hyperlink r:id="rId22" w:history="1">
        <w:r w:rsidR="0039458D" w:rsidRPr="0039458D">
          <w:rPr>
            <w:rStyle w:val="Hyperlink"/>
            <w:rFonts w:ascii="Verdana" w:hAnsi="Verdana"/>
            <w:color w:val="002060"/>
            <w:sz w:val="20"/>
            <w:szCs w:val="20"/>
          </w:rPr>
          <w:t>https://www.congress.gov/bill/116th-congress/senate-bill/151</w:t>
        </w:r>
      </w:hyperlink>
    </w:p>
    <w:p w14:paraId="08FF364E" w14:textId="50F30411" w:rsidR="0039458D" w:rsidRPr="0039458D" w:rsidRDefault="009D707F" w:rsidP="0039458D">
      <w:pPr>
        <w:spacing w:line="360" w:lineRule="auto"/>
        <w:rPr>
          <w:rFonts w:ascii="Verdana" w:hAnsi="Verdana"/>
          <w:bCs/>
          <w:color w:val="002060"/>
          <w:sz w:val="20"/>
          <w:szCs w:val="20"/>
        </w:rPr>
      </w:pPr>
      <w:hyperlink r:id="rId23" w:history="1">
        <w:r w:rsidR="0039458D" w:rsidRPr="0039458D">
          <w:rPr>
            <w:rStyle w:val="Hyperlink"/>
            <w:rFonts w:ascii="Verdana" w:hAnsi="Verdana"/>
            <w:bCs/>
            <w:color w:val="002060"/>
            <w:sz w:val="20"/>
            <w:szCs w:val="20"/>
          </w:rPr>
          <w:t>President Trump signs TRACED Act into law to combat robocalls</w:t>
        </w:r>
      </w:hyperlink>
    </w:p>
    <w:p w14:paraId="1B31E570" w14:textId="6F50DA47" w:rsidR="00EB134B" w:rsidRPr="0039458D" w:rsidRDefault="009D707F" w:rsidP="00E71A31">
      <w:pPr>
        <w:spacing w:line="360" w:lineRule="auto"/>
        <w:rPr>
          <w:rFonts w:ascii="Verdana" w:eastAsia="Verdana" w:hAnsi="Verdana" w:cs="Verdana"/>
          <w:smallCaps/>
          <w:color w:val="002060"/>
          <w:sz w:val="20"/>
          <w:szCs w:val="20"/>
        </w:rPr>
      </w:pPr>
      <w:hyperlink r:id="rId24" w:history="1">
        <w:r w:rsidR="00EE79AE" w:rsidRPr="0039458D">
          <w:rPr>
            <w:rStyle w:val="Hyperlink"/>
            <w:rFonts w:ascii="Verdana" w:eastAsia="Verdana" w:hAnsi="Verdana" w:cs="Verdana"/>
            <w:smallCaps/>
            <w:color w:val="002060"/>
            <w:sz w:val="20"/>
            <w:szCs w:val="20"/>
          </w:rPr>
          <w:t>https://www.fiercewireless.com/regulatory/president-trump-signs-traced-act-into-law-to-combat-robocalls</w:t>
        </w:r>
      </w:hyperlink>
    </w:p>
    <w:p w14:paraId="167A12DC" w14:textId="77777777" w:rsidR="00EB134B" w:rsidRPr="002E7A62" w:rsidRDefault="00EB134B" w:rsidP="002E7A62">
      <w:pPr>
        <w:spacing w:line="360" w:lineRule="auto"/>
        <w:rPr>
          <w:rFonts w:ascii="Verdana" w:eastAsia="Verdana" w:hAnsi="Verdana" w:cs="Verdana"/>
          <w:smallCaps/>
          <w:sz w:val="20"/>
          <w:szCs w:val="20"/>
        </w:rPr>
      </w:pPr>
    </w:p>
    <w:p w14:paraId="0AEEC4C6" w14:textId="77777777" w:rsidR="00A8083A" w:rsidRPr="00D67567" w:rsidRDefault="00A8083A" w:rsidP="00A8083A">
      <w:pPr>
        <w:rPr>
          <w:rFonts w:ascii="Verdana" w:eastAsia="Verdana" w:hAnsi="Verdana" w:cs="Verdana"/>
          <w:b/>
          <w:smallCaps/>
          <w:sz w:val="28"/>
          <w:szCs w:val="28"/>
          <w:lang w:val="en"/>
        </w:rPr>
      </w:pPr>
      <w:r w:rsidRPr="00D67567">
        <w:rPr>
          <w:rFonts w:ascii="Verdana" w:eastAsia="Verdana" w:hAnsi="Verdana" w:cs="Verdana"/>
          <w:b/>
          <w:smallCaps/>
          <w:sz w:val="28"/>
          <w:szCs w:val="28"/>
          <w:lang w:val="en"/>
        </w:rPr>
        <w:t>Regulatory Activities</w:t>
      </w:r>
    </w:p>
    <w:p w14:paraId="71C099B3" w14:textId="07BF3306" w:rsidR="001B1D56" w:rsidRDefault="001B1D56" w:rsidP="275D297D">
      <w:pPr>
        <w:spacing w:line="360" w:lineRule="auto"/>
        <w:rPr>
          <w:rFonts w:ascii="Verdana" w:eastAsia="Verdana" w:hAnsi="Verdana" w:cs="Verdana"/>
          <w:sz w:val="20"/>
          <w:szCs w:val="20"/>
        </w:rPr>
      </w:pPr>
    </w:p>
    <w:p w14:paraId="14747265" w14:textId="5931E101" w:rsidR="00AD2ACC" w:rsidRPr="00C459BD" w:rsidRDefault="0069044E" w:rsidP="275D297D">
      <w:pPr>
        <w:spacing w:line="360" w:lineRule="auto"/>
        <w:rPr>
          <w:rFonts w:ascii="Verdana" w:eastAsia="Verdana" w:hAnsi="Verdana" w:cs="Verdana"/>
          <w:b/>
          <w:smallCaps/>
          <w:sz w:val="22"/>
          <w:szCs w:val="22"/>
          <w:lang w:val="en"/>
        </w:rPr>
      </w:pPr>
      <w:r w:rsidRPr="00C459BD">
        <w:rPr>
          <w:rFonts w:ascii="Verdana" w:eastAsia="Verdana" w:hAnsi="Verdana" w:cs="Verdana"/>
          <w:b/>
          <w:smallCaps/>
          <w:sz w:val="22"/>
          <w:szCs w:val="22"/>
          <w:lang w:val="en"/>
        </w:rPr>
        <w:t>FCC Propos</w:t>
      </w:r>
      <w:r w:rsidR="0036700F" w:rsidRPr="00C459BD">
        <w:rPr>
          <w:rFonts w:ascii="Verdana" w:eastAsia="Verdana" w:hAnsi="Verdana" w:cs="Verdana"/>
          <w:b/>
          <w:smallCaps/>
          <w:sz w:val="22"/>
          <w:szCs w:val="22"/>
          <w:lang w:val="en"/>
        </w:rPr>
        <w:t xml:space="preserve">es </w:t>
      </w:r>
      <w:r w:rsidR="00493BA1" w:rsidRPr="00C459BD">
        <w:rPr>
          <w:rFonts w:ascii="Verdana" w:eastAsia="Verdana" w:hAnsi="Verdana" w:cs="Verdana"/>
          <w:b/>
          <w:smallCaps/>
          <w:sz w:val="22"/>
          <w:szCs w:val="22"/>
          <w:lang w:val="en"/>
        </w:rPr>
        <w:t xml:space="preserve">Lifeline </w:t>
      </w:r>
      <w:r w:rsidR="00C459BD" w:rsidRPr="00C459BD">
        <w:rPr>
          <w:rFonts w:ascii="Verdana" w:eastAsia="Verdana" w:hAnsi="Verdana" w:cs="Verdana"/>
          <w:b/>
          <w:smallCaps/>
          <w:sz w:val="22"/>
          <w:szCs w:val="22"/>
          <w:lang w:val="en"/>
        </w:rPr>
        <w:t>Program</w:t>
      </w:r>
      <w:r w:rsidR="002A7400" w:rsidRPr="00C459BD">
        <w:rPr>
          <w:rFonts w:ascii="Verdana" w:eastAsia="Verdana" w:hAnsi="Verdana" w:cs="Verdana"/>
          <w:b/>
          <w:smallCaps/>
          <w:sz w:val="22"/>
          <w:szCs w:val="22"/>
          <w:lang w:val="en"/>
        </w:rPr>
        <w:t xml:space="preserve"> </w:t>
      </w:r>
      <w:r w:rsidR="00493BA1" w:rsidRPr="00C459BD">
        <w:rPr>
          <w:rFonts w:ascii="Verdana" w:eastAsia="Verdana" w:hAnsi="Verdana" w:cs="Verdana"/>
          <w:b/>
          <w:smallCaps/>
          <w:sz w:val="22"/>
          <w:szCs w:val="22"/>
          <w:lang w:val="en"/>
        </w:rPr>
        <w:t>Goal Address Br</w:t>
      </w:r>
      <w:r w:rsidR="002A7400" w:rsidRPr="00C459BD">
        <w:rPr>
          <w:rFonts w:ascii="Verdana" w:eastAsia="Verdana" w:hAnsi="Verdana" w:cs="Verdana"/>
          <w:b/>
          <w:smallCaps/>
          <w:sz w:val="22"/>
          <w:szCs w:val="22"/>
          <w:lang w:val="en"/>
        </w:rPr>
        <w:t>o</w:t>
      </w:r>
      <w:r w:rsidR="00493BA1" w:rsidRPr="00C459BD">
        <w:rPr>
          <w:rFonts w:ascii="Verdana" w:eastAsia="Verdana" w:hAnsi="Verdana" w:cs="Verdana"/>
          <w:b/>
          <w:smallCaps/>
          <w:sz w:val="22"/>
          <w:szCs w:val="22"/>
          <w:lang w:val="en"/>
        </w:rPr>
        <w:t xml:space="preserve">adband Adoption  </w:t>
      </w:r>
    </w:p>
    <w:p w14:paraId="6D3B60F8" w14:textId="3B790DFD" w:rsidR="00A8083A" w:rsidRDefault="002A7400" w:rsidP="009F2CEC">
      <w:pPr>
        <w:spacing w:line="360" w:lineRule="auto"/>
        <w:jc w:val="both"/>
        <w:rPr>
          <w:rFonts w:ascii="Verdana" w:eastAsia="Verdana" w:hAnsi="Verdana" w:cs="Verdana"/>
          <w:sz w:val="20"/>
          <w:szCs w:val="20"/>
        </w:rPr>
      </w:pPr>
      <w:r>
        <w:rPr>
          <w:rFonts w:ascii="Verdana" w:eastAsia="Verdana" w:hAnsi="Verdana" w:cs="Verdana"/>
          <w:sz w:val="20"/>
          <w:szCs w:val="20"/>
        </w:rPr>
        <w:t xml:space="preserve">December – 27, 2019 – </w:t>
      </w:r>
      <w:bookmarkStart w:id="1" w:name="_Hlk29824760"/>
      <w:r>
        <w:rPr>
          <w:rFonts w:ascii="Verdana" w:eastAsia="Verdana" w:hAnsi="Verdana" w:cs="Verdana"/>
          <w:sz w:val="20"/>
          <w:szCs w:val="20"/>
        </w:rPr>
        <w:t>The</w:t>
      </w:r>
      <w:r w:rsidR="00F4415B">
        <w:rPr>
          <w:rFonts w:ascii="Verdana" w:eastAsia="Verdana" w:hAnsi="Verdana" w:cs="Verdana"/>
          <w:sz w:val="20"/>
          <w:szCs w:val="20"/>
        </w:rPr>
        <w:t xml:space="preserve"> </w:t>
      </w:r>
      <w:r w:rsidR="00F4415B" w:rsidRPr="00765B94">
        <w:rPr>
          <w:rFonts w:ascii="Verdana" w:eastAsia="Verdana" w:hAnsi="Verdana" w:cs="Verdana"/>
          <w:i/>
          <w:sz w:val="20"/>
          <w:szCs w:val="20"/>
        </w:rPr>
        <w:t>Br</w:t>
      </w:r>
      <w:r w:rsidR="00C459BD" w:rsidRPr="00765B94">
        <w:rPr>
          <w:rFonts w:ascii="Verdana" w:eastAsia="Verdana" w:hAnsi="Verdana" w:cs="Verdana"/>
          <w:i/>
          <w:sz w:val="20"/>
          <w:szCs w:val="20"/>
        </w:rPr>
        <w:t>id</w:t>
      </w:r>
      <w:r w:rsidR="00F4415B" w:rsidRPr="00765B94">
        <w:rPr>
          <w:rFonts w:ascii="Verdana" w:eastAsia="Verdana" w:hAnsi="Verdana" w:cs="Verdana"/>
          <w:i/>
          <w:sz w:val="20"/>
          <w:szCs w:val="20"/>
        </w:rPr>
        <w:t>ging the Digital D</w:t>
      </w:r>
      <w:r w:rsidR="00765B94" w:rsidRPr="00765B94">
        <w:rPr>
          <w:rFonts w:ascii="Verdana" w:eastAsia="Verdana" w:hAnsi="Verdana" w:cs="Verdana"/>
          <w:i/>
          <w:sz w:val="20"/>
          <w:szCs w:val="20"/>
        </w:rPr>
        <w:t>ivi</w:t>
      </w:r>
      <w:r w:rsidR="00F4415B" w:rsidRPr="00765B94">
        <w:rPr>
          <w:rFonts w:ascii="Verdana" w:eastAsia="Verdana" w:hAnsi="Verdana" w:cs="Verdana"/>
          <w:i/>
          <w:sz w:val="20"/>
          <w:szCs w:val="20"/>
        </w:rPr>
        <w:t>de for Low</w:t>
      </w:r>
      <w:r w:rsidR="00C459BD" w:rsidRPr="00765B94">
        <w:rPr>
          <w:rFonts w:ascii="Verdana" w:eastAsia="Verdana" w:hAnsi="Verdana" w:cs="Verdana"/>
          <w:i/>
          <w:sz w:val="20"/>
          <w:szCs w:val="20"/>
        </w:rPr>
        <w:t>-</w:t>
      </w:r>
      <w:r w:rsidR="00F4415B" w:rsidRPr="00765B94">
        <w:rPr>
          <w:rFonts w:ascii="Verdana" w:eastAsia="Verdana" w:hAnsi="Verdana" w:cs="Verdana"/>
          <w:i/>
          <w:sz w:val="20"/>
          <w:szCs w:val="20"/>
        </w:rPr>
        <w:t>Income Consumers</w:t>
      </w:r>
      <w:r w:rsidR="00F4415B">
        <w:rPr>
          <w:rFonts w:ascii="Verdana" w:eastAsia="Verdana" w:hAnsi="Verdana" w:cs="Verdana"/>
          <w:sz w:val="20"/>
          <w:szCs w:val="20"/>
        </w:rPr>
        <w:t xml:space="preserve"> [</w:t>
      </w:r>
      <w:r w:rsidR="00F4415B" w:rsidRPr="00765B94">
        <w:rPr>
          <w:rFonts w:ascii="Verdana" w:eastAsia="Verdana" w:hAnsi="Verdana" w:cs="Verdana"/>
          <w:b/>
          <w:sz w:val="20"/>
          <w:szCs w:val="20"/>
        </w:rPr>
        <w:t>WC Docket No.s 17-287 and 09-197</w:t>
      </w:r>
      <w:r w:rsidR="00765B94">
        <w:rPr>
          <w:rFonts w:ascii="Verdana" w:eastAsia="Verdana" w:hAnsi="Verdana" w:cs="Verdana"/>
          <w:sz w:val="20"/>
          <w:szCs w:val="20"/>
        </w:rPr>
        <w:t>]</w:t>
      </w:r>
      <w:r w:rsidR="00EB4CB6">
        <w:rPr>
          <w:rFonts w:ascii="Verdana" w:eastAsia="Verdana" w:hAnsi="Verdana" w:cs="Verdana"/>
          <w:sz w:val="20"/>
          <w:szCs w:val="20"/>
        </w:rPr>
        <w:t xml:space="preserve"> proposed rule was published in the Fed</w:t>
      </w:r>
      <w:r w:rsidR="00765B94">
        <w:rPr>
          <w:rFonts w:ascii="Verdana" w:eastAsia="Verdana" w:hAnsi="Verdana" w:cs="Verdana"/>
          <w:sz w:val="20"/>
          <w:szCs w:val="20"/>
        </w:rPr>
        <w:t>e</w:t>
      </w:r>
      <w:r w:rsidR="00EB4CB6">
        <w:rPr>
          <w:rFonts w:ascii="Verdana" w:eastAsia="Verdana" w:hAnsi="Verdana" w:cs="Verdana"/>
          <w:sz w:val="20"/>
          <w:szCs w:val="20"/>
        </w:rPr>
        <w:t>ral Register, establishing the comment and reply comment dates as January 27</w:t>
      </w:r>
      <w:r w:rsidR="00C459BD">
        <w:rPr>
          <w:rFonts w:ascii="Verdana" w:eastAsia="Verdana" w:hAnsi="Verdana" w:cs="Verdana"/>
          <w:sz w:val="20"/>
          <w:szCs w:val="20"/>
        </w:rPr>
        <w:t>, 2020</w:t>
      </w:r>
      <w:r w:rsidR="00765B94">
        <w:rPr>
          <w:rFonts w:ascii="Verdana" w:eastAsia="Verdana" w:hAnsi="Verdana" w:cs="Verdana"/>
          <w:sz w:val="20"/>
          <w:szCs w:val="20"/>
        </w:rPr>
        <w:t>,</w:t>
      </w:r>
      <w:r w:rsidR="00C459BD">
        <w:rPr>
          <w:rFonts w:ascii="Verdana" w:eastAsia="Verdana" w:hAnsi="Verdana" w:cs="Verdana"/>
          <w:sz w:val="20"/>
          <w:szCs w:val="20"/>
        </w:rPr>
        <w:t xml:space="preserve"> and February 25, 2020, respectively.  </w:t>
      </w:r>
      <w:r w:rsidR="005A0047">
        <w:rPr>
          <w:rFonts w:ascii="Verdana" w:eastAsia="Verdana" w:hAnsi="Verdana" w:cs="Verdana"/>
          <w:sz w:val="20"/>
          <w:szCs w:val="20"/>
        </w:rPr>
        <w:t>Th</w:t>
      </w:r>
      <w:r w:rsidR="00B91D5A">
        <w:rPr>
          <w:rFonts w:ascii="Verdana" w:eastAsia="Verdana" w:hAnsi="Verdana" w:cs="Verdana"/>
          <w:sz w:val="20"/>
          <w:szCs w:val="20"/>
        </w:rPr>
        <w:t>e FCC suggests</w:t>
      </w:r>
      <w:r w:rsidR="00AD092D">
        <w:rPr>
          <w:rFonts w:ascii="Verdana" w:eastAsia="Verdana" w:hAnsi="Verdana" w:cs="Verdana"/>
          <w:sz w:val="20"/>
          <w:szCs w:val="20"/>
        </w:rPr>
        <w:t xml:space="preserve"> </w:t>
      </w:r>
      <w:r w:rsidR="00C40C59">
        <w:rPr>
          <w:rFonts w:ascii="Verdana" w:eastAsia="Verdana" w:hAnsi="Verdana" w:cs="Verdana"/>
          <w:sz w:val="20"/>
          <w:szCs w:val="20"/>
        </w:rPr>
        <w:t>making</w:t>
      </w:r>
      <w:r w:rsidR="00AD092D">
        <w:rPr>
          <w:rFonts w:ascii="Verdana" w:eastAsia="Verdana" w:hAnsi="Verdana" w:cs="Verdana"/>
          <w:sz w:val="20"/>
          <w:szCs w:val="20"/>
        </w:rPr>
        <w:t xml:space="preserve"> “</w:t>
      </w:r>
      <w:r w:rsidR="00040189">
        <w:rPr>
          <w:rFonts w:ascii="Verdana" w:eastAsia="Verdana" w:hAnsi="Verdana" w:cs="Verdana"/>
          <w:sz w:val="20"/>
          <w:szCs w:val="20"/>
        </w:rPr>
        <w:t>increased br</w:t>
      </w:r>
      <w:r w:rsidR="000A42B1">
        <w:rPr>
          <w:rFonts w:ascii="Verdana" w:eastAsia="Verdana" w:hAnsi="Verdana" w:cs="Verdana"/>
          <w:sz w:val="20"/>
          <w:szCs w:val="20"/>
        </w:rPr>
        <w:t>oad</w:t>
      </w:r>
      <w:r w:rsidR="00040189">
        <w:rPr>
          <w:rFonts w:ascii="Verdana" w:eastAsia="Verdana" w:hAnsi="Verdana" w:cs="Verdana"/>
          <w:sz w:val="20"/>
          <w:szCs w:val="20"/>
        </w:rPr>
        <w:t xml:space="preserve">band adoption for </w:t>
      </w:r>
      <w:r w:rsidR="000A42B1">
        <w:rPr>
          <w:rFonts w:ascii="Verdana" w:eastAsia="Verdana" w:hAnsi="Verdana" w:cs="Verdana"/>
          <w:sz w:val="20"/>
          <w:szCs w:val="20"/>
        </w:rPr>
        <w:t>consumers who, without a Lifeline benefit, would not subscribe to br</w:t>
      </w:r>
      <w:r w:rsidR="006B5523">
        <w:rPr>
          <w:rFonts w:ascii="Verdana" w:eastAsia="Verdana" w:hAnsi="Verdana" w:cs="Verdana"/>
          <w:sz w:val="20"/>
          <w:szCs w:val="20"/>
        </w:rPr>
        <w:t>o</w:t>
      </w:r>
      <w:r w:rsidR="000A42B1">
        <w:rPr>
          <w:rFonts w:ascii="Verdana" w:eastAsia="Verdana" w:hAnsi="Verdana" w:cs="Verdana"/>
          <w:sz w:val="20"/>
          <w:szCs w:val="20"/>
        </w:rPr>
        <w:t>adband</w:t>
      </w:r>
      <w:r w:rsidR="00094F87">
        <w:rPr>
          <w:rFonts w:ascii="Verdana" w:eastAsia="Verdana" w:hAnsi="Verdana" w:cs="Verdana"/>
          <w:sz w:val="20"/>
          <w:szCs w:val="20"/>
        </w:rPr>
        <w:t>,</w:t>
      </w:r>
      <w:r w:rsidR="000A42B1">
        <w:rPr>
          <w:rFonts w:ascii="Verdana" w:eastAsia="Verdana" w:hAnsi="Verdana" w:cs="Verdana"/>
          <w:sz w:val="20"/>
          <w:szCs w:val="20"/>
        </w:rPr>
        <w:t xml:space="preserve">” a new goal of the program </w:t>
      </w:r>
      <w:r w:rsidR="00C40C59">
        <w:rPr>
          <w:rFonts w:ascii="Verdana" w:eastAsia="Verdana" w:hAnsi="Verdana" w:cs="Verdana"/>
          <w:sz w:val="20"/>
          <w:szCs w:val="20"/>
        </w:rPr>
        <w:t xml:space="preserve">would like </w:t>
      </w:r>
      <w:r w:rsidR="000A42B1">
        <w:rPr>
          <w:rFonts w:ascii="Verdana" w:eastAsia="Verdana" w:hAnsi="Verdana" w:cs="Verdana"/>
          <w:sz w:val="20"/>
          <w:szCs w:val="20"/>
        </w:rPr>
        <w:t>stakeholders</w:t>
      </w:r>
      <w:r w:rsidR="00C40C59">
        <w:rPr>
          <w:rFonts w:ascii="Verdana" w:eastAsia="Verdana" w:hAnsi="Verdana" w:cs="Verdana"/>
          <w:sz w:val="20"/>
          <w:szCs w:val="20"/>
        </w:rPr>
        <w:t xml:space="preserve"> to comment on the proposal</w:t>
      </w:r>
      <w:r w:rsidR="000A42B1">
        <w:rPr>
          <w:rFonts w:ascii="Verdana" w:eastAsia="Verdana" w:hAnsi="Verdana" w:cs="Verdana"/>
          <w:sz w:val="20"/>
          <w:szCs w:val="20"/>
        </w:rPr>
        <w:t xml:space="preserve">. </w:t>
      </w:r>
      <w:r w:rsidR="006D34F9">
        <w:rPr>
          <w:rFonts w:ascii="Verdana" w:eastAsia="Verdana" w:hAnsi="Verdana" w:cs="Verdana"/>
          <w:sz w:val="20"/>
          <w:szCs w:val="20"/>
        </w:rPr>
        <w:t xml:space="preserve">They are </w:t>
      </w:r>
      <w:r w:rsidR="00C40C59">
        <w:rPr>
          <w:rFonts w:ascii="Verdana" w:eastAsia="Verdana" w:hAnsi="Verdana" w:cs="Verdana"/>
          <w:sz w:val="20"/>
          <w:szCs w:val="20"/>
        </w:rPr>
        <w:t xml:space="preserve">also </w:t>
      </w:r>
      <w:r w:rsidR="00094F87">
        <w:rPr>
          <w:rFonts w:ascii="Verdana" w:eastAsia="Verdana" w:hAnsi="Verdana" w:cs="Verdana"/>
          <w:sz w:val="20"/>
          <w:szCs w:val="20"/>
        </w:rPr>
        <w:t>s</w:t>
      </w:r>
      <w:r w:rsidR="006D34F9">
        <w:rPr>
          <w:rFonts w:ascii="Verdana" w:eastAsia="Verdana" w:hAnsi="Verdana" w:cs="Verdana"/>
          <w:sz w:val="20"/>
          <w:szCs w:val="20"/>
        </w:rPr>
        <w:t xml:space="preserve">eeking input </w:t>
      </w:r>
      <w:r w:rsidR="004D1516">
        <w:rPr>
          <w:rFonts w:ascii="Verdana" w:eastAsia="Verdana" w:hAnsi="Verdana" w:cs="Verdana"/>
          <w:sz w:val="20"/>
          <w:szCs w:val="20"/>
        </w:rPr>
        <w:t>o</w:t>
      </w:r>
      <w:r w:rsidR="006D34F9">
        <w:rPr>
          <w:rFonts w:ascii="Verdana" w:eastAsia="Verdana" w:hAnsi="Verdana" w:cs="Verdana"/>
          <w:sz w:val="20"/>
          <w:szCs w:val="20"/>
        </w:rPr>
        <w:t>n their s</w:t>
      </w:r>
      <w:r w:rsidR="004D1516">
        <w:rPr>
          <w:rFonts w:ascii="Verdana" w:eastAsia="Verdana" w:hAnsi="Verdana" w:cs="Verdana"/>
          <w:sz w:val="20"/>
          <w:szCs w:val="20"/>
        </w:rPr>
        <w:t>ta</w:t>
      </w:r>
      <w:r w:rsidR="006D34F9">
        <w:rPr>
          <w:rFonts w:ascii="Verdana" w:eastAsia="Verdana" w:hAnsi="Verdana" w:cs="Verdana"/>
          <w:sz w:val="20"/>
          <w:szCs w:val="20"/>
        </w:rPr>
        <w:t xml:space="preserve">tutory authority to add </w:t>
      </w:r>
      <w:r w:rsidR="004D1516">
        <w:rPr>
          <w:rFonts w:ascii="Verdana" w:eastAsia="Verdana" w:hAnsi="Verdana" w:cs="Verdana"/>
          <w:sz w:val="20"/>
          <w:szCs w:val="20"/>
        </w:rPr>
        <w:t>a b</w:t>
      </w:r>
      <w:r w:rsidR="00983E04">
        <w:rPr>
          <w:rFonts w:ascii="Verdana" w:eastAsia="Verdana" w:hAnsi="Verdana" w:cs="Verdana"/>
          <w:sz w:val="20"/>
          <w:szCs w:val="20"/>
        </w:rPr>
        <w:t xml:space="preserve">roadband adoption goal to the Lifeline program, as well as </w:t>
      </w:r>
      <w:r w:rsidR="00E224D3">
        <w:rPr>
          <w:rFonts w:ascii="Verdana" w:eastAsia="Verdana" w:hAnsi="Verdana" w:cs="Verdana"/>
          <w:sz w:val="20"/>
          <w:szCs w:val="20"/>
        </w:rPr>
        <w:t>recommendations on methods and mea</w:t>
      </w:r>
      <w:r w:rsidR="004D1516">
        <w:rPr>
          <w:rFonts w:ascii="Verdana" w:eastAsia="Verdana" w:hAnsi="Verdana" w:cs="Verdana"/>
          <w:sz w:val="20"/>
          <w:szCs w:val="20"/>
        </w:rPr>
        <w:t>su</w:t>
      </w:r>
      <w:r w:rsidR="00E224D3">
        <w:rPr>
          <w:rFonts w:ascii="Verdana" w:eastAsia="Verdana" w:hAnsi="Verdana" w:cs="Verdana"/>
          <w:sz w:val="20"/>
          <w:szCs w:val="20"/>
        </w:rPr>
        <w:t xml:space="preserve">res to evaluate </w:t>
      </w:r>
      <w:r w:rsidR="004D1516">
        <w:rPr>
          <w:rFonts w:ascii="Verdana" w:eastAsia="Verdana" w:hAnsi="Verdana" w:cs="Verdana"/>
          <w:sz w:val="20"/>
          <w:szCs w:val="20"/>
        </w:rPr>
        <w:t>progress towards achieving such a goal</w:t>
      </w:r>
      <w:r w:rsidR="00C42869">
        <w:rPr>
          <w:rFonts w:ascii="Verdana" w:eastAsia="Verdana" w:hAnsi="Verdana" w:cs="Verdana"/>
          <w:sz w:val="20"/>
          <w:szCs w:val="20"/>
        </w:rPr>
        <w:t>, as well as the established goals of the program</w:t>
      </w:r>
      <w:r w:rsidR="00C40C59">
        <w:rPr>
          <w:rFonts w:ascii="Verdana" w:eastAsia="Verdana" w:hAnsi="Verdana" w:cs="Verdana"/>
          <w:sz w:val="20"/>
          <w:szCs w:val="20"/>
        </w:rPr>
        <w:t>.</w:t>
      </w:r>
      <w:r w:rsidR="004D1516">
        <w:rPr>
          <w:rFonts w:ascii="Verdana" w:eastAsia="Verdana" w:hAnsi="Verdana" w:cs="Verdana"/>
          <w:sz w:val="20"/>
          <w:szCs w:val="20"/>
        </w:rPr>
        <w:t xml:space="preserve"> Specifically, the Commission is interested in research designs and methods that can claim causality</w:t>
      </w:r>
      <w:r w:rsidR="001148D5">
        <w:rPr>
          <w:rFonts w:ascii="Verdana" w:eastAsia="Verdana" w:hAnsi="Verdana" w:cs="Verdana"/>
          <w:sz w:val="20"/>
          <w:szCs w:val="20"/>
        </w:rPr>
        <w:t xml:space="preserve"> so that they can </w:t>
      </w:r>
      <w:r w:rsidR="00C40C59">
        <w:rPr>
          <w:rFonts w:ascii="Verdana" w:eastAsia="Verdana" w:hAnsi="Verdana" w:cs="Verdana"/>
          <w:sz w:val="20"/>
          <w:szCs w:val="20"/>
        </w:rPr>
        <w:t>mor</w:t>
      </w:r>
      <w:r w:rsidR="001148D5">
        <w:rPr>
          <w:rFonts w:ascii="Verdana" w:eastAsia="Verdana" w:hAnsi="Verdana" w:cs="Verdana"/>
          <w:sz w:val="20"/>
          <w:szCs w:val="20"/>
        </w:rPr>
        <w:t>e confidently evaluate the effectiveness of the program.</w:t>
      </w:r>
      <w:bookmarkEnd w:id="1"/>
      <w:r w:rsidR="001148D5">
        <w:rPr>
          <w:rFonts w:ascii="Verdana" w:eastAsia="Verdana" w:hAnsi="Verdana" w:cs="Verdana"/>
          <w:sz w:val="20"/>
          <w:szCs w:val="20"/>
        </w:rPr>
        <w:t xml:space="preserve"> </w:t>
      </w:r>
      <w:r w:rsidR="003126B1">
        <w:rPr>
          <w:rFonts w:ascii="Verdana" w:eastAsia="Verdana" w:hAnsi="Verdana" w:cs="Verdana"/>
          <w:sz w:val="20"/>
          <w:szCs w:val="20"/>
        </w:rPr>
        <w:t>The FCC also seeks comm</w:t>
      </w:r>
      <w:r w:rsidR="002F1310">
        <w:rPr>
          <w:rFonts w:ascii="Verdana" w:eastAsia="Verdana" w:hAnsi="Verdana" w:cs="Verdana"/>
          <w:sz w:val="20"/>
          <w:szCs w:val="20"/>
        </w:rPr>
        <w:t>e</w:t>
      </w:r>
      <w:r w:rsidR="003126B1">
        <w:rPr>
          <w:rFonts w:ascii="Verdana" w:eastAsia="Verdana" w:hAnsi="Verdana" w:cs="Verdana"/>
          <w:sz w:val="20"/>
          <w:szCs w:val="20"/>
        </w:rPr>
        <w:t>nt on</w:t>
      </w:r>
      <w:r w:rsidR="002F1310">
        <w:rPr>
          <w:rFonts w:ascii="Verdana" w:eastAsia="Verdana" w:hAnsi="Verdana" w:cs="Verdana"/>
          <w:sz w:val="20"/>
          <w:szCs w:val="20"/>
        </w:rPr>
        <w:t xml:space="preserve"> o</w:t>
      </w:r>
      <w:r w:rsidR="003126B1">
        <w:rPr>
          <w:rFonts w:ascii="Verdana" w:eastAsia="Verdana" w:hAnsi="Verdana" w:cs="Verdana"/>
          <w:sz w:val="20"/>
          <w:szCs w:val="20"/>
        </w:rPr>
        <w:t xml:space="preserve">ther issues related </w:t>
      </w:r>
      <w:r w:rsidR="002F1310">
        <w:rPr>
          <w:rFonts w:ascii="Verdana" w:eastAsia="Verdana" w:hAnsi="Verdana" w:cs="Verdana"/>
          <w:sz w:val="20"/>
          <w:szCs w:val="20"/>
        </w:rPr>
        <w:t>to</w:t>
      </w:r>
      <w:r w:rsidR="003126B1">
        <w:rPr>
          <w:rFonts w:ascii="Verdana" w:eastAsia="Verdana" w:hAnsi="Verdana" w:cs="Verdana"/>
          <w:sz w:val="20"/>
          <w:szCs w:val="20"/>
        </w:rPr>
        <w:t xml:space="preserve"> the </w:t>
      </w:r>
      <w:r w:rsidR="002F1310">
        <w:rPr>
          <w:rFonts w:ascii="Verdana" w:eastAsia="Verdana" w:hAnsi="Verdana" w:cs="Verdana"/>
          <w:sz w:val="20"/>
          <w:szCs w:val="20"/>
        </w:rPr>
        <w:t>pro</w:t>
      </w:r>
      <w:r w:rsidR="003126B1">
        <w:rPr>
          <w:rFonts w:ascii="Verdana" w:eastAsia="Verdana" w:hAnsi="Verdana" w:cs="Verdana"/>
          <w:sz w:val="20"/>
          <w:szCs w:val="20"/>
        </w:rPr>
        <w:t xml:space="preserve">gram, including </w:t>
      </w:r>
      <w:r w:rsidR="00953A8C">
        <w:rPr>
          <w:rFonts w:ascii="Verdana" w:eastAsia="Verdana" w:hAnsi="Verdana" w:cs="Verdana"/>
          <w:sz w:val="20"/>
          <w:szCs w:val="20"/>
        </w:rPr>
        <w:t>privacy traini</w:t>
      </w:r>
      <w:r w:rsidR="002F1310">
        <w:rPr>
          <w:rFonts w:ascii="Verdana" w:eastAsia="Verdana" w:hAnsi="Verdana" w:cs="Verdana"/>
          <w:sz w:val="20"/>
          <w:szCs w:val="20"/>
        </w:rPr>
        <w:t>n</w:t>
      </w:r>
      <w:r w:rsidR="00953A8C">
        <w:rPr>
          <w:rFonts w:ascii="Verdana" w:eastAsia="Verdana" w:hAnsi="Verdana" w:cs="Verdana"/>
          <w:sz w:val="20"/>
          <w:szCs w:val="20"/>
        </w:rPr>
        <w:t>g for those au</w:t>
      </w:r>
      <w:r w:rsidR="002F1310">
        <w:rPr>
          <w:rFonts w:ascii="Verdana" w:eastAsia="Verdana" w:hAnsi="Verdana" w:cs="Verdana"/>
          <w:sz w:val="20"/>
          <w:szCs w:val="20"/>
        </w:rPr>
        <w:t>th</w:t>
      </w:r>
      <w:r w:rsidR="00953A8C">
        <w:rPr>
          <w:rFonts w:ascii="Verdana" w:eastAsia="Verdana" w:hAnsi="Verdana" w:cs="Verdana"/>
          <w:sz w:val="20"/>
          <w:szCs w:val="20"/>
        </w:rPr>
        <w:t xml:space="preserve">orized to access Lifeline subscriber data, and </w:t>
      </w:r>
      <w:r w:rsidR="002F1310">
        <w:rPr>
          <w:rFonts w:ascii="Verdana" w:eastAsia="Verdana" w:hAnsi="Verdana" w:cs="Verdana"/>
          <w:sz w:val="20"/>
          <w:szCs w:val="20"/>
        </w:rPr>
        <w:t>im</w:t>
      </w:r>
      <w:r w:rsidR="00873C01">
        <w:rPr>
          <w:rFonts w:ascii="Verdana" w:eastAsia="Verdana" w:hAnsi="Verdana" w:cs="Verdana"/>
          <w:sz w:val="20"/>
          <w:szCs w:val="20"/>
        </w:rPr>
        <w:t>proving</w:t>
      </w:r>
      <w:r w:rsidR="00953A8C">
        <w:rPr>
          <w:rFonts w:ascii="Verdana" w:eastAsia="Verdana" w:hAnsi="Verdana" w:cs="Verdana"/>
          <w:sz w:val="20"/>
          <w:szCs w:val="20"/>
        </w:rPr>
        <w:t xml:space="preserve"> </w:t>
      </w:r>
      <w:r w:rsidR="002F1310">
        <w:rPr>
          <w:rFonts w:ascii="Verdana" w:eastAsia="Verdana" w:hAnsi="Verdana" w:cs="Verdana"/>
          <w:sz w:val="20"/>
          <w:szCs w:val="20"/>
        </w:rPr>
        <w:t xml:space="preserve">the </w:t>
      </w:r>
      <w:r w:rsidR="00953A8C">
        <w:rPr>
          <w:rFonts w:ascii="Verdana" w:eastAsia="Verdana" w:hAnsi="Verdana" w:cs="Verdana"/>
          <w:sz w:val="20"/>
          <w:szCs w:val="20"/>
        </w:rPr>
        <w:t>integr</w:t>
      </w:r>
      <w:r w:rsidR="002F1310">
        <w:rPr>
          <w:rFonts w:ascii="Verdana" w:eastAsia="Verdana" w:hAnsi="Verdana" w:cs="Verdana"/>
          <w:sz w:val="20"/>
          <w:szCs w:val="20"/>
        </w:rPr>
        <w:t>i</w:t>
      </w:r>
      <w:r w:rsidR="00953A8C">
        <w:rPr>
          <w:rFonts w:ascii="Verdana" w:eastAsia="Verdana" w:hAnsi="Verdana" w:cs="Verdana"/>
          <w:sz w:val="20"/>
          <w:szCs w:val="20"/>
        </w:rPr>
        <w:t xml:space="preserve">ty of the program </w:t>
      </w:r>
      <w:r w:rsidR="00091652">
        <w:rPr>
          <w:rFonts w:ascii="Verdana" w:eastAsia="Verdana" w:hAnsi="Verdana" w:cs="Verdana"/>
          <w:sz w:val="20"/>
          <w:szCs w:val="20"/>
        </w:rPr>
        <w:t xml:space="preserve">including </w:t>
      </w:r>
      <w:r w:rsidR="00E0168F">
        <w:rPr>
          <w:rFonts w:ascii="Verdana" w:eastAsia="Verdana" w:hAnsi="Verdana" w:cs="Verdana"/>
          <w:sz w:val="20"/>
          <w:szCs w:val="20"/>
        </w:rPr>
        <w:t>“demonstrating compliance with usage requirements</w:t>
      </w:r>
      <w:r w:rsidR="002F1310">
        <w:rPr>
          <w:rFonts w:ascii="Verdana" w:eastAsia="Verdana" w:hAnsi="Verdana" w:cs="Verdana"/>
          <w:sz w:val="20"/>
          <w:szCs w:val="20"/>
        </w:rPr>
        <w:t xml:space="preserve">, </w:t>
      </w:r>
      <w:r w:rsidR="00C40C59">
        <w:rPr>
          <w:rFonts w:ascii="Verdana" w:eastAsia="Verdana" w:hAnsi="Verdana" w:cs="Verdana"/>
          <w:sz w:val="20"/>
          <w:szCs w:val="20"/>
        </w:rPr>
        <w:t xml:space="preserve">and </w:t>
      </w:r>
      <w:r w:rsidR="00002850">
        <w:rPr>
          <w:rFonts w:ascii="Verdana" w:eastAsia="Verdana" w:hAnsi="Verdana" w:cs="Verdana"/>
          <w:sz w:val="20"/>
          <w:szCs w:val="20"/>
        </w:rPr>
        <w:t>the” de</w:t>
      </w:r>
      <w:r w:rsidR="00873C01">
        <w:rPr>
          <w:rFonts w:ascii="Verdana" w:eastAsia="Verdana" w:hAnsi="Verdana" w:cs="Verdana"/>
          <w:sz w:val="20"/>
          <w:szCs w:val="20"/>
        </w:rPr>
        <w:t>-</w:t>
      </w:r>
      <w:r w:rsidR="002F1310">
        <w:rPr>
          <w:rFonts w:ascii="Verdana" w:eastAsia="Verdana" w:hAnsi="Verdana" w:cs="Verdana"/>
          <w:sz w:val="20"/>
          <w:szCs w:val="20"/>
        </w:rPr>
        <w:t>enroll</w:t>
      </w:r>
      <w:r w:rsidR="006B5523">
        <w:rPr>
          <w:rFonts w:ascii="Verdana" w:eastAsia="Verdana" w:hAnsi="Verdana" w:cs="Verdana"/>
          <w:sz w:val="20"/>
          <w:szCs w:val="20"/>
        </w:rPr>
        <w:t>me</w:t>
      </w:r>
      <w:r w:rsidR="002F1310">
        <w:rPr>
          <w:rFonts w:ascii="Verdana" w:eastAsia="Verdana" w:hAnsi="Verdana" w:cs="Verdana"/>
          <w:sz w:val="20"/>
          <w:szCs w:val="20"/>
        </w:rPr>
        <w:t>nt process,” among other issues.</w:t>
      </w:r>
    </w:p>
    <w:p w14:paraId="279C0EB9" w14:textId="77777777" w:rsidR="00873C01" w:rsidRDefault="00873C01" w:rsidP="00873C01">
      <w:pPr>
        <w:pStyle w:val="Heading4"/>
        <w:spacing w:before="240"/>
        <w:rPr>
          <w:rFonts w:ascii="Verdana" w:hAnsi="Verdana" w:cstheme="minorBidi"/>
          <w:smallCaps/>
          <w:color w:val="auto"/>
        </w:rPr>
      </w:pPr>
      <w:r w:rsidRPr="7ECC4D73">
        <w:rPr>
          <w:rFonts w:ascii="Verdana" w:hAnsi="Verdana" w:cstheme="minorBidi"/>
          <w:smallCaps/>
          <w:color w:val="auto"/>
        </w:rPr>
        <w:lastRenderedPageBreak/>
        <w:t>Additional Information:</w:t>
      </w:r>
    </w:p>
    <w:p w14:paraId="70C67AF3" w14:textId="6C21DC3E" w:rsidR="00155144" w:rsidRPr="009F2CEC" w:rsidRDefault="009D707F" w:rsidP="009F2CEC">
      <w:pPr>
        <w:tabs>
          <w:tab w:val="left" w:pos="6838"/>
        </w:tabs>
        <w:spacing w:line="360" w:lineRule="auto"/>
        <w:rPr>
          <w:rFonts w:ascii="Verdana" w:eastAsia="Times New Roman" w:hAnsi="Verdana"/>
          <w:color w:val="002060"/>
          <w:sz w:val="20"/>
          <w:szCs w:val="20"/>
        </w:rPr>
      </w:pPr>
      <w:hyperlink r:id="rId25" w:history="1">
        <w:r w:rsidR="00155144" w:rsidRPr="009F2CEC">
          <w:rPr>
            <w:rStyle w:val="Hyperlink"/>
            <w:rFonts w:ascii="Verdana" w:eastAsia="Times New Roman" w:hAnsi="Verdana"/>
            <w:color w:val="002060"/>
            <w:sz w:val="20"/>
            <w:szCs w:val="20"/>
          </w:rPr>
          <w:t>Bridging the Digital Divide for Low-Income Consumers</w:t>
        </w:r>
      </w:hyperlink>
      <w:r w:rsidR="009F2CEC" w:rsidRPr="009F2CEC">
        <w:rPr>
          <w:rFonts w:ascii="Verdana" w:eastAsia="Times New Roman" w:hAnsi="Verdana"/>
          <w:color w:val="002060"/>
          <w:sz w:val="20"/>
          <w:szCs w:val="20"/>
        </w:rPr>
        <w:t xml:space="preserve"> </w:t>
      </w:r>
      <w:hyperlink r:id="rId26" w:history="1">
        <w:r w:rsidR="00155144" w:rsidRPr="009F2CEC">
          <w:rPr>
            <w:rStyle w:val="Hyperlink"/>
            <w:rFonts w:ascii="Verdana" w:eastAsia="Times New Roman" w:hAnsi="Verdana"/>
            <w:color w:val="002060"/>
            <w:sz w:val="20"/>
            <w:szCs w:val="20"/>
          </w:rPr>
          <w:t>[TEXT]</w:t>
        </w:r>
      </w:hyperlink>
      <w:r w:rsidR="00155144" w:rsidRPr="009F2CEC">
        <w:rPr>
          <w:rFonts w:ascii="Verdana" w:eastAsia="Times New Roman" w:hAnsi="Verdana"/>
          <w:color w:val="002060"/>
          <w:sz w:val="20"/>
          <w:szCs w:val="20"/>
        </w:rPr>
        <w:t>  </w:t>
      </w:r>
      <w:hyperlink r:id="rId27" w:history="1">
        <w:r w:rsidR="00155144" w:rsidRPr="009F2CEC">
          <w:rPr>
            <w:rStyle w:val="Hyperlink"/>
            <w:rFonts w:ascii="Verdana" w:eastAsia="Times New Roman" w:hAnsi="Verdana"/>
            <w:color w:val="002060"/>
            <w:sz w:val="20"/>
            <w:szCs w:val="20"/>
          </w:rPr>
          <w:t>[PDF]</w:t>
        </w:r>
      </w:hyperlink>
      <w:r w:rsidR="00155144" w:rsidRPr="009F2CEC">
        <w:rPr>
          <w:rFonts w:ascii="Verdana" w:eastAsia="Times New Roman" w:hAnsi="Verdana"/>
          <w:color w:val="002060"/>
          <w:sz w:val="20"/>
          <w:szCs w:val="20"/>
        </w:rPr>
        <w:t xml:space="preserve"> </w:t>
      </w:r>
    </w:p>
    <w:p w14:paraId="6A0B1E72" w14:textId="61E14EA1" w:rsidR="009F2CEC" w:rsidRPr="009F2CEC" w:rsidRDefault="009D707F" w:rsidP="009F2CEC">
      <w:pPr>
        <w:tabs>
          <w:tab w:val="left" w:pos="6838"/>
        </w:tabs>
        <w:spacing w:line="360" w:lineRule="auto"/>
        <w:rPr>
          <w:rFonts w:ascii="Verdana" w:eastAsia="Times New Roman" w:hAnsi="Verdana"/>
          <w:color w:val="002060"/>
          <w:sz w:val="20"/>
          <w:szCs w:val="20"/>
        </w:rPr>
      </w:pPr>
      <w:hyperlink r:id="rId28" w:history="1">
        <w:r w:rsidR="009F2CEC" w:rsidRPr="009F2CEC">
          <w:rPr>
            <w:rStyle w:val="Hyperlink"/>
            <w:rFonts w:ascii="Verdana" w:eastAsia="Times New Roman" w:hAnsi="Verdana"/>
            <w:color w:val="002060"/>
            <w:sz w:val="20"/>
            <w:szCs w:val="20"/>
          </w:rPr>
          <w:t>https://www.govinfo.gov/content/pkg/FR-2019-12-27/pdf/2019-27221.pdf</w:t>
        </w:r>
      </w:hyperlink>
      <w:r w:rsidR="009F2CEC" w:rsidRPr="009F2CEC">
        <w:rPr>
          <w:rFonts w:ascii="Verdana" w:eastAsia="Times New Roman" w:hAnsi="Verdana"/>
          <w:color w:val="002060"/>
          <w:sz w:val="20"/>
          <w:szCs w:val="20"/>
        </w:rPr>
        <w:t xml:space="preserve"> </w:t>
      </w:r>
    </w:p>
    <w:p w14:paraId="165FD7B6" w14:textId="77777777" w:rsidR="00873C01" w:rsidRPr="00B90C13" w:rsidRDefault="00873C01" w:rsidP="275D297D">
      <w:pPr>
        <w:spacing w:line="360" w:lineRule="auto"/>
        <w:rPr>
          <w:rFonts w:ascii="Verdana" w:eastAsia="Verdana" w:hAnsi="Verdana" w:cs="Verdana"/>
          <w:sz w:val="20"/>
          <w:szCs w:val="20"/>
        </w:rPr>
      </w:pPr>
    </w:p>
    <w:p w14:paraId="0D6B8369" w14:textId="6EAA2BF0" w:rsidR="00403C4F" w:rsidRDefault="00A44A8F" w:rsidP="00684B3D">
      <w:pPr>
        <w:rPr>
          <w:rFonts w:ascii="Verdana" w:eastAsia="Verdana" w:hAnsi="Verdana" w:cs="Verdana"/>
          <w:b/>
          <w:smallCaps/>
          <w:sz w:val="28"/>
          <w:szCs w:val="28"/>
          <w:lang w:val="en"/>
        </w:rPr>
      </w:pPr>
      <w:bookmarkStart w:id="2" w:name="_Wireless_RERC_Updates"/>
      <w:bookmarkEnd w:id="2"/>
      <w:r w:rsidRPr="0096500D">
        <w:rPr>
          <w:rFonts w:ascii="Verdana" w:eastAsia="Verdana" w:hAnsi="Verdana" w:cs="Verdana"/>
          <w:b/>
          <w:smallCaps/>
          <w:sz w:val="28"/>
          <w:szCs w:val="28"/>
          <w:lang w:val="en"/>
        </w:rPr>
        <w:t>Wireless RERC Updates</w:t>
      </w:r>
      <w:bookmarkStart w:id="3" w:name="_urmp2ame4sn8" w:colFirst="0" w:colLast="0"/>
      <w:bookmarkEnd w:id="3"/>
    </w:p>
    <w:p w14:paraId="6B58EFCC" w14:textId="108FDEBD" w:rsidR="00684B3D" w:rsidRPr="002E7A62" w:rsidRDefault="00684B3D" w:rsidP="002E7A62">
      <w:pPr>
        <w:spacing w:line="360" w:lineRule="auto"/>
        <w:rPr>
          <w:rFonts w:ascii="Verdana" w:eastAsia="Verdana" w:hAnsi="Verdana" w:cs="Verdana"/>
          <w:b/>
          <w:bCs/>
          <w:smallCaps/>
          <w:sz w:val="20"/>
          <w:szCs w:val="20"/>
          <w:lang w:val="en"/>
        </w:rPr>
      </w:pPr>
    </w:p>
    <w:p w14:paraId="67656BA2" w14:textId="6F56E2A4" w:rsidR="001E629B" w:rsidRPr="00A8083A" w:rsidRDefault="00A8083A" w:rsidP="00A8083A">
      <w:pPr>
        <w:spacing w:line="360" w:lineRule="auto"/>
        <w:rPr>
          <w:rFonts w:ascii="Verdana" w:eastAsia="Verdana" w:hAnsi="Verdana" w:cs="Verdana"/>
          <w:b/>
          <w:smallCaps/>
          <w:sz w:val="22"/>
          <w:szCs w:val="22"/>
          <w:lang w:val="en"/>
        </w:rPr>
      </w:pPr>
      <w:r w:rsidRPr="00A8083A">
        <w:rPr>
          <w:rFonts w:ascii="Verdana" w:eastAsia="Verdana" w:hAnsi="Verdana" w:cs="Verdana"/>
          <w:b/>
          <w:smallCaps/>
          <w:sz w:val="22"/>
          <w:szCs w:val="22"/>
          <w:lang w:val="en"/>
        </w:rPr>
        <w:t>Wireless RERC Design Thinking Workshop at ATIA 2020</w:t>
      </w:r>
    </w:p>
    <w:p w14:paraId="72F8FB40" w14:textId="7548E044" w:rsidR="003C55DF" w:rsidRDefault="00A8083A" w:rsidP="003C55DF">
      <w:pPr>
        <w:spacing w:after="120" w:line="360" w:lineRule="auto"/>
        <w:jc w:val="both"/>
        <w:rPr>
          <w:rFonts w:ascii="Verdana" w:eastAsia="Verdana" w:hAnsi="Verdana" w:cs="Verdana"/>
          <w:sz w:val="20"/>
          <w:szCs w:val="20"/>
        </w:rPr>
      </w:pPr>
      <w:r w:rsidRPr="00BF09EF">
        <w:rPr>
          <w:rFonts w:ascii="Verdana" w:eastAsia="Verdana" w:hAnsi="Verdana" w:cs="Verdana"/>
          <w:sz w:val="20"/>
          <w:szCs w:val="20"/>
        </w:rPr>
        <w:t>The Wireless RERC will host a fun and interactive Inclusive Design Thinking wor</w:t>
      </w:r>
      <w:r w:rsidR="00C40C59">
        <w:rPr>
          <w:rFonts w:ascii="Verdana" w:eastAsia="Verdana" w:hAnsi="Verdana" w:cs="Verdana"/>
          <w:sz w:val="20"/>
          <w:szCs w:val="20"/>
        </w:rPr>
        <w:t>kshop on Wednesday, January 29</w:t>
      </w:r>
      <w:r w:rsidR="00E4170B">
        <w:rPr>
          <w:rFonts w:ascii="Verdana" w:eastAsia="Verdana" w:hAnsi="Verdana" w:cs="Verdana"/>
          <w:sz w:val="20"/>
          <w:szCs w:val="20"/>
        </w:rPr>
        <w:t>,</w:t>
      </w:r>
      <w:r w:rsidR="00C40C59">
        <w:rPr>
          <w:rFonts w:ascii="Verdana" w:eastAsia="Verdana" w:hAnsi="Verdana" w:cs="Verdana"/>
          <w:sz w:val="20"/>
          <w:szCs w:val="20"/>
        </w:rPr>
        <w:t xml:space="preserve"> 202</w:t>
      </w:r>
      <w:r w:rsidR="00094F87">
        <w:rPr>
          <w:rFonts w:ascii="Verdana" w:eastAsia="Verdana" w:hAnsi="Verdana" w:cs="Verdana"/>
          <w:sz w:val="20"/>
          <w:szCs w:val="20"/>
        </w:rPr>
        <w:t>0,</w:t>
      </w:r>
      <w:r w:rsidRPr="00BF09EF">
        <w:rPr>
          <w:rFonts w:ascii="Verdana" w:eastAsia="Verdana" w:hAnsi="Verdana" w:cs="Verdana"/>
          <w:sz w:val="20"/>
          <w:szCs w:val="20"/>
        </w:rPr>
        <w:t xml:space="preserve"> during the annual Assistive Technology Industry Association (ATIA) Conference. Whether you identify as an individual from the community, a practitioner, a technologist, a designer, or you are just interested in joining with others from a variety of backgrounds</w:t>
      </w:r>
      <w:r w:rsidR="00E4170B">
        <w:rPr>
          <w:rFonts w:ascii="Verdana" w:eastAsia="Verdana" w:hAnsi="Verdana" w:cs="Verdana"/>
          <w:sz w:val="20"/>
          <w:szCs w:val="20"/>
        </w:rPr>
        <w:t>;</w:t>
      </w:r>
      <w:r w:rsidRPr="00BF09EF">
        <w:rPr>
          <w:rFonts w:ascii="Verdana" w:eastAsia="Verdana" w:hAnsi="Verdana" w:cs="Verdana"/>
          <w:sz w:val="20"/>
          <w:szCs w:val="20"/>
        </w:rPr>
        <w:t xml:space="preserve"> you will learn to apply design thinking towards this problem space to brainstorm innovative ideas and solutions to everyday challenges. </w:t>
      </w:r>
      <w:r w:rsidRPr="003C55DF">
        <w:rPr>
          <w:rFonts w:ascii="Verdana" w:eastAsia="Verdana" w:hAnsi="Verdana" w:cs="Verdana"/>
          <w:b/>
          <w:sz w:val="20"/>
          <w:szCs w:val="20"/>
        </w:rPr>
        <w:t>CEU/CRC credits are offered.</w:t>
      </w:r>
      <w:r w:rsidRPr="00BF09EF">
        <w:rPr>
          <w:rFonts w:ascii="Verdana" w:eastAsia="Verdana" w:hAnsi="Verdana" w:cs="Verdana"/>
          <w:sz w:val="20"/>
          <w:szCs w:val="20"/>
        </w:rPr>
        <w:t xml:space="preserve"> </w:t>
      </w:r>
    </w:p>
    <w:p w14:paraId="3BDE40F1" w14:textId="21751F7B" w:rsidR="003C55DF" w:rsidRPr="003C55DF" w:rsidRDefault="003C55DF" w:rsidP="003C55DF">
      <w:pPr>
        <w:spacing w:line="360" w:lineRule="auto"/>
        <w:jc w:val="both"/>
        <w:rPr>
          <w:rFonts w:ascii="Verdana" w:eastAsia="Verdana" w:hAnsi="Verdana" w:cs="Verdana"/>
          <w:sz w:val="20"/>
          <w:szCs w:val="20"/>
        </w:rPr>
      </w:pPr>
      <w:r w:rsidRPr="003C55DF">
        <w:rPr>
          <w:rFonts w:ascii="Verdana" w:eastAsia="Verdana" w:hAnsi="Verdana" w:cs="Verdana"/>
          <w:sz w:val="20"/>
          <w:szCs w:val="20"/>
        </w:rPr>
        <w:t>This workshop will be a guided session to apply design thinking</w:t>
      </w:r>
      <w:r w:rsidR="00094F87">
        <w:rPr>
          <w:rFonts w:ascii="Verdana" w:eastAsia="Verdana" w:hAnsi="Verdana" w:cs="Verdana"/>
          <w:sz w:val="20"/>
          <w:szCs w:val="20"/>
        </w:rPr>
        <w:t>,</w:t>
      </w:r>
      <w:r w:rsidRPr="003C55DF">
        <w:rPr>
          <w:rFonts w:ascii="Verdana" w:eastAsia="Verdana" w:hAnsi="Verdana" w:cs="Verdana"/>
          <w:sz w:val="20"/>
          <w:szCs w:val="20"/>
        </w:rPr>
        <w:t xml:space="preserve"> and you will learn how this process is applicable across different industries. In this interactive session</w:t>
      </w:r>
      <w:r w:rsidR="00094F87">
        <w:rPr>
          <w:rFonts w:ascii="Verdana" w:eastAsia="Verdana" w:hAnsi="Verdana" w:cs="Verdana"/>
          <w:sz w:val="20"/>
          <w:szCs w:val="20"/>
        </w:rPr>
        <w:t>,</w:t>
      </w:r>
      <w:r w:rsidRPr="003C55DF">
        <w:rPr>
          <w:rFonts w:ascii="Verdana" w:eastAsia="Verdana" w:hAnsi="Verdana" w:cs="Verdana"/>
          <w:sz w:val="20"/>
          <w:szCs w:val="20"/>
        </w:rPr>
        <w:t xml:space="preserve"> you will learn to: </w:t>
      </w:r>
    </w:p>
    <w:p w14:paraId="586E3165" w14:textId="77777777" w:rsidR="003C55DF" w:rsidRPr="003C55DF" w:rsidRDefault="003C55DF" w:rsidP="003C55DF">
      <w:pPr>
        <w:numPr>
          <w:ilvl w:val="0"/>
          <w:numId w:val="23"/>
        </w:numPr>
        <w:spacing w:line="360" w:lineRule="auto"/>
        <w:jc w:val="both"/>
        <w:rPr>
          <w:rFonts w:ascii="Verdana" w:eastAsia="Verdana" w:hAnsi="Verdana" w:cs="Verdana"/>
          <w:sz w:val="20"/>
          <w:szCs w:val="20"/>
        </w:rPr>
      </w:pPr>
      <w:r w:rsidRPr="003C55DF">
        <w:rPr>
          <w:rFonts w:ascii="Verdana" w:eastAsia="Verdana" w:hAnsi="Verdana" w:cs="Verdana"/>
          <w:sz w:val="20"/>
          <w:szCs w:val="20"/>
        </w:rPr>
        <w:t xml:space="preserve">Build empathy with target users </w:t>
      </w:r>
    </w:p>
    <w:p w14:paraId="1669D359" w14:textId="77777777" w:rsidR="003C55DF" w:rsidRPr="003C55DF" w:rsidRDefault="003C55DF" w:rsidP="003C55DF">
      <w:pPr>
        <w:numPr>
          <w:ilvl w:val="0"/>
          <w:numId w:val="23"/>
        </w:numPr>
        <w:spacing w:line="360" w:lineRule="auto"/>
        <w:jc w:val="both"/>
        <w:rPr>
          <w:rFonts w:ascii="Verdana" w:eastAsia="Verdana" w:hAnsi="Verdana" w:cs="Verdana"/>
          <w:sz w:val="20"/>
          <w:szCs w:val="20"/>
        </w:rPr>
      </w:pPr>
      <w:r w:rsidRPr="003C55DF">
        <w:rPr>
          <w:rFonts w:ascii="Verdana" w:eastAsia="Verdana" w:hAnsi="Verdana" w:cs="Verdana"/>
          <w:sz w:val="20"/>
          <w:szCs w:val="20"/>
        </w:rPr>
        <w:t xml:space="preserve">Learn about design thinking </w:t>
      </w:r>
    </w:p>
    <w:p w14:paraId="74DDC722" w14:textId="77777777" w:rsidR="003C55DF" w:rsidRPr="003C55DF" w:rsidRDefault="003C55DF" w:rsidP="003C55DF">
      <w:pPr>
        <w:numPr>
          <w:ilvl w:val="0"/>
          <w:numId w:val="23"/>
        </w:numPr>
        <w:spacing w:line="360" w:lineRule="auto"/>
        <w:jc w:val="both"/>
        <w:rPr>
          <w:rFonts w:ascii="Verdana" w:eastAsia="Verdana" w:hAnsi="Verdana" w:cs="Verdana"/>
          <w:sz w:val="20"/>
          <w:szCs w:val="20"/>
        </w:rPr>
      </w:pPr>
      <w:r w:rsidRPr="003C55DF">
        <w:rPr>
          <w:rFonts w:ascii="Verdana" w:eastAsia="Verdana" w:hAnsi="Verdana" w:cs="Verdana"/>
          <w:sz w:val="20"/>
          <w:szCs w:val="20"/>
        </w:rPr>
        <w:t xml:space="preserve">Develop a deeper understanding of problem space </w:t>
      </w:r>
    </w:p>
    <w:p w14:paraId="7B2D6054" w14:textId="77777777" w:rsidR="003C55DF" w:rsidRPr="003C55DF" w:rsidRDefault="003C55DF" w:rsidP="003C55DF">
      <w:pPr>
        <w:numPr>
          <w:ilvl w:val="0"/>
          <w:numId w:val="23"/>
        </w:numPr>
        <w:spacing w:line="360" w:lineRule="auto"/>
        <w:jc w:val="both"/>
        <w:rPr>
          <w:rFonts w:ascii="Verdana" w:eastAsia="Verdana" w:hAnsi="Verdana" w:cs="Verdana"/>
          <w:sz w:val="20"/>
          <w:szCs w:val="20"/>
        </w:rPr>
      </w:pPr>
      <w:r w:rsidRPr="003C55DF">
        <w:rPr>
          <w:rFonts w:ascii="Verdana" w:eastAsia="Verdana" w:hAnsi="Verdana" w:cs="Verdana"/>
          <w:sz w:val="20"/>
          <w:szCs w:val="20"/>
        </w:rPr>
        <w:t xml:space="preserve">Brainstorm possible solutions </w:t>
      </w:r>
    </w:p>
    <w:p w14:paraId="10974947" w14:textId="58C240E8" w:rsidR="00EE79AE" w:rsidRPr="00BF09EF" w:rsidRDefault="00A8083A" w:rsidP="00F55AC2">
      <w:pPr>
        <w:spacing w:line="360" w:lineRule="auto"/>
        <w:jc w:val="both"/>
        <w:rPr>
          <w:rFonts w:ascii="Verdana" w:eastAsia="Verdana" w:hAnsi="Verdana" w:cs="Verdana"/>
          <w:sz w:val="20"/>
          <w:szCs w:val="20"/>
        </w:rPr>
      </w:pPr>
      <w:r w:rsidRPr="00BF09EF">
        <w:rPr>
          <w:rFonts w:ascii="Verdana" w:eastAsia="Verdana" w:hAnsi="Verdana" w:cs="Verdana"/>
          <w:sz w:val="20"/>
          <w:szCs w:val="20"/>
        </w:rPr>
        <w:t>Visit</w:t>
      </w:r>
      <w:r w:rsidRPr="003C55DF">
        <w:rPr>
          <w:rFonts w:ascii="Verdana" w:eastAsia="Verdana" w:hAnsi="Verdana" w:cs="Verdana"/>
          <w:b/>
          <w:sz w:val="20"/>
          <w:szCs w:val="20"/>
        </w:rPr>
        <w:t xml:space="preserve"> </w:t>
      </w:r>
      <w:hyperlink r:id="rId29" w:tgtFrame="_blank" w:history="1">
        <w:r w:rsidRPr="003C55DF">
          <w:rPr>
            <w:rFonts w:ascii="Verdana" w:hAnsi="Verdana"/>
            <w:b/>
            <w:color w:val="002060"/>
            <w:sz w:val="20"/>
            <w:szCs w:val="20"/>
            <w:u w:val="single"/>
          </w:rPr>
          <w:t>http://bit.ly/UDesign-ATIA</w:t>
        </w:r>
      </w:hyperlink>
      <w:r w:rsidRPr="00BF09EF">
        <w:rPr>
          <w:rFonts w:ascii="Verdana" w:eastAsia="Verdana" w:hAnsi="Verdana" w:cs="Verdana"/>
          <w:sz w:val="20"/>
          <w:szCs w:val="20"/>
        </w:rPr>
        <w:t xml:space="preserve"> for more information and to register today!</w:t>
      </w:r>
    </w:p>
    <w:p w14:paraId="7E9BE506" w14:textId="77777777" w:rsidR="00946B56" w:rsidRPr="00F55AC2" w:rsidRDefault="00946B56" w:rsidP="00F55AC2">
      <w:pPr>
        <w:spacing w:line="360" w:lineRule="auto"/>
        <w:jc w:val="both"/>
        <w:rPr>
          <w:rFonts w:ascii="Verdana" w:eastAsia="Verdana" w:hAnsi="Verdana" w:cs="Verdana"/>
          <w:sz w:val="20"/>
          <w:szCs w:val="20"/>
        </w:rPr>
      </w:pPr>
    </w:p>
    <w:p w14:paraId="02ED9CD9" w14:textId="75853C23" w:rsidR="00A81B55" w:rsidRDefault="18D302A1" w:rsidP="5A0FB9B0">
      <w:pPr>
        <w:rPr>
          <w:rFonts w:ascii="Verdana" w:eastAsia="Verdana" w:hAnsi="Verdana" w:cs="Verdana"/>
          <w:b/>
          <w:bCs/>
          <w:smallCaps/>
          <w:sz w:val="28"/>
          <w:szCs w:val="28"/>
          <w:lang w:val="en"/>
        </w:rPr>
      </w:pPr>
      <w:r w:rsidRPr="5A0FB9B0">
        <w:rPr>
          <w:rFonts w:ascii="Verdana" w:eastAsia="Verdana" w:hAnsi="Verdana" w:cs="Verdana"/>
          <w:b/>
          <w:bCs/>
          <w:smallCaps/>
          <w:sz w:val="28"/>
          <w:szCs w:val="28"/>
          <w:lang w:val="en"/>
        </w:rPr>
        <w:t>Other Items of Interest</w:t>
      </w:r>
    </w:p>
    <w:p w14:paraId="5F7A08B9" w14:textId="1A148E67" w:rsidR="000841EC" w:rsidRPr="00B37419" w:rsidRDefault="000841EC" w:rsidP="00B37419">
      <w:pPr>
        <w:spacing w:line="360" w:lineRule="auto"/>
        <w:rPr>
          <w:rFonts w:ascii="Verdana" w:eastAsia="Verdana" w:hAnsi="Verdana" w:cs="Verdana"/>
          <w:b/>
          <w:bCs/>
          <w:smallCaps/>
          <w:sz w:val="20"/>
          <w:szCs w:val="20"/>
          <w:lang w:val="en"/>
        </w:rPr>
      </w:pPr>
    </w:p>
    <w:p w14:paraId="21A7CD93" w14:textId="6F05A86C" w:rsidR="00A40B0F" w:rsidRPr="00A40B0F" w:rsidRDefault="00A40B0F" w:rsidP="00A40B0F">
      <w:pPr>
        <w:spacing w:line="360" w:lineRule="auto"/>
        <w:rPr>
          <w:rFonts w:ascii="Verdana" w:eastAsia="Verdana" w:hAnsi="Verdana" w:cs="Verdana"/>
          <w:b/>
          <w:smallCaps/>
          <w:sz w:val="22"/>
          <w:szCs w:val="22"/>
          <w:lang w:val="en"/>
        </w:rPr>
      </w:pPr>
      <w:r w:rsidRPr="00A40B0F">
        <w:rPr>
          <w:rFonts w:ascii="Verdana" w:eastAsia="Verdana" w:hAnsi="Verdana" w:cs="Verdana"/>
          <w:b/>
          <w:smallCaps/>
          <w:sz w:val="22"/>
          <w:szCs w:val="22"/>
          <w:lang w:val="en"/>
        </w:rPr>
        <w:t>Toyota Startup Aw</w:t>
      </w:r>
      <w:r w:rsidR="001E18C6">
        <w:rPr>
          <w:rFonts w:ascii="Verdana" w:eastAsia="Verdana" w:hAnsi="Verdana" w:cs="Verdana"/>
          <w:b/>
          <w:smallCaps/>
          <w:sz w:val="22"/>
          <w:szCs w:val="22"/>
          <w:lang w:val="en"/>
        </w:rPr>
        <w:t>ar</w:t>
      </w:r>
      <w:r w:rsidRPr="00A40B0F">
        <w:rPr>
          <w:rFonts w:ascii="Verdana" w:eastAsia="Verdana" w:hAnsi="Verdana" w:cs="Verdana"/>
          <w:b/>
          <w:smallCaps/>
          <w:sz w:val="22"/>
          <w:szCs w:val="22"/>
          <w:lang w:val="en"/>
        </w:rPr>
        <w:t>ds</w:t>
      </w:r>
      <w:r w:rsidR="00F62289">
        <w:rPr>
          <w:rFonts w:ascii="Verdana" w:eastAsia="Verdana" w:hAnsi="Verdana" w:cs="Verdana"/>
          <w:b/>
          <w:smallCaps/>
          <w:sz w:val="22"/>
          <w:szCs w:val="22"/>
          <w:lang w:val="en"/>
        </w:rPr>
        <w:t>’ Call for Competitors</w:t>
      </w:r>
    </w:p>
    <w:p w14:paraId="6700FC65" w14:textId="257D476B" w:rsidR="004E38EC" w:rsidRDefault="00A40B0F" w:rsidP="00F62289">
      <w:pPr>
        <w:spacing w:line="360" w:lineRule="auto"/>
        <w:jc w:val="both"/>
        <w:rPr>
          <w:rFonts w:ascii="Verdana" w:eastAsia="Verdana" w:hAnsi="Verdana" w:cs="Verdana"/>
          <w:bCs/>
          <w:sz w:val="20"/>
          <w:szCs w:val="20"/>
          <w:lang w:val="en"/>
        </w:rPr>
      </w:pPr>
      <w:r w:rsidRPr="007C2D9E">
        <w:rPr>
          <w:rFonts w:ascii="Verdana" w:eastAsia="Verdana" w:hAnsi="Verdana" w:cs="Verdana"/>
          <w:bCs/>
          <w:sz w:val="20"/>
          <w:szCs w:val="20"/>
          <w:lang w:val="en"/>
        </w:rPr>
        <w:t xml:space="preserve">December 26, 2019 </w:t>
      </w:r>
      <w:r w:rsidR="001E18C6" w:rsidRPr="007C2D9E">
        <w:rPr>
          <w:rFonts w:ascii="Verdana" w:eastAsia="Verdana" w:hAnsi="Verdana" w:cs="Verdana"/>
          <w:bCs/>
          <w:sz w:val="20"/>
          <w:szCs w:val="20"/>
          <w:lang w:val="en"/>
        </w:rPr>
        <w:t>–</w:t>
      </w:r>
      <w:r w:rsidRPr="007C2D9E">
        <w:rPr>
          <w:rFonts w:ascii="Verdana" w:eastAsia="Verdana" w:hAnsi="Verdana" w:cs="Verdana"/>
          <w:bCs/>
          <w:sz w:val="20"/>
          <w:szCs w:val="20"/>
          <w:lang w:val="en"/>
        </w:rPr>
        <w:t xml:space="preserve"> </w:t>
      </w:r>
      <w:r w:rsidR="001E18C6" w:rsidRPr="007C2D9E">
        <w:rPr>
          <w:rFonts w:ascii="Verdana" w:eastAsia="Verdana" w:hAnsi="Verdana" w:cs="Verdana"/>
          <w:bCs/>
          <w:sz w:val="20"/>
          <w:szCs w:val="20"/>
          <w:lang w:val="en"/>
        </w:rPr>
        <w:t xml:space="preserve">The Toyota Startup Awards, sponsored by </w:t>
      </w:r>
      <w:r w:rsidR="001E18C6" w:rsidRPr="007C2D9E">
        <w:rPr>
          <w:rFonts w:ascii="Verdana" w:eastAsia="Verdana" w:hAnsi="Verdana" w:cs="Verdana"/>
          <w:bCs/>
          <w:sz w:val="20"/>
          <w:szCs w:val="20"/>
        </w:rPr>
        <w:t>Toyota Motor Europe (TME) and Business school ISDI</w:t>
      </w:r>
      <w:r w:rsidR="00C7097E" w:rsidRPr="007C2D9E">
        <w:rPr>
          <w:rFonts w:ascii="Verdana" w:eastAsia="Verdana" w:hAnsi="Verdana" w:cs="Verdana"/>
          <w:bCs/>
          <w:sz w:val="20"/>
          <w:szCs w:val="20"/>
        </w:rPr>
        <w:t xml:space="preserve"> using their </w:t>
      </w:r>
      <w:r w:rsidR="001E18C6" w:rsidRPr="007C2D9E">
        <w:rPr>
          <w:rFonts w:ascii="Verdana" w:eastAsia="Verdana" w:hAnsi="Verdana" w:cs="Verdana"/>
          <w:bCs/>
          <w:sz w:val="20"/>
          <w:szCs w:val="20"/>
        </w:rPr>
        <w:t>ISDI Accelerator</w:t>
      </w:r>
      <w:r w:rsidR="007C2D9E" w:rsidRPr="007C2D9E">
        <w:rPr>
          <w:rFonts w:ascii="Verdana" w:eastAsia="Verdana" w:hAnsi="Verdana" w:cs="Verdana"/>
          <w:bCs/>
          <w:sz w:val="20"/>
          <w:szCs w:val="20"/>
          <w:lang w:val="en"/>
        </w:rPr>
        <w:t xml:space="preserve">, </w:t>
      </w:r>
      <w:r w:rsidR="00222E55">
        <w:rPr>
          <w:rFonts w:ascii="Verdana" w:eastAsia="Verdana" w:hAnsi="Verdana" w:cs="Verdana"/>
          <w:bCs/>
          <w:sz w:val="20"/>
          <w:szCs w:val="20"/>
          <w:lang w:val="en"/>
        </w:rPr>
        <w:t>are accept</w:t>
      </w:r>
      <w:r w:rsidR="004E38EC">
        <w:rPr>
          <w:rFonts w:ascii="Verdana" w:eastAsia="Verdana" w:hAnsi="Verdana" w:cs="Verdana"/>
          <w:bCs/>
          <w:sz w:val="20"/>
          <w:szCs w:val="20"/>
          <w:lang w:val="en"/>
        </w:rPr>
        <w:t>i</w:t>
      </w:r>
      <w:r w:rsidR="00222E55">
        <w:rPr>
          <w:rFonts w:ascii="Verdana" w:eastAsia="Verdana" w:hAnsi="Verdana" w:cs="Verdana"/>
          <w:bCs/>
          <w:sz w:val="20"/>
          <w:szCs w:val="20"/>
          <w:lang w:val="en"/>
        </w:rPr>
        <w:t xml:space="preserve">ng applications now until </w:t>
      </w:r>
      <w:r w:rsidR="003578BE">
        <w:rPr>
          <w:rFonts w:ascii="Verdana" w:eastAsia="Verdana" w:hAnsi="Verdana" w:cs="Verdana"/>
          <w:bCs/>
          <w:sz w:val="20"/>
          <w:szCs w:val="20"/>
          <w:lang w:val="en"/>
        </w:rPr>
        <w:t>Janu</w:t>
      </w:r>
      <w:r w:rsidR="004E38EC">
        <w:rPr>
          <w:rFonts w:ascii="Verdana" w:eastAsia="Verdana" w:hAnsi="Verdana" w:cs="Verdana"/>
          <w:bCs/>
          <w:sz w:val="20"/>
          <w:szCs w:val="20"/>
          <w:lang w:val="en"/>
        </w:rPr>
        <w:t>a</w:t>
      </w:r>
      <w:r w:rsidR="003578BE">
        <w:rPr>
          <w:rFonts w:ascii="Verdana" w:eastAsia="Verdana" w:hAnsi="Verdana" w:cs="Verdana"/>
          <w:bCs/>
          <w:sz w:val="20"/>
          <w:szCs w:val="20"/>
          <w:lang w:val="en"/>
        </w:rPr>
        <w:t>ry 26, 2020</w:t>
      </w:r>
      <w:r w:rsidR="004E38EC">
        <w:rPr>
          <w:rFonts w:ascii="Verdana" w:eastAsia="Verdana" w:hAnsi="Verdana" w:cs="Verdana"/>
          <w:bCs/>
          <w:sz w:val="20"/>
          <w:szCs w:val="20"/>
          <w:lang w:val="en"/>
        </w:rPr>
        <w:t>,</w:t>
      </w:r>
      <w:r w:rsidR="003578BE">
        <w:rPr>
          <w:rFonts w:ascii="Verdana" w:eastAsia="Verdana" w:hAnsi="Verdana" w:cs="Verdana"/>
          <w:bCs/>
          <w:sz w:val="20"/>
          <w:szCs w:val="20"/>
          <w:lang w:val="en"/>
        </w:rPr>
        <w:t xml:space="preserve"> to be consider</w:t>
      </w:r>
      <w:r w:rsidR="004E38EC">
        <w:rPr>
          <w:rFonts w:ascii="Verdana" w:eastAsia="Verdana" w:hAnsi="Verdana" w:cs="Verdana"/>
          <w:bCs/>
          <w:sz w:val="20"/>
          <w:szCs w:val="20"/>
          <w:lang w:val="en"/>
        </w:rPr>
        <w:t>e</w:t>
      </w:r>
      <w:r w:rsidR="003578BE">
        <w:rPr>
          <w:rFonts w:ascii="Verdana" w:eastAsia="Verdana" w:hAnsi="Verdana" w:cs="Verdana"/>
          <w:bCs/>
          <w:sz w:val="20"/>
          <w:szCs w:val="20"/>
          <w:lang w:val="en"/>
        </w:rPr>
        <w:t xml:space="preserve">d </w:t>
      </w:r>
      <w:r w:rsidR="004E38EC">
        <w:rPr>
          <w:rFonts w:ascii="Verdana" w:eastAsia="Verdana" w:hAnsi="Verdana" w:cs="Verdana"/>
          <w:bCs/>
          <w:sz w:val="20"/>
          <w:szCs w:val="20"/>
          <w:lang w:val="en"/>
        </w:rPr>
        <w:t>for</w:t>
      </w:r>
      <w:r w:rsidR="003578BE">
        <w:rPr>
          <w:rFonts w:ascii="Verdana" w:eastAsia="Verdana" w:hAnsi="Verdana" w:cs="Verdana"/>
          <w:bCs/>
          <w:sz w:val="20"/>
          <w:szCs w:val="20"/>
          <w:lang w:val="en"/>
        </w:rPr>
        <w:t xml:space="preserve"> t</w:t>
      </w:r>
      <w:r w:rsidR="004E38EC">
        <w:rPr>
          <w:rFonts w:ascii="Verdana" w:eastAsia="Verdana" w:hAnsi="Verdana" w:cs="Verdana"/>
          <w:bCs/>
          <w:sz w:val="20"/>
          <w:szCs w:val="20"/>
          <w:lang w:val="en"/>
        </w:rPr>
        <w:t>he op</w:t>
      </w:r>
      <w:r w:rsidR="003578BE">
        <w:rPr>
          <w:rFonts w:ascii="Verdana" w:eastAsia="Verdana" w:hAnsi="Verdana" w:cs="Verdana"/>
          <w:bCs/>
          <w:sz w:val="20"/>
          <w:szCs w:val="20"/>
          <w:lang w:val="en"/>
        </w:rPr>
        <w:t xml:space="preserve">portunity to pitch their mobility solutions to </w:t>
      </w:r>
      <w:r w:rsidR="004E38EC">
        <w:rPr>
          <w:rFonts w:ascii="Verdana" w:eastAsia="Verdana" w:hAnsi="Verdana" w:cs="Verdana"/>
          <w:bCs/>
          <w:sz w:val="20"/>
          <w:szCs w:val="20"/>
          <w:lang w:val="en"/>
        </w:rPr>
        <w:t>a</w:t>
      </w:r>
      <w:r w:rsidR="00A037DF">
        <w:rPr>
          <w:rFonts w:ascii="Verdana" w:eastAsia="Verdana" w:hAnsi="Verdana" w:cs="Verdana"/>
          <w:bCs/>
          <w:sz w:val="20"/>
          <w:szCs w:val="20"/>
          <w:lang w:val="en"/>
        </w:rPr>
        <w:t>n</w:t>
      </w:r>
      <w:r w:rsidR="008B0661">
        <w:rPr>
          <w:rFonts w:ascii="Verdana" w:eastAsia="Verdana" w:hAnsi="Verdana" w:cs="Verdana"/>
          <w:bCs/>
          <w:sz w:val="20"/>
          <w:szCs w:val="20"/>
          <w:lang w:val="en"/>
        </w:rPr>
        <w:t xml:space="preserve"> expert panel.  </w:t>
      </w:r>
      <w:r w:rsidR="00534200">
        <w:rPr>
          <w:rFonts w:ascii="Verdana" w:eastAsia="Verdana" w:hAnsi="Verdana" w:cs="Verdana"/>
          <w:bCs/>
          <w:sz w:val="20"/>
          <w:szCs w:val="20"/>
          <w:lang w:val="en"/>
        </w:rPr>
        <w:t>Winners will join Toyo</w:t>
      </w:r>
      <w:r w:rsidR="00A037DF">
        <w:rPr>
          <w:rFonts w:ascii="Verdana" w:eastAsia="Verdana" w:hAnsi="Verdana" w:cs="Verdana"/>
          <w:bCs/>
          <w:sz w:val="20"/>
          <w:szCs w:val="20"/>
          <w:lang w:val="en"/>
        </w:rPr>
        <w:t>ta'</w:t>
      </w:r>
      <w:r w:rsidR="00534200">
        <w:rPr>
          <w:rFonts w:ascii="Verdana" w:eastAsia="Verdana" w:hAnsi="Verdana" w:cs="Verdana"/>
          <w:bCs/>
          <w:sz w:val="20"/>
          <w:szCs w:val="20"/>
          <w:lang w:val="en"/>
        </w:rPr>
        <w:t>s Acce</w:t>
      </w:r>
      <w:r w:rsidR="00A037DF">
        <w:rPr>
          <w:rFonts w:ascii="Verdana" w:eastAsia="Verdana" w:hAnsi="Verdana" w:cs="Verdana"/>
          <w:bCs/>
          <w:sz w:val="20"/>
          <w:szCs w:val="20"/>
          <w:lang w:val="en"/>
        </w:rPr>
        <w:t>l</w:t>
      </w:r>
      <w:r w:rsidR="00534200">
        <w:rPr>
          <w:rFonts w:ascii="Verdana" w:eastAsia="Verdana" w:hAnsi="Verdana" w:cs="Verdana"/>
          <w:bCs/>
          <w:sz w:val="20"/>
          <w:szCs w:val="20"/>
          <w:lang w:val="en"/>
        </w:rPr>
        <w:t>erator Pr</w:t>
      </w:r>
      <w:r w:rsidR="00A037DF">
        <w:rPr>
          <w:rFonts w:ascii="Verdana" w:eastAsia="Verdana" w:hAnsi="Verdana" w:cs="Verdana"/>
          <w:bCs/>
          <w:sz w:val="20"/>
          <w:szCs w:val="20"/>
          <w:lang w:val="en"/>
        </w:rPr>
        <w:t>o</w:t>
      </w:r>
      <w:r w:rsidR="00534200">
        <w:rPr>
          <w:rFonts w:ascii="Verdana" w:eastAsia="Verdana" w:hAnsi="Verdana" w:cs="Verdana"/>
          <w:bCs/>
          <w:sz w:val="20"/>
          <w:szCs w:val="20"/>
          <w:lang w:val="en"/>
        </w:rPr>
        <w:t>gram, to bring th</w:t>
      </w:r>
      <w:r w:rsidR="00300975">
        <w:rPr>
          <w:rFonts w:ascii="Verdana" w:eastAsia="Verdana" w:hAnsi="Verdana" w:cs="Verdana"/>
          <w:bCs/>
          <w:sz w:val="20"/>
          <w:szCs w:val="20"/>
          <w:lang w:val="en"/>
        </w:rPr>
        <w:t>eir ideas to market. Star</w:t>
      </w:r>
      <w:r w:rsidR="00A037DF">
        <w:rPr>
          <w:rFonts w:ascii="Verdana" w:eastAsia="Verdana" w:hAnsi="Verdana" w:cs="Verdana"/>
          <w:bCs/>
          <w:sz w:val="20"/>
          <w:szCs w:val="20"/>
          <w:lang w:val="en"/>
        </w:rPr>
        <w:t>t</w:t>
      </w:r>
      <w:r w:rsidR="00300975">
        <w:rPr>
          <w:rFonts w:ascii="Verdana" w:eastAsia="Verdana" w:hAnsi="Verdana" w:cs="Verdana"/>
          <w:bCs/>
          <w:sz w:val="20"/>
          <w:szCs w:val="20"/>
          <w:lang w:val="en"/>
        </w:rPr>
        <w:t>ups inter</w:t>
      </w:r>
      <w:r w:rsidR="00A037DF">
        <w:rPr>
          <w:rFonts w:ascii="Verdana" w:eastAsia="Verdana" w:hAnsi="Verdana" w:cs="Verdana"/>
          <w:bCs/>
          <w:sz w:val="20"/>
          <w:szCs w:val="20"/>
          <w:lang w:val="en"/>
        </w:rPr>
        <w:t>e</w:t>
      </w:r>
      <w:r w:rsidR="00300975">
        <w:rPr>
          <w:rFonts w:ascii="Verdana" w:eastAsia="Verdana" w:hAnsi="Verdana" w:cs="Verdana"/>
          <w:bCs/>
          <w:sz w:val="20"/>
          <w:szCs w:val="20"/>
          <w:lang w:val="en"/>
        </w:rPr>
        <w:t>sted</w:t>
      </w:r>
      <w:r w:rsidR="00A037DF">
        <w:rPr>
          <w:rFonts w:ascii="Verdana" w:eastAsia="Verdana" w:hAnsi="Verdana" w:cs="Verdana"/>
          <w:bCs/>
          <w:sz w:val="20"/>
          <w:szCs w:val="20"/>
          <w:lang w:val="en"/>
        </w:rPr>
        <w:t xml:space="preserve"> </w:t>
      </w:r>
      <w:r w:rsidR="00300975">
        <w:rPr>
          <w:rFonts w:ascii="Verdana" w:eastAsia="Verdana" w:hAnsi="Verdana" w:cs="Verdana"/>
          <w:bCs/>
          <w:sz w:val="20"/>
          <w:szCs w:val="20"/>
          <w:lang w:val="en"/>
        </w:rPr>
        <w:t>in partic</w:t>
      </w:r>
      <w:r w:rsidR="00A037DF">
        <w:rPr>
          <w:rFonts w:ascii="Verdana" w:eastAsia="Verdana" w:hAnsi="Verdana" w:cs="Verdana"/>
          <w:bCs/>
          <w:sz w:val="20"/>
          <w:szCs w:val="20"/>
          <w:lang w:val="en"/>
        </w:rPr>
        <w:t>ipating</w:t>
      </w:r>
      <w:r w:rsidR="00300975">
        <w:rPr>
          <w:rFonts w:ascii="Verdana" w:eastAsia="Verdana" w:hAnsi="Verdana" w:cs="Verdana"/>
          <w:bCs/>
          <w:sz w:val="20"/>
          <w:szCs w:val="20"/>
          <w:lang w:val="en"/>
        </w:rPr>
        <w:t xml:space="preserve"> in the compe</w:t>
      </w:r>
      <w:r w:rsidR="00A037DF">
        <w:rPr>
          <w:rFonts w:ascii="Verdana" w:eastAsia="Verdana" w:hAnsi="Verdana" w:cs="Verdana"/>
          <w:bCs/>
          <w:sz w:val="20"/>
          <w:szCs w:val="20"/>
          <w:lang w:val="en"/>
        </w:rPr>
        <w:t>ti</w:t>
      </w:r>
      <w:r w:rsidR="00300975">
        <w:rPr>
          <w:rFonts w:ascii="Verdana" w:eastAsia="Verdana" w:hAnsi="Verdana" w:cs="Verdana"/>
          <w:bCs/>
          <w:sz w:val="20"/>
          <w:szCs w:val="20"/>
          <w:lang w:val="en"/>
        </w:rPr>
        <w:t>tion must address</w:t>
      </w:r>
      <w:r w:rsidR="004E38EC">
        <w:rPr>
          <w:rFonts w:ascii="Verdana" w:eastAsia="Verdana" w:hAnsi="Verdana" w:cs="Verdana"/>
          <w:bCs/>
          <w:sz w:val="20"/>
          <w:szCs w:val="20"/>
          <w:lang w:val="en"/>
        </w:rPr>
        <w:t xml:space="preserve"> [verbatim]:</w:t>
      </w:r>
    </w:p>
    <w:p w14:paraId="2D81721D" w14:textId="77777777" w:rsidR="004E38EC" w:rsidRPr="004E38EC" w:rsidRDefault="004E38EC" w:rsidP="004E38EC">
      <w:pPr>
        <w:numPr>
          <w:ilvl w:val="0"/>
          <w:numId w:val="22"/>
        </w:numPr>
        <w:spacing w:line="360" w:lineRule="auto"/>
        <w:rPr>
          <w:rFonts w:ascii="Verdana" w:eastAsia="Verdana" w:hAnsi="Verdana" w:cs="Verdana"/>
          <w:bCs/>
          <w:sz w:val="20"/>
          <w:szCs w:val="20"/>
        </w:rPr>
      </w:pPr>
      <w:r w:rsidRPr="004E38EC">
        <w:rPr>
          <w:rFonts w:ascii="Verdana" w:eastAsia="Verdana" w:hAnsi="Verdana" w:cs="Verdana"/>
          <w:bCs/>
          <w:sz w:val="20"/>
          <w:szCs w:val="20"/>
        </w:rPr>
        <w:t>Socially inclusive mobility: Mobility solutions that are created to meet the unfulfilled mobility needs of people with a physical impairment, elderly and children, as well as people living in suburban areas.</w:t>
      </w:r>
    </w:p>
    <w:p w14:paraId="5A039BD9" w14:textId="77777777" w:rsidR="004E38EC" w:rsidRPr="004E38EC" w:rsidRDefault="004E38EC" w:rsidP="004E38EC">
      <w:pPr>
        <w:numPr>
          <w:ilvl w:val="0"/>
          <w:numId w:val="22"/>
        </w:numPr>
        <w:spacing w:line="360" w:lineRule="auto"/>
        <w:rPr>
          <w:rFonts w:ascii="Verdana" w:eastAsia="Verdana" w:hAnsi="Verdana" w:cs="Verdana"/>
          <w:bCs/>
          <w:sz w:val="20"/>
          <w:szCs w:val="20"/>
        </w:rPr>
      </w:pPr>
      <w:r w:rsidRPr="004E38EC">
        <w:rPr>
          <w:rFonts w:ascii="Verdana" w:eastAsia="Verdana" w:hAnsi="Verdana" w:cs="Verdana"/>
          <w:bCs/>
          <w:sz w:val="20"/>
          <w:szCs w:val="20"/>
        </w:rPr>
        <w:t>Accessibility: Provide innovative approaches that increase the accessibility to mobility solutions and thereby enable a “Mobility for All” future.</w:t>
      </w:r>
    </w:p>
    <w:p w14:paraId="577EC173" w14:textId="6E4D126F" w:rsidR="004E38EC" w:rsidRPr="004E38EC" w:rsidRDefault="004E38EC" w:rsidP="004E38EC">
      <w:pPr>
        <w:numPr>
          <w:ilvl w:val="0"/>
          <w:numId w:val="22"/>
        </w:numPr>
        <w:spacing w:line="360" w:lineRule="auto"/>
        <w:rPr>
          <w:rFonts w:ascii="Verdana" w:eastAsia="Verdana" w:hAnsi="Verdana" w:cs="Verdana"/>
          <w:bCs/>
          <w:sz w:val="20"/>
          <w:szCs w:val="20"/>
        </w:rPr>
      </w:pPr>
      <w:r w:rsidRPr="004E38EC">
        <w:rPr>
          <w:rFonts w:ascii="Verdana" w:eastAsia="Verdana" w:hAnsi="Verdana" w:cs="Verdana"/>
          <w:bCs/>
          <w:sz w:val="20"/>
          <w:szCs w:val="20"/>
        </w:rPr>
        <w:lastRenderedPageBreak/>
        <w:t>Disruptive Mobility: Development of new products, services, tools, technologies and</w:t>
      </w:r>
      <w:r w:rsidR="006B5523">
        <w:rPr>
          <w:rFonts w:ascii="Verdana" w:eastAsia="Verdana" w:hAnsi="Verdana" w:cs="Verdana"/>
          <w:bCs/>
          <w:sz w:val="20"/>
          <w:szCs w:val="20"/>
        </w:rPr>
        <w:t>/</w:t>
      </w:r>
      <w:r w:rsidRPr="004E38EC">
        <w:rPr>
          <w:rFonts w:ascii="Verdana" w:eastAsia="Verdana" w:hAnsi="Verdana" w:cs="Verdana"/>
          <w:bCs/>
          <w:sz w:val="20"/>
          <w:szCs w:val="20"/>
        </w:rPr>
        <w:t>or disruptive business models that can contribute to a “Mobility for All” future.</w:t>
      </w:r>
    </w:p>
    <w:p w14:paraId="1F4C749F" w14:textId="77777777" w:rsidR="00A037DF" w:rsidRDefault="00A037DF" w:rsidP="00A037DF">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7A1CEDDC" w14:textId="037C3D80" w:rsidR="00F62289" w:rsidRPr="00F62289" w:rsidRDefault="00F62289" w:rsidP="00A40B0F">
      <w:pPr>
        <w:spacing w:line="360" w:lineRule="auto"/>
        <w:rPr>
          <w:rFonts w:ascii="Verdana" w:hAnsi="Verdana"/>
          <w:sz w:val="20"/>
          <w:szCs w:val="20"/>
        </w:rPr>
      </w:pPr>
      <w:r w:rsidRPr="00F62289">
        <w:rPr>
          <w:rFonts w:ascii="Verdana" w:hAnsi="Verdana"/>
          <w:sz w:val="20"/>
          <w:szCs w:val="20"/>
        </w:rPr>
        <w:t>Startups are invited to apply</w:t>
      </w:r>
      <w:r w:rsidR="006B5523">
        <w:rPr>
          <w:rFonts w:ascii="Verdana" w:hAnsi="Verdana"/>
          <w:sz w:val="20"/>
          <w:szCs w:val="20"/>
        </w:rPr>
        <w:t xml:space="preserve"> at </w:t>
      </w:r>
      <w:hyperlink r:id="rId30" w:history="1">
        <w:r w:rsidRPr="00F62289">
          <w:rPr>
            <w:rStyle w:val="Hyperlink"/>
            <w:rFonts w:ascii="Verdana" w:hAnsi="Verdana"/>
            <w:sz w:val="20"/>
            <w:szCs w:val="20"/>
          </w:rPr>
          <w:t>http://toyotastartupawards.com/</w:t>
        </w:r>
      </w:hyperlink>
      <w:r w:rsidRPr="00F62289">
        <w:rPr>
          <w:rFonts w:ascii="Verdana" w:hAnsi="Verdana"/>
          <w:sz w:val="20"/>
          <w:szCs w:val="20"/>
        </w:rPr>
        <w:t xml:space="preserve"> </w:t>
      </w:r>
    </w:p>
    <w:p w14:paraId="58D090D3" w14:textId="0F9FA22A" w:rsidR="00A40B0F" w:rsidRPr="00A40B0F" w:rsidRDefault="009D707F" w:rsidP="00A40B0F">
      <w:pPr>
        <w:spacing w:line="360" w:lineRule="auto"/>
        <w:rPr>
          <w:rFonts w:ascii="Verdana" w:eastAsia="Verdana" w:hAnsi="Verdana" w:cs="Verdana"/>
          <w:bCs/>
          <w:color w:val="002060"/>
          <w:sz w:val="20"/>
          <w:szCs w:val="20"/>
        </w:rPr>
      </w:pPr>
      <w:hyperlink r:id="rId31" w:history="1">
        <w:r w:rsidR="00A40B0F" w:rsidRPr="00A40B0F">
          <w:rPr>
            <w:rStyle w:val="Hyperlink"/>
            <w:rFonts w:ascii="Verdana" w:eastAsia="Verdana" w:hAnsi="Verdana" w:cs="Verdana"/>
            <w:bCs/>
            <w:color w:val="002060"/>
            <w:sz w:val="20"/>
            <w:szCs w:val="20"/>
          </w:rPr>
          <w:t>Toyota Motor Europe Launches the Toyota Startup Awards to Find Most Innovative Solutions to Improve Mobility for All</w:t>
        </w:r>
      </w:hyperlink>
    </w:p>
    <w:p w14:paraId="048F836D" w14:textId="61C39D00" w:rsidR="00A40B0F" w:rsidRPr="00A40B0F" w:rsidRDefault="009D707F" w:rsidP="00A40B0F">
      <w:pPr>
        <w:spacing w:line="360" w:lineRule="auto"/>
        <w:rPr>
          <w:rFonts w:ascii="Verdana" w:eastAsia="Verdana" w:hAnsi="Verdana" w:cs="Verdana"/>
          <w:bCs/>
          <w:color w:val="002060"/>
          <w:sz w:val="20"/>
          <w:szCs w:val="20"/>
        </w:rPr>
      </w:pPr>
      <w:hyperlink r:id="rId32" w:history="1">
        <w:r w:rsidR="00A40B0F" w:rsidRPr="00A40B0F">
          <w:rPr>
            <w:rStyle w:val="Hyperlink"/>
            <w:rFonts w:ascii="Verdana" w:eastAsia="Verdana" w:hAnsi="Verdana" w:cs="Verdana"/>
            <w:bCs/>
            <w:color w:val="002060"/>
            <w:sz w:val="20"/>
            <w:szCs w:val="20"/>
          </w:rPr>
          <w:t>http://globalaccessibilitynews.com/2019/12/26/toyota-motor-europe-launches-the-toyota-startup-awards-to-find-most-innovative-solutions-to-improve-mobility-for-all/</w:t>
        </w:r>
      </w:hyperlink>
    </w:p>
    <w:p w14:paraId="00440BE7" w14:textId="28CF42BD" w:rsidR="00A40B0F" w:rsidRDefault="00A40B0F" w:rsidP="00A40B0F">
      <w:pPr>
        <w:spacing w:line="360" w:lineRule="auto"/>
        <w:rPr>
          <w:rFonts w:ascii="Verdana" w:eastAsia="Verdana" w:hAnsi="Verdana" w:cs="Verdana"/>
          <w:b/>
          <w:bCs/>
          <w:sz w:val="20"/>
          <w:szCs w:val="20"/>
          <w:lang w:val="en"/>
        </w:rPr>
      </w:pPr>
    </w:p>
    <w:p w14:paraId="32401D36" w14:textId="5D3809A9" w:rsidR="003B12AF" w:rsidRPr="003B12AF" w:rsidRDefault="003B12AF" w:rsidP="00A40B0F">
      <w:pPr>
        <w:spacing w:line="360" w:lineRule="auto"/>
        <w:rPr>
          <w:rFonts w:ascii="Verdana" w:eastAsia="Verdana" w:hAnsi="Verdana" w:cs="Verdana"/>
          <w:b/>
          <w:smallCaps/>
          <w:sz w:val="22"/>
          <w:szCs w:val="22"/>
          <w:lang w:val="en"/>
        </w:rPr>
      </w:pPr>
      <w:r w:rsidRPr="003B12AF">
        <w:rPr>
          <w:rFonts w:ascii="Verdana" w:eastAsia="Verdana" w:hAnsi="Verdana" w:cs="Verdana"/>
          <w:b/>
          <w:smallCaps/>
          <w:sz w:val="22"/>
          <w:szCs w:val="22"/>
          <w:lang w:val="en"/>
        </w:rPr>
        <w:t xml:space="preserve">AI Meets </w:t>
      </w:r>
      <w:r w:rsidR="001B780E">
        <w:rPr>
          <w:rFonts w:ascii="Verdana" w:eastAsia="Verdana" w:hAnsi="Verdana" w:cs="Verdana"/>
          <w:b/>
          <w:smallCaps/>
          <w:sz w:val="22"/>
          <w:szCs w:val="22"/>
          <w:lang w:val="en"/>
        </w:rPr>
        <w:t>Sign Language</w:t>
      </w:r>
      <w:r w:rsidRPr="003B12AF">
        <w:rPr>
          <w:rFonts w:ascii="Verdana" w:eastAsia="Verdana" w:hAnsi="Verdana" w:cs="Verdana"/>
          <w:b/>
          <w:smallCaps/>
          <w:sz w:val="22"/>
          <w:szCs w:val="22"/>
          <w:lang w:val="en"/>
        </w:rPr>
        <w:t xml:space="preserve"> Automation</w:t>
      </w:r>
    </w:p>
    <w:p w14:paraId="503678F7" w14:textId="2834AEE1" w:rsidR="003B12AF" w:rsidRPr="003B12AF" w:rsidRDefault="003B12AF" w:rsidP="00E4170B">
      <w:pPr>
        <w:spacing w:line="360" w:lineRule="auto"/>
        <w:jc w:val="both"/>
        <w:rPr>
          <w:rFonts w:ascii="Verdana" w:eastAsia="Verdana" w:hAnsi="Verdana" w:cs="Verdana"/>
          <w:bCs/>
          <w:sz w:val="20"/>
          <w:szCs w:val="20"/>
          <w:lang w:val="en"/>
        </w:rPr>
      </w:pPr>
      <w:r w:rsidRPr="003B12AF">
        <w:rPr>
          <w:rFonts w:ascii="Verdana" w:eastAsia="Verdana" w:hAnsi="Verdana" w:cs="Verdana"/>
          <w:bCs/>
          <w:sz w:val="20"/>
          <w:szCs w:val="20"/>
          <w:lang w:val="en"/>
        </w:rPr>
        <w:t xml:space="preserve">December 23, 2019 – </w:t>
      </w:r>
      <w:r w:rsidR="00607AB8">
        <w:rPr>
          <w:rFonts w:ascii="Verdana" w:eastAsia="Verdana" w:hAnsi="Verdana" w:cs="Verdana"/>
          <w:bCs/>
          <w:sz w:val="20"/>
          <w:szCs w:val="20"/>
          <w:lang w:val="en"/>
        </w:rPr>
        <w:t>Developing a method to au</w:t>
      </w:r>
      <w:r w:rsidR="0079014C">
        <w:rPr>
          <w:rFonts w:ascii="Verdana" w:eastAsia="Verdana" w:hAnsi="Verdana" w:cs="Verdana"/>
          <w:bCs/>
          <w:sz w:val="20"/>
          <w:szCs w:val="20"/>
          <w:lang w:val="en"/>
        </w:rPr>
        <w:t>tomatically inter</w:t>
      </w:r>
      <w:r w:rsidR="006C255A">
        <w:rPr>
          <w:rFonts w:ascii="Verdana" w:eastAsia="Verdana" w:hAnsi="Verdana" w:cs="Verdana"/>
          <w:bCs/>
          <w:sz w:val="20"/>
          <w:szCs w:val="20"/>
          <w:lang w:val="en"/>
        </w:rPr>
        <w:t>pr</w:t>
      </w:r>
      <w:r w:rsidR="0079014C">
        <w:rPr>
          <w:rFonts w:ascii="Verdana" w:eastAsia="Verdana" w:hAnsi="Verdana" w:cs="Verdana"/>
          <w:bCs/>
          <w:sz w:val="20"/>
          <w:szCs w:val="20"/>
          <w:lang w:val="en"/>
        </w:rPr>
        <w:t xml:space="preserve">et </w:t>
      </w:r>
      <w:r w:rsidR="001B780E">
        <w:rPr>
          <w:rFonts w:ascii="Verdana" w:eastAsia="Verdana" w:hAnsi="Verdana" w:cs="Verdana"/>
          <w:bCs/>
          <w:sz w:val="20"/>
          <w:szCs w:val="20"/>
          <w:lang w:val="en"/>
        </w:rPr>
        <w:t>s</w:t>
      </w:r>
      <w:r w:rsidR="0079014C">
        <w:rPr>
          <w:rFonts w:ascii="Verdana" w:eastAsia="Verdana" w:hAnsi="Verdana" w:cs="Verdana"/>
          <w:bCs/>
          <w:sz w:val="20"/>
          <w:szCs w:val="20"/>
          <w:lang w:val="en"/>
        </w:rPr>
        <w:t xml:space="preserve">ign </w:t>
      </w:r>
      <w:r w:rsidR="001B780E">
        <w:rPr>
          <w:rFonts w:ascii="Verdana" w:eastAsia="Verdana" w:hAnsi="Verdana" w:cs="Verdana"/>
          <w:bCs/>
          <w:sz w:val="20"/>
          <w:szCs w:val="20"/>
          <w:lang w:val="en"/>
        </w:rPr>
        <w:t>l</w:t>
      </w:r>
      <w:r w:rsidR="0079014C">
        <w:rPr>
          <w:rFonts w:ascii="Verdana" w:eastAsia="Verdana" w:hAnsi="Verdana" w:cs="Verdana"/>
          <w:bCs/>
          <w:sz w:val="20"/>
          <w:szCs w:val="20"/>
          <w:lang w:val="en"/>
        </w:rPr>
        <w:t>ang</w:t>
      </w:r>
      <w:r w:rsidR="001B780E">
        <w:rPr>
          <w:rFonts w:ascii="Verdana" w:eastAsia="Verdana" w:hAnsi="Verdana" w:cs="Verdana"/>
          <w:bCs/>
          <w:sz w:val="20"/>
          <w:szCs w:val="20"/>
          <w:lang w:val="en"/>
        </w:rPr>
        <w:t>ua</w:t>
      </w:r>
      <w:r w:rsidR="0079014C">
        <w:rPr>
          <w:rFonts w:ascii="Verdana" w:eastAsia="Verdana" w:hAnsi="Verdana" w:cs="Verdana"/>
          <w:bCs/>
          <w:sz w:val="20"/>
          <w:szCs w:val="20"/>
          <w:lang w:val="en"/>
        </w:rPr>
        <w:t>ge for digital and medi</w:t>
      </w:r>
      <w:r w:rsidR="006C255A">
        <w:rPr>
          <w:rFonts w:ascii="Verdana" w:eastAsia="Verdana" w:hAnsi="Verdana" w:cs="Verdana"/>
          <w:bCs/>
          <w:sz w:val="20"/>
          <w:szCs w:val="20"/>
          <w:lang w:val="en"/>
        </w:rPr>
        <w:t>a</w:t>
      </w:r>
      <w:r w:rsidR="0079014C">
        <w:rPr>
          <w:rFonts w:ascii="Verdana" w:eastAsia="Verdana" w:hAnsi="Verdana" w:cs="Verdana"/>
          <w:bCs/>
          <w:sz w:val="20"/>
          <w:szCs w:val="20"/>
          <w:lang w:val="en"/>
        </w:rPr>
        <w:t xml:space="preserve"> content has been an ongoing research and design </w:t>
      </w:r>
      <w:r w:rsidR="00770C4F">
        <w:rPr>
          <w:rFonts w:ascii="Verdana" w:eastAsia="Verdana" w:hAnsi="Verdana" w:cs="Verdana"/>
          <w:bCs/>
          <w:sz w:val="20"/>
          <w:szCs w:val="20"/>
          <w:lang w:val="en"/>
        </w:rPr>
        <w:t xml:space="preserve">issue. </w:t>
      </w:r>
      <w:r w:rsidR="00A45F2C">
        <w:rPr>
          <w:rFonts w:ascii="Verdana" w:eastAsia="Verdana" w:hAnsi="Verdana" w:cs="Verdana"/>
          <w:bCs/>
          <w:sz w:val="20"/>
          <w:szCs w:val="20"/>
          <w:lang w:val="en"/>
        </w:rPr>
        <w:t>While</w:t>
      </w:r>
      <w:r w:rsidR="00770C4F">
        <w:rPr>
          <w:rFonts w:ascii="Verdana" w:eastAsia="Verdana" w:hAnsi="Verdana" w:cs="Verdana"/>
          <w:bCs/>
          <w:sz w:val="20"/>
          <w:szCs w:val="20"/>
          <w:lang w:val="en"/>
        </w:rPr>
        <w:t xml:space="preserve"> sign</w:t>
      </w:r>
      <w:r w:rsidR="006C255A">
        <w:rPr>
          <w:rFonts w:ascii="Verdana" w:eastAsia="Verdana" w:hAnsi="Verdana" w:cs="Verdana"/>
          <w:bCs/>
          <w:sz w:val="20"/>
          <w:szCs w:val="20"/>
          <w:lang w:val="en"/>
        </w:rPr>
        <w:t xml:space="preserve"> </w:t>
      </w:r>
      <w:r w:rsidR="00A45F2C">
        <w:rPr>
          <w:rFonts w:ascii="Verdana" w:eastAsia="Verdana" w:hAnsi="Verdana" w:cs="Verdana"/>
          <w:bCs/>
          <w:sz w:val="20"/>
          <w:szCs w:val="20"/>
          <w:lang w:val="en"/>
        </w:rPr>
        <w:t>language</w:t>
      </w:r>
      <w:r w:rsidR="00770C4F">
        <w:rPr>
          <w:rFonts w:ascii="Verdana" w:eastAsia="Verdana" w:hAnsi="Verdana" w:cs="Verdana"/>
          <w:bCs/>
          <w:sz w:val="20"/>
          <w:szCs w:val="20"/>
          <w:lang w:val="en"/>
        </w:rPr>
        <w:t xml:space="preserve"> videos and avatars exist, for people who are Deaf, the avatars are </w:t>
      </w:r>
      <w:r w:rsidR="00A45F2C">
        <w:rPr>
          <w:rFonts w:ascii="Verdana" w:eastAsia="Verdana" w:hAnsi="Verdana" w:cs="Verdana"/>
          <w:bCs/>
          <w:sz w:val="20"/>
          <w:szCs w:val="20"/>
          <w:lang w:val="en"/>
        </w:rPr>
        <w:t>o</w:t>
      </w:r>
      <w:r w:rsidR="00770C4F">
        <w:rPr>
          <w:rFonts w:ascii="Verdana" w:eastAsia="Verdana" w:hAnsi="Verdana" w:cs="Verdana"/>
          <w:bCs/>
          <w:sz w:val="20"/>
          <w:szCs w:val="20"/>
          <w:lang w:val="en"/>
        </w:rPr>
        <w:t xml:space="preserve">ften lacking in expressiveness and the capability to </w:t>
      </w:r>
      <w:r w:rsidR="00A45F2C">
        <w:rPr>
          <w:rFonts w:ascii="Verdana" w:eastAsia="Verdana" w:hAnsi="Verdana" w:cs="Verdana"/>
          <w:bCs/>
          <w:sz w:val="20"/>
          <w:szCs w:val="20"/>
          <w:lang w:val="en"/>
        </w:rPr>
        <w:t>incorporate</w:t>
      </w:r>
      <w:r w:rsidR="00770C4F">
        <w:rPr>
          <w:rFonts w:ascii="Verdana" w:eastAsia="Verdana" w:hAnsi="Verdana" w:cs="Verdana"/>
          <w:bCs/>
          <w:sz w:val="20"/>
          <w:szCs w:val="20"/>
          <w:lang w:val="en"/>
        </w:rPr>
        <w:t xml:space="preserve"> the needed facial e</w:t>
      </w:r>
      <w:r w:rsidR="00A45F2C">
        <w:rPr>
          <w:rFonts w:ascii="Verdana" w:eastAsia="Verdana" w:hAnsi="Verdana" w:cs="Verdana"/>
          <w:bCs/>
          <w:sz w:val="20"/>
          <w:szCs w:val="20"/>
          <w:lang w:val="en"/>
        </w:rPr>
        <w:t>xp</w:t>
      </w:r>
      <w:r w:rsidR="00770C4F">
        <w:rPr>
          <w:rFonts w:ascii="Verdana" w:eastAsia="Verdana" w:hAnsi="Verdana" w:cs="Verdana"/>
          <w:bCs/>
          <w:sz w:val="20"/>
          <w:szCs w:val="20"/>
          <w:lang w:val="en"/>
        </w:rPr>
        <w:t>ressions and b</w:t>
      </w:r>
      <w:r w:rsidR="00A45F2C">
        <w:rPr>
          <w:rFonts w:ascii="Verdana" w:eastAsia="Verdana" w:hAnsi="Verdana" w:cs="Verdana"/>
          <w:bCs/>
          <w:sz w:val="20"/>
          <w:szCs w:val="20"/>
          <w:lang w:val="en"/>
        </w:rPr>
        <w:t>o</w:t>
      </w:r>
      <w:r w:rsidR="00770C4F">
        <w:rPr>
          <w:rFonts w:ascii="Verdana" w:eastAsia="Verdana" w:hAnsi="Verdana" w:cs="Verdana"/>
          <w:bCs/>
          <w:sz w:val="20"/>
          <w:szCs w:val="20"/>
          <w:lang w:val="en"/>
        </w:rPr>
        <w:t>dy movements t</w:t>
      </w:r>
      <w:r w:rsidR="006C255A">
        <w:rPr>
          <w:rFonts w:ascii="Verdana" w:eastAsia="Verdana" w:hAnsi="Verdana" w:cs="Verdana"/>
          <w:bCs/>
          <w:sz w:val="20"/>
          <w:szCs w:val="20"/>
          <w:lang w:val="en"/>
        </w:rPr>
        <w:t>hat are part of the language.</w:t>
      </w:r>
      <w:r w:rsidR="00787A1A">
        <w:rPr>
          <w:rFonts w:ascii="Verdana" w:eastAsia="Verdana" w:hAnsi="Verdana" w:cs="Verdana"/>
          <w:bCs/>
          <w:sz w:val="20"/>
          <w:szCs w:val="20"/>
          <w:lang w:val="en"/>
        </w:rPr>
        <w:t xml:space="preserve"> </w:t>
      </w:r>
      <w:r w:rsidR="00FC634A">
        <w:rPr>
          <w:rFonts w:ascii="Verdana" w:eastAsia="Verdana" w:hAnsi="Verdana" w:cs="Verdana"/>
          <w:bCs/>
          <w:sz w:val="20"/>
          <w:szCs w:val="20"/>
          <w:lang w:val="en"/>
        </w:rPr>
        <w:t xml:space="preserve">The </w:t>
      </w:r>
      <w:r w:rsidR="00787A1A">
        <w:rPr>
          <w:rFonts w:ascii="Verdana" w:eastAsia="Verdana" w:hAnsi="Verdana" w:cs="Verdana"/>
          <w:bCs/>
          <w:sz w:val="20"/>
          <w:szCs w:val="20"/>
          <w:lang w:val="en"/>
        </w:rPr>
        <w:t>Content4All</w:t>
      </w:r>
      <w:r w:rsidR="00FC634A">
        <w:rPr>
          <w:rFonts w:ascii="Verdana" w:eastAsia="Verdana" w:hAnsi="Verdana" w:cs="Verdana"/>
          <w:bCs/>
          <w:sz w:val="20"/>
          <w:szCs w:val="20"/>
          <w:lang w:val="en"/>
        </w:rPr>
        <w:t xml:space="preserve"> project is </w:t>
      </w:r>
      <w:r w:rsidR="001D2F90">
        <w:rPr>
          <w:rFonts w:ascii="Verdana" w:eastAsia="Verdana" w:hAnsi="Verdana" w:cs="Verdana"/>
          <w:bCs/>
          <w:sz w:val="20"/>
          <w:szCs w:val="20"/>
          <w:lang w:val="en"/>
        </w:rPr>
        <w:t>using real interp</w:t>
      </w:r>
      <w:r w:rsidR="00EE7991">
        <w:rPr>
          <w:rFonts w:ascii="Verdana" w:eastAsia="Verdana" w:hAnsi="Verdana" w:cs="Verdana"/>
          <w:bCs/>
          <w:sz w:val="20"/>
          <w:szCs w:val="20"/>
          <w:lang w:val="en"/>
        </w:rPr>
        <w:t>r</w:t>
      </w:r>
      <w:r w:rsidR="001D2F90">
        <w:rPr>
          <w:rFonts w:ascii="Verdana" w:eastAsia="Verdana" w:hAnsi="Verdana" w:cs="Verdana"/>
          <w:bCs/>
          <w:sz w:val="20"/>
          <w:szCs w:val="20"/>
          <w:lang w:val="en"/>
        </w:rPr>
        <w:t>eters and arti</w:t>
      </w:r>
      <w:r w:rsidR="00EE7991">
        <w:rPr>
          <w:rFonts w:ascii="Verdana" w:eastAsia="Verdana" w:hAnsi="Verdana" w:cs="Verdana"/>
          <w:bCs/>
          <w:sz w:val="20"/>
          <w:szCs w:val="20"/>
          <w:lang w:val="en"/>
        </w:rPr>
        <w:t>fic</w:t>
      </w:r>
      <w:r w:rsidR="001D2F90">
        <w:rPr>
          <w:rFonts w:ascii="Verdana" w:eastAsia="Verdana" w:hAnsi="Verdana" w:cs="Verdana"/>
          <w:bCs/>
          <w:sz w:val="20"/>
          <w:szCs w:val="20"/>
          <w:lang w:val="en"/>
        </w:rPr>
        <w:t>ial intel</w:t>
      </w:r>
      <w:r w:rsidR="00EE7991">
        <w:rPr>
          <w:rFonts w:ascii="Verdana" w:eastAsia="Verdana" w:hAnsi="Verdana" w:cs="Verdana"/>
          <w:bCs/>
          <w:sz w:val="20"/>
          <w:szCs w:val="20"/>
          <w:lang w:val="en"/>
        </w:rPr>
        <w:t>lige</w:t>
      </w:r>
      <w:r w:rsidR="001D2F90">
        <w:rPr>
          <w:rFonts w:ascii="Verdana" w:eastAsia="Verdana" w:hAnsi="Verdana" w:cs="Verdana"/>
          <w:bCs/>
          <w:sz w:val="20"/>
          <w:szCs w:val="20"/>
          <w:lang w:val="en"/>
        </w:rPr>
        <w:t xml:space="preserve">nce </w:t>
      </w:r>
      <w:r w:rsidR="001B780E">
        <w:rPr>
          <w:rFonts w:ascii="Verdana" w:eastAsia="Verdana" w:hAnsi="Verdana" w:cs="Verdana"/>
          <w:bCs/>
          <w:sz w:val="20"/>
          <w:szCs w:val="20"/>
          <w:lang w:val="en"/>
        </w:rPr>
        <w:t xml:space="preserve">(AI) </w:t>
      </w:r>
      <w:r w:rsidR="001D2F90">
        <w:rPr>
          <w:rFonts w:ascii="Verdana" w:eastAsia="Verdana" w:hAnsi="Verdana" w:cs="Verdana"/>
          <w:bCs/>
          <w:sz w:val="20"/>
          <w:szCs w:val="20"/>
          <w:lang w:val="en"/>
        </w:rPr>
        <w:t>al</w:t>
      </w:r>
      <w:r w:rsidR="00EE7991">
        <w:rPr>
          <w:rFonts w:ascii="Verdana" w:eastAsia="Verdana" w:hAnsi="Verdana" w:cs="Verdana"/>
          <w:bCs/>
          <w:sz w:val="20"/>
          <w:szCs w:val="20"/>
          <w:lang w:val="en"/>
        </w:rPr>
        <w:t>gorithms</w:t>
      </w:r>
      <w:r w:rsidR="001D2F90">
        <w:rPr>
          <w:rFonts w:ascii="Verdana" w:eastAsia="Verdana" w:hAnsi="Verdana" w:cs="Verdana"/>
          <w:bCs/>
          <w:sz w:val="20"/>
          <w:szCs w:val="20"/>
          <w:lang w:val="en"/>
        </w:rPr>
        <w:t xml:space="preserve"> to tackle the long-standing problem </w:t>
      </w:r>
      <w:r w:rsidR="00263D11">
        <w:rPr>
          <w:rFonts w:ascii="Verdana" w:eastAsia="Verdana" w:hAnsi="Verdana" w:cs="Verdana"/>
          <w:bCs/>
          <w:sz w:val="20"/>
          <w:szCs w:val="20"/>
          <w:lang w:val="en"/>
        </w:rPr>
        <w:t xml:space="preserve">of flat affect experienced </w:t>
      </w:r>
      <w:r w:rsidR="001D2F90">
        <w:rPr>
          <w:rFonts w:ascii="Verdana" w:eastAsia="Verdana" w:hAnsi="Verdana" w:cs="Verdana"/>
          <w:bCs/>
          <w:sz w:val="20"/>
          <w:szCs w:val="20"/>
          <w:lang w:val="en"/>
        </w:rPr>
        <w:t xml:space="preserve">with ASL avatars. </w:t>
      </w:r>
      <w:r w:rsidR="00EE7991">
        <w:rPr>
          <w:rFonts w:ascii="Verdana" w:eastAsia="Verdana" w:hAnsi="Verdana" w:cs="Verdana"/>
          <w:bCs/>
          <w:sz w:val="20"/>
          <w:szCs w:val="20"/>
          <w:lang w:val="en"/>
        </w:rPr>
        <w:t>The f</w:t>
      </w:r>
      <w:r w:rsidR="00BF7561">
        <w:rPr>
          <w:rFonts w:ascii="Verdana" w:eastAsia="Verdana" w:hAnsi="Verdana" w:cs="Verdana"/>
          <w:bCs/>
          <w:sz w:val="20"/>
          <w:szCs w:val="20"/>
          <w:lang w:val="en"/>
        </w:rPr>
        <w:t>i</w:t>
      </w:r>
      <w:r w:rsidR="00EE7991">
        <w:rPr>
          <w:rFonts w:ascii="Verdana" w:eastAsia="Verdana" w:hAnsi="Verdana" w:cs="Verdana"/>
          <w:bCs/>
          <w:sz w:val="20"/>
          <w:szCs w:val="20"/>
          <w:lang w:val="en"/>
        </w:rPr>
        <w:t xml:space="preserve">rst step is collecting the data for machine learning. </w:t>
      </w:r>
      <w:r w:rsidR="009E1CA2">
        <w:rPr>
          <w:rFonts w:ascii="Verdana" w:eastAsia="Verdana" w:hAnsi="Verdana" w:cs="Verdana"/>
          <w:bCs/>
          <w:sz w:val="20"/>
          <w:szCs w:val="20"/>
          <w:lang w:val="en"/>
        </w:rPr>
        <w:t>The</w:t>
      </w:r>
      <w:r w:rsidR="00BF7561">
        <w:rPr>
          <w:rFonts w:ascii="Verdana" w:eastAsia="Verdana" w:hAnsi="Verdana" w:cs="Verdana"/>
          <w:bCs/>
          <w:sz w:val="20"/>
          <w:szCs w:val="20"/>
          <w:lang w:val="en"/>
        </w:rPr>
        <w:t xml:space="preserve"> </w:t>
      </w:r>
      <w:r w:rsidR="009E1CA2">
        <w:rPr>
          <w:rFonts w:ascii="Verdana" w:eastAsia="Verdana" w:hAnsi="Verdana" w:cs="Verdana"/>
          <w:bCs/>
          <w:sz w:val="20"/>
          <w:szCs w:val="20"/>
          <w:lang w:val="en"/>
        </w:rPr>
        <w:t>pr</w:t>
      </w:r>
      <w:r w:rsidR="00BC6CD6">
        <w:rPr>
          <w:rFonts w:ascii="Verdana" w:eastAsia="Verdana" w:hAnsi="Verdana" w:cs="Verdana"/>
          <w:bCs/>
          <w:sz w:val="20"/>
          <w:szCs w:val="20"/>
          <w:lang w:val="en"/>
        </w:rPr>
        <w:t>oject'</w:t>
      </w:r>
      <w:r w:rsidR="009E1CA2">
        <w:rPr>
          <w:rFonts w:ascii="Verdana" w:eastAsia="Verdana" w:hAnsi="Verdana" w:cs="Verdana"/>
          <w:bCs/>
          <w:sz w:val="20"/>
          <w:szCs w:val="20"/>
          <w:lang w:val="en"/>
        </w:rPr>
        <w:t xml:space="preserve">s data collection method includes ASL </w:t>
      </w:r>
      <w:r w:rsidR="00BF7561">
        <w:rPr>
          <w:rFonts w:ascii="Verdana" w:eastAsia="Verdana" w:hAnsi="Verdana" w:cs="Verdana"/>
          <w:bCs/>
          <w:sz w:val="20"/>
          <w:szCs w:val="20"/>
          <w:lang w:val="en"/>
        </w:rPr>
        <w:t>interpret</w:t>
      </w:r>
      <w:r w:rsidR="00BC6CD6">
        <w:rPr>
          <w:rFonts w:ascii="Verdana" w:eastAsia="Verdana" w:hAnsi="Verdana" w:cs="Verdana"/>
          <w:bCs/>
          <w:sz w:val="20"/>
          <w:szCs w:val="20"/>
          <w:lang w:val="en"/>
        </w:rPr>
        <w:t>e</w:t>
      </w:r>
      <w:r w:rsidR="00BF7561">
        <w:rPr>
          <w:rFonts w:ascii="Verdana" w:eastAsia="Verdana" w:hAnsi="Verdana" w:cs="Verdana"/>
          <w:bCs/>
          <w:sz w:val="20"/>
          <w:szCs w:val="20"/>
          <w:lang w:val="en"/>
        </w:rPr>
        <w:t>rs</w:t>
      </w:r>
      <w:r w:rsidR="009E1CA2">
        <w:rPr>
          <w:rFonts w:ascii="Verdana" w:eastAsia="Verdana" w:hAnsi="Verdana" w:cs="Verdana"/>
          <w:bCs/>
          <w:sz w:val="20"/>
          <w:szCs w:val="20"/>
          <w:lang w:val="en"/>
        </w:rPr>
        <w:t>, remotely interpreting for the news</w:t>
      </w:r>
      <w:r w:rsidR="00263D11">
        <w:rPr>
          <w:rFonts w:ascii="Verdana" w:eastAsia="Verdana" w:hAnsi="Verdana" w:cs="Verdana"/>
          <w:bCs/>
          <w:sz w:val="20"/>
          <w:szCs w:val="20"/>
          <w:lang w:val="en"/>
        </w:rPr>
        <w:t xml:space="preserve"> and weather reports</w:t>
      </w:r>
      <w:r w:rsidR="00BF7561">
        <w:rPr>
          <w:rFonts w:ascii="Verdana" w:eastAsia="Verdana" w:hAnsi="Verdana" w:cs="Verdana"/>
          <w:bCs/>
          <w:sz w:val="20"/>
          <w:szCs w:val="20"/>
          <w:lang w:val="en"/>
        </w:rPr>
        <w:t xml:space="preserve">, they call this </w:t>
      </w:r>
      <w:r w:rsidR="00263D11">
        <w:rPr>
          <w:rFonts w:ascii="Verdana" w:eastAsia="Verdana" w:hAnsi="Verdana" w:cs="Verdana"/>
          <w:bCs/>
          <w:sz w:val="20"/>
          <w:szCs w:val="20"/>
          <w:lang w:val="en"/>
        </w:rPr>
        <w:t xml:space="preserve">step </w:t>
      </w:r>
      <w:r w:rsidR="00BF7561">
        <w:rPr>
          <w:rFonts w:ascii="Verdana" w:eastAsia="Verdana" w:hAnsi="Verdana" w:cs="Verdana"/>
          <w:bCs/>
          <w:sz w:val="20"/>
          <w:szCs w:val="20"/>
          <w:lang w:val="en"/>
        </w:rPr>
        <w:t xml:space="preserve">Live Remote </w:t>
      </w:r>
      <w:r w:rsidR="00C773F3">
        <w:rPr>
          <w:rFonts w:ascii="Verdana" w:eastAsia="Verdana" w:hAnsi="Verdana" w:cs="Verdana"/>
          <w:bCs/>
          <w:sz w:val="20"/>
          <w:szCs w:val="20"/>
          <w:lang w:val="en"/>
        </w:rPr>
        <w:t>Avatar Puppeteering.</w:t>
      </w:r>
      <w:r w:rsidR="00BC6CD6">
        <w:rPr>
          <w:rFonts w:ascii="Verdana" w:eastAsia="Verdana" w:hAnsi="Verdana" w:cs="Verdana"/>
          <w:bCs/>
          <w:sz w:val="20"/>
          <w:szCs w:val="20"/>
          <w:lang w:val="en"/>
        </w:rPr>
        <w:t xml:space="preserve"> To crea</w:t>
      </w:r>
      <w:r w:rsidR="0063233F">
        <w:rPr>
          <w:rFonts w:ascii="Verdana" w:eastAsia="Verdana" w:hAnsi="Verdana" w:cs="Verdana"/>
          <w:bCs/>
          <w:sz w:val="20"/>
          <w:szCs w:val="20"/>
          <w:lang w:val="en"/>
        </w:rPr>
        <w:t>te</w:t>
      </w:r>
      <w:r w:rsidR="00BC6CD6">
        <w:rPr>
          <w:rFonts w:ascii="Verdana" w:eastAsia="Verdana" w:hAnsi="Verdana" w:cs="Verdana"/>
          <w:bCs/>
          <w:sz w:val="20"/>
          <w:szCs w:val="20"/>
          <w:lang w:val="en"/>
        </w:rPr>
        <w:t xml:space="preserve"> the avatar</w:t>
      </w:r>
      <w:r w:rsidR="0063233F">
        <w:rPr>
          <w:rFonts w:ascii="Verdana" w:eastAsia="Verdana" w:hAnsi="Verdana" w:cs="Verdana"/>
          <w:bCs/>
          <w:sz w:val="20"/>
          <w:szCs w:val="20"/>
          <w:lang w:val="en"/>
        </w:rPr>
        <w:t xml:space="preserve">s or </w:t>
      </w:r>
      <w:r w:rsidR="0063233F" w:rsidRPr="0063233F">
        <w:rPr>
          <w:rFonts w:ascii="Verdana" w:eastAsia="Verdana" w:hAnsi="Verdana" w:cs="Verdana"/>
          <w:bCs/>
          <w:i/>
          <w:sz w:val="20"/>
          <w:szCs w:val="20"/>
          <w:lang w:val="en"/>
        </w:rPr>
        <w:t>realatars</w:t>
      </w:r>
      <w:r w:rsidR="0063233F">
        <w:rPr>
          <w:rFonts w:ascii="Verdana" w:eastAsia="Verdana" w:hAnsi="Verdana" w:cs="Verdana"/>
          <w:bCs/>
          <w:sz w:val="20"/>
          <w:szCs w:val="20"/>
          <w:lang w:val="en"/>
        </w:rPr>
        <w:t xml:space="preserve"> (termed coined by Content4All)</w:t>
      </w:r>
      <w:r w:rsidR="0098711C">
        <w:rPr>
          <w:rFonts w:ascii="Verdana" w:eastAsia="Verdana" w:hAnsi="Verdana" w:cs="Verdana"/>
          <w:bCs/>
          <w:sz w:val="20"/>
          <w:szCs w:val="20"/>
          <w:lang w:val="en"/>
        </w:rPr>
        <w:t>,</w:t>
      </w:r>
      <w:r w:rsidR="00BC6CD6">
        <w:rPr>
          <w:rFonts w:ascii="Verdana" w:eastAsia="Verdana" w:hAnsi="Verdana" w:cs="Verdana"/>
          <w:bCs/>
          <w:sz w:val="20"/>
          <w:szCs w:val="20"/>
          <w:lang w:val="en"/>
        </w:rPr>
        <w:t xml:space="preserve"> “</w:t>
      </w:r>
      <w:r w:rsidR="00BC6CD6" w:rsidRPr="00BC6CD6">
        <w:rPr>
          <w:rFonts w:ascii="Verdana" w:eastAsia="Verdana" w:hAnsi="Verdana" w:cs="Verdana"/>
          <w:bCs/>
          <w:sz w:val="20"/>
          <w:szCs w:val="20"/>
        </w:rPr>
        <w:t>interpreters are recorded in a special studio</w:t>
      </w:r>
      <w:r w:rsidR="00081044">
        <w:rPr>
          <w:rFonts w:ascii="Verdana" w:eastAsia="Verdana" w:hAnsi="Verdana" w:cs="Verdana"/>
          <w:bCs/>
          <w:sz w:val="20"/>
          <w:szCs w:val="20"/>
        </w:rPr>
        <w:t>,</w:t>
      </w:r>
      <w:r w:rsidR="00BC6CD6" w:rsidRPr="00BC6CD6">
        <w:rPr>
          <w:rFonts w:ascii="Verdana" w:eastAsia="Verdana" w:hAnsi="Verdana" w:cs="Verdana"/>
          <w:bCs/>
          <w:sz w:val="20"/>
          <w:szCs w:val="20"/>
        </w:rPr>
        <w:t xml:space="preserve"> and their digital replica is created. The Realatar generated in this way can be transferred and displ</w:t>
      </w:r>
      <w:bookmarkStart w:id="4" w:name="_GoBack"/>
      <w:bookmarkEnd w:id="4"/>
      <w:r w:rsidR="00BC6CD6" w:rsidRPr="00BC6CD6">
        <w:rPr>
          <w:rFonts w:ascii="Verdana" w:eastAsia="Verdana" w:hAnsi="Verdana" w:cs="Verdana"/>
          <w:bCs/>
          <w:sz w:val="20"/>
          <w:szCs w:val="20"/>
        </w:rPr>
        <w:t>ayed to devices: TV, notebooks or tablets.</w:t>
      </w:r>
      <w:r w:rsidR="0063233F">
        <w:rPr>
          <w:rFonts w:ascii="Verdana" w:eastAsia="Verdana" w:hAnsi="Verdana" w:cs="Verdana"/>
          <w:bCs/>
          <w:sz w:val="20"/>
          <w:szCs w:val="20"/>
        </w:rPr>
        <w:t>”</w:t>
      </w:r>
      <w:r w:rsidR="0050644D">
        <w:rPr>
          <w:rFonts w:ascii="Verdana" w:eastAsia="Verdana" w:hAnsi="Verdana" w:cs="Verdana"/>
          <w:bCs/>
          <w:sz w:val="20"/>
          <w:szCs w:val="20"/>
        </w:rPr>
        <w:t xml:space="preserve"> </w:t>
      </w:r>
      <w:r w:rsidR="00263D11">
        <w:rPr>
          <w:rFonts w:ascii="Verdana" w:eastAsia="Verdana" w:hAnsi="Verdana" w:cs="Verdana"/>
          <w:bCs/>
          <w:sz w:val="20"/>
          <w:szCs w:val="20"/>
        </w:rPr>
        <w:t xml:space="preserve">After a </w:t>
      </w:r>
      <w:r w:rsidR="00DC61C1">
        <w:rPr>
          <w:rFonts w:ascii="Verdana" w:eastAsia="Verdana" w:hAnsi="Verdana" w:cs="Verdana"/>
          <w:bCs/>
          <w:sz w:val="20"/>
          <w:szCs w:val="20"/>
        </w:rPr>
        <w:t>sign language</w:t>
      </w:r>
      <w:r w:rsidR="00263D11">
        <w:rPr>
          <w:rFonts w:ascii="Verdana" w:eastAsia="Verdana" w:hAnsi="Verdana" w:cs="Verdana"/>
          <w:bCs/>
          <w:sz w:val="20"/>
          <w:szCs w:val="20"/>
        </w:rPr>
        <w:t xml:space="preserve"> database </w:t>
      </w:r>
      <w:r w:rsidR="0098711C">
        <w:rPr>
          <w:rFonts w:ascii="Verdana" w:eastAsia="Verdana" w:hAnsi="Verdana" w:cs="Verdana"/>
          <w:bCs/>
          <w:sz w:val="20"/>
          <w:szCs w:val="20"/>
        </w:rPr>
        <w:t xml:space="preserve">is </w:t>
      </w:r>
      <w:r w:rsidR="00263D11">
        <w:rPr>
          <w:rFonts w:ascii="Verdana" w:eastAsia="Verdana" w:hAnsi="Verdana" w:cs="Verdana"/>
          <w:bCs/>
          <w:sz w:val="20"/>
          <w:szCs w:val="20"/>
        </w:rPr>
        <w:t xml:space="preserve">created, </w:t>
      </w:r>
      <w:r w:rsidR="00DC61C1">
        <w:rPr>
          <w:rFonts w:ascii="Verdana" w:eastAsia="Verdana" w:hAnsi="Verdana" w:cs="Verdana"/>
          <w:bCs/>
          <w:sz w:val="20"/>
          <w:szCs w:val="20"/>
        </w:rPr>
        <w:t xml:space="preserve">the AI will be trained, and </w:t>
      </w:r>
      <w:r w:rsidR="001B780E">
        <w:rPr>
          <w:rFonts w:ascii="Verdana" w:eastAsia="Verdana" w:hAnsi="Verdana" w:cs="Verdana"/>
          <w:bCs/>
          <w:sz w:val="20"/>
          <w:szCs w:val="20"/>
        </w:rPr>
        <w:t xml:space="preserve">eventually offered as </w:t>
      </w:r>
      <w:r w:rsidR="002B517B">
        <w:rPr>
          <w:rFonts w:ascii="Verdana" w:eastAsia="Verdana" w:hAnsi="Verdana" w:cs="Verdana"/>
          <w:bCs/>
          <w:sz w:val="20"/>
          <w:szCs w:val="20"/>
        </w:rPr>
        <w:t xml:space="preserve">an </w:t>
      </w:r>
      <w:r w:rsidR="001B780E">
        <w:rPr>
          <w:rFonts w:ascii="Verdana" w:eastAsia="Verdana" w:hAnsi="Verdana" w:cs="Verdana"/>
          <w:bCs/>
          <w:sz w:val="20"/>
          <w:szCs w:val="20"/>
        </w:rPr>
        <w:t>accessibility option using a “</w:t>
      </w:r>
      <w:r w:rsidR="001B780E" w:rsidRPr="001B780E">
        <w:rPr>
          <w:rFonts w:ascii="Verdana" w:eastAsia="Verdana" w:hAnsi="Verdana" w:cs="Verdana"/>
          <w:bCs/>
          <w:sz w:val="20"/>
          <w:szCs w:val="20"/>
        </w:rPr>
        <w:t>transparent browser overlay that can be displayed above the original TV signal</w:t>
      </w:r>
      <w:r w:rsidR="001B780E">
        <w:rPr>
          <w:rFonts w:ascii="Verdana" w:eastAsia="Verdana" w:hAnsi="Verdana" w:cs="Verdana"/>
          <w:bCs/>
          <w:sz w:val="20"/>
          <w:szCs w:val="20"/>
        </w:rPr>
        <w:t>.”</w:t>
      </w:r>
      <w:r w:rsidR="00C40C59">
        <w:rPr>
          <w:rFonts w:ascii="Verdana" w:eastAsia="Verdana" w:hAnsi="Verdana" w:cs="Verdana"/>
          <w:bCs/>
          <w:sz w:val="20"/>
          <w:szCs w:val="20"/>
        </w:rPr>
        <w:t xml:space="preserve"> [Source:</w:t>
      </w:r>
      <w:r w:rsidR="00002850">
        <w:rPr>
          <w:rFonts w:ascii="Verdana" w:eastAsia="Verdana" w:hAnsi="Verdana" w:cs="Verdana"/>
          <w:bCs/>
          <w:sz w:val="20"/>
          <w:szCs w:val="20"/>
        </w:rPr>
        <w:t xml:space="preserve"> </w:t>
      </w:r>
      <w:r w:rsidR="00C40C59">
        <w:rPr>
          <w:rFonts w:ascii="Verdana" w:eastAsia="Verdana" w:hAnsi="Verdana" w:cs="Verdana"/>
          <w:bCs/>
          <w:sz w:val="20"/>
          <w:szCs w:val="20"/>
        </w:rPr>
        <w:t>EuroScientist]</w:t>
      </w:r>
    </w:p>
    <w:p w14:paraId="48B1A908" w14:textId="77777777" w:rsidR="003B12AF" w:rsidRDefault="003B12AF" w:rsidP="003B12AF">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6339AE3E" w14:textId="39BD8F77" w:rsidR="003B12AF" w:rsidRPr="003B12AF" w:rsidRDefault="009D707F" w:rsidP="00A40B0F">
      <w:pPr>
        <w:spacing w:line="360" w:lineRule="auto"/>
        <w:rPr>
          <w:rFonts w:ascii="Verdana" w:eastAsia="Verdana" w:hAnsi="Verdana" w:cs="Verdana"/>
          <w:bCs/>
          <w:color w:val="002060"/>
          <w:sz w:val="20"/>
          <w:szCs w:val="20"/>
          <w:lang w:val="en"/>
        </w:rPr>
      </w:pPr>
      <w:hyperlink r:id="rId33" w:history="1">
        <w:r w:rsidR="003B12AF" w:rsidRPr="003B12AF">
          <w:rPr>
            <w:rStyle w:val="Hyperlink"/>
            <w:rFonts w:ascii="Verdana" w:eastAsia="Verdana" w:hAnsi="Verdana" w:cs="Verdana"/>
            <w:bCs/>
            <w:color w:val="002060"/>
            <w:sz w:val="20"/>
            <w:szCs w:val="20"/>
            <w:lang w:val="en"/>
          </w:rPr>
          <w:t>A new frontier in automate sign language interpreting with novel technologies and AI algorithms.</w:t>
        </w:r>
      </w:hyperlink>
    </w:p>
    <w:p w14:paraId="7DDB0DA7" w14:textId="04424CB2" w:rsidR="003B12AF" w:rsidRDefault="009D707F" w:rsidP="00A40B0F">
      <w:pPr>
        <w:spacing w:line="360" w:lineRule="auto"/>
        <w:rPr>
          <w:rFonts w:ascii="Verdana" w:eastAsia="Verdana" w:hAnsi="Verdana" w:cs="Verdana"/>
          <w:bCs/>
          <w:color w:val="002060"/>
          <w:sz w:val="20"/>
          <w:szCs w:val="20"/>
          <w:lang w:val="en"/>
        </w:rPr>
      </w:pPr>
      <w:hyperlink r:id="rId34" w:history="1">
        <w:r w:rsidR="003B12AF" w:rsidRPr="003B12AF">
          <w:rPr>
            <w:rStyle w:val="Hyperlink"/>
            <w:rFonts w:ascii="Verdana" w:eastAsia="Verdana" w:hAnsi="Verdana" w:cs="Verdana"/>
            <w:bCs/>
            <w:color w:val="002060"/>
            <w:sz w:val="20"/>
            <w:szCs w:val="20"/>
            <w:lang w:val="en"/>
          </w:rPr>
          <w:t>https://www.euroscientist.com/a-new-frontier-in-automate-sign-language-interpreting-with-novel-technologies-and-ai-algorithms/</w:t>
        </w:r>
      </w:hyperlink>
    </w:p>
    <w:p w14:paraId="7E84FC83" w14:textId="1826C1E8" w:rsidR="009E07DE" w:rsidRDefault="009E07DE" w:rsidP="00A40B0F">
      <w:pPr>
        <w:spacing w:line="360" w:lineRule="auto"/>
        <w:rPr>
          <w:rFonts w:ascii="Verdana" w:eastAsia="Verdana" w:hAnsi="Verdana" w:cs="Verdana"/>
          <w:bCs/>
          <w:color w:val="002060"/>
          <w:sz w:val="20"/>
          <w:szCs w:val="20"/>
          <w:lang w:val="en"/>
        </w:rPr>
      </w:pPr>
    </w:p>
    <w:p w14:paraId="22114317" w14:textId="0F190467" w:rsidR="00FD680F" w:rsidRPr="00946B56" w:rsidRDefault="00C073D1" w:rsidP="00946B56">
      <w:pPr>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En</w:t>
      </w:r>
      <w:r w:rsidR="005B24FC" w:rsidRPr="00946B56">
        <w:rPr>
          <w:rFonts w:ascii="Verdana" w:eastAsia="Verdana" w:hAnsi="Verdana" w:cs="Verdana"/>
          <w:b/>
          <w:smallCaps/>
          <w:sz w:val="22"/>
          <w:szCs w:val="22"/>
          <w:lang w:val="en"/>
        </w:rPr>
        <w:t>visioning the Future with Information Communication Technologies</w:t>
      </w:r>
      <w:r w:rsidR="5191CA98" w:rsidRPr="00946B56">
        <w:rPr>
          <w:rFonts w:ascii="Verdana" w:eastAsia="Verdana" w:hAnsi="Verdana" w:cs="Verdana"/>
          <w:b/>
          <w:smallCaps/>
          <w:sz w:val="22"/>
          <w:szCs w:val="22"/>
          <w:lang w:val="en"/>
        </w:rPr>
        <w:t xml:space="preserve"> </w:t>
      </w:r>
    </w:p>
    <w:p w14:paraId="532F2416" w14:textId="3E3199D3" w:rsidR="00FD680F" w:rsidRPr="00FD680F" w:rsidRDefault="00FD680F" w:rsidP="00946B56">
      <w:pPr>
        <w:spacing w:after="120" w:line="360" w:lineRule="auto"/>
        <w:jc w:val="both"/>
        <w:rPr>
          <w:rFonts w:ascii="Verdana" w:eastAsia="Verdana" w:hAnsi="Verdana" w:cs="Verdana"/>
          <w:sz w:val="20"/>
          <w:szCs w:val="20"/>
        </w:rPr>
      </w:pPr>
      <w:r w:rsidRPr="00FD680F">
        <w:rPr>
          <w:rFonts w:ascii="Verdana" w:eastAsia="Verdana" w:hAnsi="Verdana" w:cs="Verdana"/>
          <w:sz w:val="20"/>
          <w:szCs w:val="20"/>
        </w:rPr>
        <w:t xml:space="preserve">December 12, 2019 - The International Telecommunication Union (ITU) hosted two major events that focused on Information Communication Technologies (ICT) across the Americas and Europe. The primary themes at these events include the role of emerging technologies such as artificial intelligence and the design of innovative digital solutions to improve the quality of life of persons </w:t>
      </w:r>
      <w:r w:rsidRPr="00FD680F">
        <w:rPr>
          <w:rFonts w:ascii="Verdana" w:eastAsia="Verdana" w:hAnsi="Verdana" w:cs="Verdana"/>
          <w:sz w:val="20"/>
          <w:szCs w:val="20"/>
        </w:rPr>
        <w:lastRenderedPageBreak/>
        <w:t>with disabilities. The key topics discussed during the two events included: the role of artificial intelligence; accessibility in education; the development of digital skills for work; ICT accessibility as a business opportunity; procurement and standards; digital innovation ecosystem for assistive technologies; web accessibility; women in ICT; and the future of accessible audio-visual media services.</w:t>
      </w:r>
    </w:p>
    <w:p w14:paraId="78333457" w14:textId="1B9CCF18" w:rsidR="00FD680F" w:rsidRDefault="00FD680F" w:rsidP="00946B56">
      <w:pPr>
        <w:spacing w:after="120" w:line="360" w:lineRule="auto"/>
        <w:jc w:val="both"/>
        <w:rPr>
          <w:rFonts w:ascii="Verdana" w:eastAsia="Verdana" w:hAnsi="Verdana" w:cs="Verdana"/>
          <w:sz w:val="20"/>
          <w:szCs w:val="20"/>
        </w:rPr>
      </w:pPr>
      <w:r w:rsidRPr="00FD680F">
        <w:rPr>
          <w:rFonts w:ascii="Verdana" w:eastAsia="Verdana" w:hAnsi="Verdana" w:cs="Verdana"/>
          <w:sz w:val="20"/>
          <w:szCs w:val="20"/>
        </w:rPr>
        <w:t>The first event, Accessible Americas, was held in Quito, Ecuador</w:t>
      </w:r>
      <w:r w:rsidR="00554D77">
        <w:rPr>
          <w:rFonts w:ascii="Verdana" w:eastAsia="Verdana" w:hAnsi="Verdana" w:cs="Verdana"/>
          <w:sz w:val="20"/>
          <w:szCs w:val="20"/>
        </w:rPr>
        <w:t>,</w:t>
      </w:r>
      <w:r w:rsidRPr="00FD680F">
        <w:rPr>
          <w:rFonts w:ascii="Verdana" w:eastAsia="Verdana" w:hAnsi="Verdana" w:cs="Verdana"/>
          <w:sz w:val="20"/>
          <w:szCs w:val="20"/>
        </w:rPr>
        <w:t xml:space="preserve"> from November 20-22</w:t>
      </w:r>
      <w:r w:rsidR="00D766B3">
        <w:rPr>
          <w:rFonts w:ascii="Verdana" w:eastAsia="Verdana" w:hAnsi="Verdana" w:cs="Verdana"/>
          <w:sz w:val="20"/>
          <w:szCs w:val="20"/>
        </w:rPr>
        <w:t>, 2019</w:t>
      </w:r>
      <w:r w:rsidRPr="00FD680F">
        <w:rPr>
          <w:rFonts w:ascii="Verdana" w:eastAsia="Verdana" w:hAnsi="Verdana" w:cs="Verdana"/>
          <w:sz w:val="20"/>
          <w:szCs w:val="20"/>
        </w:rPr>
        <w:t>. The Accessible Americas event was organized jointly by the Ministry of Telecommunication and Information Society (MINTEL), Ecuador</w:t>
      </w:r>
      <w:r w:rsidR="00D766B3">
        <w:rPr>
          <w:rFonts w:ascii="Verdana" w:eastAsia="Verdana" w:hAnsi="Verdana" w:cs="Verdana"/>
          <w:sz w:val="20"/>
          <w:szCs w:val="20"/>
        </w:rPr>
        <w:t>,</w:t>
      </w:r>
      <w:r w:rsidRPr="00FD680F">
        <w:rPr>
          <w:rFonts w:ascii="Verdana" w:eastAsia="Verdana" w:hAnsi="Verdana" w:cs="Verdana"/>
          <w:sz w:val="20"/>
          <w:szCs w:val="20"/>
        </w:rPr>
        <w:t xml:space="preserve"> and the Universidad de las Americas (UDLA). The conference dialogue detailed the potential that artificial intelligence had on providing people with disabilities access to digital technologies. The stakeholders at the event also evaluated best practices for ICT accessibility to improve the “quality of life of persons with disabilities without discrimination.”</w:t>
      </w:r>
    </w:p>
    <w:p w14:paraId="5F6BECD5" w14:textId="69C17E38" w:rsidR="00FD680F" w:rsidRPr="00FD680F" w:rsidRDefault="00FD680F" w:rsidP="00946B56">
      <w:pPr>
        <w:spacing w:after="120" w:line="360" w:lineRule="auto"/>
        <w:jc w:val="both"/>
        <w:rPr>
          <w:rFonts w:ascii="Verdana" w:eastAsia="Verdana" w:hAnsi="Verdana" w:cs="Verdana"/>
          <w:sz w:val="20"/>
          <w:szCs w:val="20"/>
        </w:rPr>
      </w:pPr>
      <w:r w:rsidRPr="00FD680F">
        <w:rPr>
          <w:rFonts w:ascii="Verdana" w:eastAsia="Verdana" w:hAnsi="Verdana" w:cs="Verdana"/>
          <w:sz w:val="20"/>
          <w:szCs w:val="20"/>
        </w:rPr>
        <w:t>The second event, Accessible Europe, was held in St.</w:t>
      </w:r>
      <w:r w:rsidR="00D766B3">
        <w:rPr>
          <w:rFonts w:ascii="Verdana" w:eastAsia="Verdana" w:hAnsi="Verdana" w:cs="Verdana"/>
          <w:sz w:val="20"/>
          <w:szCs w:val="20"/>
        </w:rPr>
        <w:t xml:space="preserve"> Julian, Malta</w:t>
      </w:r>
      <w:r w:rsidR="00554D77">
        <w:rPr>
          <w:rFonts w:ascii="Verdana" w:eastAsia="Verdana" w:hAnsi="Verdana" w:cs="Verdana"/>
          <w:sz w:val="20"/>
          <w:szCs w:val="20"/>
        </w:rPr>
        <w:t>,</w:t>
      </w:r>
      <w:r w:rsidR="00D766B3">
        <w:rPr>
          <w:rFonts w:ascii="Verdana" w:eastAsia="Verdana" w:hAnsi="Verdana" w:cs="Verdana"/>
          <w:sz w:val="20"/>
          <w:szCs w:val="20"/>
        </w:rPr>
        <w:t xml:space="preserve"> from December 4</w:t>
      </w:r>
      <w:r w:rsidRPr="00FD680F">
        <w:rPr>
          <w:rFonts w:ascii="Verdana" w:eastAsia="Verdana" w:hAnsi="Verdana" w:cs="Verdana"/>
          <w:sz w:val="20"/>
          <w:szCs w:val="20"/>
        </w:rPr>
        <w:t>-6</w:t>
      </w:r>
      <w:r w:rsidR="00D766B3">
        <w:rPr>
          <w:rFonts w:ascii="Verdana" w:eastAsia="Verdana" w:hAnsi="Verdana" w:cs="Verdana"/>
          <w:sz w:val="20"/>
          <w:szCs w:val="20"/>
        </w:rPr>
        <w:t>, 2019</w:t>
      </w:r>
      <w:r w:rsidRPr="00FD680F">
        <w:rPr>
          <w:rFonts w:ascii="Verdana" w:eastAsia="Verdana" w:hAnsi="Verdana" w:cs="Verdana"/>
          <w:sz w:val="20"/>
          <w:szCs w:val="20"/>
        </w:rPr>
        <w:t xml:space="preserve">. The European Commission (EC) and the Malta Parliamentary Secretariat for Persons with Disability and Active Aging (PSDAA) jointly hosted this event. At this event, stakeholders assessed the future of ICT accessibility and its ability to reduce inequalities. They </w:t>
      </w:r>
      <w:r w:rsidR="00D766B3">
        <w:rPr>
          <w:rFonts w:ascii="Verdana" w:eastAsia="Verdana" w:hAnsi="Verdana" w:cs="Verdana"/>
          <w:sz w:val="20"/>
          <w:szCs w:val="20"/>
        </w:rPr>
        <w:t>also shared views and expertise</w:t>
      </w:r>
      <w:r w:rsidRPr="00FD680F">
        <w:rPr>
          <w:rFonts w:ascii="Verdana" w:eastAsia="Verdana" w:hAnsi="Verdana" w:cs="Verdana"/>
          <w:sz w:val="20"/>
          <w:szCs w:val="20"/>
        </w:rPr>
        <w:t xml:space="preserve"> on ways to advance the ICT accessibility agenda in the European Region. </w:t>
      </w:r>
    </w:p>
    <w:p w14:paraId="08AD6A99" w14:textId="5736DD9D" w:rsidR="00FD680F" w:rsidRPr="00FD680F" w:rsidRDefault="00FD680F" w:rsidP="00FD680F">
      <w:pPr>
        <w:spacing w:line="360" w:lineRule="auto"/>
        <w:jc w:val="both"/>
        <w:rPr>
          <w:rFonts w:ascii="Verdana" w:eastAsia="Verdana" w:hAnsi="Verdana" w:cs="Verdana"/>
          <w:sz w:val="20"/>
          <w:szCs w:val="20"/>
        </w:rPr>
      </w:pPr>
      <w:r w:rsidRPr="00FD680F">
        <w:rPr>
          <w:rFonts w:ascii="Verdana" w:eastAsia="Verdana" w:hAnsi="Verdana" w:cs="Verdana"/>
          <w:sz w:val="20"/>
          <w:szCs w:val="20"/>
        </w:rPr>
        <w:t>Among the highlights of both events were regional competitions on the development of innovative technological solutions for persons with disabilities.</w:t>
      </w:r>
    </w:p>
    <w:p w14:paraId="310B48B2" w14:textId="22031263" w:rsidR="00FD680F" w:rsidRPr="00FD680F" w:rsidRDefault="00FD680F" w:rsidP="00FD680F">
      <w:pPr>
        <w:spacing w:line="360" w:lineRule="auto"/>
        <w:jc w:val="both"/>
        <w:rPr>
          <w:rFonts w:ascii="Verdana" w:eastAsia="Verdana" w:hAnsi="Verdana" w:cs="Verdana"/>
          <w:sz w:val="20"/>
          <w:szCs w:val="20"/>
        </w:rPr>
      </w:pPr>
      <w:r w:rsidRPr="00FD680F">
        <w:rPr>
          <w:rFonts w:ascii="Verdana" w:eastAsia="Verdana" w:hAnsi="Verdana" w:cs="Verdana"/>
          <w:sz w:val="20"/>
          <w:szCs w:val="20"/>
        </w:rPr>
        <w:t>In the Americas region, Enzo Poeta and Carlos Pereira won the competition. </w:t>
      </w:r>
    </w:p>
    <w:p w14:paraId="18F0AA29" w14:textId="789B54FC" w:rsidR="00FD680F" w:rsidRPr="00FD680F" w:rsidRDefault="00FD680F" w:rsidP="00FD680F">
      <w:pPr>
        <w:numPr>
          <w:ilvl w:val="0"/>
          <w:numId w:val="16"/>
        </w:numPr>
        <w:spacing w:line="360" w:lineRule="auto"/>
        <w:jc w:val="both"/>
        <w:rPr>
          <w:rFonts w:ascii="Verdana" w:eastAsia="Verdana" w:hAnsi="Verdana" w:cs="Verdana"/>
          <w:sz w:val="20"/>
          <w:szCs w:val="20"/>
        </w:rPr>
      </w:pPr>
      <w:r w:rsidRPr="00FD680F">
        <w:rPr>
          <w:rFonts w:ascii="Verdana" w:eastAsia="Verdana" w:hAnsi="Verdana" w:cs="Verdana"/>
          <w:b/>
          <w:bCs/>
          <w:sz w:val="20"/>
          <w:szCs w:val="20"/>
        </w:rPr>
        <w:t>Enzo Poeta</w:t>
      </w:r>
      <w:r w:rsidRPr="00FD680F">
        <w:rPr>
          <w:rFonts w:ascii="Verdana" w:eastAsia="Verdana" w:hAnsi="Verdana" w:cs="Verdana"/>
          <w:sz w:val="20"/>
          <w:szCs w:val="20"/>
        </w:rPr>
        <w:t> developed a program that translates video subtitles from Portuguese into Brazilian sign language</w:t>
      </w:r>
      <w:r w:rsidR="00CD5656">
        <w:rPr>
          <w:rFonts w:ascii="Verdana" w:eastAsia="Verdana" w:hAnsi="Verdana" w:cs="Verdana"/>
          <w:sz w:val="20"/>
          <w:szCs w:val="20"/>
        </w:rPr>
        <w:t xml:space="preserve"> (i.e., </w:t>
      </w:r>
      <w:r w:rsidR="00CD5656" w:rsidRPr="00FD680F">
        <w:rPr>
          <w:rFonts w:ascii="Verdana" w:eastAsia="Verdana" w:hAnsi="Verdana" w:cs="Verdana"/>
          <w:sz w:val="20"/>
          <w:szCs w:val="20"/>
        </w:rPr>
        <w:t>Libras</w:t>
      </w:r>
      <w:r w:rsidR="00CD5656">
        <w:rPr>
          <w:rFonts w:ascii="Verdana" w:eastAsia="Verdana" w:hAnsi="Verdana" w:cs="Verdana"/>
          <w:sz w:val="20"/>
          <w:szCs w:val="20"/>
        </w:rPr>
        <w:t>)</w:t>
      </w:r>
      <w:r w:rsidRPr="00FD680F">
        <w:rPr>
          <w:rFonts w:ascii="Verdana" w:eastAsia="Verdana" w:hAnsi="Verdana" w:cs="Verdana"/>
          <w:sz w:val="20"/>
          <w:szCs w:val="20"/>
        </w:rPr>
        <w:t xml:space="preserve">, which will enable people with hearing </w:t>
      </w:r>
      <w:r w:rsidR="00D766B3">
        <w:rPr>
          <w:rFonts w:ascii="Verdana" w:eastAsia="Verdana" w:hAnsi="Verdana" w:cs="Verdana"/>
          <w:sz w:val="20"/>
          <w:szCs w:val="20"/>
        </w:rPr>
        <w:t>disabilities</w:t>
      </w:r>
      <w:r w:rsidRPr="00FD680F">
        <w:rPr>
          <w:rFonts w:ascii="Verdana" w:eastAsia="Verdana" w:hAnsi="Verdana" w:cs="Verdana"/>
          <w:sz w:val="20"/>
          <w:szCs w:val="20"/>
        </w:rPr>
        <w:t xml:space="preserve"> to access online video content for information and entertainment. </w:t>
      </w:r>
      <w:r w:rsidRPr="00FD680F">
        <w:rPr>
          <w:rFonts w:ascii="MS Gothic" w:eastAsia="MS Gothic" w:hAnsi="MS Gothic" w:cs="MS Gothic" w:hint="eastAsia"/>
          <w:sz w:val="20"/>
          <w:szCs w:val="20"/>
        </w:rPr>
        <w:t>  </w:t>
      </w:r>
    </w:p>
    <w:p w14:paraId="56EDCF80" w14:textId="3C5C0D03" w:rsidR="00FD680F" w:rsidRPr="00FD680F" w:rsidRDefault="00FD680F" w:rsidP="00946B56">
      <w:pPr>
        <w:numPr>
          <w:ilvl w:val="0"/>
          <w:numId w:val="16"/>
        </w:numPr>
        <w:spacing w:after="120" w:line="360" w:lineRule="auto"/>
        <w:jc w:val="both"/>
        <w:rPr>
          <w:rFonts w:ascii="Verdana" w:eastAsia="Verdana" w:hAnsi="Verdana" w:cs="Verdana"/>
          <w:sz w:val="20"/>
          <w:szCs w:val="20"/>
        </w:rPr>
      </w:pPr>
      <w:r w:rsidRPr="00FD680F">
        <w:rPr>
          <w:rFonts w:ascii="Verdana" w:eastAsia="Verdana" w:hAnsi="Verdana" w:cs="Verdana"/>
          <w:b/>
          <w:bCs/>
          <w:sz w:val="20"/>
          <w:szCs w:val="20"/>
        </w:rPr>
        <w:t>Carlos Pereira</w:t>
      </w:r>
      <w:r w:rsidRPr="00FD680F">
        <w:rPr>
          <w:rFonts w:ascii="Verdana" w:eastAsia="Verdana" w:hAnsi="Verdana" w:cs="Verdana"/>
          <w:sz w:val="20"/>
          <w:szCs w:val="20"/>
        </w:rPr>
        <w:t xml:space="preserve"> developed an interactive application </w:t>
      </w:r>
      <w:r w:rsidR="00554D77">
        <w:rPr>
          <w:rFonts w:ascii="Verdana" w:eastAsia="Verdana" w:hAnsi="Verdana" w:cs="Verdana"/>
          <w:sz w:val="20"/>
          <w:szCs w:val="20"/>
        </w:rPr>
        <w:t>that</w:t>
      </w:r>
      <w:r w:rsidRPr="00FD680F">
        <w:rPr>
          <w:rFonts w:ascii="Verdana" w:eastAsia="Verdana" w:hAnsi="Verdana" w:cs="Verdana"/>
          <w:sz w:val="20"/>
          <w:szCs w:val="20"/>
        </w:rPr>
        <w:t xml:space="preserve"> </w:t>
      </w:r>
      <w:r w:rsidR="00EA78A1">
        <w:rPr>
          <w:rFonts w:ascii="Verdana" w:eastAsia="Verdana" w:hAnsi="Verdana" w:cs="Verdana"/>
          <w:sz w:val="20"/>
          <w:szCs w:val="20"/>
        </w:rPr>
        <w:t>provides speech output for</w:t>
      </w:r>
      <w:r w:rsidRPr="00FD680F">
        <w:rPr>
          <w:rFonts w:ascii="Verdana" w:eastAsia="Verdana" w:hAnsi="Verdana" w:cs="Verdana"/>
          <w:sz w:val="20"/>
          <w:szCs w:val="20"/>
        </w:rPr>
        <w:t xml:space="preserve"> text and images, enabling students with speech </w:t>
      </w:r>
      <w:r w:rsidR="00D766B3">
        <w:rPr>
          <w:rFonts w:ascii="Verdana" w:eastAsia="Verdana" w:hAnsi="Verdana" w:cs="Verdana"/>
          <w:sz w:val="20"/>
          <w:szCs w:val="20"/>
        </w:rPr>
        <w:t>disabilities to</w:t>
      </w:r>
      <w:r w:rsidRPr="00FD680F">
        <w:rPr>
          <w:rFonts w:ascii="Verdana" w:eastAsia="Verdana" w:hAnsi="Verdana" w:cs="Verdana"/>
          <w:sz w:val="20"/>
          <w:szCs w:val="20"/>
        </w:rPr>
        <w:t xml:space="preserve"> communicate verbally.</w:t>
      </w:r>
    </w:p>
    <w:p w14:paraId="7B37E19C" w14:textId="60812B2E" w:rsidR="00FD680F" w:rsidRPr="00FD680F" w:rsidRDefault="00FD680F" w:rsidP="00FD680F">
      <w:pPr>
        <w:spacing w:line="360" w:lineRule="auto"/>
        <w:jc w:val="both"/>
        <w:rPr>
          <w:rFonts w:ascii="Verdana" w:eastAsia="Verdana" w:hAnsi="Verdana" w:cs="Verdana"/>
          <w:sz w:val="20"/>
          <w:szCs w:val="20"/>
        </w:rPr>
      </w:pPr>
      <w:r w:rsidRPr="00FD680F">
        <w:rPr>
          <w:rFonts w:ascii="Verdana" w:eastAsia="Verdana" w:hAnsi="Verdana" w:cs="Verdana"/>
          <w:sz w:val="20"/>
          <w:szCs w:val="20"/>
        </w:rPr>
        <w:t>In Europe, the competition had five categories. The awarded winners in each category were:</w:t>
      </w:r>
    </w:p>
    <w:p w14:paraId="29D715EF" w14:textId="3A460C70" w:rsidR="00FD680F" w:rsidRPr="00FD680F" w:rsidRDefault="00FD680F" w:rsidP="00FD680F">
      <w:pPr>
        <w:numPr>
          <w:ilvl w:val="0"/>
          <w:numId w:val="19"/>
        </w:numPr>
        <w:spacing w:line="360" w:lineRule="auto"/>
        <w:jc w:val="both"/>
        <w:rPr>
          <w:rFonts w:ascii="Verdana" w:eastAsia="Verdana" w:hAnsi="Verdana" w:cs="Verdana"/>
          <w:sz w:val="20"/>
          <w:szCs w:val="20"/>
        </w:rPr>
      </w:pPr>
      <w:r w:rsidRPr="00FD680F">
        <w:rPr>
          <w:rFonts w:ascii="Verdana" w:eastAsia="Verdana" w:hAnsi="Verdana" w:cs="Verdana"/>
          <w:b/>
          <w:bCs/>
          <w:i/>
          <w:iCs/>
          <w:sz w:val="20"/>
          <w:szCs w:val="20"/>
        </w:rPr>
        <w:t>Deaf or hard of hearing category – Signly</w:t>
      </w:r>
      <w:r w:rsidR="00D766B3">
        <w:rPr>
          <w:rFonts w:ascii="Verdana" w:eastAsia="Verdana" w:hAnsi="Verdana" w:cs="Verdana"/>
          <w:b/>
          <w:bCs/>
          <w:i/>
          <w:iCs/>
          <w:sz w:val="20"/>
          <w:szCs w:val="20"/>
        </w:rPr>
        <w:t>.</w:t>
      </w:r>
      <w:r w:rsidRPr="00FD680F">
        <w:rPr>
          <w:rFonts w:ascii="Verdana" w:eastAsia="Verdana" w:hAnsi="Verdana" w:cs="Verdana"/>
          <w:b/>
          <w:bCs/>
          <w:i/>
          <w:iCs/>
          <w:sz w:val="20"/>
          <w:szCs w:val="20"/>
        </w:rPr>
        <w:t> </w:t>
      </w:r>
      <w:r w:rsidRPr="00FD680F">
        <w:rPr>
          <w:rFonts w:ascii="MS Gothic" w:eastAsia="MS Gothic" w:hAnsi="MS Gothic" w:cs="MS Gothic" w:hint="eastAsia"/>
          <w:sz w:val="20"/>
          <w:szCs w:val="20"/>
        </w:rPr>
        <w:t> </w:t>
      </w:r>
      <w:r w:rsidRPr="00FD680F">
        <w:rPr>
          <w:rFonts w:ascii="Verdana" w:eastAsia="Verdana" w:hAnsi="Verdana" w:cs="Verdana"/>
          <w:sz w:val="20"/>
          <w:szCs w:val="20"/>
        </w:rPr>
        <w:t>Signly is an app that displays pre-recorded sign language videos on a user's mobile</w:t>
      </w:r>
      <w:r w:rsidR="00D766B3">
        <w:rPr>
          <w:rFonts w:ascii="Verdana" w:eastAsia="Verdana" w:hAnsi="Verdana" w:cs="Verdana"/>
          <w:sz w:val="20"/>
          <w:szCs w:val="20"/>
        </w:rPr>
        <w:t xml:space="preserve"> device</w:t>
      </w:r>
      <w:r w:rsidRPr="00FD680F">
        <w:rPr>
          <w:rFonts w:ascii="Verdana" w:eastAsia="Verdana" w:hAnsi="Verdana" w:cs="Verdana"/>
          <w:sz w:val="20"/>
          <w:szCs w:val="20"/>
        </w:rPr>
        <w:t xml:space="preserve">. </w:t>
      </w:r>
      <w:r w:rsidRPr="00FD680F">
        <w:rPr>
          <w:rFonts w:ascii="MS Gothic" w:eastAsia="MS Gothic" w:hAnsi="MS Gothic" w:cs="MS Gothic" w:hint="eastAsia"/>
          <w:sz w:val="20"/>
          <w:szCs w:val="20"/>
        </w:rPr>
        <w:t>  </w:t>
      </w:r>
    </w:p>
    <w:p w14:paraId="3B7139D5" w14:textId="255E51D1" w:rsidR="00FD680F" w:rsidRPr="00FD680F" w:rsidRDefault="00FD680F" w:rsidP="00FD680F">
      <w:pPr>
        <w:numPr>
          <w:ilvl w:val="0"/>
          <w:numId w:val="19"/>
        </w:numPr>
        <w:spacing w:line="360" w:lineRule="auto"/>
        <w:jc w:val="both"/>
        <w:rPr>
          <w:rFonts w:ascii="Verdana" w:eastAsia="Verdana" w:hAnsi="Verdana" w:cs="Verdana"/>
          <w:sz w:val="20"/>
          <w:szCs w:val="20"/>
        </w:rPr>
      </w:pPr>
      <w:r w:rsidRPr="00FD680F">
        <w:rPr>
          <w:rFonts w:ascii="Verdana" w:eastAsia="Verdana" w:hAnsi="Verdana" w:cs="Verdana"/>
          <w:b/>
          <w:bCs/>
          <w:i/>
          <w:iCs/>
          <w:sz w:val="20"/>
          <w:szCs w:val="20"/>
        </w:rPr>
        <w:t xml:space="preserve">Visual impairment category </w:t>
      </w:r>
      <w:r w:rsidR="00D766B3">
        <w:rPr>
          <w:rFonts w:ascii="Verdana" w:eastAsia="Verdana" w:hAnsi="Verdana" w:cs="Verdana"/>
          <w:b/>
          <w:bCs/>
          <w:i/>
          <w:iCs/>
          <w:sz w:val="20"/>
          <w:szCs w:val="20"/>
        </w:rPr>
        <w:t>–</w:t>
      </w:r>
      <w:r w:rsidRPr="00FD680F">
        <w:rPr>
          <w:rFonts w:ascii="Verdana" w:eastAsia="Verdana" w:hAnsi="Verdana" w:cs="Verdana"/>
          <w:b/>
          <w:bCs/>
          <w:i/>
          <w:iCs/>
          <w:sz w:val="20"/>
          <w:szCs w:val="20"/>
        </w:rPr>
        <w:t xml:space="preserve"> Waymap</w:t>
      </w:r>
      <w:r w:rsidR="00D766B3">
        <w:rPr>
          <w:rFonts w:ascii="Verdana" w:eastAsia="Verdana" w:hAnsi="Verdana" w:cs="Verdana"/>
          <w:b/>
          <w:bCs/>
          <w:i/>
          <w:iCs/>
          <w:sz w:val="20"/>
          <w:szCs w:val="20"/>
        </w:rPr>
        <w:t>.</w:t>
      </w:r>
      <w:r w:rsidRPr="00FD680F">
        <w:rPr>
          <w:rFonts w:ascii="MS Gothic" w:eastAsia="MS Gothic" w:hAnsi="MS Gothic" w:cs="MS Gothic" w:hint="eastAsia"/>
          <w:sz w:val="20"/>
          <w:szCs w:val="20"/>
        </w:rPr>
        <w:t> </w:t>
      </w:r>
      <w:r w:rsidRPr="00FD680F">
        <w:rPr>
          <w:rFonts w:ascii="Verdana" w:eastAsia="Verdana" w:hAnsi="Verdana" w:cs="Verdana"/>
          <w:sz w:val="20"/>
          <w:szCs w:val="20"/>
        </w:rPr>
        <w:t xml:space="preserve">Waymap is a personalized platform </w:t>
      </w:r>
      <w:r w:rsidR="003C23DE">
        <w:rPr>
          <w:rFonts w:ascii="Verdana" w:eastAsia="Verdana" w:hAnsi="Verdana" w:cs="Verdana"/>
          <w:sz w:val="20"/>
          <w:szCs w:val="20"/>
        </w:rPr>
        <w:t>that</w:t>
      </w:r>
      <w:r w:rsidRPr="00FD680F">
        <w:rPr>
          <w:rFonts w:ascii="Verdana" w:eastAsia="Verdana" w:hAnsi="Verdana" w:cs="Verdana"/>
          <w:sz w:val="20"/>
          <w:szCs w:val="20"/>
        </w:rPr>
        <w:t xml:space="preserve"> sends users maps and live facility data feeds, and supports services such as emergency response, guided tours</w:t>
      </w:r>
      <w:r w:rsidR="00D766B3">
        <w:rPr>
          <w:rFonts w:ascii="Verdana" w:eastAsia="Verdana" w:hAnsi="Verdana" w:cs="Verdana"/>
          <w:sz w:val="20"/>
          <w:szCs w:val="20"/>
        </w:rPr>
        <w:t>,</w:t>
      </w:r>
      <w:r w:rsidRPr="00FD680F">
        <w:rPr>
          <w:rFonts w:ascii="Verdana" w:eastAsia="Verdana" w:hAnsi="Verdana" w:cs="Verdana"/>
          <w:sz w:val="20"/>
          <w:szCs w:val="20"/>
        </w:rPr>
        <w:t xml:space="preserve"> and post</w:t>
      </w:r>
      <w:r w:rsidR="00C40C59">
        <w:rPr>
          <w:rFonts w:ascii="Verdana" w:eastAsia="Verdana" w:hAnsi="Verdana" w:cs="Verdana"/>
          <w:sz w:val="20"/>
          <w:szCs w:val="20"/>
        </w:rPr>
        <w:t>-visit f</w:t>
      </w:r>
      <w:r w:rsidR="00C71E7C">
        <w:rPr>
          <w:rFonts w:ascii="Verdana" w:eastAsia="Verdana" w:hAnsi="Verdana" w:cs="Verdana"/>
          <w:sz w:val="20"/>
          <w:szCs w:val="20"/>
        </w:rPr>
        <w:t>eedback</w:t>
      </w:r>
      <w:r w:rsidRPr="00FD680F">
        <w:rPr>
          <w:rFonts w:ascii="Verdana" w:eastAsia="Verdana" w:hAnsi="Verdana" w:cs="Verdana"/>
          <w:sz w:val="20"/>
          <w:szCs w:val="20"/>
        </w:rPr>
        <w:t>.</w:t>
      </w:r>
      <w:r w:rsidRPr="00FD680F">
        <w:rPr>
          <w:rFonts w:ascii="MS Gothic" w:eastAsia="MS Gothic" w:hAnsi="MS Gothic" w:cs="MS Gothic" w:hint="eastAsia"/>
          <w:sz w:val="20"/>
          <w:szCs w:val="20"/>
        </w:rPr>
        <w:t>  </w:t>
      </w:r>
    </w:p>
    <w:p w14:paraId="6705055F" w14:textId="05978FA4" w:rsidR="00FD680F" w:rsidRPr="00FD680F" w:rsidRDefault="00FD680F" w:rsidP="00FD680F">
      <w:pPr>
        <w:numPr>
          <w:ilvl w:val="0"/>
          <w:numId w:val="19"/>
        </w:numPr>
        <w:spacing w:line="360" w:lineRule="auto"/>
        <w:jc w:val="both"/>
        <w:rPr>
          <w:rFonts w:ascii="Verdana" w:eastAsia="Verdana" w:hAnsi="Verdana" w:cs="Verdana"/>
          <w:sz w:val="20"/>
          <w:szCs w:val="20"/>
        </w:rPr>
      </w:pPr>
      <w:r w:rsidRPr="00FD680F">
        <w:rPr>
          <w:rFonts w:ascii="Verdana" w:eastAsia="Verdana" w:hAnsi="Verdana" w:cs="Verdana"/>
          <w:b/>
          <w:bCs/>
          <w:i/>
          <w:iCs/>
          <w:sz w:val="20"/>
          <w:szCs w:val="20"/>
        </w:rPr>
        <w:t xml:space="preserve">Speech impairment category </w:t>
      </w:r>
      <w:r w:rsidR="00D766B3">
        <w:rPr>
          <w:rFonts w:ascii="Verdana" w:eastAsia="Verdana" w:hAnsi="Verdana" w:cs="Verdana"/>
          <w:b/>
          <w:bCs/>
          <w:i/>
          <w:iCs/>
          <w:sz w:val="20"/>
          <w:szCs w:val="20"/>
        </w:rPr>
        <w:t>–</w:t>
      </w:r>
      <w:r w:rsidRPr="00FD680F">
        <w:rPr>
          <w:rFonts w:ascii="Verdana" w:eastAsia="Verdana" w:hAnsi="Verdana" w:cs="Verdana"/>
          <w:b/>
          <w:bCs/>
          <w:i/>
          <w:iCs/>
          <w:sz w:val="20"/>
          <w:szCs w:val="20"/>
        </w:rPr>
        <w:t xml:space="preserve"> IrisGo</w:t>
      </w:r>
      <w:r w:rsidR="00D766B3">
        <w:rPr>
          <w:rFonts w:ascii="Verdana" w:eastAsia="Verdana" w:hAnsi="Verdana" w:cs="Verdana"/>
          <w:b/>
          <w:bCs/>
          <w:i/>
          <w:iCs/>
          <w:sz w:val="20"/>
          <w:szCs w:val="20"/>
        </w:rPr>
        <w:t>.</w:t>
      </w:r>
      <w:r w:rsidRPr="00FD680F">
        <w:rPr>
          <w:rFonts w:ascii="MS Gothic" w:eastAsia="MS Gothic" w:hAnsi="MS Gothic" w:cs="MS Gothic" w:hint="eastAsia"/>
          <w:sz w:val="20"/>
          <w:szCs w:val="20"/>
        </w:rPr>
        <w:t> </w:t>
      </w:r>
      <w:r w:rsidRPr="00FD680F">
        <w:rPr>
          <w:rFonts w:ascii="Verdana" w:eastAsia="Verdana" w:hAnsi="Verdana" w:cs="Verdana"/>
          <w:sz w:val="20"/>
          <w:szCs w:val="20"/>
        </w:rPr>
        <w:t>IrisGo is a</w:t>
      </w:r>
      <w:r w:rsidR="00765851">
        <w:rPr>
          <w:rFonts w:ascii="Verdana" w:eastAsia="Verdana" w:hAnsi="Verdana" w:cs="Verdana"/>
          <w:sz w:val="20"/>
          <w:szCs w:val="20"/>
        </w:rPr>
        <w:t xml:space="preserve"> standalone </w:t>
      </w:r>
      <w:r w:rsidRPr="00FD680F">
        <w:rPr>
          <w:rFonts w:ascii="Verdana" w:eastAsia="Verdana" w:hAnsi="Verdana" w:cs="Verdana"/>
          <w:sz w:val="20"/>
          <w:szCs w:val="20"/>
        </w:rPr>
        <w:t>eye-tracking technology that allows the user to control a device using the device</w:t>
      </w:r>
      <w:r w:rsidR="00C40C59">
        <w:rPr>
          <w:rFonts w:ascii="Verdana" w:eastAsia="Verdana" w:hAnsi="Verdana" w:cs="Verdana"/>
          <w:sz w:val="20"/>
          <w:szCs w:val="20"/>
        </w:rPr>
        <w:t>’s webcam</w:t>
      </w:r>
      <w:r w:rsidRPr="00FD680F">
        <w:rPr>
          <w:rFonts w:ascii="Verdana" w:eastAsia="Verdana" w:hAnsi="Verdana" w:cs="Verdana"/>
          <w:sz w:val="20"/>
          <w:szCs w:val="20"/>
        </w:rPr>
        <w:t xml:space="preserve"> (mobile, tablet, PC</w:t>
      </w:r>
      <w:r w:rsidR="00094F87">
        <w:rPr>
          <w:rFonts w:ascii="Verdana" w:eastAsia="Verdana" w:hAnsi="Verdana" w:cs="Verdana"/>
          <w:sz w:val="20"/>
          <w:szCs w:val="20"/>
        </w:rPr>
        <w:t>,</w:t>
      </w:r>
      <w:r w:rsidRPr="00FD680F">
        <w:rPr>
          <w:rFonts w:ascii="Verdana" w:eastAsia="Verdana" w:hAnsi="Verdana" w:cs="Verdana"/>
          <w:sz w:val="20"/>
          <w:szCs w:val="20"/>
        </w:rPr>
        <w:t xml:space="preserve"> or laptop), without the need for additional hardware.</w:t>
      </w:r>
      <w:r w:rsidRPr="00FD680F">
        <w:rPr>
          <w:rFonts w:ascii="Verdana" w:eastAsia="Verdana" w:hAnsi="Verdana" w:cs="Verdana"/>
          <w:sz w:val="20"/>
          <w:szCs w:val="20"/>
        </w:rPr>
        <w:tab/>
      </w:r>
    </w:p>
    <w:p w14:paraId="4DFC57AB" w14:textId="27CF22C6" w:rsidR="00FD680F" w:rsidRPr="00FD680F" w:rsidRDefault="00FD680F" w:rsidP="00FD680F">
      <w:pPr>
        <w:numPr>
          <w:ilvl w:val="0"/>
          <w:numId w:val="19"/>
        </w:numPr>
        <w:spacing w:line="360" w:lineRule="auto"/>
        <w:jc w:val="both"/>
        <w:rPr>
          <w:rFonts w:ascii="Verdana" w:eastAsia="Verdana" w:hAnsi="Verdana" w:cs="Verdana"/>
          <w:sz w:val="20"/>
          <w:szCs w:val="20"/>
        </w:rPr>
      </w:pPr>
      <w:r w:rsidRPr="00FD680F">
        <w:rPr>
          <w:rFonts w:ascii="Verdana" w:eastAsia="Verdana" w:hAnsi="Verdana" w:cs="Verdana"/>
          <w:b/>
          <w:bCs/>
          <w:i/>
          <w:iCs/>
          <w:sz w:val="20"/>
          <w:szCs w:val="20"/>
        </w:rPr>
        <w:lastRenderedPageBreak/>
        <w:t>Cognitive and intellectual disabilities category - VR Therapies</w:t>
      </w:r>
      <w:r w:rsidR="00D766B3">
        <w:rPr>
          <w:rFonts w:ascii="Verdana" w:eastAsia="Verdana" w:hAnsi="Verdana" w:cs="Verdana"/>
          <w:b/>
          <w:bCs/>
          <w:i/>
          <w:iCs/>
          <w:sz w:val="20"/>
          <w:szCs w:val="20"/>
        </w:rPr>
        <w:t>.</w:t>
      </w:r>
      <w:r w:rsidRPr="00FD680F">
        <w:rPr>
          <w:rFonts w:ascii="MS Gothic" w:eastAsia="MS Gothic" w:hAnsi="MS Gothic" w:cs="MS Gothic" w:hint="eastAsia"/>
          <w:sz w:val="20"/>
          <w:szCs w:val="20"/>
        </w:rPr>
        <w:t> </w:t>
      </w:r>
      <w:r w:rsidRPr="00FD680F">
        <w:rPr>
          <w:rFonts w:ascii="Verdana" w:eastAsia="Verdana" w:hAnsi="Verdana" w:cs="Verdana"/>
          <w:sz w:val="20"/>
          <w:szCs w:val="20"/>
        </w:rPr>
        <w:t xml:space="preserve">VR Therapies </w:t>
      </w:r>
      <w:r w:rsidR="00BF07D0">
        <w:rPr>
          <w:rFonts w:ascii="Verdana" w:eastAsia="Verdana" w:hAnsi="Verdana" w:cs="Verdana"/>
          <w:sz w:val="20"/>
          <w:szCs w:val="20"/>
        </w:rPr>
        <w:t xml:space="preserve">was designed </w:t>
      </w:r>
      <w:r w:rsidRPr="00FD680F">
        <w:rPr>
          <w:rFonts w:ascii="Verdana" w:eastAsia="Verdana" w:hAnsi="Verdana" w:cs="Verdana"/>
          <w:sz w:val="20"/>
          <w:szCs w:val="20"/>
        </w:rPr>
        <w:t>for children and adults with disabilities</w:t>
      </w:r>
      <w:r w:rsidR="00BF07D0">
        <w:rPr>
          <w:rFonts w:ascii="Verdana" w:eastAsia="Verdana" w:hAnsi="Verdana" w:cs="Verdana"/>
          <w:sz w:val="20"/>
          <w:szCs w:val="20"/>
        </w:rPr>
        <w:t xml:space="preserve"> to </w:t>
      </w:r>
      <w:r w:rsidRPr="00FD680F">
        <w:rPr>
          <w:rFonts w:ascii="Verdana" w:eastAsia="Verdana" w:hAnsi="Verdana" w:cs="Verdana"/>
          <w:sz w:val="20"/>
          <w:szCs w:val="20"/>
        </w:rPr>
        <w:t>experience a range of activities, such as swimming with dolphins or exploring space.</w:t>
      </w:r>
      <w:r w:rsidRPr="00FD680F">
        <w:rPr>
          <w:rFonts w:ascii="Verdana" w:eastAsia="Verdana" w:hAnsi="Verdana" w:cs="Verdana"/>
          <w:sz w:val="20"/>
          <w:szCs w:val="20"/>
        </w:rPr>
        <w:tab/>
      </w:r>
      <w:r w:rsidRPr="00FD680F">
        <w:rPr>
          <w:rFonts w:ascii="Verdana" w:eastAsia="Verdana" w:hAnsi="Verdana" w:cs="Verdana"/>
          <w:sz w:val="20"/>
          <w:szCs w:val="20"/>
        </w:rPr>
        <w:tab/>
      </w:r>
    </w:p>
    <w:p w14:paraId="6B8642E6" w14:textId="667FF97E" w:rsidR="00FD680F" w:rsidRDefault="00FD680F" w:rsidP="00FD680F">
      <w:pPr>
        <w:numPr>
          <w:ilvl w:val="0"/>
          <w:numId w:val="19"/>
        </w:numPr>
        <w:spacing w:line="360" w:lineRule="auto"/>
        <w:jc w:val="both"/>
        <w:rPr>
          <w:rFonts w:ascii="Verdana" w:eastAsia="Verdana" w:hAnsi="Verdana" w:cs="Verdana"/>
          <w:sz w:val="20"/>
          <w:szCs w:val="20"/>
        </w:rPr>
      </w:pPr>
      <w:r w:rsidRPr="00FD680F">
        <w:rPr>
          <w:rFonts w:ascii="Verdana" w:eastAsia="Verdana" w:hAnsi="Verdana" w:cs="Verdana"/>
          <w:b/>
          <w:bCs/>
          <w:i/>
          <w:iCs/>
          <w:sz w:val="20"/>
          <w:szCs w:val="20"/>
        </w:rPr>
        <w:t>Physical disabilities category -</w:t>
      </w:r>
      <w:r w:rsidRPr="00FD680F">
        <w:rPr>
          <w:rFonts w:ascii="Verdana" w:eastAsia="Verdana" w:hAnsi="Verdana" w:cs="Verdana"/>
          <w:b/>
          <w:bCs/>
          <w:sz w:val="20"/>
          <w:szCs w:val="20"/>
        </w:rPr>
        <w:t>  </w:t>
      </w:r>
      <w:r w:rsidRPr="00FD680F">
        <w:rPr>
          <w:rFonts w:ascii="Verdana" w:eastAsia="Verdana" w:hAnsi="Verdana" w:cs="Verdana"/>
          <w:b/>
          <w:bCs/>
          <w:i/>
          <w:iCs/>
          <w:sz w:val="20"/>
          <w:szCs w:val="20"/>
        </w:rPr>
        <w:t>Mirrorable</w:t>
      </w:r>
      <w:r w:rsidR="00D766B3">
        <w:rPr>
          <w:rFonts w:ascii="Verdana" w:eastAsia="Verdana" w:hAnsi="Verdana" w:cs="Verdana"/>
          <w:b/>
          <w:bCs/>
          <w:i/>
          <w:iCs/>
          <w:sz w:val="20"/>
          <w:szCs w:val="20"/>
        </w:rPr>
        <w:t>.</w:t>
      </w:r>
      <w:r w:rsidRPr="00FD680F">
        <w:rPr>
          <w:rFonts w:ascii="MS Gothic" w:eastAsia="MS Gothic" w:hAnsi="MS Gothic" w:cs="MS Gothic" w:hint="eastAsia"/>
          <w:sz w:val="20"/>
          <w:szCs w:val="20"/>
        </w:rPr>
        <w:t> </w:t>
      </w:r>
      <w:r w:rsidRPr="00FD680F">
        <w:rPr>
          <w:rFonts w:ascii="Verdana" w:eastAsia="Verdana" w:hAnsi="Verdana" w:cs="Verdana"/>
          <w:sz w:val="20"/>
          <w:szCs w:val="20"/>
        </w:rPr>
        <w:t xml:space="preserve">Mirrorable is </w:t>
      </w:r>
      <w:r w:rsidR="00BF07D0">
        <w:rPr>
          <w:rFonts w:ascii="Verdana" w:eastAsia="Verdana" w:hAnsi="Verdana" w:cs="Verdana"/>
          <w:sz w:val="20"/>
          <w:szCs w:val="20"/>
        </w:rPr>
        <w:t>a home-based,</w:t>
      </w:r>
      <w:r w:rsidRPr="00FD680F">
        <w:rPr>
          <w:rFonts w:ascii="Verdana" w:eastAsia="Verdana" w:hAnsi="Verdana" w:cs="Verdana"/>
          <w:sz w:val="20"/>
          <w:szCs w:val="20"/>
        </w:rPr>
        <w:t xml:space="preserve"> Action Observation Treatment (AOT), </w:t>
      </w:r>
      <w:r w:rsidR="00BF07D0">
        <w:rPr>
          <w:rFonts w:ascii="Verdana" w:eastAsia="Verdana" w:hAnsi="Verdana" w:cs="Verdana"/>
          <w:sz w:val="20"/>
          <w:szCs w:val="20"/>
        </w:rPr>
        <w:t>web</w:t>
      </w:r>
      <w:r w:rsidRPr="00FD680F">
        <w:rPr>
          <w:rFonts w:ascii="Verdana" w:eastAsia="Verdana" w:hAnsi="Verdana" w:cs="Verdana"/>
          <w:sz w:val="20"/>
          <w:szCs w:val="20"/>
        </w:rPr>
        <w:t xml:space="preserve"> platform aimed at improving limbs' motor function in </w:t>
      </w:r>
      <w:r w:rsidR="00D766B3">
        <w:rPr>
          <w:rFonts w:ascii="Verdana" w:eastAsia="Verdana" w:hAnsi="Verdana" w:cs="Verdana"/>
          <w:sz w:val="20"/>
          <w:szCs w:val="20"/>
        </w:rPr>
        <w:t xml:space="preserve">people living with </w:t>
      </w:r>
      <w:r w:rsidRPr="00FD680F">
        <w:rPr>
          <w:rFonts w:ascii="Verdana" w:eastAsia="Verdana" w:hAnsi="Verdana" w:cs="Verdana"/>
          <w:sz w:val="20"/>
          <w:szCs w:val="20"/>
        </w:rPr>
        <w:t>Unilateral Cerebral Palsy.</w:t>
      </w:r>
      <w:r w:rsidR="005B24FC">
        <w:rPr>
          <w:rFonts w:ascii="Verdana" w:eastAsia="Verdana" w:hAnsi="Verdana" w:cs="Verdana"/>
          <w:sz w:val="20"/>
          <w:szCs w:val="20"/>
        </w:rPr>
        <w:t xml:space="preserve"> </w:t>
      </w:r>
      <w:r w:rsidRPr="00FD680F">
        <w:rPr>
          <w:rFonts w:ascii="Verdana" w:eastAsia="Verdana" w:hAnsi="Verdana" w:cs="Verdana"/>
          <w:sz w:val="20"/>
          <w:szCs w:val="20"/>
        </w:rPr>
        <w:t>[Source: Geneva via ITU]</w:t>
      </w:r>
    </w:p>
    <w:p w14:paraId="233E1A59" w14:textId="77777777" w:rsidR="00DC315F" w:rsidRDefault="00DC315F" w:rsidP="00DC315F">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19BEFD2F" w14:textId="0F4EC591" w:rsidR="00946B56" w:rsidRPr="00946B56" w:rsidRDefault="009D707F" w:rsidP="00DC315F">
      <w:pPr>
        <w:spacing w:line="360" w:lineRule="auto"/>
        <w:jc w:val="both"/>
        <w:rPr>
          <w:rFonts w:ascii="Verdana" w:hAnsi="Verdana"/>
          <w:bCs/>
          <w:color w:val="002060"/>
          <w:sz w:val="20"/>
          <w:szCs w:val="20"/>
        </w:rPr>
      </w:pPr>
      <w:hyperlink r:id="rId35" w:history="1">
        <w:r w:rsidR="00946B56" w:rsidRPr="00946B56">
          <w:rPr>
            <w:rStyle w:val="Hyperlink"/>
            <w:rFonts w:ascii="Verdana" w:hAnsi="Verdana"/>
            <w:bCs/>
            <w:color w:val="002060"/>
            <w:sz w:val="20"/>
            <w:szCs w:val="20"/>
          </w:rPr>
          <w:t>ITU members focus attention on the role of emerging technologies in promoting ICT accessibility</w:t>
        </w:r>
      </w:hyperlink>
      <w:r w:rsidR="00946B56" w:rsidRPr="00946B56">
        <w:rPr>
          <w:rFonts w:ascii="Verdana" w:hAnsi="Verdana"/>
          <w:bCs/>
          <w:color w:val="002060"/>
          <w:sz w:val="20"/>
          <w:szCs w:val="20"/>
        </w:rPr>
        <w:t xml:space="preserve"> </w:t>
      </w:r>
    </w:p>
    <w:p w14:paraId="74B388EC" w14:textId="7D019C04" w:rsidR="005B24FC" w:rsidRPr="00946B56" w:rsidRDefault="009D707F" w:rsidP="00DC315F">
      <w:pPr>
        <w:spacing w:line="360" w:lineRule="auto"/>
        <w:jc w:val="both"/>
        <w:rPr>
          <w:rFonts w:ascii="Verdana" w:eastAsia="Verdana" w:hAnsi="Verdana" w:cs="Verdana"/>
          <w:color w:val="002060"/>
          <w:sz w:val="20"/>
          <w:szCs w:val="20"/>
          <w:u w:val="single"/>
        </w:rPr>
      </w:pPr>
      <w:hyperlink r:id="rId36" w:history="1">
        <w:r w:rsidR="005B24FC" w:rsidRPr="00946B56">
          <w:rPr>
            <w:rStyle w:val="Hyperlink"/>
            <w:rFonts w:ascii="Verdana" w:eastAsia="Verdana" w:hAnsi="Verdana" w:cs="Verdana"/>
            <w:color w:val="002060"/>
            <w:sz w:val="20"/>
            <w:szCs w:val="20"/>
          </w:rPr>
          <w:t>https://www.itu.int/en/mediacentre/Pages/2019-CM11.aspx</w:t>
        </w:r>
      </w:hyperlink>
    </w:p>
    <w:p w14:paraId="2F4DF693" w14:textId="2698BE12" w:rsidR="5191CA98" w:rsidRDefault="5191CA98" w:rsidP="5191CA98">
      <w:pPr>
        <w:jc w:val="both"/>
        <w:rPr>
          <w:rFonts w:ascii="Verdana" w:eastAsia="Verdana" w:hAnsi="Verdana" w:cs="Verdana"/>
          <w:color w:val="92D050"/>
        </w:rPr>
      </w:pPr>
    </w:p>
    <w:p w14:paraId="04FA512C" w14:textId="166EC2D8" w:rsidR="000841EC" w:rsidRPr="000F366D" w:rsidRDefault="001116E5" w:rsidP="000F366D">
      <w:pPr>
        <w:spacing w:line="360" w:lineRule="auto"/>
        <w:rPr>
          <w:rFonts w:ascii="Verdana" w:eastAsia="Verdana" w:hAnsi="Verdana" w:cs="Verdana"/>
          <w:b/>
          <w:smallCaps/>
          <w:sz w:val="22"/>
          <w:szCs w:val="22"/>
          <w:lang w:val="en"/>
        </w:rPr>
      </w:pPr>
      <w:r w:rsidRPr="000F366D">
        <w:rPr>
          <w:rFonts w:ascii="Verdana" w:eastAsia="Verdana" w:hAnsi="Verdana" w:cs="Verdana"/>
          <w:b/>
          <w:smallCaps/>
          <w:sz w:val="22"/>
          <w:szCs w:val="22"/>
          <w:lang w:val="en"/>
        </w:rPr>
        <w:t>Rethinking and Expanding Mobility Access</w:t>
      </w:r>
    </w:p>
    <w:p w14:paraId="01B6162B" w14:textId="283AECAB" w:rsidR="00936674" w:rsidRDefault="003E6AF5" w:rsidP="000F366D">
      <w:pPr>
        <w:spacing w:after="120" w:line="360" w:lineRule="auto"/>
        <w:jc w:val="both"/>
        <w:rPr>
          <w:rFonts w:ascii="Verdana" w:eastAsia="Verdana" w:hAnsi="Verdana" w:cs="Verdana"/>
          <w:sz w:val="20"/>
          <w:szCs w:val="20"/>
        </w:rPr>
      </w:pPr>
      <w:r>
        <w:rPr>
          <w:rFonts w:ascii="Verdana" w:eastAsia="Verdana" w:hAnsi="Verdana" w:cs="Verdana"/>
          <w:sz w:val="20"/>
          <w:szCs w:val="20"/>
        </w:rPr>
        <w:t xml:space="preserve">December 3, 2019 - </w:t>
      </w:r>
      <w:r w:rsidR="00936674" w:rsidRPr="00936674">
        <w:rPr>
          <w:rFonts w:ascii="Verdana" w:eastAsia="Verdana" w:hAnsi="Verdana" w:cs="Verdana"/>
          <w:sz w:val="20"/>
          <w:szCs w:val="20"/>
        </w:rPr>
        <w:t>The Social and Sustainable Impact Department and Nino Robotics have recently collaborated to create an accessible mobility solution for people with disabilities. The Nino Robotics company has received funding from Groups Renault via Mobilize Invest to create ‘seated, personal transporters.’ These devices resemble scooters with one exception</w:t>
      </w:r>
      <w:r w:rsidR="00BF07D0">
        <w:rPr>
          <w:rFonts w:ascii="Verdana" w:eastAsia="Verdana" w:hAnsi="Verdana" w:cs="Verdana"/>
          <w:sz w:val="20"/>
          <w:szCs w:val="20"/>
        </w:rPr>
        <w:t>;</w:t>
      </w:r>
      <w:r w:rsidR="00936674" w:rsidRPr="00936674">
        <w:rPr>
          <w:rFonts w:ascii="Verdana" w:eastAsia="Verdana" w:hAnsi="Verdana" w:cs="Verdana"/>
          <w:sz w:val="20"/>
          <w:szCs w:val="20"/>
        </w:rPr>
        <w:t xml:space="preserve"> they are seated. The design is sleek and seeks to alter the perception of transport solutions adapted to people with reduced mobility. The seated personal transporter will provide the user with data such as battery charge level, speed, and mileage. It also has a ‘Follow Me’ function</w:t>
      </w:r>
      <w:r w:rsidR="00BF07D0">
        <w:rPr>
          <w:rFonts w:ascii="Verdana" w:eastAsia="Verdana" w:hAnsi="Verdana" w:cs="Verdana"/>
          <w:sz w:val="20"/>
          <w:szCs w:val="20"/>
        </w:rPr>
        <w:t>,</w:t>
      </w:r>
      <w:r w:rsidR="00936674" w:rsidRPr="00936674">
        <w:rPr>
          <w:rFonts w:ascii="Verdana" w:eastAsia="Verdana" w:hAnsi="Verdana" w:cs="Verdana"/>
          <w:sz w:val="20"/>
          <w:szCs w:val="20"/>
        </w:rPr>
        <w:t xml:space="preserve"> which grants third party access to guide the transporter by auto-follow.  </w:t>
      </w:r>
    </w:p>
    <w:p w14:paraId="417D14F0" w14:textId="732E4D02" w:rsidR="00936674" w:rsidRDefault="00936674" w:rsidP="00936674">
      <w:pPr>
        <w:spacing w:line="360" w:lineRule="auto"/>
        <w:jc w:val="both"/>
        <w:rPr>
          <w:rFonts w:ascii="Verdana" w:eastAsia="Verdana" w:hAnsi="Verdana" w:cs="Verdana"/>
          <w:sz w:val="20"/>
          <w:szCs w:val="20"/>
        </w:rPr>
      </w:pPr>
      <w:r w:rsidRPr="00936674">
        <w:rPr>
          <w:rFonts w:ascii="Verdana" w:eastAsia="Verdana" w:hAnsi="Verdana" w:cs="Verdana"/>
          <w:sz w:val="20"/>
          <w:szCs w:val="20"/>
        </w:rPr>
        <w:t>The Social and Sustainable Impact Department has signed a partnership with </w:t>
      </w:r>
      <w:r>
        <w:rPr>
          <w:rFonts w:ascii="Verdana" w:eastAsia="Verdana" w:hAnsi="Verdana" w:cs="Verdana"/>
          <w:sz w:val="20"/>
          <w:szCs w:val="20"/>
        </w:rPr>
        <w:t>Nino Robotics</w:t>
      </w:r>
      <w:r w:rsidRPr="00936674">
        <w:rPr>
          <w:rFonts w:ascii="Verdana" w:eastAsia="Verdana" w:hAnsi="Verdana" w:cs="Verdana"/>
          <w:sz w:val="20"/>
          <w:szCs w:val="20"/>
        </w:rPr>
        <w:t xml:space="preserve">. Pierre Bardina, CEO of de Nino Robotics, </w:t>
      </w:r>
      <w:r w:rsidR="00AC1EFF">
        <w:rPr>
          <w:rFonts w:ascii="Verdana" w:eastAsia="Verdana" w:hAnsi="Verdana" w:cs="Verdana"/>
          <w:sz w:val="20"/>
          <w:szCs w:val="20"/>
        </w:rPr>
        <w:t>shared that</w:t>
      </w:r>
      <w:r w:rsidRPr="00936674">
        <w:rPr>
          <w:rFonts w:ascii="Verdana" w:eastAsia="Verdana" w:hAnsi="Verdana" w:cs="Verdana"/>
          <w:sz w:val="20"/>
          <w:szCs w:val="20"/>
        </w:rPr>
        <w:t>: “Nino Robotics was created to meet the mobility needs of all those who walk little, badly or not at all. The concept of NINO4 is to create the desire to use a small electric device with a disruptive design. NINO4 is driven by everyone, including seniors, people with disabilities, or anyone with difficulties in their movements, temporarily or permanently. Because Nino Robotics’ design significantly improves self-esteem, it has a very strong influence on the sociali</w:t>
      </w:r>
      <w:r w:rsidR="00D54498">
        <w:rPr>
          <w:rFonts w:ascii="Verdana" w:eastAsia="Verdana" w:hAnsi="Verdana" w:cs="Verdana"/>
          <w:sz w:val="20"/>
          <w:szCs w:val="20"/>
        </w:rPr>
        <w:t>z</w:t>
      </w:r>
      <w:r w:rsidRPr="00936674">
        <w:rPr>
          <w:rFonts w:ascii="Verdana" w:eastAsia="Verdana" w:hAnsi="Verdana" w:cs="Verdana"/>
          <w:sz w:val="20"/>
          <w:szCs w:val="20"/>
        </w:rPr>
        <w:t>ation of its users and, by rebound, on their morale and health. The machines created by Nino Robotics are social machines, creating mobility, modernity and connection.” [Source: Intelligent Transport]</w:t>
      </w:r>
    </w:p>
    <w:p w14:paraId="3961B9F5" w14:textId="77777777" w:rsidR="000F366D" w:rsidRDefault="000F366D" w:rsidP="000F366D">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6D86DD79" w14:textId="43A0DB4D" w:rsidR="000F366D" w:rsidRPr="000F366D" w:rsidRDefault="009D707F" w:rsidP="000F366D">
      <w:pPr>
        <w:spacing w:line="360" w:lineRule="auto"/>
        <w:rPr>
          <w:rFonts w:ascii="Verdana" w:hAnsi="Verdana"/>
          <w:bCs/>
          <w:color w:val="002060"/>
          <w:sz w:val="20"/>
          <w:szCs w:val="20"/>
        </w:rPr>
      </w:pPr>
      <w:hyperlink r:id="rId37" w:history="1">
        <w:r w:rsidR="000F366D" w:rsidRPr="000F366D">
          <w:rPr>
            <w:rStyle w:val="Hyperlink"/>
            <w:rFonts w:ascii="Verdana" w:hAnsi="Verdana"/>
            <w:bCs/>
            <w:color w:val="002060"/>
            <w:sz w:val="20"/>
            <w:szCs w:val="20"/>
          </w:rPr>
          <w:t>Partnership aims to change perception of transport solutions for those with disabilities</w:t>
        </w:r>
      </w:hyperlink>
    </w:p>
    <w:p w14:paraId="330EEE41" w14:textId="524D4B2C" w:rsidR="003E6AF5" w:rsidRDefault="009D707F" w:rsidP="00B010CA">
      <w:pPr>
        <w:spacing w:line="360" w:lineRule="auto"/>
        <w:rPr>
          <w:rStyle w:val="Hyperlink"/>
          <w:rFonts w:ascii="Verdana" w:eastAsia="Verdana" w:hAnsi="Verdana" w:cs="Verdana"/>
          <w:color w:val="002060"/>
          <w:sz w:val="20"/>
          <w:szCs w:val="20"/>
        </w:rPr>
      </w:pPr>
      <w:hyperlink r:id="rId38" w:history="1">
        <w:r w:rsidR="001116E5" w:rsidRPr="000F366D">
          <w:rPr>
            <w:rStyle w:val="Hyperlink"/>
            <w:rFonts w:ascii="Verdana" w:eastAsia="Verdana" w:hAnsi="Verdana" w:cs="Verdana"/>
            <w:color w:val="002060"/>
            <w:sz w:val="20"/>
            <w:szCs w:val="20"/>
          </w:rPr>
          <w:t>https://www.intelligenttransport.com/transport-news/93010/partnership-change-perception-transport-solutions-disabilities/</w:t>
        </w:r>
      </w:hyperlink>
    </w:p>
    <w:p w14:paraId="7A49C427" w14:textId="77777777" w:rsidR="00D54498" w:rsidRPr="00B010CA" w:rsidRDefault="00D54498" w:rsidP="00B010CA">
      <w:pPr>
        <w:spacing w:line="360" w:lineRule="auto"/>
        <w:rPr>
          <w:rFonts w:ascii="Verdana" w:eastAsia="Verdana" w:hAnsi="Verdana" w:cs="Verdana"/>
          <w:color w:val="002060"/>
          <w:sz w:val="20"/>
          <w:szCs w:val="20"/>
        </w:rPr>
      </w:pPr>
    </w:p>
    <w:p w14:paraId="4ECFCC92" w14:textId="581DCD8A" w:rsidR="000841EC" w:rsidRDefault="001B0F74" w:rsidP="008B48C4">
      <w:pPr>
        <w:spacing w:line="360" w:lineRule="auto"/>
        <w:rPr>
          <w:rFonts w:ascii="Verdana" w:eastAsia="Verdana" w:hAnsi="Verdana" w:cs="Verdana"/>
          <w:b/>
          <w:bCs/>
          <w:smallCaps/>
          <w:sz w:val="22"/>
          <w:szCs w:val="22"/>
        </w:rPr>
      </w:pPr>
      <w:r w:rsidRPr="008B48C4">
        <w:rPr>
          <w:rFonts w:ascii="Verdana" w:eastAsia="Verdana" w:hAnsi="Verdana" w:cs="Verdana"/>
          <w:b/>
          <w:smallCaps/>
          <w:sz w:val="22"/>
          <w:szCs w:val="22"/>
          <w:lang w:val="en"/>
        </w:rPr>
        <w:lastRenderedPageBreak/>
        <w:t xml:space="preserve">Utilizing Technology to Expand Mobility Access Across Chicago </w:t>
      </w:r>
    </w:p>
    <w:p w14:paraId="296D9675" w14:textId="78D1F748" w:rsidR="001B0F74" w:rsidRPr="001B0F74" w:rsidRDefault="001B0F74" w:rsidP="008B48C4">
      <w:pPr>
        <w:spacing w:after="120" w:line="360" w:lineRule="auto"/>
        <w:jc w:val="both"/>
        <w:rPr>
          <w:rFonts w:ascii="Verdana" w:eastAsia="Verdana" w:hAnsi="Verdana" w:cs="Verdana"/>
          <w:color w:val="000000" w:themeColor="text1"/>
          <w:sz w:val="20"/>
          <w:szCs w:val="20"/>
        </w:rPr>
      </w:pPr>
      <w:r w:rsidRPr="001B0F74">
        <w:rPr>
          <w:rFonts w:ascii="Verdana" w:eastAsia="Verdana" w:hAnsi="Verdana" w:cs="Verdana"/>
          <w:color w:val="000000" w:themeColor="text1"/>
          <w:sz w:val="20"/>
          <w:szCs w:val="20"/>
        </w:rPr>
        <w:t xml:space="preserve">December 2019 - In the </w:t>
      </w:r>
      <w:r w:rsidRPr="001B0F74">
        <w:rPr>
          <w:rFonts w:ascii="Verdana" w:eastAsia="Verdana" w:hAnsi="Verdana" w:cs="Verdana"/>
          <w:i/>
          <w:iCs/>
          <w:color w:val="000000" w:themeColor="text1"/>
          <w:sz w:val="20"/>
          <w:szCs w:val="20"/>
        </w:rPr>
        <w:t>Toward Universal Mobility</w:t>
      </w:r>
      <w:r w:rsidRPr="001B0F74">
        <w:rPr>
          <w:rFonts w:ascii="Verdana" w:eastAsia="Verdana" w:hAnsi="Verdana" w:cs="Verdana"/>
          <w:color w:val="000000" w:themeColor="text1"/>
          <w:sz w:val="20"/>
          <w:szCs w:val="20"/>
        </w:rPr>
        <w:t xml:space="preserve"> report, the Metropolitan Planning Council </w:t>
      </w:r>
      <w:r w:rsidR="00C40C59">
        <w:rPr>
          <w:rFonts w:ascii="Verdana" w:eastAsia="Verdana" w:hAnsi="Verdana" w:cs="Verdana"/>
          <w:color w:val="000000" w:themeColor="text1"/>
          <w:sz w:val="20"/>
          <w:szCs w:val="20"/>
        </w:rPr>
        <w:t>declared</w:t>
      </w:r>
      <w:r w:rsidRPr="001B0F74">
        <w:rPr>
          <w:rFonts w:ascii="Verdana" w:eastAsia="Verdana" w:hAnsi="Verdana" w:cs="Verdana"/>
          <w:color w:val="000000" w:themeColor="text1"/>
          <w:sz w:val="20"/>
          <w:szCs w:val="20"/>
        </w:rPr>
        <w:t xml:space="preserve"> accessible transportation as a human right. As a case study, they investigate how well transportation in the greater Chicago </w:t>
      </w:r>
      <w:r w:rsidR="008B48C4">
        <w:rPr>
          <w:rFonts w:ascii="Verdana" w:eastAsia="Verdana" w:hAnsi="Verdana" w:cs="Verdana"/>
          <w:color w:val="000000" w:themeColor="text1"/>
          <w:sz w:val="20"/>
          <w:szCs w:val="20"/>
        </w:rPr>
        <w:t>area</w:t>
      </w:r>
      <w:r w:rsidRPr="001B0F74">
        <w:rPr>
          <w:rFonts w:ascii="Verdana" w:eastAsia="Verdana" w:hAnsi="Verdana" w:cs="Verdana"/>
          <w:color w:val="000000" w:themeColor="text1"/>
          <w:sz w:val="20"/>
          <w:szCs w:val="20"/>
        </w:rPr>
        <w:t xml:space="preserve"> meets the mobility needs of people with disabilities and the elderly, and propose a wide-ranging set of policies and programs that will move them closer to universal mobility. According to this study, universal mobility means that everyone — in all stages of life, regardless of any disability — can access transportation options that will get them anywhere they need to go. A practical definition is a system of partnerships and policies that provide a minimum level of mobility to all members of society. Universal mobility combines the philosophy of community mobility with the tenets of universal design. It is the belief that mobility is a human right and that access to high-quality</w:t>
      </w:r>
      <w:r w:rsidR="00094F87">
        <w:rPr>
          <w:rFonts w:ascii="Verdana" w:eastAsia="Verdana" w:hAnsi="Verdana" w:cs="Verdana"/>
          <w:color w:val="000000" w:themeColor="text1"/>
          <w:sz w:val="20"/>
          <w:szCs w:val="20"/>
        </w:rPr>
        <w:t>,</w:t>
      </w:r>
      <w:r w:rsidRPr="001B0F74">
        <w:rPr>
          <w:rFonts w:ascii="Verdana" w:eastAsia="Verdana" w:hAnsi="Verdana" w:cs="Verdana"/>
          <w:color w:val="000000" w:themeColor="text1"/>
          <w:sz w:val="20"/>
          <w:szCs w:val="20"/>
        </w:rPr>
        <w:t xml:space="preserve"> accessible transportation is fundamental to exercising that right. The report describes the greater Chicago’s current system of public transit accessibility for older adults and people with disabilities as fragmented.</w:t>
      </w:r>
    </w:p>
    <w:p w14:paraId="4FBAAA2D" w14:textId="0DC25C75" w:rsidR="001B0F74" w:rsidRDefault="001B0F74" w:rsidP="001B0F74">
      <w:pPr>
        <w:spacing w:line="360" w:lineRule="auto"/>
        <w:jc w:val="both"/>
        <w:rPr>
          <w:rFonts w:ascii="Verdana" w:eastAsia="Verdana" w:hAnsi="Verdana" w:cs="Verdana"/>
          <w:color w:val="000000" w:themeColor="text1"/>
          <w:sz w:val="20"/>
          <w:szCs w:val="20"/>
        </w:rPr>
      </w:pPr>
      <w:r w:rsidRPr="001B0F74">
        <w:rPr>
          <w:rFonts w:ascii="Verdana" w:eastAsia="Verdana" w:hAnsi="Verdana" w:cs="Verdana"/>
          <w:color w:val="000000" w:themeColor="text1"/>
          <w:sz w:val="20"/>
          <w:szCs w:val="20"/>
        </w:rPr>
        <w:t>To evaluate the comprehensive accessibility of public transportation, MPC worked with a student team from the University of Chicago’s Harris School for Public Policy to develop a regional transit accessibility index. The index is comprised of two equally weighted components: the fixed-route index and the paratransit index. The fixed-route index was developed based on a set of weighted characteristics largely adapted from the Chicago Metropolitan Agency for Planning’s transit availability index, which includes the following:</w:t>
      </w:r>
    </w:p>
    <w:p w14:paraId="471F5D2F" w14:textId="5EA9EBDF" w:rsidR="001B0F74" w:rsidRPr="001B0F74" w:rsidRDefault="001B0F74" w:rsidP="001B0F74">
      <w:pPr>
        <w:pStyle w:val="ListParagraph"/>
        <w:numPr>
          <w:ilvl w:val="0"/>
          <w:numId w:val="20"/>
        </w:numPr>
        <w:spacing w:line="360" w:lineRule="auto"/>
        <w:jc w:val="both"/>
        <w:rPr>
          <w:rFonts w:ascii="Verdana" w:eastAsia="Verdana" w:hAnsi="Verdana" w:cs="Verdana"/>
          <w:color w:val="000000" w:themeColor="text1"/>
          <w:sz w:val="20"/>
          <w:szCs w:val="20"/>
        </w:rPr>
      </w:pPr>
      <w:r w:rsidRPr="001B0F74">
        <w:rPr>
          <w:rFonts w:ascii="Verdana" w:eastAsia="Verdana" w:hAnsi="Verdana" w:cs="Verdana"/>
          <w:color w:val="000000" w:themeColor="text1"/>
          <w:sz w:val="20"/>
          <w:szCs w:val="20"/>
        </w:rPr>
        <w:t xml:space="preserve">Frequency — </w:t>
      </w:r>
      <w:r w:rsidR="008E023D">
        <w:rPr>
          <w:rFonts w:ascii="Verdana" w:eastAsia="Verdana" w:hAnsi="Verdana" w:cs="Verdana"/>
          <w:color w:val="000000" w:themeColor="text1"/>
          <w:sz w:val="20"/>
          <w:szCs w:val="20"/>
        </w:rPr>
        <w:t xml:space="preserve">weekly </w:t>
      </w:r>
      <w:r w:rsidRPr="001B0F74">
        <w:rPr>
          <w:rFonts w:ascii="Verdana" w:eastAsia="Verdana" w:hAnsi="Verdana" w:cs="Verdana"/>
          <w:color w:val="000000" w:themeColor="text1"/>
          <w:sz w:val="20"/>
          <w:szCs w:val="20"/>
        </w:rPr>
        <w:t xml:space="preserve">average number of times a stop in the area is visited by a fixed-route transit service (bus or train) vehicle. </w:t>
      </w:r>
    </w:p>
    <w:p w14:paraId="77F0E69F" w14:textId="77777777" w:rsidR="008B48C4" w:rsidRDefault="001B0F74" w:rsidP="001B0F74">
      <w:pPr>
        <w:pStyle w:val="ListParagraph"/>
        <w:numPr>
          <w:ilvl w:val="0"/>
          <w:numId w:val="20"/>
        </w:numPr>
        <w:spacing w:line="360" w:lineRule="auto"/>
        <w:jc w:val="both"/>
        <w:rPr>
          <w:rFonts w:ascii="Verdana" w:eastAsia="Verdana" w:hAnsi="Verdana" w:cs="Verdana"/>
          <w:color w:val="000000" w:themeColor="text1"/>
          <w:sz w:val="20"/>
          <w:szCs w:val="20"/>
        </w:rPr>
      </w:pPr>
      <w:r w:rsidRPr="001B0F74">
        <w:rPr>
          <w:rFonts w:ascii="Verdana" w:eastAsia="Verdana" w:hAnsi="Verdana" w:cs="Verdana"/>
          <w:color w:val="000000" w:themeColor="text1"/>
          <w:sz w:val="20"/>
          <w:szCs w:val="20"/>
        </w:rPr>
        <w:t xml:space="preserve">Proximity — a measure of the average distance one must travel to reach the nearest transit stop or station. </w:t>
      </w:r>
    </w:p>
    <w:p w14:paraId="1946AFF0" w14:textId="479D4871" w:rsidR="001B0F74" w:rsidRPr="001B0F74" w:rsidRDefault="001B0F74" w:rsidP="001B0F74">
      <w:pPr>
        <w:pStyle w:val="ListParagraph"/>
        <w:numPr>
          <w:ilvl w:val="0"/>
          <w:numId w:val="20"/>
        </w:numPr>
        <w:spacing w:line="360" w:lineRule="auto"/>
        <w:jc w:val="both"/>
        <w:rPr>
          <w:rFonts w:ascii="Verdana" w:eastAsia="Verdana" w:hAnsi="Verdana" w:cs="Verdana"/>
          <w:color w:val="000000" w:themeColor="text1"/>
          <w:sz w:val="20"/>
          <w:szCs w:val="20"/>
        </w:rPr>
      </w:pPr>
      <w:r w:rsidRPr="001B0F74">
        <w:rPr>
          <w:rFonts w:ascii="Verdana" w:eastAsia="Verdana" w:hAnsi="Verdana" w:cs="Verdana"/>
          <w:color w:val="000000" w:themeColor="text1"/>
          <w:sz w:val="20"/>
          <w:szCs w:val="20"/>
        </w:rPr>
        <w:t xml:space="preserve">Connectivity — the number of activities that can be reached from each area using a single direct transit route without transferring. </w:t>
      </w:r>
    </w:p>
    <w:p w14:paraId="47D85830" w14:textId="77777777" w:rsidR="001B0F74" w:rsidRPr="001B0F74" w:rsidRDefault="001B0F74" w:rsidP="008B48C4">
      <w:pPr>
        <w:pStyle w:val="ListParagraph"/>
        <w:numPr>
          <w:ilvl w:val="0"/>
          <w:numId w:val="20"/>
        </w:numPr>
        <w:spacing w:after="120" w:line="360" w:lineRule="auto"/>
        <w:jc w:val="both"/>
        <w:rPr>
          <w:rFonts w:ascii="Verdana" w:eastAsia="Verdana" w:hAnsi="Verdana" w:cs="Verdana"/>
          <w:color w:val="000000" w:themeColor="text1"/>
          <w:sz w:val="20"/>
          <w:szCs w:val="20"/>
        </w:rPr>
      </w:pPr>
      <w:r w:rsidRPr="001B0F74">
        <w:rPr>
          <w:rFonts w:ascii="Verdana" w:eastAsia="Verdana" w:hAnsi="Verdana" w:cs="Verdana"/>
          <w:color w:val="000000" w:themeColor="text1"/>
          <w:sz w:val="20"/>
          <w:szCs w:val="20"/>
        </w:rPr>
        <w:t>Walkability — sidewalk availability was combined with environmental factors such as block length and population density, plus presence or absence of amenities like supermarkets or schools.</w:t>
      </w:r>
    </w:p>
    <w:p w14:paraId="3557E6A5" w14:textId="5F77DA7C" w:rsidR="001B0F74" w:rsidRPr="001B0F74" w:rsidRDefault="001B0F74" w:rsidP="001B0F74">
      <w:pPr>
        <w:spacing w:line="360" w:lineRule="auto"/>
        <w:jc w:val="both"/>
        <w:rPr>
          <w:rFonts w:ascii="Verdana" w:eastAsia="Verdana" w:hAnsi="Verdana" w:cs="Verdana"/>
          <w:color w:val="000000" w:themeColor="text1"/>
          <w:sz w:val="20"/>
          <w:szCs w:val="20"/>
        </w:rPr>
      </w:pPr>
      <w:r w:rsidRPr="001B0F74">
        <w:rPr>
          <w:rFonts w:ascii="Verdana" w:eastAsia="Verdana" w:hAnsi="Verdana" w:cs="Verdana"/>
          <w:color w:val="000000" w:themeColor="text1"/>
          <w:sz w:val="20"/>
          <w:szCs w:val="20"/>
        </w:rPr>
        <w:t>The paratransit index is made up of four equally weighted components and is a measure of access to three types of services: ADA paratransit, Pace On</w:t>
      </w:r>
      <w:r w:rsidR="008E023D">
        <w:rPr>
          <w:rFonts w:ascii="Verdana" w:eastAsia="Verdana" w:hAnsi="Verdana" w:cs="Verdana"/>
          <w:color w:val="000000" w:themeColor="text1"/>
          <w:sz w:val="20"/>
          <w:szCs w:val="20"/>
        </w:rPr>
        <w:t>-</w:t>
      </w:r>
      <w:r w:rsidRPr="001B0F74">
        <w:rPr>
          <w:rFonts w:ascii="Verdana" w:eastAsia="Verdana" w:hAnsi="Verdana" w:cs="Verdana"/>
          <w:color w:val="000000" w:themeColor="text1"/>
          <w:sz w:val="20"/>
          <w:szCs w:val="20"/>
        </w:rPr>
        <w:t xml:space="preserve">Demand (formerly Call-n-Ride), and Dial-a-Ride community services operated in partnership with Pace. The components measured in the paratransit index </w:t>
      </w:r>
      <w:r w:rsidR="008B48C4">
        <w:rPr>
          <w:rFonts w:ascii="Verdana" w:eastAsia="Verdana" w:hAnsi="Verdana" w:cs="Verdana"/>
          <w:color w:val="000000" w:themeColor="text1"/>
          <w:sz w:val="20"/>
          <w:szCs w:val="20"/>
        </w:rPr>
        <w:t>were</w:t>
      </w:r>
      <w:r w:rsidRPr="001B0F74">
        <w:rPr>
          <w:rFonts w:ascii="Verdana" w:eastAsia="Verdana" w:hAnsi="Verdana" w:cs="Verdana"/>
          <w:color w:val="000000" w:themeColor="text1"/>
          <w:sz w:val="20"/>
          <w:szCs w:val="20"/>
        </w:rPr>
        <w:t xml:space="preserve">: </w:t>
      </w:r>
    </w:p>
    <w:p w14:paraId="534A93BB" w14:textId="77777777" w:rsidR="008B48C4" w:rsidRDefault="001B0F74" w:rsidP="001B0F74">
      <w:pPr>
        <w:pStyle w:val="ListParagraph"/>
        <w:numPr>
          <w:ilvl w:val="0"/>
          <w:numId w:val="21"/>
        </w:numPr>
        <w:spacing w:line="360" w:lineRule="auto"/>
        <w:jc w:val="both"/>
        <w:rPr>
          <w:rFonts w:ascii="Verdana" w:eastAsia="Verdana" w:hAnsi="Verdana" w:cs="Verdana"/>
          <w:color w:val="000000" w:themeColor="text1"/>
          <w:sz w:val="20"/>
          <w:szCs w:val="20"/>
        </w:rPr>
      </w:pPr>
      <w:r w:rsidRPr="001B0F74">
        <w:rPr>
          <w:rFonts w:ascii="Verdana" w:eastAsia="Verdana" w:hAnsi="Verdana" w:cs="Verdana"/>
          <w:color w:val="000000" w:themeColor="text1"/>
          <w:sz w:val="20"/>
          <w:szCs w:val="20"/>
        </w:rPr>
        <w:t xml:space="preserve">Service Span — measure of the hours per week that one of the three service types is available in each area. </w:t>
      </w:r>
    </w:p>
    <w:p w14:paraId="083827B4" w14:textId="3F2B667D" w:rsidR="001B0F74" w:rsidRPr="001B0F74" w:rsidRDefault="001B0F74" w:rsidP="001B0F74">
      <w:pPr>
        <w:pStyle w:val="ListParagraph"/>
        <w:numPr>
          <w:ilvl w:val="0"/>
          <w:numId w:val="21"/>
        </w:numPr>
        <w:spacing w:line="360" w:lineRule="auto"/>
        <w:jc w:val="both"/>
        <w:rPr>
          <w:rFonts w:ascii="Verdana" w:eastAsia="Verdana" w:hAnsi="Verdana" w:cs="Verdana"/>
          <w:color w:val="000000" w:themeColor="text1"/>
          <w:sz w:val="20"/>
          <w:szCs w:val="20"/>
        </w:rPr>
      </w:pPr>
      <w:r w:rsidRPr="001B0F74">
        <w:rPr>
          <w:rFonts w:ascii="Verdana" w:eastAsia="Verdana" w:hAnsi="Verdana" w:cs="Verdana"/>
          <w:color w:val="000000" w:themeColor="text1"/>
          <w:sz w:val="20"/>
          <w:szCs w:val="20"/>
        </w:rPr>
        <w:lastRenderedPageBreak/>
        <w:t xml:space="preserve">Call-in Flexibility — measure of how far in advance a user has to reserve a ride to use the service, with longer times receiving lower scores. </w:t>
      </w:r>
    </w:p>
    <w:p w14:paraId="6D57DD1C" w14:textId="77777777" w:rsidR="001B0F74" w:rsidRPr="001B0F74" w:rsidRDefault="001B0F74" w:rsidP="001B0F74">
      <w:pPr>
        <w:pStyle w:val="ListParagraph"/>
        <w:numPr>
          <w:ilvl w:val="0"/>
          <w:numId w:val="21"/>
        </w:numPr>
        <w:spacing w:line="360" w:lineRule="auto"/>
        <w:jc w:val="both"/>
        <w:rPr>
          <w:rFonts w:ascii="Verdana" w:eastAsia="Verdana" w:hAnsi="Verdana" w:cs="Verdana"/>
          <w:color w:val="000000" w:themeColor="text1"/>
          <w:sz w:val="20"/>
          <w:szCs w:val="20"/>
        </w:rPr>
      </w:pPr>
      <w:r w:rsidRPr="001B0F74">
        <w:rPr>
          <w:rFonts w:ascii="Verdana" w:eastAsia="Verdana" w:hAnsi="Verdana" w:cs="Verdana"/>
          <w:color w:val="000000" w:themeColor="text1"/>
          <w:sz w:val="20"/>
          <w:szCs w:val="20"/>
        </w:rPr>
        <w:t xml:space="preserve">Service Count — measure of how many overlapping services are available in each area. </w:t>
      </w:r>
    </w:p>
    <w:p w14:paraId="160EE487" w14:textId="6CB60023" w:rsidR="001B0F74" w:rsidRPr="001B0F74" w:rsidRDefault="001B0F74" w:rsidP="008B48C4">
      <w:pPr>
        <w:pStyle w:val="ListParagraph"/>
        <w:numPr>
          <w:ilvl w:val="0"/>
          <w:numId w:val="21"/>
        </w:numPr>
        <w:spacing w:after="120" w:line="360" w:lineRule="auto"/>
        <w:contextualSpacing w:val="0"/>
        <w:jc w:val="both"/>
        <w:rPr>
          <w:rFonts w:ascii="Verdana" w:eastAsia="Verdana" w:hAnsi="Verdana" w:cs="Verdana"/>
          <w:color w:val="000000" w:themeColor="text1"/>
          <w:sz w:val="20"/>
          <w:szCs w:val="20"/>
        </w:rPr>
      </w:pPr>
      <w:r w:rsidRPr="001B0F74">
        <w:rPr>
          <w:rFonts w:ascii="Verdana" w:eastAsia="Verdana" w:hAnsi="Verdana" w:cs="Verdana"/>
          <w:color w:val="000000" w:themeColor="text1"/>
          <w:sz w:val="20"/>
          <w:szCs w:val="20"/>
        </w:rPr>
        <w:t>ADA Eligibility — location is within the ADA paratransit service area — within ¾ mile of an eligible CTA or Pace bus or rail station</w:t>
      </w:r>
      <w:r w:rsidR="00C40C59">
        <w:rPr>
          <w:rFonts w:ascii="Verdana" w:eastAsia="Verdana" w:hAnsi="Verdana" w:cs="Verdana"/>
          <w:color w:val="000000" w:themeColor="text1"/>
          <w:sz w:val="20"/>
          <w:szCs w:val="20"/>
        </w:rPr>
        <w:t>.</w:t>
      </w:r>
    </w:p>
    <w:p w14:paraId="247ADA6A" w14:textId="734B8515" w:rsidR="001B0F74" w:rsidRDefault="001B0F74" w:rsidP="001B0F74">
      <w:pPr>
        <w:spacing w:line="360" w:lineRule="auto"/>
        <w:jc w:val="both"/>
        <w:rPr>
          <w:rFonts w:ascii="Verdana" w:eastAsia="Verdana" w:hAnsi="Verdana" w:cs="Verdana"/>
          <w:color w:val="000000" w:themeColor="text1"/>
          <w:sz w:val="20"/>
          <w:szCs w:val="20"/>
        </w:rPr>
      </w:pPr>
      <w:r w:rsidRPr="001B0F74">
        <w:rPr>
          <w:rFonts w:ascii="Verdana" w:eastAsia="Verdana" w:hAnsi="Verdana" w:cs="Verdana"/>
          <w:color w:val="000000" w:themeColor="text1"/>
          <w:sz w:val="20"/>
          <w:szCs w:val="20"/>
        </w:rPr>
        <w:t xml:space="preserve">After conducting the </w:t>
      </w:r>
      <w:r w:rsidR="00D00245">
        <w:rPr>
          <w:rFonts w:ascii="Verdana" w:eastAsia="Verdana" w:hAnsi="Verdana" w:cs="Verdana"/>
          <w:color w:val="000000" w:themeColor="text1"/>
          <w:sz w:val="20"/>
          <w:szCs w:val="20"/>
        </w:rPr>
        <w:t>analysis, the report developed eight</w:t>
      </w:r>
      <w:r w:rsidRPr="001B0F74">
        <w:rPr>
          <w:rFonts w:ascii="Verdana" w:eastAsia="Verdana" w:hAnsi="Verdana" w:cs="Verdana"/>
          <w:color w:val="000000" w:themeColor="text1"/>
          <w:sz w:val="20"/>
          <w:szCs w:val="20"/>
        </w:rPr>
        <w:t xml:space="preserve"> recommendations which include: improve service coordination, unlock transportation options with information, improve wayfinding, engage private sector transportation services, upgrade technology to improve the customer experience, improve the final steps of a journey, upgrade the accessibility of the fixed route system, and improve funding structures. To read more about the methodology and recommendations, </w:t>
      </w:r>
      <w:r w:rsidR="00C40C59">
        <w:rPr>
          <w:rFonts w:ascii="Verdana" w:eastAsia="Verdana" w:hAnsi="Verdana" w:cs="Verdana"/>
          <w:color w:val="000000" w:themeColor="text1"/>
          <w:sz w:val="20"/>
          <w:szCs w:val="20"/>
        </w:rPr>
        <w:t>please check out the link below.</w:t>
      </w:r>
      <w:r>
        <w:rPr>
          <w:rFonts w:ascii="Verdana" w:eastAsia="Verdana" w:hAnsi="Verdana" w:cs="Verdana"/>
          <w:color w:val="000000" w:themeColor="text1"/>
          <w:sz w:val="20"/>
          <w:szCs w:val="20"/>
        </w:rPr>
        <w:t xml:space="preserve"> [Source: Metropolitan Planning Council]</w:t>
      </w:r>
    </w:p>
    <w:p w14:paraId="05AC9FC0" w14:textId="77777777" w:rsidR="00D00245" w:rsidRDefault="00D00245" w:rsidP="00D00245">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32CA5D81" w14:textId="13879192" w:rsidR="00D00245" w:rsidRPr="00D00245" w:rsidRDefault="009D707F" w:rsidP="00D00245">
      <w:pPr>
        <w:spacing w:line="360" w:lineRule="auto"/>
        <w:rPr>
          <w:rFonts w:ascii="Verdana" w:hAnsi="Verdana"/>
          <w:color w:val="002060"/>
          <w:sz w:val="20"/>
          <w:szCs w:val="20"/>
        </w:rPr>
      </w:pPr>
      <w:hyperlink r:id="rId39" w:history="1">
        <w:r w:rsidR="00D00245" w:rsidRPr="00D00245">
          <w:rPr>
            <w:rStyle w:val="Hyperlink"/>
            <w:rFonts w:ascii="Verdana" w:hAnsi="Verdana"/>
            <w:color w:val="002060"/>
            <w:sz w:val="20"/>
            <w:szCs w:val="20"/>
          </w:rPr>
          <w:t>To</w:t>
        </w:r>
        <w:r w:rsidR="00D00245">
          <w:rPr>
            <w:rStyle w:val="Hyperlink"/>
            <w:rFonts w:ascii="Verdana" w:hAnsi="Verdana"/>
            <w:color w:val="002060"/>
            <w:sz w:val="20"/>
            <w:szCs w:val="20"/>
          </w:rPr>
          <w:t>wa</w:t>
        </w:r>
        <w:r w:rsidR="00D00245" w:rsidRPr="00D00245">
          <w:rPr>
            <w:rStyle w:val="Hyperlink"/>
            <w:rFonts w:ascii="Verdana" w:hAnsi="Verdana"/>
            <w:color w:val="002060"/>
            <w:sz w:val="20"/>
            <w:szCs w:val="20"/>
          </w:rPr>
          <w:t>rd Universal Mobility</w:t>
        </w:r>
      </w:hyperlink>
    </w:p>
    <w:p w14:paraId="6FF23AC7" w14:textId="2800690A" w:rsidR="007422B1" w:rsidRPr="00D00245" w:rsidRDefault="009D707F" w:rsidP="00D00245">
      <w:pPr>
        <w:spacing w:line="360" w:lineRule="auto"/>
        <w:rPr>
          <w:rStyle w:val="Hyperlink"/>
          <w:rFonts w:ascii="Verdana" w:hAnsi="Verdana" w:cstheme="majorBidi"/>
          <w:color w:val="002060"/>
          <w:sz w:val="20"/>
          <w:szCs w:val="20"/>
        </w:rPr>
      </w:pPr>
      <w:hyperlink r:id="rId40" w:history="1">
        <w:r w:rsidR="007422B1" w:rsidRPr="00D00245">
          <w:rPr>
            <w:rStyle w:val="Hyperlink"/>
            <w:rFonts w:ascii="Verdana" w:hAnsi="Verdana" w:cstheme="majorBidi"/>
            <w:color w:val="002060"/>
            <w:sz w:val="20"/>
            <w:szCs w:val="20"/>
          </w:rPr>
          <w:t>https://www.metroplanning.org/uploads/cms/documents/universal_mobility_report_dec2_pm.pdf</w:t>
        </w:r>
      </w:hyperlink>
    </w:p>
    <w:p w14:paraId="36E61679" w14:textId="77777777" w:rsidR="007422B1" w:rsidRPr="00081044" w:rsidRDefault="007422B1" w:rsidP="00081044">
      <w:pPr>
        <w:spacing w:line="360" w:lineRule="auto"/>
        <w:rPr>
          <w:rFonts w:ascii="Verdana" w:hAnsi="Verdana"/>
          <w:sz w:val="20"/>
          <w:szCs w:val="20"/>
        </w:rPr>
      </w:pPr>
    </w:p>
    <w:p w14:paraId="0A556AE4" w14:textId="644773FD" w:rsidR="00161198" w:rsidRPr="00390626" w:rsidRDefault="00161198" w:rsidP="00390626">
      <w:pPr>
        <w:rPr>
          <w:rFonts w:ascii="Verdana" w:eastAsia="Verdana" w:hAnsi="Verdana" w:cs="Verdana"/>
          <w:b/>
          <w:smallCaps/>
          <w:sz w:val="28"/>
          <w:szCs w:val="28"/>
          <w:lang w:val="en"/>
        </w:rPr>
      </w:pPr>
      <w:r w:rsidRPr="007B56BD">
        <w:rPr>
          <w:rFonts w:ascii="Verdana" w:eastAsia="Verdana" w:hAnsi="Verdana" w:cs="Verdana"/>
          <w:b/>
          <w:smallCaps/>
          <w:sz w:val="28"/>
          <w:szCs w:val="28"/>
          <w:lang w:val="en"/>
        </w:rPr>
        <w:t>Upcoming Events</w:t>
      </w:r>
    </w:p>
    <w:p w14:paraId="0325DB0E" w14:textId="05D6A597" w:rsidR="00AD564F" w:rsidRDefault="00AD564F" w:rsidP="00161198">
      <w:pPr>
        <w:spacing w:line="360" w:lineRule="auto"/>
        <w:rPr>
          <w:rFonts w:ascii="Verdana" w:hAnsi="Verdana"/>
          <w:sz w:val="20"/>
          <w:szCs w:val="20"/>
        </w:rPr>
      </w:pPr>
    </w:p>
    <w:p w14:paraId="16EA5E64" w14:textId="77777777" w:rsidR="00F2459A" w:rsidRDefault="00F2459A" w:rsidP="00F2459A">
      <w:pPr>
        <w:spacing w:line="360" w:lineRule="auto"/>
        <w:jc w:val="both"/>
        <w:rPr>
          <w:rFonts w:ascii="Verdana" w:eastAsia="Verdana" w:hAnsi="Verdana" w:cs="Verdana"/>
          <w:b/>
          <w:sz w:val="22"/>
          <w:szCs w:val="22"/>
        </w:rPr>
      </w:pPr>
      <w:r>
        <w:rPr>
          <w:rFonts w:ascii="Verdana" w:eastAsia="Verdana" w:hAnsi="Verdana" w:cs="Verdana"/>
          <w:b/>
          <w:sz w:val="22"/>
          <w:szCs w:val="22"/>
        </w:rPr>
        <w:t xml:space="preserve">Assistive Technology Industry Association (ATIA) Conference </w:t>
      </w:r>
      <w:r w:rsidRPr="00074A5D">
        <w:rPr>
          <w:rFonts w:ascii="Verdana" w:eastAsia="Verdana" w:hAnsi="Verdana" w:cs="Verdana"/>
          <w:b/>
          <w:sz w:val="22"/>
          <w:szCs w:val="22"/>
        </w:rPr>
        <w:t>2020</w:t>
      </w:r>
    </w:p>
    <w:p w14:paraId="3833D4AE" w14:textId="5AC73002" w:rsidR="00F2459A" w:rsidRPr="00C64631" w:rsidRDefault="00F2459A" w:rsidP="00F2459A">
      <w:pPr>
        <w:spacing w:after="120" w:line="360" w:lineRule="auto"/>
        <w:jc w:val="both"/>
        <w:rPr>
          <w:rStyle w:val="footer1"/>
          <w:rFonts w:ascii="Verdana" w:hAnsi="Verdana" w:cs="Tahoma"/>
          <w:sz w:val="20"/>
          <w:szCs w:val="20"/>
        </w:rPr>
      </w:pPr>
      <w:r>
        <w:rPr>
          <w:rStyle w:val="footer1"/>
          <w:rFonts w:ascii="Verdana" w:hAnsi="Verdana" w:cs="Tahoma"/>
          <w:sz w:val="20"/>
          <w:szCs w:val="20"/>
        </w:rPr>
        <w:t xml:space="preserve">ATIA 2020 will convene January 29 through February 1, 2020, in Orlando, Florida. </w:t>
      </w:r>
      <w:r w:rsidRPr="00C64631">
        <w:rPr>
          <w:rStyle w:val="footer1"/>
          <w:rFonts w:ascii="Verdana" w:hAnsi="Verdana" w:cs="Tahoma"/>
          <w:sz w:val="20"/>
          <w:szCs w:val="20"/>
        </w:rPr>
        <w:t>The ATIA Conference addresses all disabilities</w:t>
      </w:r>
      <w:r>
        <w:rPr>
          <w:rStyle w:val="footer1"/>
          <w:rFonts w:ascii="Verdana" w:hAnsi="Verdana" w:cs="Tahoma"/>
          <w:sz w:val="20"/>
          <w:szCs w:val="20"/>
        </w:rPr>
        <w:t xml:space="preserve"> and </w:t>
      </w:r>
      <w:r w:rsidRPr="00C64631">
        <w:rPr>
          <w:rStyle w:val="footer1"/>
          <w:rFonts w:ascii="Verdana" w:hAnsi="Verdana" w:cs="Tahoma"/>
          <w:sz w:val="20"/>
          <w:szCs w:val="20"/>
        </w:rPr>
        <w:t>all types of assistive technolog</w:t>
      </w:r>
      <w:r>
        <w:rPr>
          <w:rStyle w:val="footer1"/>
          <w:rFonts w:ascii="Verdana" w:hAnsi="Verdana" w:cs="Tahoma"/>
          <w:sz w:val="20"/>
          <w:szCs w:val="20"/>
        </w:rPr>
        <w:t>ies that are useful across the lifespan</w:t>
      </w:r>
      <w:r w:rsidRPr="00C64631">
        <w:rPr>
          <w:rStyle w:val="footer1"/>
          <w:rFonts w:ascii="Verdana" w:hAnsi="Verdana" w:cs="Tahoma"/>
          <w:sz w:val="20"/>
          <w:szCs w:val="20"/>
        </w:rPr>
        <w:t xml:space="preserve">. Sessions and </w:t>
      </w:r>
      <w:r>
        <w:rPr>
          <w:rStyle w:val="footer1"/>
          <w:rFonts w:ascii="Verdana" w:hAnsi="Verdana" w:cs="Tahoma"/>
          <w:sz w:val="20"/>
          <w:szCs w:val="20"/>
        </w:rPr>
        <w:t xml:space="preserve">networking </w:t>
      </w:r>
      <w:r w:rsidRPr="00C64631">
        <w:rPr>
          <w:rStyle w:val="footer1"/>
          <w:rFonts w:ascii="Verdana" w:hAnsi="Verdana" w:cs="Tahoma"/>
          <w:sz w:val="20"/>
          <w:szCs w:val="20"/>
        </w:rPr>
        <w:t xml:space="preserve">events </w:t>
      </w:r>
      <w:r>
        <w:rPr>
          <w:rStyle w:val="footer1"/>
          <w:rFonts w:ascii="Verdana" w:hAnsi="Verdana" w:cs="Tahoma"/>
          <w:sz w:val="20"/>
          <w:szCs w:val="20"/>
        </w:rPr>
        <w:t xml:space="preserve">apply to the </w:t>
      </w:r>
      <w:r w:rsidRPr="00C64631">
        <w:rPr>
          <w:rStyle w:val="footer1"/>
          <w:rFonts w:ascii="Verdana" w:hAnsi="Verdana" w:cs="Tahoma"/>
          <w:sz w:val="20"/>
          <w:szCs w:val="20"/>
        </w:rPr>
        <w:t>education market, disability services, technolog</w:t>
      </w:r>
      <w:r>
        <w:rPr>
          <w:rStyle w:val="footer1"/>
          <w:rFonts w:ascii="Verdana" w:hAnsi="Verdana" w:cs="Tahoma"/>
          <w:sz w:val="20"/>
          <w:szCs w:val="20"/>
        </w:rPr>
        <w:t>ies</w:t>
      </w:r>
      <w:r w:rsidRPr="00C64631">
        <w:rPr>
          <w:rStyle w:val="footer1"/>
          <w:rFonts w:ascii="Verdana" w:hAnsi="Verdana" w:cs="Tahoma"/>
          <w:sz w:val="20"/>
          <w:szCs w:val="20"/>
        </w:rPr>
        <w:t xml:space="preserve"> for independent living,</w:t>
      </w:r>
      <w:r>
        <w:rPr>
          <w:rStyle w:val="footer1"/>
          <w:rFonts w:ascii="Verdana" w:hAnsi="Verdana" w:cs="Tahoma"/>
          <w:sz w:val="20"/>
          <w:szCs w:val="20"/>
        </w:rPr>
        <w:t xml:space="preserve"> workplace </w:t>
      </w:r>
      <w:r w:rsidRPr="00C64631">
        <w:rPr>
          <w:rStyle w:val="footer1"/>
          <w:rFonts w:ascii="Verdana" w:hAnsi="Verdana" w:cs="Tahoma"/>
          <w:sz w:val="20"/>
          <w:szCs w:val="20"/>
        </w:rPr>
        <w:t>accommodations, </w:t>
      </w:r>
      <w:r>
        <w:rPr>
          <w:rStyle w:val="footer1"/>
          <w:rFonts w:ascii="Verdana" w:hAnsi="Verdana" w:cs="Tahoma"/>
          <w:sz w:val="20"/>
          <w:szCs w:val="20"/>
        </w:rPr>
        <w:t>a</w:t>
      </w:r>
      <w:r w:rsidRPr="00C64631">
        <w:rPr>
          <w:rStyle w:val="footer1"/>
          <w:rFonts w:ascii="Verdana" w:hAnsi="Verdana" w:cs="Tahoma"/>
          <w:sz w:val="20"/>
          <w:szCs w:val="20"/>
        </w:rPr>
        <w:t xml:space="preserve">nd research </w:t>
      </w:r>
      <w:r>
        <w:rPr>
          <w:rStyle w:val="footer1"/>
          <w:rFonts w:ascii="Verdana" w:hAnsi="Verdana" w:cs="Tahoma"/>
          <w:sz w:val="20"/>
          <w:szCs w:val="20"/>
        </w:rPr>
        <w:t xml:space="preserve">and development </w:t>
      </w:r>
      <w:r w:rsidRPr="00C64631">
        <w:rPr>
          <w:rStyle w:val="footer1"/>
          <w:rFonts w:ascii="Verdana" w:hAnsi="Verdana" w:cs="Tahoma"/>
          <w:sz w:val="20"/>
          <w:szCs w:val="20"/>
        </w:rPr>
        <w:t>outcomes.</w:t>
      </w:r>
    </w:p>
    <w:p w14:paraId="3772F373" w14:textId="77777777" w:rsidR="00F2459A" w:rsidRPr="007B56BD" w:rsidRDefault="00F2459A" w:rsidP="00F2459A">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r>
        <w:rPr>
          <w:rFonts w:ascii="Verdana" w:hAnsi="Verdana" w:cstheme="minorBidi"/>
          <w:smallCaps/>
          <w:color w:val="auto"/>
          <w:spacing w:val="10"/>
        </w:rPr>
        <w:t>:</w:t>
      </w:r>
    </w:p>
    <w:p w14:paraId="4FF24D41" w14:textId="77777777" w:rsidR="00F2459A" w:rsidRPr="00D52FBA" w:rsidRDefault="00F2459A" w:rsidP="00F2459A">
      <w:pPr>
        <w:spacing w:line="360" w:lineRule="auto"/>
        <w:rPr>
          <w:rStyle w:val="Hyperlink"/>
          <w:rFonts w:ascii="Verdana" w:hAnsi="Verdana" w:cs="Tahoma"/>
          <w:bCs/>
          <w:color w:val="002060"/>
          <w:sz w:val="20"/>
          <w:szCs w:val="20"/>
        </w:rPr>
      </w:pPr>
      <w:r w:rsidRPr="00D52FBA">
        <w:rPr>
          <w:rStyle w:val="Hyperlink"/>
          <w:rFonts w:ascii="Verdana" w:hAnsi="Verdana" w:cs="Tahoma"/>
          <w:bCs/>
          <w:color w:val="002060"/>
          <w:sz w:val="20"/>
          <w:szCs w:val="20"/>
        </w:rPr>
        <w:t>ATIA 2020</w:t>
      </w:r>
    </w:p>
    <w:p w14:paraId="1D8AA596" w14:textId="77777777" w:rsidR="00F2459A" w:rsidRPr="009647B1" w:rsidRDefault="009D707F" w:rsidP="00F2459A">
      <w:pPr>
        <w:spacing w:line="360" w:lineRule="auto"/>
        <w:rPr>
          <w:rStyle w:val="Hyperlink"/>
          <w:rFonts w:ascii="Verdana" w:hAnsi="Verdana" w:cs="Tahoma"/>
          <w:bCs/>
          <w:color w:val="002060"/>
          <w:sz w:val="20"/>
          <w:szCs w:val="20"/>
        </w:rPr>
      </w:pPr>
      <w:hyperlink r:id="rId41" w:history="1">
        <w:r w:rsidR="00F2459A" w:rsidRPr="009647B1">
          <w:rPr>
            <w:rStyle w:val="Hyperlink"/>
            <w:rFonts w:ascii="Verdana" w:hAnsi="Verdana" w:cs="Tahoma"/>
            <w:bCs/>
            <w:color w:val="002060"/>
            <w:sz w:val="20"/>
            <w:szCs w:val="20"/>
          </w:rPr>
          <w:t>https://www.atia.org/atia-2020/</w:t>
        </w:r>
      </w:hyperlink>
    </w:p>
    <w:p w14:paraId="6AFF1F57" w14:textId="5F094B18" w:rsidR="00F2459A" w:rsidRDefault="00F2459A" w:rsidP="00F2459A">
      <w:pPr>
        <w:spacing w:line="360" w:lineRule="auto"/>
        <w:rPr>
          <w:rStyle w:val="Hyperlink"/>
          <w:rFonts w:ascii="Verdana" w:hAnsi="Verdana" w:cs="Tahoma"/>
          <w:bCs/>
          <w:color w:val="002060"/>
          <w:sz w:val="20"/>
          <w:szCs w:val="20"/>
        </w:rPr>
      </w:pPr>
    </w:p>
    <w:p w14:paraId="3BCD92BB" w14:textId="40485355" w:rsidR="00F2459A" w:rsidRPr="00F2459A" w:rsidRDefault="00F2459A" w:rsidP="00F2459A">
      <w:pPr>
        <w:spacing w:line="360" w:lineRule="auto"/>
        <w:jc w:val="both"/>
        <w:rPr>
          <w:rFonts w:ascii="Verdana" w:eastAsia="Verdana" w:hAnsi="Verdana" w:cs="Verdana"/>
          <w:b/>
          <w:smallCaps/>
          <w:sz w:val="22"/>
          <w:szCs w:val="22"/>
        </w:rPr>
      </w:pPr>
      <w:r w:rsidRPr="00F2459A">
        <w:rPr>
          <w:rFonts w:ascii="Verdana" w:eastAsia="Verdana" w:hAnsi="Verdana" w:cs="Verdana"/>
          <w:b/>
          <w:smallCaps/>
          <w:sz w:val="22"/>
          <w:szCs w:val="22"/>
        </w:rPr>
        <w:t>Annual Release of the Disability Statistics Compendium</w:t>
      </w:r>
    </w:p>
    <w:p w14:paraId="0B9BAB11" w14:textId="6A44B85C" w:rsidR="00F2459A" w:rsidRDefault="00F2459A" w:rsidP="00F2459A">
      <w:pPr>
        <w:spacing w:line="360" w:lineRule="auto"/>
        <w:jc w:val="both"/>
        <w:rPr>
          <w:rFonts w:ascii="Verdana" w:hAnsi="Verdana" w:cs="AppleSystemUIFont"/>
          <w:sz w:val="20"/>
          <w:szCs w:val="20"/>
        </w:rPr>
      </w:pPr>
      <w:r>
        <w:rPr>
          <w:rFonts w:ascii="Verdana" w:hAnsi="Verdana" w:cs="AppleSystemUIFont"/>
          <w:sz w:val="20"/>
          <w:szCs w:val="20"/>
        </w:rPr>
        <w:t>The Institute on Disability/UCED has opened its registration for the release of the Annual Disability Statistics Compendium on February 11, 2020</w:t>
      </w:r>
      <w:r w:rsidR="00095827">
        <w:rPr>
          <w:rFonts w:ascii="Verdana" w:hAnsi="Verdana" w:cs="AppleSystemUIFont"/>
          <w:sz w:val="20"/>
          <w:szCs w:val="20"/>
        </w:rPr>
        <w:t>,</w:t>
      </w:r>
      <w:r>
        <w:rPr>
          <w:rFonts w:ascii="Verdana" w:hAnsi="Verdana" w:cs="AppleSystemUIFont"/>
          <w:sz w:val="20"/>
          <w:szCs w:val="20"/>
        </w:rPr>
        <w:t xml:space="preserve"> in Washington, DC. The Annual Disability </w:t>
      </w:r>
      <w:r w:rsidRPr="003422F9">
        <w:rPr>
          <w:rFonts w:ascii="Verdana" w:hAnsi="Verdana" w:cs="AppleSystemUIFont"/>
          <w:sz w:val="20"/>
          <w:szCs w:val="20"/>
        </w:rPr>
        <w:t>Statistics Compendium provides national and state-level statistics on people with disabilities and the government programs that serve the population</w:t>
      </w:r>
      <w:r>
        <w:rPr>
          <w:rFonts w:ascii="Verdana" w:hAnsi="Verdana" w:cs="AppleSystemUIFont"/>
          <w:sz w:val="20"/>
          <w:szCs w:val="20"/>
        </w:rPr>
        <w:t xml:space="preserve">. </w:t>
      </w:r>
      <w:r w:rsidRPr="003422F9">
        <w:rPr>
          <w:rFonts w:ascii="Verdana" w:hAnsi="Verdana" w:cs="AppleSystemUIFont"/>
          <w:sz w:val="20"/>
          <w:szCs w:val="20"/>
        </w:rPr>
        <w:t xml:space="preserve">This year </w:t>
      </w:r>
      <w:r>
        <w:rPr>
          <w:rFonts w:ascii="Verdana" w:hAnsi="Verdana" w:cs="AppleSystemUIFont"/>
          <w:sz w:val="20"/>
          <w:szCs w:val="20"/>
        </w:rPr>
        <w:t xml:space="preserve">they </w:t>
      </w:r>
      <w:r w:rsidRPr="003422F9">
        <w:rPr>
          <w:rFonts w:ascii="Verdana" w:hAnsi="Verdana" w:cs="AppleSystemUIFont"/>
          <w:sz w:val="20"/>
          <w:szCs w:val="20"/>
        </w:rPr>
        <w:t>also have two special panels: rural disability statistics and opioid use and behavioral health for people with disabilities.</w:t>
      </w:r>
      <w:r>
        <w:rPr>
          <w:rFonts w:ascii="Verdana" w:hAnsi="Verdana" w:cs="AppleSystemUIFont"/>
          <w:sz w:val="20"/>
          <w:szCs w:val="20"/>
        </w:rPr>
        <w:t xml:space="preserve"> </w:t>
      </w:r>
    </w:p>
    <w:p w14:paraId="73561C55" w14:textId="77777777" w:rsidR="00F2459A" w:rsidRPr="007B56BD" w:rsidRDefault="00F2459A" w:rsidP="00F2459A">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lastRenderedPageBreak/>
        <w:t>Additional Information</w:t>
      </w:r>
      <w:r>
        <w:rPr>
          <w:rFonts w:ascii="Verdana" w:hAnsi="Verdana" w:cstheme="minorBidi"/>
          <w:smallCaps/>
          <w:color w:val="auto"/>
          <w:spacing w:val="10"/>
        </w:rPr>
        <w:t>:</w:t>
      </w:r>
    </w:p>
    <w:p w14:paraId="7AC1AFCB" w14:textId="16CA9E3D" w:rsidR="00F2459A" w:rsidRPr="00F2459A" w:rsidRDefault="009D707F" w:rsidP="00F2459A">
      <w:pPr>
        <w:spacing w:line="360" w:lineRule="auto"/>
        <w:jc w:val="both"/>
        <w:rPr>
          <w:rFonts w:ascii="Verdana" w:hAnsi="Verdana" w:cs="AppleSystemUIFont"/>
          <w:color w:val="002060"/>
          <w:sz w:val="20"/>
          <w:szCs w:val="20"/>
        </w:rPr>
      </w:pPr>
      <w:hyperlink r:id="rId42" w:history="1">
        <w:r w:rsidR="00F2459A" w:rsidRPr="00F2459A">
          <w:rPr>
            <w:rStyle w:val="Hyperlink"/>
            <w:rFonts w:ascii="Verdana" w:hAnsi="Verdana" w:cs="AppleSystemUIFont"/>
            <w:color w:val="002060"/>
            <w:sz w:val="20"/>
            <w:szCs w:val="20"/>
          </w:rPr>
          <w:t>Registration</w:t>
        </w:r>
      </w:hyperlink>
    </w:p>
    <w:p w14:paraId="18486C2F" w14:textId="54CDEB1E" w:rsidR="00F2459A" w:rsidRPr="00F2459A" w:rsidRDefault="009D707F" w:rsidP="00F2459A">
      <w:pPr>
        <w:spacing w:line="360" w:lineRule="auto"/>
        <w:jc w:val="both"/>
        <w:rPr>
          <w:rFonts w:ascii="Verdana" w:hAnsi="Verdana" w:cs="AppleSystemUIFont"/>
          <w:color w:val="002060"/>
          <w:sz w:val="20"/>
          <w:szCs w:val="20"/>
        </w:rPr>
      </w:pPr>
      <w:hyperlink r:id="rId43" w:history="1">
        <w:r w:rsidR="00F2459A" w:rsidRPr="00F2459A">
          <w:rPr>
            <w:rStyle w:val="Hyperlink"/>
            <w:rFonts w:ascii="Verdana" w:hAnsi="Verdana" w:cs="AppleSystemUIFont"/>
            <w:color w:val="002060"/>
            <w:sz w:val="20"/>
            <w:szCs w:val="20"/>
          </w:rPr>
          <w:t>https://researchondisability.org/annual-compendium-registration?mc_cid=31d55a2aa6&amp;mc_eid=5591b5babc</w:t>
        </w:r>
      </w:hyperlink>
    </w:p>
    <w:p w14:paraId="0292AEF0" w14:textId="77777777" w:rsidR="00F2459A" w:rsidRPr="00D52FBA" w:rsidRDefault="00F2459A" w:rsidP="00F2459A">
      <w:pPr>
        <w:spacing w:line="360" w:lineRule="auto"/>
        <w:rPr>
          <w:rStyle w:val="Hyperlink"/>
          <w:rFonts w:ascii="Verdana" w:hAnsi="Verdana" w:cs="Tahoma"/>
          <w:bCs/>
          <w:color w:val="002060"/>
          <w:sz w:val="20"/>
          <w:szCs w:val="20"/>
        </w:rPr>
      </w:pPr>
    </w:p>
    <w:p w14:paraId="5862411E" w14:textId="77777777" w:rsidR="00F2459A" w:rsidRPr="00074A5D" w:rsidRDefault="00F2459A" w:rsidP="00F2459A">
      <w:pPr>
        <w:spacing w:line="360" w:lineRule="auto"/>
        <w:jc w:val="both"/>
        <w:rPr>
          <w:rFonts w:ascii="Verdana" w:eastAsia="Verdana" w:hAnsi="Verdana" w:cs="Verdana"/>
          <w:b/>
          <w:smallCaps/>
          <w:sz w:val="22"/>
          <w:szCs w:val="22"/>
        </w:rPr>
      </w:pPr>
      <w:r w:rsidRPr="00074A5D">
        <w:rPr>
          <w:rFonts w:ascii="Verdana" w:eastAsia="Verdana" w:hAnsi="Verdana" w:cs="Verdana"/>
          <w:b/>
          <w:smallCaps/>
          <w:sz w:val="22"/>
          <w:szCs w:val="22"/>
        </w:rPr>
        <w:t>CSUN Assistive Technology Conference</w:t>
      </w:r>
    </w:p>
    <w:p w14:paraId="4C69071F" w14:textId="77777777" w:rsidR="00F2459A" w:rsidRPr="00374DA0" w:rsidRDefault="00F2459A" w:rsidP="00F2459A">
      <w:pPr>
        <w:spacing w:after="120" w:line="360" w:lineRule="auto"/>
        <w:jc w:val="both"/>
        <w:rPr>
          <w:rFonts w:ascii="Verdana" w:hAnsi="Verdana" w:cs="Tahoma"/>
          <w:iCs/>
          <w:color w:val="000000"/>
          <w:sz w:val="20"/>
          <w:szCs w:val="20"/>
        </w:rPr>
      </w:pPr>
      <w:r>
        <w:rPr>
          <w:rStyle w:val="footer1"/>
          <w:rFonts w:ascii="Verdana" w:hAnsi="Verdana" w:cs="Tahoma"/>
          <w:sz w:val="20"/>
          <w:szCs w:val="20"/>
        </w:rPr>
        <w:t xml:space="preserve">The </w:t>
      </w:r>
      <w:r w:rsidRPr="64C97C5C">
        <w:rPr>
          <w:rStyle w:val="footer1"/>
          <w:rFonts w:ascii="Verdana" w:hAnsi="Verdana" w:cs="Tahoma"/>
          <w:sz w:val="20"/>
          <w:szCs w:val="20"/>
        </w:rPr>
        <w:t>35</w:t>
      </w:r>
      <w:r w:rsidRPr="64C97C5C">
        <w:rPr>
          <w:rStyle w:val="footer1"/>
          <w:rFonts w:ascii="Verdana" w:hAnsi="Verdana" w:cs="Tahoma"/>
          <w:sz w:val="20"/>
          <w:szCs w:val="20"/>
          <w:vertAlign w:val="superscript"/>
        </w:rPr>
        <w:t>th</w:t>
      </w:r>
      <w:r w:rsidRPr="64C97C5C">
        <w:rPr>
          <w:rStyle w:val="footer1"/>
          <w:rFonts w:ascii="Verdana" w:hAnsi="Verdana" w:cs="Tahoma"/>
          <w:sz w:val="20"/>
          <w:szCs w:val="20"/>
        </w:rPr>
        <w:t xml:space="preserve"> CSUN Assistive Technology Conference </w:t>
      </w:r>
      <w:r>
        <w:rPr>
          <w:rStyle w:val="footer1"/>
          <w:rFonts w:ascii="Verdana" w:hAnsi="Verdana" w:cs="Tahoma"/>
          <w:sz w:val="20"/>
          <w:szCs w:val="20"/>
        </w:rPr>
        <w:t>(</w:t>
      </w:r>
      <w:r>
        <w:rPr>
          <w:rStyle w:val="footer1"/>
          <w:rFonts w:ascii="Verdana" w:hAnsi="Verdana" w:cs="Tahoma"/>
          <w:iCs/>
          <w:sz w:val="20"/>
          <w:szCs w:val="20"/>
        </w:rPr>
        <w:t xml:space="preserve">CSUN 2020) will convene March 9 through 13, 2020, in Anaheim, California. </w:t>
      </w:r>
      <w:r w:rsidRPr="00374DA0">
        <w:rPr>
          <w:rFonts w:ascii="Verdana" w:hAnsi="Verdana" w:cs="Tahoma"/>
          <w:iCs/>
          <w:color w:val="000000"/>
          <w:sz w:val="20"/>
          <w:szCs w:val="20"/>
        </w:rPr>
        <w:t>CSUN is the largest international conference addressing topics regarding people with disabilities and assistive and accessible technologies. Conference topics typically pertain to the domains of education, employment and workplace,</w:t>
      </w:r>
      <w:r>
        <w:rPr>
          <w:rFonts w:ascii="Verdana" w:hAnsi="Verdana" w:cs="Tahoma"/>
          <w:iCs/>
          <w:color w:val="000000"/>
          <w:sz w:val="20"/>
          <w:szCs w:val="20"/>
        </w:rPr>
        <w:t xml:space="preserve"> </w:t>
      </w:r>
      <w:r w:rsidRPr="00374DA0">
        <w:rPr>
          <w:rFonts w:ascii="Verdana" w:hAnsi="Verdana" w:cs="Tahoma"/>
          <w:iCs/>
          <w:color w:val="000000"/>
          <w:sz w:val="20"/>
          <w:szCs w:val="20"/>
        </w:rPr>
        <w:t>entertainment, independent living, law and policy, and transportation. </w:t>
      </w:r>
    </w:p>
    <w:p w14:paraId="74430753" w14:textId="77777777" w:rsidR="00F2459A" w:rsidRPr="007B56BD" w:rsidRDefault="00F2459A" w:rsidP="00F2459A">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4A7CFDE7" w14:textId="77777777" w:rsidR="00F2459A" w:rsidRPr="00C01010" w:rsidRDefault="00F2459A" w:rsidP="00F2459A">
      <w:pPr>
        <w:spacing w:line="360" w:lineRule="auto"/>
        <w:rPr>
          <w:rStyle w:val="Hyperlink"/>
          <w:rFonts w:ascii="Verdana" w:hAnsi="Verdana" w:cs="Tahoma"/>
          <w:bCs/>
          <w:color w:val="002060"/>
          <w:sz w:val="20"/>
          <w:szCs w:val="20"/>
        </w:rPr>
      </w:pPr>
      <w:r w:rsidRPr="00C01010">
        <w:rPr>
          <w:rFonts w:ascii="Verdana" w:hAnsi="Verdana" w:cs="Tahoma"/>
          <w:bCs/>
          <w:color w:val="002060"/>
          <w:sz w:val="20"/>
          <w:szCs w:val="20"/>
        </w:rPr>
        <w:fldChar w:fldCharType="begin"/>
      </w:r>
      <w:r w:rsidRPr="00C01010">
        <w:rPr>
          <w:rFonts w:ascii="Verdana" w:hAnsi="Verdana" w:cs="Tahoma"/>
          <w:bCs/>
          <w:color w:val="002060"/>
          <w:sz w:val="20"/>
          <w:szCs w:val="20"/>
        </w:rPr>
        <w:instrText xml:space="preserve"> HYPERLINK "https://www.csun.edu/cod/conference/sessions/" </w:instrText>
      </w:r>
      <w:r w:rsidRPr="00C01010">
        <w:rPr>
          <w:rFonts w:ascii="Verdana" w:hAnsi="Verdana" w:cs="Tahoma"/>
          <w:bCs/>
          <w:color w:val="002060"/>
          <w:sz w:val="20"/>
          <w:szCs w:val="20"/>
        </w:rPr>
        <w:fldChar w:fldCharType="separate"/>
      </w:r>
      <w:r w:rsidRPr="00C01010">
        <w:rPr>
          <w:rStyle w:val="Hyperlink"/>
          <w:rFonts w:ascii="Verdana" w:hAnsi="Verdana" w:cs="Tahoma"/>
          <w:bCs/>
          <w:color w:val="002060"/>
          <w:sz w:val="20"/>
          <w:szCs w:val="20"/>
        </w:rPr>
        <w:t>CSUN 2020</w:t>
      </w:r>
    </w:p>
    <w:p w14:paraId="38255F69" w14:textId="77777777" w:rsidR="00F2459A" w:rsidRPr="00C01010" w:rsidRDefault="00F2459A" w:rsidP="00F2459A">
      <w:pPr>
        <w:spacing w:line="360" w:lineRule="auto"/>
        <w:rPr>
          <w:rFonts w:ascii="Verdana" w:hAnsi="Verdana"/>
          <w:color w:val="002060"/>
          <w:sz w:val="20"/>
          <w:szCs w:val="20"/>
        </w:rPr>
      </w:pPr>
      <w:r w:rsidRPr="00C01010">
        <w:rPr>
          <w:rFonts w:ascii="Verdana" w:hAnsi="Verdana" w:cs="Tahoma"/>
          <w:bCs/>
          <w:color w:val="002060"/>
          <w:sz w:val="20"/>
          <w:szCs w:val="20"/>
        </w:rPr>
        <w:fldChar w:fldCharType="end"/>
      </w:r>
      <w:hyperlink r:id="rId44" w:history="1">
        <w:r w:rsidRPr="00C01010">
          <w:rPr>
            <w:rStyle w:val="Hyperlink"/>
            <w:rFonts w:ascii="Verdana" w:hAnsi="Verdana"/>
            <w:color w:val="002060"/>
            <w:sz w:val="20"/>
            <w:szCs w:val="20"/>
          </w:rPr>
          <w:t>https://www.csun.edu/cod/conference/sessions/</w:t>
        </w:r>
      </w:hyperlink>
      <w:r w:rsidRPr="00C01010">
        <w:rPr>
          <w:rFonts w:ascii="Verdana" w:hAnsi="Verdana"/>
          <w:color w:val="002060"/>
          <w:sz w:val="20"/>
          <w:szCs w:val="20"/>
        </w:rPr>
        <w:t xml:space="preserve"> </w:t>
      </w:r>
    </w:p>
    <w:p w14:paraId="169B4915" w14:textId="77777777" w:rsidR="00F2459A" w:rsidRDefault="00F2459A" w:rsidP="00161198">
      <w:pPr>
        <w:spacing w:line="360" w:lineRule="auto"/>
        <w:rPr>
          <w:rFonts w:ascii="Verdana" w:hAnsi="Verdana"/>
          <w:sz w:val="20"/>
          <w:szCs w:val="20"/>
        </w:rPr>
      </w:pPr>
    </w:p>
    <w:p w14:paraId="057BA803" w14:textId="2FCE4C07" w:rsidR="00081962" w:rsidRPr="00963BB5" w:rsidRDefault="275D297D" w:rsidP="275D297D">
      <w:pPr>
        <w:jc w:val="center"/>
        <w:rPr>
          <w:rFonts w:ascii="Verdana" w:hAnsi="Verdana" w:cs="Tahoma"/>
          <w:sz w:val="20"/>
          <w:szCs w:val="20"/>
        </w:rPr>
      </w:pPr>
      <w:r w:rsidRPr="275D297D">
        <w:rPr>
          <w:rFonts w:ascii="Verdana" w:hAnsi="Verdana" w:cs="Tahoma"/>
          <w:b/>
          <w:bCs/>
          <w:smallCaps/>
          <w:sz w:val="20"/>
          <w:szCs w:val="20"/>
        </w:rPr>
        <w:t xml:space="preserve">Technology and Disability Policy Highlights, </w:t>
      </w:r>
      <w:r w:rsidR="00F2459A">
        <w:rPr>
          <w:rFonts w:ascii="Verdana" w:hAnsi="Verdana" w:cs="Tahoma"/>
          <w:b/>
          <w:bCs/>
          <w:smallCaps/>
          <w:sz w:val="20"/>
          <w:szCs w:val="20"/>
        </w:rPr>
        <w:t>December</w:t>
      </w:r>
      <w:r w:rsidR="001E629B">
        <w:rPr>
          <w:rFonts w:ascii="Verdana" w:hAnsi="Verdana" w:cs="Tahoma"/>
          <w:b/>
          <w:bCs/>
          <w:smallCaps/>
          <w:sz w:val="20"/>
          <w:szCs w:val="20"/>
        </w:rPr>
        <w:t xml:space="preserve"> </w:t>
      </w:r>
      <w:r w:rsidRPr="275D297D">
        <w:rPr>
          <w:rFonts w:ascii="Verdana" w:hAnsi="Verdana" w:cs="Tahoma"/>
          <w:b/>
          <w:bCs/>
          <w:sz w:val="20"/>
          <w:szCs w:val="20"/>
        </w:rPr>
        <w:t>2019</w:t>
      </w:r>
    </w:p>
    <w:p w14:paraId="73E93BC0" w14:textId="77777777" w:rsidR="00081962" w:rsidRPr="00963BB5" w:rsidRDefault="00081962" w:rsidP="00081962">
      <w:pPr>
        <w:pStyle w:val="NormalWeb"/>
        <w:pBdr>
          <w:top w:val="single" w:sz="4" w:space="1" w:color="auto"/>
        </w:pBdr>
        <w:spacing w:before="0" w:beforeAutospacing="0" w:after="0" w:afterAutospacing="0"/>
        <w:jc w:val="right"/>
        <w:rPr>
          <w:rFonts w:ascii="Verdana" w:hAnsi="Verdana"/>
          <w:sz w:val="20"/>
          <w:szCs w:val="20"/>
        </w:rPr>
      </w:pPr>
    </w:p>
    <w:p w14:paraId="55A62B96" w14:textId="77777777" w:rsidR="00081962" w:rsidRPr="00963BB5" w:rsidRDefault="54D67F44" w:rsidP="00081962">
      <w:pPr>
        <w:jc w:val="center"/>
        <w:rPr>
          <w:rStyle w:val="footer1"/>
          <w:rFonts w:ascii="Verdana" w:hAnsi="Verdana"/>
          <w:sz w:val="20"/>
          <w:szCs w:val="20"/>
        </w:rPr>
      </w:pPr>
      <w:r>
        <w:rPr>
          <w:noProof/>
        </w:rPr>
        <w:drawing>
          <wp:inline distT="0" distB="0" distL="0" distR="0" wp14:anchorId="5C492E54" wp14:editId="1BED4B1D">
            <wp:extent cx="1562100" cy="257175"/>
            <wp:effectExtent l="0" t="0" r="0" b="9525"/>
            <wp:docPr id="1613848788" name="Picture 3" descr="Clickable Button that reads:&#10;Subscribe to RERC Newsletter">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6">
                      <a:extLst>
                        <a:ext uri="{28A0092B-C50C-407E-A947-70E740481C1C}">
                          <a14:useLocalDpi xmlns:a14="http://schemas.microsoft.com/office/drawing/2010/main" val="0"/>
                        </a:ext>
                      </a:extLst>
                    </a:blip>
                    <a:stretch>
                      <a:fillRect/>
                    </a:stretch>
                  </pic:blipFill>
                  <pic:spPr>
                    <a:xfrm>
                      <a:off x="0" y="0"/>
                      <a:ext cx="1562100" cy="257175"/>
                    </a:xfrm>
                    <a:prstGeom prst="rect">
                      <a:avLst/>
                    </a:prstGeom>
                  </pic:spPr>
                </pic:pic>
              </a:graphicData>
            </a:graphic>
          </wp:inline>
        </w:drawing>
      </w:r>
    </w:p>
    <w:p w14:paraId="381C4FDC" w14:textId="350E229D" w:rsidR="00081962" w:rsidRDefault="00081962" w:rsidP="001E629B">
      <w:pPr>
        <w:spacing w:before="120" w:after="240" w:line="360" w:lineRule="auto"/>
        <w:rPr>
          <w:rFonts w:ascii="Verdana" w:eastAsiaTheme="minorEastAsia" w:hAnsi="Verdana"/>
          <w:sz w:val="20"/>
          <w:szCs w:val="20"/>
        </w:rPr>
      </w:pPr>
      <w:r w:rsidRPr="64C97C5C">
        <w:rPr>
          <w:rStyle w:val="footer1"/>
          <w:rFonts w:ascii="Verdana" w:hAnsi="Verdana" w:cs="Tahoma"/>
          <w:sz w:val="20"/>
          <w:szCs w:val="20"/>
        </w:rPr>
        <w:t>The Technology and Disability Policy Highlights (</w:t>
      </w:r>
      <w:r w:rsidRPr="64C97C5C">
        <w:rPr>
          <w:rStyle w:val="footer1"/>
          <w:rFonts w:ascii="Verdana" w:hAnsi="Verdana" w:cs="Tahoma"/>
          <w:noProof/>
          <w:sz w:val="20"/>
          <w:szCs w:val="20"/>
        </w:rPr>
        <w:t>TDPH</w:t>
      </w:r>
      <w:r w:rsidRPr="64C97C5C">
        <w:rPr>
          <w:rStyle w:val="footer1"/>
          <w:rFonts w:ascii="Verdana" w:hAnsi="Verdana" w:cs="Tahoma"/>
          <w:sz w:val="20"/>
          <w:szCs w:val="20"/>
        </w:rPr>
        <w:t>) is a monthly newsletter that reports on national public policy events and tracks emerging issues of interest to individuals with disabilities</w:t>
      </w:r>
      <w:r w:rsidRPr="64C97C5C">
        <w:rPr>
          <w:rStyle w:val="footer1"/>
          <w:rFonts w:ascii="Verdana" w:eastAsiaTheme="minorEastAsia" w:hAnsi="Verdana" w:cs="Tahoma"/>
          <w:sz w:val="20"/>
          <w:szCs w:val="20"/>
        </w:rPr>
        <w:t xml:space="preserve">, researchers, policymakers, </w:t>
      </w:r>
      <w:r w:rsidRPr="64C97C5C">
        <w:rPr>
          <w:rStyle w:val="footer1"/>
          <w:rFonts w:ascii="Verdana" w:hAnsi="Verdana" w:cs="Tahoma"/>
          <w:sz w:val="20"/>
          <w:szCs w:val="20"/>
        </w:rPr>
        <w:t>industry</w:t>
      </w:r>
      <w:r w:rsidRPr="64C97C5C">
        <w:rPr>
          <w:rStyle w:val="footer1"/>
          <w:rFonts w:ascii="Verdana" w:eastAsiaTheme="minorEastAsia" w:hAnsi="Verdana" w:cs="Tahoma"/>
          <w:sz w:val="20"/>
          <w:szCs w:val="20"/>
        </w:rPr>
        <w:t>,</w:t>
      </w:r>
      <w:r w:rsidRPr="64C97C5C">
        <w:rPr>
          <w:rStyle w:val="footer1"/>
          <w:rFonts w:ascii="Verdana" w:hAnsi="Verdana" w:cs="Tahoma"/>
          <w:sz w:val="20"/>
          <w:szCs w:val="20"/>
        </w:rPr>
        <w:t xml:space="preserve"> and advocacy professionals</w:t>
      </w:r>
      <w:r w:rsidRPr="64C97C5C">
        <w:rPr>
          <w:rStyle w:val="footer1"/>
          <w:rFonts w:ascii="Verdana" w:eastAsiaTheme="minorEastAsia" w:hAnsi="Verdana" w:cs="Tahoma"/>
          <w:sz w:val="20"/>
          <w:szCs w:val="20"/>
        </w:rPr>
        <w:t xml:space="preserve">. </w:t>
      </w:r>
      <w:r w:rsidRPr="64C97C5C">
        <w:rPr>
          <w:rFonts w:ascii="Verdana" w:hAnsi="Verdana"/>
          <w:color w:val="000000" w:themeColor="text1"/>
          <w:sz w:val="20"/>
          <w:szCs w:val="20"/>
        </w:rPr>
        <w:t>The Wireless RERC is a research center that promotes universal access to wireless technologies and explores their innovative applications in addressing the needs, user experiences, and expectations of people with disabilities. For more information on the Wireless RERC, please</w:t>
      </w:r>
      <w:r w:rsidRPr="64C97C5C">
        <w:rPr>
          <w:rFonts w:ascii="Verdana" w:hAnsi="Verdana"/>
          <w:sz w:val="20"/>
          <w:szCs w:val="20"/>
        </w:rPr>
        <w:t xml:space="preserve"> </w:t>
      </w:r>
      <w:r w:rsidRPr="64C97C5C">
        <w:rPr>
          <w:rFonts w:ascii="Verdana" w:hAnsi="Verdana"/>
          <w:color w:val="000000" w:themeColor="text1"/>
          <w:sz w:val="20"/>
          <w:szCs w:val="20"/>
        </w:rPr>
        <w:t xml:space="preserve">visit our </w:t>
      </w:r>
      <w:r w:rsidRPr="64C97C5C">
        <w:rPr>
          <w:rFonts w:ascii="Verdana" w:hAnsi="Verdana"/>
          <w:noProof/>
          <w:color w:val="000000" w:themeColor="text1"/>
          <w:sz w:val="20"/>
          <w:szCs w:val="20"/>
        </w:rPr>
        <w:t>website</w:t>
      </w:r>
      <w:r w:rsidRPr="64C97C5C">
        <w:rPr>
          <w:rFonts w:ascii="Verdana" w:hAnsi="Verdana"/>
          <w:color w:val="000000" w:themeColor="text1"/>
          <w:sz w:val="20"/>
          <w:szCs w:val="20"/>
        </w:rPr>
        <w:t xml:space="preserve"> at</w:t>
      </w:r>
      <w:r w:rsidRPr="64C97C5C">
        <w:rPr>
          <w:rFonts w:ascii="Verdana" w:hAnsi="Verdana"/>
          <w:sz w:val="20"/>
          <w:szCs w:val="20"/>
        </w:rPr>
        <w:t xml:space="preserve"> [</w:t>
      </w:r>
      <w:hyperlink r:id="rId47">
        <w:r w:rsidRPr="64C97C5C">
          <w:rPr>
            <w:rStyle w:val="Hyperlink"/>
            <w:rFonts w:ascii="Verdana" w:hAnsi="Verdana" w:cs="Tahoma"/>
            <w:color w:val="002060"/>
            <w:sz w:val="20"/>
            <w:szCs w:val="20"/>
          </w:rPr>
          <w:t>http://www.wirelessrerc.org</w:t>
        </w:r>
      </w:hyperlink>
      <w:r w:rsidRPr="64C97C5C">
        <w:rPr>
          <w:rFonts w:ascii="Verdana" w:hAnsi="Verdana"/>
          <w:sz w:val="20"/>
          <w:szCs w:val="20"/>
        </w:rPr>
        <w:t xml:space="preserve">]. </w:t>
      </w:r>
      <w:r w:rsidRPr="64C97C5C">
        <w:rPr>
          <w:rFonts w:ascii="Verdana" w:eastAsiaTheme="minorEastAsia" w:hAnsi="Verdana"/>
          <w:color w:val="000000" w:themeColor="text1"/>
          <w:sz w:val="20"/>
          <w:szCs w:val="20"/>
        </w:rPr>
        <w:t xml:space="preserve">For further information on items summarized in this report, or if </w:t>
      </w:r>
      <w:r w:rsidRPr="64C97C5C">
        <w:rPr>
          <w:rFonts w:ascii="Verdana" w:eastAsiaTheme="minorEastAsia" w:hAnsi="Verdana"/>
          <w:noProof/>
          <w:color w:val="000000" w:themeColor="text1"/>
          <w:sz w:val="20"/>
          <w:szCs w:val="20"/>
        </w:rPr>
        <w:t>you</w:t>
      </w:r>
      <w:r w:rsidRPr="64C97C5C">
        <w:rPr>
          <w:rFonts w:ascii="Verdana" w:eastAsiaTheme="minorEastAsia" w:hAnsi="Verdana"/>
          <w:color w:val="000000" w:themeColor="text1"/>
          <w:sz w:val="20"/>
          <w:szCs w:val="20"/>
        </w:rPr>
        <w:t xml:space="preserve"> have items of interest that </w:t>
      </w:r>
      <w:r w:rsidRPr="64C97C5C">
        <w:rPr>
          <w:rFonts w:ascii="Verdana" w:eastAsiaTheme="minorEastAsia" w:hAnsi="Verdana"/>
          <w:noProof/>
          <w:color w:val="000000" w:themeColor="text1"/>
          <w:sz w:val="20"/>
          <w:szCs w:val="20"/>
        </w:rPr>
        <w:t>you</w:t>
      </w:r>
      <w:r w:rsidRPr="64C97C5C">
        <w:rPr>
          <w:rFonts w:ascii="Verdana" w:eastAsiaTheme="minorEastAsia" w:hAnsi="Verdana"/>
          <w:color w:val="000000" w:themeColor="text1"/>
          <w:sz w:val="20"/>
          <w:szCs w:val="20"/>
        </w:rPr>
        <w:t xml:space="preserve"> would like included in future editions, please contact this edition’s editors Salimah LaForce</w:t>
      </w:r>
      <w:r w:rsidRPr="64C97C5C">
        <w:rPr>
          <w:rFonts w:ascii="Verdana" w:eastAsiaTheme="minorEastAsia" w:hAnsi="Verdana"/>
          <w:sz w:val="20"/>
          <w:szCs w:val="20"/>
        </w:rPr>
        <w:t xml:space="preserve"> [</w:t>
      </w:r>
      <w:hyperlink r:id="rId48">
        <w:r w:rsidRPr="64C97C5C">
          <w:rPr>
            <w:rStyle w:val="Hyperlink"/>
            <w:rFonts w:ascii="Verdana" w:eastAsiaTheme="minorEastAsia" w:hAnsi="Verdana"/>
            <w:color w:val="002060"/>
            <w:sz w:val="20"/>
            <w:szCs w:val="20"/>
          </w:rPr>
          <w:t>salimah@cacp.gatech.edu</w:t>
        </w:r>
      </w:hyperlink>
      <w:r w:rsidRPr="64C97C5C">
        <w:rPr>
          <w:rStyle w:val="Hyperlink"/>
          <w:rFonts w:ascii="Verdana" w:eastAsiaTheme="minorEastAsia" w:hAnsi="Verdana"/>
          <w:color w:val="002060"/>
          <w:sz w:val="20"/>
          <w:szCs w:val="20"/>
        </w:rPr>
        <w:t>]</w:t>
      </w:r>
      <w:r w:rsidRPr="64C97C5C">
        <w:rPr>
          <w:rStyle w:val="Hyperlink"/>
          <w:rFonts w:ascii="Verdana" w:eastAsiaTheme="minorEastAsia" w:hAnsi="Verdana"/>
          <w:color w:val="auto"/>
          <w:sz w:val="20"/>
          <w:szCs w:val="20"/>
          <w:u w:val="none"/>
        </w:rPr>
        <w:t xml:space="preserve"> </w:t>
      </w:r>
      <w:r w:rsidRPr="64C97C5C">
        <w:rPr>
          <w:rStyle w:val="Hyperlink"/>
          <w:rFonts w:ascii="Verdana" w:eastAsiaTheme="minorEastAsia" w:hAnsi="Verdana"/>
          <w:color w:val="000000" w:themeColor="text1"/>
          <w:sz w:val="20"/>
          <w:szCs w:val="20"/>
          <w:u w:val="none"/>
        </w:rPr>
        <w:t xml:space="preserve">or </w:t>
      </w:r>
      <w:r w:rsidRPr="64C97C5C">
        <w:rPr>
          <w:rFonts w:ascii="Verdana" w:eastAsiaTheme="minorEastAsia" w:hAnsi="Verdana"/>
          <w:color w:val="000000" w:themeColor="text1"/>
          <w:sz w:val="20"/>
          <w:szCs w:val="20"/>
        </w:rPr>
        <w:t>Dara Bright</w:t>
      </w:r>
      <w:r w:rsidRPr="64C97C5C">
        <w:rPr>
          <w:rFonts w:ascii="Verdana" w:eastAsiaTheme="minorEastAsia" w:hAnsi="Verdana"/>
          <w:sz w:val="20"/>
          <w:szCs w:val="20"/>
        </w:rPr>
        <w:t xml:space="preserve"> [</w:t>
      </w:r>
      <w:hyperlink r:id="rId49">
        <w:r w:rsidRPr="64C97C5C">
          <w:rPr>
            <w:rStyle w:val="Hyperlink"/>
            <w:rFonts w:ascii="Verdana" w:eastAsiaTheme="minorEastAsia" w:hAnsi="Verdana"/>
            <w:color w:val="002060"/>
            <w:sz w:val="20"/>
            <w:szCs w:val="20"/>
          </w:rPr>
          <w:t>dara.bright@cacp.gatech.edu</w:t>
        </w:r>
      </w:hyperlink>
      <w:r w:rsidRPr="64C97C5C">
        <w:rPr>
          <w:rFonts w:ascii="Verdana" w:eastAsiaTheme="minorEastAsia" w:hAnsi="Verdana"/>
          <w:sz w:val="20"/>
          <w:szCs w:val="20"/>
        </w:rPr>
        <w:t xml:space="preserve">]. If you wish to update your email address, send an email to </w:t>
      </w:r>
      <w:hyperlink r:id="rId50">
        <w:r w:rsidRPr="64C97C5C">
          <w:rPr>
            <w:rStyle w:val="Hyperlink"/>
            <w:rFonts w:ascii="Verdana" w:eastAsiaTheme="minorEastAsia" w:hAnsi="Verdana"/>
            <w:color w:val="002060"/>
            <w:sz w:val="20"/>
            <w:szCs w:val="20"/>
          </w:rPr>
          <w:t>salimah@cacp.gatech.edu</w:t>
        </w:r>
      </w:hyperlink>
      <w:r w:rsidRPr="64C97C5C">
        <w:rPr>
          <w:rFonts w:ascii="Verdana" w:eastAsiaTheme="minorEastAsia" w:hAnsi="Verdana"/>
          <w:sz w:val="20"/>
          <w:szCs w:val="20"/>
        </w:rPr>
        <w:t>.</w:t>
      </w:r>
    </w:p>
    <w:p w14:paraId="31308ECD" w14:textId="77777777" w:rsidR="00081962" w:rsidRPr="00963BB5" w:rsidRDefault="009D707F" w:rsidP="00081962">
      <w:pPr>
        <w:spacing w:before="120" w:line="360" w:lineRule="auto"/>
        <w:jc w:val="center"/>
        <w:rPr>
          <w:rFonts w:ascii="Verdana" w:hAnsi="Verdana"/>
          <w:sz w:val="20"/>
          <w:szCs w:val="20"/>
        </w:rPr>
      </w:pPr>
      <w:hyperlink r:id="rId51" w:history="1">
        <w:r w:rsidR="00081962" w:rsidRPr="00B91AB4">
          <w:rPr>
            <w:rStyle w:val="Hyperlink"/>
            <w:rFonts w:ascii="Verdana" w:eastAsiaTheme="minorEastAsia" w:hAnsi="Verdana"/>
            <w:color w:val="C00000"/>
            <w:sz w:val="20"/>
            <w:szCs w:val="20"/>
          </w:rPr>
          <w:t>Unsubscribe</w:t>
        </w:r>
      </w:hyperlink>
      <w:r w:rsidR="00081962" w:rsidRPr="00B91AB4">
        <w:rPr>
          <w:rFonts w:ascii="Verdana" w:eastAsiaTheme="minorEastAsia" w:hAnsi="Verdana"/>
          <w:color w:val="C00000"/>
          <w:sz w:val="20"/>
          <w:szCs w:val="20"/>
        </w:rPr>
        <w:t xml:space="preserve"> </w:t>
      </w:r>
      <w:r w:rsidR="00081962" w:rsidRPr="00963BB5">
        <w:rPr>
          <w:rStyle w:val="footer1"/>
          <w:rFonts w:ascii="Verdana" w:hAnsi="Verdana" w:cs="Tahoma"/>
          <w:sz w:val="20"/>
          <w:szCs w:val="20"/>
        </w:rPr>
        <w:t>_________________________________________________________________________</w:t>
      </w:r>
    </w:p>
    <w:p w14:paraId="6816E3B3" w14:textId="4A2A7792" w:rsidR="00161198" w:rsidRPr="00081962" w:rsidRDefault="00081962" w:rsidP="00081962">
      <w:pPr>
        <w:spacing w:before="40"/>
        <w:jc w:val="both"/>
        <w:rPr>
          <w:rFonts w:ascii="Verdana" w:hAnsi="Verdana" w:cs="Tahoma"/>
          <w:color w:val="0000FF"/>
          <w:sz w:val="20"/>
          <w:szCs w:val="20"/>
          <w:u w:val="single"/>
        </w:rPr>
      </w:pPr>
      <w:r w:rsidRPr="00963BB5">
        <w:rPr>
          <w:rFonts w:ascii="Verdana" w:hAnsi="Verdana" w:cs="Tahoma"/>
          <w:noProof/>
          <w:color w:val="333399"/>
          <w:sz w:val="20"/>
          <w:szCs w:val="20"/>
        </w:rPr>
        <w:t>The contents of this newsletter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161198" w:rsidRPr="00081962" w:rsidSect="00E04FC6">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8E6CC" w14:textId="77777777" w:rsidR="009D707F" w:rsidRDefault="009D707F" w:rsidP="00C746B6">
      <w:r>
        <w:separator/>
      </w:r>
    </w:p>
  </w:endnote>
  <w:endnote w:type="continuationSeparator" w:id="0">
    <w:p w14:paraId="1B50636E" w14:textId="77777777" w:rsidR="009D707F" w:rsidRDefault="009D707F" w:rsidP="00C746B6">
      <w:r>
        <w:continuationSeparator/>
      </w:r>
    </w:p>
  </w:endnote>
  <w:endnote w:type="continuationNotice" w:id="1">
    <w:p w14:paraId="760838C4" w14:textId="77777777" w:rsidR="009D707F" w:rsidRDefault="009D7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2058845495"/>
      <w:docPartObj>
        <w:docPartGallery w:val="Page Numbers (Bottom of Page)"/>
        <w:docPartUnique/>
      </w:docPartObj>
    </w:sdtPr>
    <w:sdtEndPr/>
    <w:sdtContent>
      <w:sdt>
        <w:sdtPr>
          <w:rPr>
            <w:rFonts w:ascii="Verdana" w:hAnsi="Verdana"/>
            <w:sz w:val="20"/>
            <w:szCs w:val="20"/>
          </w:rPr>
          <w:id w:val="-1769616900"/>
          <w:docPartObj>
            <w:docPartGallery w:val="Page Numbers (Top of Page)"/>
            <w:docPartUnique/>
          </w:docPartObj>
        </w:sdtPr>
        <w:sdtEndPr/>
        <w:sdtContent>
          <w:p w14:paraId="4592C73A" w14:textId="53BB048C" w:rsidR="007A251B" w:rsidRPr="00B05A58" w:rsidRDefault="007A251B">
            <w:pPr>
              <w:pStyle w:val="Footer"/>
              <w:jc w:val="right"/>
              <w:rPr>
                <w:rFonts w:ascii="Verdana" w:hAnsi="Verdana"/>
                <w:sz w:val="20"/>
                <w:szCs w:val="20"/>
              </w:rPr>
            </w:pPr>
            <w:r w:rsidRPr="00B05A58">
              <w:rPr>
                <w:rFonts w:ascii="Verdana" w:hAnsi="Verdana"/>
                <w:sz w:val="20"/>
                <w:szCs w:val="20"/>
              </w:rPr>
              <w:t xml:space="preserve">Page </w:t>
            </w:r>
            <w:r w:rsidRPr="00B05A58">
              <w:rPr>
                <w:rFonts w:ascii="Verdana" w:hAnsi="Verdana"/>
                <w:b/>
                <w:bCs/>
                <w:sz w:val="20"/>
                <w:szCs w:val="20"/>
              </w:rPr>
              <w:fldChar w:fldCharType="begin"/>
            </w:r>
            <w:r w:rsidRPr="00B05A58">
              <w:rPr>
                <w:rFonts w:ascii="Verdana" w:hAnsi="Verdana"/>
                <w:b/>
                <w:bCs/>
                <w:sz w:val="20"/>
                <w:szCs w:val="20"/>
              </w:rPr>
              <w:instrText xml:space="preserve"> PAGE </w:instrText>
            </w:r>
            <w:r w:rsidRPr="00B05A58">
              <w:rPr>
                <w:rFonts w:ascii="Verdana" w:hAnsi="Verdana"/>
                <w:b/>
                <w:bCs/>
                <w:sz w:val="20"/>
                <w:szCs w:val="20"/>
              </w:rPr>
              <w:fldChar w:fldCharType="separate"/>
            </w:r>
            <w:r w:rsidR="00002850">
              <w:rPr>
                <w:rFonts w:ascii="Verdana" w:hAnsi="Verdana"/>
                <w:b/>
                <w:bCs/>
                <w:noProof/>
                <w:sz w:val="20"/>
                <w:szCs w:val="20"/>
              </w:rPr>
              <w:t>9</w:t>
            </w:r>
            <w:r w:rsidRPr="00B05A58">
              <w:rPr>
                <w:rFonts w:ascii="Verdana" w:hAnsi="Verdana"/>
                <w:b/>
                <w:bCs/>
                <w:sz w:val="20"/>
                <w:szCs w:val="20"/>
              </w:rPr>
              <w:fldChar w:fldCharType="end"/>
            </w:r>
            <w:r w:rsidRPr="00B05A58">
              <w:rPr>
                <w:rFonts w:ascii="Verdana" w:hAnsi="Verdana"/>
                <w:sz w:val="20"/>
                <w:szCs w:val="20"/>
              </w:rPr>
              <w:t xml:space="preserve"> of </w:t>
            </w:r>
            <w:r w:rsidRPr="00B05A58">
              <w:rPr>
                <w:rFonts w:ascii="Verdana" w:hAnsi="Verdana"/>
                <w:b/>
                <w:bCs/>
                <w:sz w:val="20"/>
                <w:szCs w:val="20"/>
              </w:rPr>
              <w:fldChar w:fldCharType="begin"/>
            </w:r>
            <w:r w:rsidRPr="00B05A58">
              <w:rPr>
                <w:rFonts w:ascii="Verdana" w:hAnsi="Verdana"/>
                <w:b/>
                <w:bCs/>
                <w:sz w:val="20"/>
                <w:szCs w:val="20"/>
              </w:rPr>
              <w:instrText xml:space="preserve"> NUMPAGES  </w:instrText>
            </w:r>
            <w:r w:rsidRPr="00B05A58">
              <w:rPr>
                <w:rFonts w:ascii="Verdana" w:hAnsi="Verdana"/>
                <w:b/>
                <w:bCs/>
                <w:sz w:val="20"/>
                <w:szCs w:val="20"/>
              </w:rPr>
              <w:fldChar w:fldCharType="separate"/>
            </w:r>
            <w:r w:rsidR="00002850">
              <w:rPr>
                <w:rFonts w:ascii="Verdana" w:hAnsi="Verdana"/>
                <w:b/>
                <w:bCs/>
                <w:noProof/>
                <w:sz w:val="20"/>
                <w:szCs w:val="20"/>
              </w:rPr>
              <w:t>9</w:t>
            </w:r>
            <w:r w:rsidRPr="00B05A58">
              <w:rPr>
                <w:rFonts w:ascii="Verdana" w:hAnsi="Verdana"/>
                <w:b/>
                <w:bCs/>
                <w:sz w:val="20"/>
                <w:szCs w:val="20"/>
              </w:rPr>
              <w:fldChar w:fldCharType="end"/>
            </w:r>
          </w:p>
        </w:sdtContent>
      </w:sdt>
    </w:sdtContent>
  </w:sdt>
  <w:p w14:paraId="4A91D6C3" w14:textId="77777777" w:rsidR="00A06A2F" w:rsidRDefault="00A06A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6EB59" w14:textId="77777777" w:rsidR="009D707F" w:rsidRDefault="009D707F" w:rsidP="00C746B6">
      <w:r>
        <w:separator/>
      </w:r>
    </w:p>
  </w:footnote>
  <w:footnote w:type="continuationSeparator" w:id="0">
    <w:p w14:paraId="30799BC5" w14:textId="77777777" w:rsidR="009D707F" w:rsidRDefault="009D707F" w:rsidP="00C746B6">
      <w:r>
        <w:continuationSeparator/>
      </w:r>
    </w:p>
  </w:footnote>
  <w:footnote w:type="continuationNotice" w:id="1">
    <w:p w14:paraId="3C264440" w14:textId="77777777" w:rsidR="009D707F" w:rsidRDefault="009D707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B346C"/>
    <w:multiLevelType w:val="hybridMultilevel"/>
    <w:tmpl w:val="8E167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80F5A"/>
    <w:multiLevelType w:val="hybridMultilevel"/>
    <w:tmpl w:val="36083C74"/>
    <w:lvl w:ilvl="0" w:tplc="AF6AEFB6">
      <w:start w:val="1"/>
      <w:numFmt w:val="bullet"/>
      <w:lvlText w:val=""/>
      <w:lvlJc w:val="left"/>
      <w:pPr>
        <w:tabs>
          <w:tab w:val="num" w:pos="720"/>
        </w:tabs>
        <w:ind w:left="720" w:hanging="360"/>
      </w:pPr>
      <w:rPr>
        <w:rFonts w:ascii="Symbol" w:hAnsi="Symbol" w:hint="default"/>
      </w:rPr>
    </w:lvl>
    <w:lvl w:ilvl="1" w:tplc="D002832C" w:tentative="1">
      <w:start w:val="1"/>
      <w:numFmt w:val="bullet"/>
      <w:lvlText w:val=""/>
      <w:lvlJc w:val="left"/>
      <w:pPr>
        <w:tabs>
          <w:tab w:val="num" w:pos="1440"/>
        </w:tabs>
        <w:ind w:left="1440" w:hanging="360"/>
      </w:pPr>
      <w:rPr>
        <w:rFonts w:ascii="Symbol" w:hAnsi="Symbol" w:hint="default"/>
      </w:rPr>
    </w:lvl>
    <w:lvl w:ilvl="2" w:tplc="AC42F210" w:tentative="1">
      <w:start w:val="1"/>
      <w:numFmt w:val="bullet"/>
      <w:lvlText w:val=""/>
      <w:lvlJc w:val="left"/>
      <w:pPr>
        <w:tabs>
          <w:tab w:val="num" w:pos="2160"/>
        </w:tabs>
        <w:ind w:left="2160" w:hanging="360"/>
      </w:pPr>
      <w:rPr>
        <w:rFonts w:ascii="Symbol" w:hAnsi="Symbol" w:hint="default"/>
      </w:rPr>
    </w:lvl>
    <w:lvl w:ilvl="3" w:tplc="ED92894A" w:tentative="1">
      <w:start w:val="1"/>
      <w:numFmt w:val="bullet"/>
      <w:lvlText w:val=""/>
      <w:lvlJc w:val="left"/>
      <w:pPr>
        <w:tabs>
          <w:tab w:val="num" w:pos="2880"/>
        </w:tabs>
        <w:ind w:left="2880" w:hanging="360"/>
      </w:pPr>
      <w:rPr>
        <w:rFonts w:ascii="Symbol" w:hAnsi="Symbol" w:hint="default"/>
      </w:rPr>
    </w:lvl>
    <w:lvl w:ilvl="4" w:tplc="8340C2E8" w:tentative="1">
      <w:start w:val="1"/>
      <w:numFmt w:val="bullet"/>
      <w:lvlText w:val=""/>
      <w:lvlJc w:val="left"/>
      <w:pPr>
        <w:tabs>
          <w:tab w:val="num" w:pos="3600"/>
        </w:tabs>
        <w:ind w:left="3600" w:hanging="360"/>
      </w:pPr>
      <w:rPr>
        <w:rFonts w:ascii="Symbol" w:hAnsi="Symbol" w:hint="default"/>
      </w:rPr>
    </w:lvl>
    <w:lvl w:ilvl="5" w:tplc="C188F06A" w:tentative="1">
      <w:start w:val="1"/>
      <w:numFmt w:val="bullet"/>
      <w:lvlText w:val=""/>
      <w:lvlJc w:val="left"/>
      <w:pPr>
        <w:tabs>
          <w:tab w:val="num" w:pos="4320"/>
        </w:tabs>
        <w:ind w:left="4320" w:hanging="360"/>
      </w:pPr>
      <w:rPr>
        <w:rFonts w:ascii="Symbol" w:hAnsi="Symbol" w:hint="default"/>
      </w:rPr>
    </w:lvl>
    <w:lvl w:ilvl="6" w:tplc="D3920578" w:tentative="1">
      <w:start w:val="1"/>
      <w:numFmt w:val="bullet"/>
      <w:lvlText w:val=""/>
      <w:lvlJc w:val="left"/>
      <w:pPr>
        <w:tabs>
          <w:tab w:val="num" w:pos="5040"/>
        </w:tabs>
        <w:ind w:left="5040" w:hanging="360"/>
      </w:pPr>
      <w:rPr>
        <w:rFonts w:ascii="Symbol" w:hAnsi="Symbol" w:hint="default"/>
      </w:rPr>
    </w:lvl>
    <w:lvl w:ilvl="7" w:tplc="1454540A" w:tentative="1">
      <w:start w:val="1"/>
      <w:numFmt w:val="bullet"/>
      <w:lvlText w:val=""/>
      <w:lvlJc w:val="left"/>
      <w:pPr>
        <w:tabs>
          <w:tab w:val="num" w:pos="5760"/>
        </w:tabs>
        <w:ind w:left="5760" w:hanging="360"/>
      </w:pPr>
      <w:rPr>
        <w:rFonts w:ascii="Symbol" w:hAnsi="Symbol" w:hint="default"/>
      </w:rPr>
    </w:lvl>
    <w:lvl w:ilvl="8" w:tplc="91EEE42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27F57FD"/>
    <w:multiLevelType w:val="hybridMultilevel"/>
    <w:tmpl w:val="AB56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34A4C"/>
    <w:multiLevelType w:val="hybridMultilevel"/>
    <w:tmpl w:val="06D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41585"/>
    <w:multiLevelType w:val="hybridMultilevel"/>
    <w:tmpl w:val="6C1872D8"/>
    <w:lvl w:ilvl="0" w:tplc="6BA4D174">
      <w:start w:val="1"/>
      <w:numFmt w:val="bullet"/>
      <w:lvlText w:val=""/>
      <w:lvlJc w:val="left"/>
      <w:pPr>
        <w:ind w:left="720" w:hanging="360"/>
      </w:pPr>
      <w:rPr>
        <w:rFonts w:ascii="Symbol" w:hAnsi="Symbol" w:hint="default"/>
      </w:rPr>
    </w:lvl>
    <w:lvl w:ilvl="1" w:tplc="07A81164">
      <w:start w:val="1"/>
      <w:numFmt w:val="bullet"/>
      <w:lvlText w:val="o"/>
      <w:lvlJc w:val="left"/>
      <w:pPr>
        <w:ind w:left="1440" w:hanging="360"/>
      </w:pPr>
      <w:rPr>
        <w:rFonts w:ascii="Courier New" w:hAnsi="Courier New" w:hint="default"/>
      </w:rPr>
    </w:lvl>
    <w:lvl w:ilvl="2" w:tplc="6B50330C">
      <w:start w:val="1"/>
      <w:numFmt w:val="bullet"/>
      <w:lvlText w:val=""/>
      <w:lvlJc w:val="left"/>
      <w:pPr>
        <w:ind w:left="2160" w:hanging="360"/>
      </w:pPr>
      <w:rPr>
        <w:rFonts w:ascii="Wingdings" w:hAnsi="Wingdings" w:hint="default"/>
      </w:rPr>
    </w:lvl>
    <w:lvl w:ilvl="3" w:tplc="C3B446CE">
      <w:start w:val="1"/>
      <w:numFmt w:val="bullet"/>
      <w:lvlText w:val=""/>
      <w:lvlJc w:val="left"/>
      <w:pPr>
        <w:ind w:left="2880" w:hanging="360"/>
      </w:pPr>
      <w:rPr>
        <w:rFonts w:ascii="Symbol" w:hAnsi="Symbol" w:hint="default"/>
      </w:rPr>
    </w:lvl>
    <w:lvl w:ilvl="4" w:tplc="BC2A14DC">
      <w:start w:val="1"/>
      <w:numFmt w:val="bullet"/>
      <w:lvlText w:val="o"/>
      <w:lvlJc w:val="left"/>
      <w:pPr>
        <w:ind w:left="3600" w:hanging="360"/>
      </w:pPr>
      <w:rPr>
        <w:rFonts w:ascii="Courier New" w:hAnsi="Courier New" w:hint="default"/>
      </w:rPr>
    </w:lvl>
    <w:lvl w:ilvl="5" w:tplc="A8C62918">
      <w:start w:val="1"/>
      <w:numFmt w:val="bullet"/>
      <w:lvlText w:val=""/>
      <w:lvlJc w:val="left"/>
      <w:pPr>
        <w:ind w:left="4320" w:hanging="360"/>
      </w:pPr>
      <w:rPr>
        <w:rFonts w:ascii="Wingdings" w:hAnsi="Wingdings" w:hint="default"/>
      </w:rPr>
    </w:lvl>
    <w:lvl w:ilvl="6" w:tplc="F0BAB964">
      <w:start w:val="1"/>
      <w:numFmt w:val="bullet"/>
      <w:lvlText w:val=""/>
      <w:lvlJc w:val="left"/>
      <w:pPr>
        <w:ind w:left="5040" w:hanging="360"/>
      </w:pPr>
      <w:rPr>
        <w:rFonts w:ascii="Symbol" w:hAnsi="Symbol" w:hint="default"/>
      </w:rPr>
    </w:lvl>
    <w:lvl w:ilvl="7" w:tplc="C9402FF0">
      <w:start w:val="1"/>
      <w:numFmt w:val="bullet"/>
      <w:lvlText w:val="o"/>
      <w:lvlJc w:val="left"/>
      <w:pPr>
        <w:ind w:left="5760" w:hanging="360"/>
      </w:pPr>
      <w:rPr>
        <w:rFonts w:ascii="Courier New" w:hAnsi="Courier New" w:hint="default"/>
      </w:rPr>
    </w:lvl>
    <w:lvl w:ilvl="8" w:tplc="92625E6A">
      <w:start w:val="1"/>
      <w:numFmt w:val="bullet"/>
      <w:lvlText w:val=""/>
      <w:lvlJc w:val="left"/>
      <w:pPr>
        <w:ind w:left="6480" w:hanging="360"/>
      </w:pPr>
      <w:rPr>
        <w:rFonts w:ascii="Wingdings" w:hAnsi="Wingdings" w:hint="default"/>
      </w:rPr>
    </w:lvl>
  </w:abstractNum>
  <w:abstractNum w:abstractNumId="7" w15:restartNumberingAfterBreak="0">
    <w:nsid w:val="1E2E1299"/>
    <w:multiLevelType w:val="hybridMultilevel"/>
    <w:tmpl w:val="59B84120"/>
    <w:lvl w:ilvl="0" w:tplc="F42CD490">
      <w:start w:val="1"/>
      <w:numFmt w:val="bullet"/>
      <w:lvlText w:val=""/>
      <w:lvlJc w:val="left"/>
      <w:pPr>
        <w:ind w:left="720" w:hanging="360"/>
      </w:pPr>
      <w:rPr>
        <w:rFonts w:ascii="Symbol" w:hAnsi="Symbol" w:hint="default"/>
      </w:rPr>
    </w:lvl>
    <w:lvl w:ilvl="1" w:tplc="4638681C">
      <w:start w:val="1"/>
      <w:numFmt w:val="bullet"/>
      <w:lvlText w:val="o"/>
      <w:lvlJc w:val="left"/>
      <w:pPr>
        <w:ind w:left="1440" w:hanging="360"/>
      </w:pPr>
      <w:rPr>
        <w:rFonts w:ascii="Courier New" w:hAnsi="Courier New" w:hint="default"/>
      </w:rPr>
    </w:lvl>
    <w:lvl w:ilvl="2" w:tplc="95BCDB10">
      <w:start w:val="1"/>
      <w:numFmt w:val="bullet"/>
      <w:lvlText w:val=""/>
      <w:lvlJc w:val="left"/>
      <w:pPr>
        <w:ind w:left="2160" w:hanging="360"/>
      </w:pPr>
      <w:rPr>
        <w:rFonts w:ascii="Wingdings" w:hAnsi="Wingdings" w:hint="default"/>
      </w:rPr>
    </w:lvl>
    <w:lvl w:ilvl="3" w:tplc="6F28D8E2">
      <w:start w:val="1"/>
      <w:numFmt w:val="bullet"/>
      <w:lvlText w:val=""/>
      <w:lvlJc w:val="left"/>
      <w:pPr>
        <w:ind w:left="2880" w:hanging="360"/>
      </w:pPr>
      <w:rPr>
        <w:rFonts w:ascii="Symbol" w:hAnsi="Symbol" w:hint="default"/>
      </w:rPr>
    </w:lvl>
    <w:lvl w:ilvl="4" w:tplc="0FDE04BE">
      <w:start w:val="1"/>
      <w:numFmt w:val="bullet"/>
      <w:lvlText w:val="o"/>
      <w:lvlJc w:val="left"/>
      <w:pPr>
        <w:ind w:left="3600" w:hanging="360"/>
      </w:pPr>
      <w:rPr>
        <w:rFonts w:ascii="Courier New" w:hAnsi="Courier New" w:hint="default"/>
      </w:rPr>
    </w:lvl>
    <w:lvl w:ilvl="5" w:tplc="4B2E886A">
      <w:start w:val="1"/>
      <w:numFmt w:val="bullet"/>
      <w:lvlText w:val=""/>
      <w:lvlJc w:val="left"/>
      <w:pPr>
        <w:ind w:left="4320" w:hanging="360"/>
      </w:pPr>
      <w:rPr>
        <w:rFonts w:ascii="Wingdings" w:hAnsi="Wingdings" w:hint="default"/>
      </w:rPr>
    </w:lvl>
    <w:lvl w:ilvl="6" w:tplc="F48EAA6A">
      <w:start w:val="1"/>
      <w:numFmt w:val="bullet"/>
      <w:lvlText w:val=""/>
      <w:lvlJc w:val="left"/>
      <w:pPr>
        <w:ind w:left="5040" w:hanging="360"/>
      </w:pPr>
      <w:rPr>
        <w:rFonts w:ascii="Symbol" w:hAnsi="Symbol" w:hint="default"/>
      </w:rPr>
    </w:lvl>
    <w:lvl w:ilvl="7" w:tplc="50CCF9A2">
      <w:start w:val="1"/>
      <w:numFmt w:val="bullet"/>
      <w:lvlText w:val="o"/>
      <w:lvlJc w:val="left"/>
      <w:pPr>
        <w:ind w:left="5760" w:hanging="360"/>
      </w:pPr>
      <w:rPr>
        <w:rFonts w:ascii="Courier New" w:hAnsi="Courier New" w:hint="default"/>
      </w:rPr>
    </w:lvl>
    <w:lvl w:ilvl="8" w:tplc="3EF6CEFA">
      <w:start w:val="1"/>
      <w:numFmt w:val="bullet"/>
      <w:lvlText w:val=""/>
      <w:lvlJc w:val="left"/>
      <w:pPr>
        <w:ind w:left="6480" w:hanging="360"/>
      </w:pPr>
      <w:rPr>
        <w:rFonts w:ascii="Wingdings" w:hAnsi="Wingdings" w:hint="default"/>
      </w:rPr>
    </w:lvl>
  </w:abstractNum>
  <w:abstractNum w:abstractNumId="8" w15:restartNumberingAfterBreak="0">
    <w:nsid w:val="21CC4925"/>
    <w:multiLevelType w:val="hybridMultilevel"/>
    <w:tmpl w:val="BE50B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33D72"/>
    <w:multiLevelType w:val="hybridMultilevel"/>
    <w:tmpl w:val="E75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277CA"/>
    <w:multiLevelType w:val="hybridMultilevel"/>
    <w:tmpl w:val="AC1E7D9C"/>
    <w:lvl w:ilvl="0" w:tplc="6A329A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A1464A"/>
    <w:multiLevelType w:val="hybridMultilevel"/>
    <w:tmpl w:val="FFFFFFFF"/>
    <w:lvl w:ilvl="0" w:tplc="98E05CD2">
      <w:start w:val="1"/>
      <w:numFmt w:val="bullet"/>
      <w:lvlText w:val=""/>
      <w:lvlJc w:val="left"/>
      <w:pPr>
        <w:ind w:left="720" w:hanging="360"/>
      </w:pPr>
      <w:rPr>
        <w:rFonts w:ascii="Symbol" w:hAnsi="Symbol" w:hint="default"/>
      </w:rPr>
    </w:lvl>
    <w:lvl w:ilvl="1" w:tplc="66FA0D3C">
      <w:start w:val="1"/>
      <w:numFmt w:val="bullet"/>
      <w:lvlText w:val="o"/>
      <w:lvlJc w:val="left"/>
      <w:pPr>
        <w:ind w:left="1440" w:hanging="360"/>
      </w:pPr>
      <w:rPr>
        <w:rFonts w:ascii="Courier New" w:hAnsi="Courier New" w:hint="default"/>
      </w:rPr>
    </w:lvl>
    <w:lvl w:ilvl="2" w:tplc="06261C4A">
      <w:start w:val="1"/>
      <w:numFmt w:val="bullet"/>
      <w:lvlText w:val=""/>
      <w:lvlJc w:val="left"/>
      <w:pPr>
        <w:ind w:left="2160" w:hanging="360"/>
      </w:pPr>
      <w:rPr>
        <w:rFonts w:ascii="Wingdings" w:hAnsi="Wingdings" w:hint="default"/>
      </w:rPr>
    </w:lvl>
    <w:lvl w:ilvl="3" w:tplc="902EAA52">
      <w:start w:val="1"/>
      <w:numFmt w:val="bullet"/>
      <w:lvlText w:val=""/>
      <w:lvlJc w:val="left"/>
      <w:pPr>
        <w:ind w:left="2880" w:hanging="360"/>
      </w:pPr>
      <w:rPr>
        <w:rFonts w:ascii="Symbol" w:hAnsi="Symbol" w:hint="default"/>
      </w:rPr>
    </w:lvl>
    <w:lvl w:ilvl="4" w:tplc="7ECCD178">
      <w:start w:val="1"/>
      <w:numFmt w:val="bullet"/>
      <w:lvlText w:val="o"/>
      <w:lvlJc w:val="left"/>
      <w:pPr>
        <w:ind w:left="3600" w:hanging="360"/>
      </w:pPr>
      <w:rPr>
        <w:rFonts w:ascii="Courier New" w:hAnsi="Courier New" w:hint="default"/>
      </w:rPr>
    </w:lvl>
    <w:lvl w:ilvl="5" w:tplc="74426BAC">
      <w:start w:val="1"/>
      <w:numFmt w:val="bullet"/>
      <w:lvlText w:val=""/>
      <w:lvlJc w:val="left"/>
      <w:pPr>
        <w:ind w:left="4320" w:hanging="360"/>
      </w:pPr>
      <w:rPr>
        <w:rFonts w:ascii="Wingdings" w:hAnsi="Wingdings" w:hint="default"/>
      </w:rPr>
    </w:lvl>
    <w:lvl w:ilvl="6" w:tplc="30DA7A6C">
      <w:start w:val="1"/>
      <w:numFmt w:val="bullet"/>
      <w:lvlText w:val=""/>
      <w:lvlJc w:val="left"/>
      <w:pPr>
        <w:ind w:left="5040" w:hanging="360"/>
      </w:pPr>
      <w:rPr>
        <w:rFonts w:ascii="Symbol" w:hAnsi="Symbol" w:hint="default"/>
      </w:rPr>
    </w:lvl>
    <w:lvl w:ilvl="7" w:tplc="E182E34C">
      <w:start w:val="1"/>
      <w:numFmt w:val="bullet"/>
      <w:lvlText w:val="o"/>
      <w:lvlJc w:val="left"/>
      <w:pPr>
        <w:ind w:left="5760" w:hanging="360"/>
      </w:pPr>
      <w:rPr>
        <w:rFonts w:ascii="Courier New" w:hAnsi="Courier New" w:hint="default"/>
      </w:rPr>
    </w:lvl>
    <w:lvl w:ilvl="8" w:tplc="6B86873E">
      <w:start w:val="1"/>
      <w:numFmt w:val="bullet"/>
      <w:lvlText w:val=""/>
      <w:lvlJc w:val="left"/>
      <w:pPr>
        <w:ind w:left="6480" w:hanging="360"/>
      </w:pPr>
      <w:rPr>
        <w:rFonts w:ascii="Wingdings" w:hAnsi="Wingdings" w:hint="default"/>
      </w:rPr>
    </w:lvl>
  </w:abstractNum>
  <w:abstractNum w:abstractNumId="12" w15:restartNumberingAfterBreak="0">
    <w:nsid w:val="406D5D73"/>
    <w:multiLevelType w:val="hybridMultilevel"/>
    <w:tmpl w:val="96909C3A"/>
    <w:lvl w:ilvl="0" w:tplc="CD20EA72">
      <w:start w:val="1"/>
      <w:numFmt w:val="bullet"/>
      <w:lvlText w:val=""/>
      <w:lvlJc w:val="left"/>
      <w:pPr>
        <w:ind w:left="720" w:hanging="360"/>
      </w:pPr>
      <w:rPr>
        <w:rFonts w:ascii="Symbol" w:hAnsi="Symbol" w:hint="default"/>
      </w:rPr>
    </w:lvl>
    <w:lvl w:ilvl="1" w:tplc="BA2C9E42">
      <w:start w:val="1"/>
      <w:numFmt w:val="bullet"/>
      <w:lvlText w:val="o"/>
      <w:lvlJc w:val="left"/>
      <w:pPr>
        <w:ind w:left="1440" w:hanging="360"/>
      </w:pPr>
      <w:rPr>
        <w:rFonts w:ascii="Courier New" w:hAnsi="Courier New" w:hint="default"/>
      </w:rPr>
    </w:lvl>
    <w:lvl w:ilvl="2" w:tplc="F8A44F60">
      <w:start w:val="1"/>
      <w:numFmt w:val="bullet"/>
      <w:lvlText w:val=""/>
      <w:lvlJc w:val="left"/>
      <w:pPr>
        <w:ind w:left="2160" w:hanging="360"/>
      </w:pPr>
      <w:rPr>
        <w:rFonts w:ascii="Wingdings" w:hAnsi="Wingdings" w:hint="default"/>
      </w:rPr>
    </w:lvl>
    <w:lvl w:ilvl="3" w:tplc="A8D47BE0">
      <w:start w:val="1"/>
      <w:numFmt w:val="bullet"/>
      <w:lvlText w:val=""/>
      <w:lvlJc w:val="left"/>
      <w:pPr>
        <w:ind w:left="2880" w:hanging="360"/>
      </w:pPr>
      <w:rPr>
        <w:rFonts w:ascii="Symbol" w:hAnsi="Symbol" w:hint="default"/>
      </w:rPr>
    </w:lvl>
    <w:lvl w:ilvl="4" w:tplc="AB8E1638">
      <w:start w:val="1"/>
      <w:numFmt w:val="bullet"/>
      <w:lvlText w:val="o"/>
      <w:lvlJc w:val="left"/>
      <w:pPr>
        <w:ind w:left="3600" w:hanging="360"/>
      </w:pPr>
      <w:rPr>
        <w:rFonts w:ascii="Courier New" w:hAnsi="Courier New" w:hint="default"/>
      </w:rPr>
    </w:lvl>
    <w:lvl w:ilvl="5" w:tplc="BC405A80">
      <w:start w:val="1"/>
      <w:numFmt w:val="bullet"/>
      <w:lvlText w:val=""/>
      <w:lvlJc w:val="left"/>
      <w:pPr>
        <w:ind w:left="4320" w:hanging="360"/>
      </w:pPr>
      <w:rPr>
        <w:rFonts w:ascii="Wingdings" w:hAnsi="Wingdings" w:hint="default"/>
      </w:rPr>
    </w:lvl>
    <w:lvl w:ilvl="6" w:tplc="494A0D42">
      <w:start w:val="1"/>
      <w:numFmt w:val="bullet"/>
      <w:lvlText w:val=""/>
      <w:lvlJc w:val="left"/>
      <w:pPr>
        <w:ind w:left="5040" w:hanging="360"/>
      </w:pPr>
      <w:rPr>
        <w:rFonts w:ascii="Symbol" w:hAnsi="Symbol" w:hint="default"/>
      </w:rPr>
    </w:lvl>
    <w:lvl w:ilvl="7" w:tplc="FB1ACDCC">
      <w:start w:val="1"/>
      <w:numFmt w:val="bullet"/>
      <w:lvlText w:val="o"/>
      <w:lvlJc w:val="left"/>
      <w:pPr>
        <w:ind w:left="5760" w:hanging="360"/>
      </w:pPr>
      <w:rPr>
        <w:rFonts w:ascii="Courier New" w:hAnsi="Courier New" w:hint="default"/>
      </w:rPr>
    </w:lvl>
    <w:lvl w:ilvl="8" w:tplc="BEBCB0B8">
      <w:start w:val="1"/>
      <w:numFmt w:val="bullet"/>
      <w:lvlText w:val=""/>
      <w:lvlJc w:val="left"/>
      <w:pPr>
        <w:ind w:left="6480" w:hanging="360"/>
      </w:pPr>
      <w:rPr>
        <w:rFonts w:ascii="Wingdings" w:hAnsi="Wingdings" w:hint="default"/>
      </w:rPr>
    </w:lvl>
  </w:abstractNum>
  <w:abstractNum w:abstractNumId="13" w15:restartNumberingAfterBreak="0">
    <w:nsid w:val="42E8729B"/>
    <w:multiLevelType w:val="multilevel"/>
    <w:tmpl w:val="E82C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EC10EF"/>
    <w:multiLevelType w:val="hybridMultilevel"/>
    <w:tmpl w:val="FFFFFFFF"/>
    <w:lvl w:ilvl="0" w:tplc="CA3ABE34">
      <w:start w:val="1"/>
      <w:numFmt w:val="bullet"/>
      <w:lvlText w:val=""/>
      <w:lvlJc w:val="left"/>
      <w:pPr>
        <w:ind w:left="720" w:hanging="360"/>
      </w:pPr>
      <w:rPr>
        <w:rFonts w:ascii="Symbol" w:hAnsi="Symbol" w:hint="default"/>
      </w:rPr>
    </w:lvl>
    <w:lvl w:ilvl="1" w:tplc="689EE58E">
      <w:start w:val="1"/>
      <w:numFmt w:val="bullet"/>
      <w:lvlText w:val="o"/>
      <w:lvlJc w:val="left"/>
      <w:pPr>
        <w:ind w:left="1440" w:hanging="360"/>
      </w:pPr>
      <w:rPr>
        <w:rFonts w:ascii="Courier New" w:hAnsi="Courier New" w:hint="default"/>
      </w:rPr>
    </w:lvl>
    <w:lvl w:ilvl="2" w:tplc="2CD662D4">
      <w:start w:val="1"/>
      <w:numFmt w:val="bullet"/>
      <w:lvlText w:val=""/>
      <w:lvlJc w:val="left"/>
      <w:pPr>
        <w:ind w:left="2160" w:hanging="360"/>
      </w:pPr>
      <w:rPr>
        <w:rFonts w:ascii="Wingdings" w:hAnsi="Wingdings" w:hint="default"/>
      </w:rPr>
    </w:lvl>
    <w:lvl w:ilvl="3" w:tplc="B36A9CF2">
      <w:start w:val="1"/>
      <w:numFmt w:val="bullet"/>
      <w:lvlText w:val=""/>
      <w:lvlJc w:val="left"/>
      <w:pPr>
        <w:ind w:left="2880" w:hanging="360"/>
      </w:pPr>
      <w:rPr>
        <w:rFonts w:ascii="Symbol" w:hAnsi="Symbol" w:hint="default"/>
      </w:rPr>
    </w:lvl>
    <w:lvl w:ilvl="4" w:tplc="7362D17C">
      <w:start w:val="1"/>
      <w:numFmt w:val="bullet"/>
      <w:lvlText w:val="o"/>
      <w:lvlJc w:val="left"/>
      <w:pPr>
        <w:ind w:left="3600" w:hanging="360"/>
      </w:pPr>
      <w:rPr>
        <w:rFonts w:ascii="Courier New" w:hAnsi="Courier New" w:hint="default"/>
      </w:rPr>
    </w:lvl>
    <w:lvl w:ilvl="5" w:tplc="351A74CA">
      <w:start w:val="1"/>
      <w:numFmt w:val="bullet"/>
      <w:lvlText w:val=""/>
      <w:lvlJc w:val="left"/>
      <w:pPr>
        <w:ind w:left="4320" w:hanging="360"/>
      </w:pPr>
      <w:rPr>
        <w:rFonts w:ascii="Wingdings" w:hAnsi="Wingdings" w:hint="default"/>
      </w:rPr>
    </w:lvl>
    <w:lvl w:ilvl="6" w:tplc="CF4E67F6">
      <w:start w:val="1"/>
      <w:numFmt w:val="bullet"/>
      <w:lvlText w:val=""/>
      <w:lvlJc w:val="left"/>
      <w:pPr>
        <w:ind w:left="5040" w:hanging="360"/>
      </w:pPr>
      <w:rPr>
        <w:rFonts w:ascii="Symbol" w:hAnsi="Symbol" w:hint="default"/>
      </w:rPr>
    </w:lvl>
    <w:lvl w:ilvl="7" w:tplc="C3D2D7C2">
      <w:start w:val="1"/>
      <w:numFmt w:val="bullet"/>
      <w:lvlText w:val="o"/>
      <w:lvlJc w:val="left"/>
      <w:pPr>
        <w:ind w:left="5760" w:hanging="360"/>
      </w:pPr>
      <w:rPr>
        <w:rFonts w:ascii="Courier New" w:hAnsi="Courier New" w:hint="default"/>
      </w:rPr>
    </w:lvl>
    <w:lvl w:ilvl="8" w:tplc="E7DEC334">
      <w:start w:val="1"/>
      <w:numFmt w:val="bullet"/>
      <w:lvlText w:val=""/>
      <w:lvlJc w:val="left"/>
      <w:pPr>
        <w:ind w:left="6480" w:hanging="360"/>
      </w:pPr>
      <w:rPr>
        <w:rFonts w:ascii="Wingdings" w:hAnsi="Wingdings" w:hint="default"/>
      </w:rPr>
    </w:lvl>
  </w:abstractNum>
  <w:abstractNum w:abstractNumId="15" w15:restartNumberingAfterBreak="0">
    <w:nsid w:val="53703AF6"/>
    <w:multiLevelType w:val="multilevel"/>
    <w:tmpl w:val="7AF2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6062EE"/>
    <w:multiLevelType w:val="hybridMultilevel"/>
    <w:tmpl w:val="3B2A2A6E"/>
    <w:lvl w:ilvl="0" w:tplc="367EDFB4">
      <w:start w:val="1"/>
      <w:numFmt w:val="bullet"/>
      <w:lvlText w:val=""/>
      <w:lvlJc w:val="left"/>
      <w:pPr>
        <w:tabs>
          <w:tab w:val="num" w:pos="720"/>
        </w:tabs>
        <w:ind w:left="720" w:hanging="360"/>
      </w:pPr>
      <w:rPr>
        <w:rFonts w:ascii="Symbol" w:hAnsi="Symbol" w:hint="default"/>
      </w:rPr>
    </w:lvl>
    <w:lvl w:ilvl="1" w:tplc="7834C462" w:tentative="1">
      <w:start w:val="1"/>
      <w:numFmt w:val="bullet"/>
      <w:lvlText w:val=""/>
      <w:lvlJc w:val="left"/>
      <w:pPr>
        <w:tabs>
          <w:tab w:val="num" w:pos="1440"/>
        </w:tabs>
        <w:ind w:left="1440" w:hanging="360"/>
      </w:pPr>
      <w:rPr>
        <w:rFonts w:ascii="Symbol" w:hAnsi="Symbol" w:hint="default"/>
      </w:rPr>
    </w:lvl>
    <w:lvl w:ilvl="2" w:tplc="9C94823A" w:tentative="1">
      <w:start w:val="1"/>
      <w:numFmt w:val="bullet"/>
      <w:lvlText w:val=""/>
      <w:lvlJc w:val="left"/>
      <w:pPr>
        <w:tabs>
          <w:tab w:val="num" w:pos="2160"/>
        </w:tabs>
        <w:ind w:left="2160" w:hanging="360"/>
      </w:pPr>
      <w:rPr>
        <w:rFonts w:ascii="Symbol" w:hAnsi="Symbol" w:hint="default"/>
      </w:rPr>
    </w:lvl>
    <w:lvl w:ilvl="3" w:tplc="5DE806AC" w:tentative="1">
      <w:start w:val="1"/>
      <w:numFmt w:val="bullet"/>
      <w:lvlText w:val=""/>
      <w:lvlJc w:val="left"/>
      <w:pPr>
        <w:tabs>
          <w:tab w:val="num" w:pos="2880"/>
        </w:tabs>
        <w:ind w:left="2880" w:hanging="360"/>
      </w:pPr>
      <w:rPr>
        <w:rFonts w:ascii="Symbol" w:hAnsi="Symbol" w:hint="default"/>
      </w:rPr>
    </w:lvl>
    <w:lvl w:ilvl="4" w:tplc="5794537C" w:tentative="1">
      <w:start w:val="1"/>
      <w:numFmt w:val="bullet"/>
      <w:lvlText w:val=""/>
      <w:lvlJc w:val="left"/>
      <w:pPr>
        <w:tabs>
          <w:tab w:val="num" w:pos="3600"/>
        </w:tabs>
        <w:ind w:left="3600" w:hanging="360"/>
      </w:pPr>
      <w:rPr>
        <w:rFonts w:ascii="Symbol" w:hAnsi="Symbol" w:hint="default"/>
      </w:rPr>
    </w:lvl>
    <w:lvl w:ilvl="5" w:tplc="319CBE4A" w:tentative="1">
      <w:start w:val="1"/>
      <w:numFmt w:val="bullet"/>
      <w:lvlText w:val=""/>
      <w:lvlJc w:val="left"/>
      <w:pPr>
        <w:tabs>
          <w:tab w:val="num" w:pos="4320"/>
        </w:tabs>
        <w:ind w:left="4320" w:hanging="360"/>
      </w:pPr>
      <w:rPr>
        <w:rFonts w:ascii="Symbol" w:hAnsi="Symbol" w:hint="default"/>
      </w:rPr>
    </w:lvl>
    <w:lvl w:ilvl="6" w:tplc="AE660F46" w:tentative="1">
      <w:start w:val="1"/>
      <w:numFmt w:val="bullet"/>
      <w:lvlText w:val=""/>
      <w:lvlJc w:val="left"/>
      <w:pPr>
        <w:tabs>
          <w:tab w:val="num" w:pos="5040"/>
        </w:tabs>
        <w:ind w:left="5040" w:hanging="360"/>
      </w:pPr>
      <w:rPr>
        <w:rFonts w:ascii="Symbol" w:hAnsi="Symbol" w:hint="default"/>
      </w:rPr>
    </w:lvl>
    <w:lvl w:ilvl="7" w:tplc="40927772" w:tentative="1">
      <w:start w:val="1"/>
      <w:numFmt w:val="bullet"/>
      <w:lvlText w:val=""/>
      <w:lvlJc w:val="left"/>
      <w:pPr>
        <w:tabs>
          <w:tab w:val="num" w:pos="5760"/>
        </w:tabs>
        <w:ind w:left="5760" w:hanging="360"/>
      </w:pPr>
      <w:rPr>
        <w:rFonts w:ascii="Symbol" w:hAnsi="Symbol" w:hint="default"/>
      </w:rPr>
    </w:lvl>
    <w:lvl w:ilvl="8" w:tplc="AE4E7A9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8450586"/>
    <w:multiLevelType w:val="hybridMultilevel"/>
    <w:tmpl w:val="35CC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94F4B"/>
    <w:multiLevelType w:val="hybridMultilevel"/>
    <w:tmpl w:val="85A8F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26B62"/>
    <w:multiLevelType w:val="multilevel"/>
    <w:tmpl w:val="9EB03192"/>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lowerRoman"/>
      <w:lvlText w:val="%4."/>
      <w:lvlJc w:val="righ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0" w15:restartNumberingAfterBreak="0">
    <w:nsid w:val="6778237D"/>
    <w:multiLevelType w:val="multilevel"/>
    <w:tmpl w:val="72C0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AC26C7"/>
    <w:multiLevelType w:val="hybridMultilevel"/>
    <w:tmpl w:val="905C8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57441"/>
    <w:multiLevelType w:val="hybridMultilevel"/>
    <w:tmpl w:val="57BC5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16"/>
  </w:num>
  <w:num w:numId="5">
    <w:abstractNumId w:val="2"/>
  </w:num>
  <w:num w:numId="6">
    <w:abstractNumId w:val="18"/>
  </w:num>
  <w:num w:numId="7">
    <w:abstractNumId w:val="17"/>
  </w:num>
  <w:num w:numId="8">
    <w:abstractNumId w:val="9"/>
  </w:num>
  <w:num w:numId="9">
    <w:abstractNumId w:val="8"/>
  </w:num>
  <w:num w:numId="10">
    <w:abstractNumId w:val="22"/>
  </w:num>
  <w:num w:numId="11">
    <w:abstractNumId w:val="10"/>
  </w:num>
  <w:num w:numId="12">
    <w:abstractNumId w:val="21"/>
  </w:num>
  <w:num w:numId="13">
    <w:abstractNumId w:val="3"/>
  </w:num>
  <w:num w:numId="14">
    <w:abstractNumId w:val="19"/>
  </w:num>
  <w:num w:numId="15">
    <w:abstractNumId w:val="20"/>
  </w:num>
  <w:num w:numId="16">
    <w:abstractNumId w:val="0"/>
  </w:num>
  <w:num w:numId="17">
    <w:abstractNumId w:val="14"/>
  </w:num>
  <w:num w:numId="18">
    <w:abstractNumId w:val="11"/>
  </w:num>
  <w:num w:numId="19">
    <w:abstractNumId w:val="1"/>
  </w:num>
  <w:num w:numId="20">
    <w:abstractNumId w:val="4"/>
  </w:num>
  <w:num w:numId="21">
    <w:abstractNumId w:val="5"/>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NzE2MzI3NzM0M7NQ0lEKTi0uzszPAykwNK4FAB36pC8tAAAA"/>
  </w:docVars>
  <w:rsids>
    <w:rsidRoot w:val="000F2984"/>
    <w:rsid w:val="0000112E"/>
    <w:rsid w:val="00002850"/>
    <w:rsid w:val="000033C0"/>
    <w:rsid w:val="00003A93"/>
    <w:rsid w:val="00012F98"/>
    <w:rsid w:val="00020E00"/>
    <w:rsid w:val="00023392"/>
    <w:rsid w:val="00032E7F"/>
    <w:rsid w:val="00032F3F"/>
    <w:rsid w:val="0003531F"/>
    <w:rsid w:val="00037616"/>
    <w:rsid w:val="00040189"/>
    <w:rsid w:val="000413AA"/>
    <w:rsid w:val="000444B3"/>
    <w:rsid w:val="0005205A"/>
    <w:rsid w:val="00055798"/>
    <w:rsid w:val="0005642F"/>
    <w:rsid w:val="0006237A"/>
    <w:rsid w:val="00062C5B"/>
    <w:rsid w:val="00065465"/>
    <w:rsid w:val="00081044"/>
    <w:rsid w:val="00081962"/>
    <w:rsid w:val="000841EC"/>
    <w:rsid w:val="0008507F"/>
    <w:rsid w:val="00086020"/>
    <w:rsid w:val="00091652"/>
    <w:rsid w:val="00094273"/>
    <w:rsid w:val="00094F87"/>
    <w:rsid w:val="00095827"/>
    <w:rsid w:val="00096527"/>
    <w:rsid w:val="000A33A8"/>
    <w:rsid w:val="000A42B1"/>
    <w:rsid w:val="000A4B6D"/>
    <w:rsid w:val="000A76E1"/>
    <w:rsid w:val="000B1555"/>
    <w:rsid w:val="000B3205"/>
    <w:rsid w:val="000B3E03"/>
    <w:rsid w:val="000B4ADF"/>
    <w:rsid w:val="000B7649"/>
    <w:rsid w:val="000B787D"/>
    <w:rsid w:val="000C499F"/>
    <w:rsid w:val="000D3907"/>
    <w:rsid w:val="000E2AEA"/>
    <w:rsid w:val="000E52E2"/>
    <w:rsid w:val="000E60D6"/>
    <w:rsid w:val="000F2984"/>
    <w:rsid w:val="000F366D"/>
    <w:rsid w:val="00104B47"/>
    <w:rsid w:val="001059C3"/>
    <w:rsid w:val="001116E5"/>
    <w:rsid w:val="001148D5"/>
    <w:rsid w:val="001149B1"/>
    <w:rsid w:val="00115A81"/>
    <w:rsid w:val="0012345A"/>
    <w:rsid w:val="001235BB"/>
    <w:rsid w:val="00134ABF"/>
    <w:rsid w:val="00135B4F"/>
    <w:rsid w:val="00137F2F"/>
    <w:rsid w:val="00142A4B"/>
    <w:rsid w:val="00143BBE"/>
    <w:rsid w:val="00145FB9"/>
    <w:rsid w:val="00146C3C"/>
    <w:rsid w:val="00151480"/>
    <w:rsid w:val="00151D8D"/>
    <w:rsid w:val="001521C8"/>
    <w:rsid w:val="00155144"/>
    <w:rsid w:val="0016086F"/>
    <w:rsid w:val="00161198"/>
    <w:rsid w:val="00161F4E"/>
    <w:rsid w:val="00164557"/>
    <w:rsid w:val="00164876"/>
    <w:rsid w:val="001653E7"/>
    <w:rsid w:val="00168DBF"/>
    <w:rsid w:val="00172220"/>
    <w:rsid w:val="001722FF"/>
    <w:rsid w:val="00174B20"/>
    <w:rsid w:val="001753FD"/>
    <w:rsid w:val="00186E9E"/>
    <w:rsid w:val="00187A62"/>
    <w:rsid w:val="00192390"/>
    <w:rsid w:val="0019313A"/>
    <w:rsid w:val="00196C95"/>
    <w:rsid w:val="001A2192"/>
    <w:rsid w:val="001A30FA"/>
    <w:rsid w:val="001A5FE9"/>
    <w:rsid w:val="001A6DB1"/>
    <w:rsid w:val="001B0F74"/>
    <w:rsid w:val="001B1D56"/>
    <w:rsid w:val="001B1FE5"/>
    <w:rsid w:val="001B27A9"/>
    <w:rsid w:val="001B3219"/>
    <w:rsid w:val="001B681C"/>
    <w:rsid w:val="001B780E"/>
    <w:rsid w:val="001C15AE"/>
    <w:rsid w:val="001C3100"/>
    <w:rsid w:val="001C7C78"/>
    <w:rsid w:val="001D263D"/>
    <w:rsid w:val="001D2BEA"/>
    <w:rsid w:val="001D2F90"/>
    <w:rsid w:val="001D7820"/>
    <w:rsid w:val="001D7B5D"/>
    <w:rsid w:val="001E18C6"/>
    <w:rsid w:val="001E629B"/>
    <w:rsid w:val="001E6F99"/>
    <w:rsid w:val="001E7160"/>
    <w:rsid w:val="001F0E7D"/>
    <w:rsid w:val="001F3FA9"/>
    <w:rsid w:val="001F3FBB"/>
    <w:rsid w:val="001F60DB"/>
    <w:rsid w:val="001F7E44"/>
    <w:rsid w:val="00203D0F"/>
    <w:rsid w:val="002142CF"/>
    <w:rsid w:val="0022055D"/>
    <w:rsid w:val="00222E55"/>
    <w:rsid w:val="00227604"/>
    <w:rsid w:val="002320D3"/>
    <w:rsid w:val="002428A9"/>
    <w:rsid w:val="002467FA"/>
    <w:rsid w:val="00246E25"/>
    <w:rsid w:val="00251CAA"/>
    <w:rsid w:val="0025212B"/>
    <w:rsid w:val="0025274E"/>
    <w:rsid w:val="002545E9"/>
    <w:rsid w:val="00256625"/>
    <w:rsid w:val="00257E55"/>
    <w:rsid w:val="002604B1"/>
    <w:rsid w:val="00262E69"/>
    <w:rsid w:val="00263D11"/>
    <w:rsid w:val="002749AB"/>
    <w:rsid w:val="00275A24"/>
    <w:rsid w:val="00282E32"/>
    <w:rsid w:val="002954F8"/>
    <w:rsid w:val="002A155B"/>
    <w:rsid w:val="002A5EEE"/>
    <w:rsid w:val="002A6846"/>
    <w:rsid w:val="002A7400"/>
    <w:rsid w:val="002B46A2"/>
    <w:rsid w:val="002B517B"/>
    <w:rsid w:val="002C5080"/>
    <w:rsid w:val="002C581D"/>
    <w:rsid w:val="002D0702"/>
    <w:rsid w:val="002D2DE6"/>
    <w:rsid w:val="002D42F4"/>
    <w:rsid w:val="002D51E3"/>
    <w:rsid w:val="002E30B9"/>
    <w:rsid w:val="002E7A62"/>
    <w:rsid w:val="002F1310"/>
    <w:rsid w:val="002F313A"/>
    <w:rsid w:val="002F3AB8"/>
    <w:rsid w:val="002F6E9D"/>
    <w:rsid w:val="00300975"/>
    <w:rsid w:val="00300EAD"/>
    <w:rsid w:val="00303553"/>
    <w:rsid w:val="003053A5"/>
    <w:rsid w:val="00306768"/>
    <w:rsid w:val="00311487"/>
    <w:rsid w:val="00311C42"/>
    <w:rsid w:val="003126B1"/>
    <w:rsid w:val="00314431"/>
    <w:rsid w:val="0031769F"/>
    <w:rsid w:val="00317BA2"/>
    <w:rsid w:val="00320F3D"/>
    <w:rsid w:val="00332E5A"/>
    <w:rsid w:val="00333268"/>
    <w:rsid w:val="003361CB"/>
    <w:rsid w:val="00341F6C"/>
    <w:rsid w:val="003422F9"/>
    <w:rsid w:val="00342F76"/>
    <w:rsid w:val="0034325B"/>
    <w:rsid w:val="003570CD"/>
    <w:rsid w:val="003578BE"/>
    <w:rsid w:val="00361BA7"/>
    <w:rsid w:val="00361D73"/>
    <w:rsid w:val="0036700F"/>
    <w:rsid w:val="003670F0"/>
    <w:rsid w:val="00371214"/>
    <w:rsid w:val="00371347"/>
    <w:rsid w:val="00376488"/>
    <w:rsid w:val="003802D0"/>
    <w:rsid w:val="00380BAE"/>
    <w:rsid w:val="0038415B"/>
    <w:rsid w:val="003841A8"/>
    <w:rsid w:val="0038535C"/>
    <w:rsid w:val="00386B3C"/>
    <w:rsid w:val="00390626"/>
    <w:rsid w:val="00393745"/>
    <w:rsid w:val="0039458D"/>
    <w:rsid w:val="003A0E56"/>
    <w:rsid w:val="003A390C"/>
    <w:rsid w:val="003A39B0"/>
    <w:rsid w:val="003A672F"/>
    <w:rsid w:val="003B12AF"/>
    <w:rsid w:val="003B14D4"/>
    <w:rsid w:val="003B1E1E"/>
    <w:rsid w:val="003B57E6"/>
    <w:rsid w:val="003B58B2"/>
    <w:rsid w:val="003B5C7D"/>
    <w:rsid w:val="003C0AB4"/>
    <w:rsid w:val="003C23DE"/>
    <w:rsid w:val="003C55DF"/>
    <w:rsid w:val="003C78B1"/>
    <w:rsid w:val="003D5E6A"/>
    <w:rsid w:val="003E0877"/>
    <w:rsid w:val="003E097F"/>
    <w:rsid w:val="003E564B"/>
    <w:rsid w:val="003E6AF5"/>
    <w:rsid w:val="003F37CE"/>
    <w:rsid w:val="003F632A"/>
    <w:rsid w:val="00403C4F"/>
    <w:rsid w:val="00406CAA"/>
    <w:rsid w:val="004122E3"/>
    <w:rsid w:val="004128DF"/>
    <w:rsid w:val="004164AC"/>
    <w:rsid w:val="00422B18"/>
    <w:rsid w:val="00423822"/>
    <w:rsid w:val="00433A31"/>
    <w:rsid w:val="0044187D"/>
    <w:rsid w:val="00444B16"/>
    <w:rsid w:val="00446E18"/>
    <w:rsid w:val="00450D14"/>
    <w:rsid w:val="004533DB"/>
    <w:rsid w:val="00460490"/>
    <w:rsid w:val="00466BDA"/>
    <w:rsid w:val="004720C6"/>
    <w:rsid w:val="00472604"/>
    <w:rsid w:val="0047290C"/>
    <w:rsid w:val="0047366C"/>
    <w:rsid w:val="0047648E"/>
    <w:rsid w:val="00476578"/>
    <w:rsid w:val="0047735C"/>
    <w:rsid w:val="00482A8F"/>
    <w:rsid w:val="00483273"/>
    <w:rsid w:val="00483CBE"/>
    <w:rsid w:val="0049159F"/>
    <w:rsid w:val="00493B1A"/>
    <w:rsid w:val="00493BA1"/>
    <w:rsid w:val="004955AC"/>
    <w:rsid w:val="004A2E53"/>
    <w:rsid w:val="004A55BB"/>
    <w:rsid w:val="004A79DF"/>
    <w:rsid w:val="004B3622"/>
    <w:rsid w:val="004B54E2"/>
    <w:rsid w:val="004B65FF"/>
    <w:rsid w:val="004C1AC0"/>
    <w:rsid w:val="004C4E89"/>
    <w:rsid w:val="004C54D3"/>
    <w:rsid w:val="004D1516"/>
    <w:rsid w:val="004D2AC7"/>
    <w:rsid w:val="004D382A"/>
    <w:rsid w:val="004D45F3"/>
    <w:rsid w:val="004D4E9D"/>
    <w:rsid w:val="004D5CB8"/>
    <w:rsid w:val="004E38EC"/>
    <w:rsid w:val="004E7875"/>
    <w:rsid w:val="004E7C8B"/>
    <w:rsid w:val="004F0AE9"/>
    <w:rsid w:val="004F6DDC"/>
    <w:rsid w:val="00500E70"/>
    <w:rsid w:val="00501442"/>
    <w:rsid w:val="0050644D"/>
    <w:rsid w:val="005069E0"/>
    <w:rsid w:val="00510937"/>
    <w:rsid w:val="005116A8"/>
    <w:rsid w:val="00514F08"/>
    <w:rsid w:val="005226C1"/>
    <w:rsid w:val="005232F3"/>
    <w:rsid w:val="00525256"/>
    <w:rsid w:val="005301DF"/>
    <w:rsid w:val="00534200"/>
    <w:rsid w:val="00545D65"/>
    <w:rsid w:val="00547A15"/>
    <w:rsid w:val="0055008D"/>
    <w:rsid w:val="00551B61"/>
    <w:rsid w:val="00554D77"/>
    <w:rsid w:val="00563072"/>
    <w:rsid w:val="00563295"/>
    <w:rsid w:val="0057378A"/>
    <w:rsid w:val="0057654C"/>
    <w:rsid w:val="005766DF"/>
    <w:rsid w:val="00576BF1"/>
    <w:rsid w:val="00582189"/>
    <w:rsid w:val="005851B6"/>
    <w:rsid w:val="0058724A"/>
    <w:rsid w:val="00591131"/>
    <w:rsid w:val="00591A9F"/>
    <w:rsid w:val="005A0047"/>
    <w:rsid w:val="005A1910"/>
    <w:rsid w:val="005A6A39"/>
    <w:rsid w:val="005B17EB"/>
    <w:rsid w:val="005B24FC"/>
    <w:rsid w:val="005B51E3"/>
    <w:rsid w:val="005B565A"/>
    <w:rsid w:val="005C24B4"/>
    <w:rsid w:val="005C56E6"/>
    <w:rsid w:val="005C7862"/>
    <w:rsid w:val="005E22F6"/>
    <w:rsid w:val="005E2505"/>
    <w:rsid w:val="005E2A0A"/>
    <w:rsid w:val="005E7783"/>
    <w:rsid w:val="005F3B4D"/>
    <w:rsid w:val="00603DFC"/>
    <w:rsid w:val="0060495A"/>
    <w:rsid w:val="006064D8"/>
    <w:rsid w:val="00606825"/>
    <w:rsid w:val="00607AB8"/>
    <w:rsid w:val="00611033"/>
    <w:rsid w:val="006127AB"/>
    <w:rsid w:val="00616521"/>
    <w:rsid w:val="00616F93"/>
    <w:rsid w:val="0062020E"/>
    <w:rsid w:val="00631402"/>
    <w:rsid w:val="0063233F"/>
    <w:rsid w:val="0063464C"/>
    <w:rsid w:val="0063511E"/>
    <w:rsid w:val="00643208"/>
    <w:rsid w:val="00645E21"/>
    <w:rsid w:val="00650C15"/>
    <w:rsid w:val="00654710"/>
    <w:rsid w:val="00655581"/>
    <w:rsid w:val="0065605A"/>
    <w:rsid w:val="00657671"/>
    <w:rsid w:val="0066236E"/>
    <w:rsid w:val="006702B4"/>
    <w:rsid w:val="00670E6E"/>
    <w:rsid w:val="00672A56"/>
    <w:rsid w:val="0067326C"/>
    <w:rsid w:val="0067454F"/>
    <w:rsid w:val="0067623B"/>
    <w:rsid w:val="00680D99"/>
    <w:rsid w:val="00681E68"/>
    <w:rsid w:val="00683DAD"/>
    <w:rsid w:val="00684B3D"/>
    <w:rsid w:val="00686A45"/>
    <w:rsid w:val="0069044E"/>
    <w:rsid w:val="00693C52"/>
    <w:rsid w:val="0069444C"/>
    <w:rsid w:val="0069673B"/>
    <w:rsid w:val="0069733D"/>
    <w:rsid w:val="006A3443"/>
    <w:rsid w:val="006A6783"/>
    <w:rsid w:val="006B2C35"/>
    <w:rsid w:val="006B5523"/>
    <w:rsid w:val="006B75D8"/>
    <w:rsid w:val="006B7C34"/>
    <w:rsid w:val="006C255A"/>
    <w:rsid w:val="006C514A"/>
    <w:rsid w:val="006D34F9"/>
    <w:rsid w:val="006D49E7"/>
    <w:rsid w:val="006D5ABF"/>
    <w:rsid w:val="006F1850"/>
    <w:rsid w:val="00702E46"/>
    <w:rsid w:val="00704A74"/>
    <w:rsid w:val="007071A8"/>
    <w:rsid w:val="00707C14"/>
    <w:rsid w:val="00707C3F"/>
    <w:rsid w:val="0071175D"/>
    <w:rsid w:val="007142FE"/>
    <w:rsid w:val="007148AC"/>
    <w:rsid w:val="00717272"/>
    <w:rsid w:val="0071736A"/>
    <w:rsid w:val="0072383F"/>
    <w:rsid w:val="007240A0"/>
    <w:rsid w:val="0072753C"/>
    <w:rsid w:val="00727542"/>
    <w:rsid w:val="00731A29"/>
    <w:rsid w:val="007336E4"/>
    <w:rsid w:val="00734B38"/>
    <w:rsid w:val="00737CB0"/>
    <w:rsid w:val="00737F90"/>
    <w:rsid w:val="007422B1"/>
    <w:rsid w:val="00745615"/>
    <w:rsid w:val="00747C9B"/>
    <w:rsid w:val="0074CDFE"/>
    <w:rsid w:val="00757963"/>
    <w:rsid w:val="007609E2"/>
    <w:rsid w:val="00760A01"/>
    <w:rsid w:val="00760E4B"/>
    <w:rsid w:val="0076281E"/>
    <w:rsid w:val="00765851"/>
    <w:rsid w:val="00765B94"/>
    <w:rsid w:val="0076640C"/>
    <w:rsid w:val="00767C60"/>
    <w:rsid w:val="00770C4F"/>
    <w:rsid w:val="00771755"/>
    <w:rsid w:val="00777DC9"/>
    <w:rsid w:val="00780621"/>
    <w:rsid w:val="0078250D"/>
    <w:rsid w:val="00787A1A"/>
    <w:rsid w:val="0079014C"/>
    <w:rsid w:val="0079055C"/>
    <w:rsid w:val="007945FC"/>
    <w:rsid w:val="00796393"/>
    <w:rsid w:val="0079684A"/>
    <w:rsid w:val="007A05FD"/>
    <w:rsid w:val="007A189F"/>
    <w:rsid w:val="007A251B"/>
    <w:rsid w:val="007A4258"/>
    <w:rsid w:val="007A61FE"/>
    <w:rsid w:val="007B042D"/>
    <w:rsid w:val="007B56BD"/>
    <w:rsid w:val="007B6978"/>
    <w:rsid w:val="007C1747"/>
    <w:rsid w:val="007C2D9E"/>
    <w:rsid w:val="007C5752"/>
    <w:rsid w:val="007C6934"/>
    <w:rsid w:val="007D1701"/>
    <w:rsid w:val="007D2B78"/>
    <w:rsid w:val="007D5CBF"/>
    <w:rsid w:val="007E052F"/>
    <w:rsid w:val="007E5980"/>
    <w:rsid w:val="007E7538"/>
    <w:rsid w:val="007F5F9D"/>
    <w:rsid w:val="007F620F"/>
    <w:rsid w:val="0080095B"/>
    <w:rsid w:val="00801D99"/>
    <w:rsid w:val="00803D20"/>
    <w:rsid w:val="008116A8"/>
    <w:rsid w:val="008156EB"/>
    <w:rsid w:val="008159C1"/>
    <w:rsid w:val="00821526"/>
    <w:rsid w:val="008222CB"/>
    <w:rsid w:val="00822E80"/>
    <w:rsid w:val="00823142"/>
    <w:rsid w:val="00824483"/>
    <w:rsid w:val="0082470D"/>
    <w:rsid w:val="00826011"/>
    <w:rsid w:val="008268AD"/>
    <w:rsid w:val="00831801"/>
    <w:rsid w:val="0083181A"/>
    <w:rsid w:val="008329F8"/>
    <w:rsid w:val="00844995"/>
    <w:rsid w:val="00853606"/>
    <w:rsid w:val="00853E8E"/>
    <w:rsid w:val="008606E5"/>
    <w:rsid w:val="00862998"/>
    <w:rsid w:val="00864B1A"/>
    <w:rsid w:val="00867D8A"/>
    <w:rsid w:val="00873C01"/>
    <w:rsid w:val="00877CED"/>
    <w:rsid w:val="00882A5B"/>
    <w:rsid w:val="00883F76"/>
    <w:rsid w:val="00883FFD"/>
    <w:rsid w:val="00890318"/>
    <w:rsid w:val="008916A5"/>
    <w:rsid w:val="0089455A"/>
    <w:rsid w:val="00895A24"/>
    <w:rsid w:val="008A27C0"/>
    <w:rsid w:val="008A3E2A"/>
    <w:rsid w:val="008A3E9F"/>
    <w:rsid w:val="008A4E32"/>
    <w:rsid w:val="008B0661"/>
    <w:rsid w:val="008B1B93"/>
    <w:rsid w:val="008B2FB5"/>
    <w:rsid w:val="008B3699"/>
    <w:rsid w:val="008B48C4"/>
    <w:rsid w:val="008C19F4"/>
    <w:rsid w:val="008C34D1"/>
    <w:rsid w:val="008D755B"/>
    <w:rsid w:val="008D7E13"/>
    <w:rsid w:val="008E0195"/>
    <w:rsid w:val="008E023D"/>
    <w:rsid w:val="008E54D8"/>
    <w:rsid w:val="008F24D6"/>
    <w:rsid w:val="008F2D8E"/>
    <w:rsid w:val="008F3B94"/>
    <w:rsid w:val="008F474C"/>
    <w:rsid w:val="008F624F"/>
    <w:rsid w:val="00900D10"/>
    <w:rsid w:val="00901D1B"/>
    <w:rsid w:val="009029C9"/>
    <w:rsid w:val="009039FD"/>
    <w:rsid w:val="00903B03"/>
    <w:rsid w:val="009104BC"/>
    <w:rsid w:val="00910B37"/>
    <w:rsid w:val="00912DB4"/>
    <w:rsid w:val="00916F74"/>
    <w:rsid w:val="00917D6E"/>
    <w:rsid w:val="0092748A"/>
    <w:rsid w:val="0093275C"/>
    <w:rsid w:val="009333E2"/>
    <w:rsid w:val="0093376E"/>
    <w:rsid w:val="00936674"/>
    <w:rsid w:val="0094351A"/>
    <w:rsid w:val="009437EA"/>
    <w:rsid w:val="00946B56"/>
    <w:rsid w:val="0095051A"/>
    <w:rsid w:val="00953A8C"/>
    <w:rsid w:val="00954C1A"/>
    <w:rsid w:val="00956F2F"/>
    <w:rsid w:val="009618CB"/>
    <w:rsid w:val="00962A19"/>
    <w:rsid w:val="00962D52"/>
    <w:rsid w:val="00963BB5"/>
    <w:rsid w:val="0096500D"/>
    <w:rsid w:val="0097092E"/>
    <w:rsid w:val="009722A2"/>
    <w:rsid w:val="009744A1"/>
    <w:rsid w:val="0097588A"/>
    <w:rsid w:val="00982299"/>
    <w:rsid w:val="00983E04"/>
    <w:rsid w:val="0098711C"/>
    <w:rsid w:val="0099187F"/>
    <w:rsid w:val="009940BA"/>
    <w:rsid w:val="009A24F7"/>
    <w:rsid w:val="009B75CD"/>
    <w:rsid w:val="009B785F"/>
    <w:rsid w:val="009B7BA7"/>
    <w:rsid w:val="009C121E"/>
    <w:rsid w:val="009C16AA"/>
    <w:rsid w:val="009C30CA"/>
    <w:rsid w:val="009C3EDE"/>
    <w:rsid w:val="009D3CC3"/>
    <w:rsid w:val="009D642D"/>
    <w:rsid w:val="009D707F"/>
    <w:rsid w:val="009D78D2"/>
    <w:rsid w:val="009D7A5B"/>
    <w:rsid w:val="009E049D"/>
    <w:rsid w:val="009E07DE"/>
    <w:rsid w:val="009E1CA2"/>
    <w:rsid w:val="009E2E6F"/>
    <w:rsid w:val="009E62C3"/>
    <w:rsid w:val="009F186E"/>
    <w:rsid w:val="009F2CEC"/>
    <w:rsid w:val="00A016BE"/>
    <w:rsid w:val="00A02DAF"/>
    <w:rsid w:val="00A037DF"/>
    <w:rsid w:val="00A04C04"/>
    <w:rsid w:val="00A06A2F"/>
    <w:rsid w:val="00A07443"/>
    <w:rsid w:val="00A07502"/>
    <w:rsid w:val="00A16794"/>
    <w:rsid w:val="00A17BB3"/>
    <w:rsid w:val="00A214BF"/>
    <w:rsid w:val="00A23B97"/>
    <w:rsid w:val="00A23D6C"/>
    <w:rsid w:val="00A23E70"/>
    <w:rsid w:val="00A27194"/>
    <w:rsid w:val="00A33F07"/>
    <w:rsid w:val="00A34661"/>
    <w:rsid w:val="00A35F4A"/>
    <w:rsid w:val="00A37250"/>
    <w:rsid w:val="00A40B0F"/>
    <w:rsid w:val="00A44A8F"/>
    <w:rsid w:val="00A45F2C"/>
    <w:rsid w:val="00A51AAD"/>
    <w:rsid w:val="00A55107"/>
    <w:rsid w:val="00A55571"/>
    <w:rsid w:val="00A5724B"/>
    <w:rsid w:val="00A6303E"/>
    <w:rsid w:val="00A63E7C"/>
    <w:rsid w:val="00A67A28"/>
    <w:rsid w:val="00A70DBA"/>
    <w:rsid w:val="00A773EF"/>
    <w:rsid w:val="00A8083A"/>
    <w:rsid w:val="00A80BA7"/>
    <w:rsid w:val="00A81B55"/>
    <w:rsid w:val="00A82709"/>
    <w:rsid w:val="00A858ED"/>
    <w:rsid w:val="00A86638"/>
    <w:rsid w:val="00A924CC"/>
    <w:rsid w:val="00A9330D"/>
    <w:rsid w:val="00A950FF"/>
    <w:rsid w:val="00AA26EE"/>
    <w:rsid w:val="00AB252C"/>
    <w:rsid w:val="00AB50DC"/>
    <w:rsid w:val="00AB73E2"/>
    <w:rsid w:val="00AB7769"/>
    <w:rsid w:val="00AC1EFF"/>
    <w:rsid w:val="00AC3BE2"/>
    <w:rsid w:val="00AD092D"/>
    <w:rsid w:val="00AD2ACC"/>
    <w:rsid w:val="00AD3C46"/>
    <w:rsid w:val="00AD564F"/>
    <w:rsid w:val="00AE2593"/>
    <w:rsid w:val="00AE259A"/>
    <w:rsid w:val="00AE528D"/>
    <w:rsid w:val="00AF3B3D"/>
    <w:rsid w:val="00AF5151"/>
    <w:rsid w:val="00AF7482"/>
    <w:rsid w:val="00B010CA"/>
    <w:rsid w:val="00B01644"/>
    <w:rsid w:val="00B01DD3"/>
    <w:rsid w:val="00B05A58"/>
    <w:rsid w:val="00B06145"/>
    <w:rsid w:val="00B168DE"/>
    <w:rsid w:val="00B16E6C"/>
    <w:rsid w:val="00B171D2"/>
    <w:rsid w:val="00B20BB6"/>
    <w:rsid w:val="00B220EC"/>
    <w:rsid w:val="00B22194"/>
    <w:rsid w:val="00B27F32"/>
    <w:rsid w:val="00B36D5C"/>
    <w:rsid w:val="00B37419"/>
    <w:rsid w:val="00B409F3"/>
    <w:rsid w:val="00B44B35"/>
    <w:rsid w:val="00B51A32"/>
    <w:rsid w:val="00B56A3A"/>
    <w:rsid w:val="00B64286"/>
    <w:rsid w:val="00B65558"/>
    <w:rsid w:val="00B6790A"/>
    <w:rsid w:val="00B6791E"/>
    <w:rsid w:val="00B705C9"/>
    <w:rsid w:val="00B71849"/>
    <w:rsid w:val="00B72ACE"/>
    <w:rsid w:val="00B742E7"/>
    <w:rsid w:val="00B77C12"/>
    <w:rsid w:val="00B83C3B"/>
    <w:rsid w:val="00B84353"/>
    <w:rsid w:val="00B90C13"/>
    <w:rsid w:val="00B91B68"/>
    <w:rsid w:val="00B91D5A"/>
    <w:rsid w:val="00B92F32"/>
    <w:rsid w:val="00B96363"/>
    <w:rsid w:val="00B967A3"/>
    <w:rsid w:val="00B96CB5"/>
    <w:rsid w:val="00B96DF5"/>
    <w:rsid w:val="00BB0779"/>
    <w:rsid w:val="00BB33C4"/>
    <w:rsid w:val="00BB7909"/>
    <w:rsid w:val="00BC6CD6"/>
    <w:rsid w:val="00BC710A"/>
    <w:rsid w:val="00BD0996"/>
    <w:rsid w:val="00BD4E7F"/>
    <w:rsid w:val="00BE12CD"/>
    <w:rsid w:val="00BE7181"/>
    <w:rsid w:val="00BF07D0"/>
    <w:rsid w:val="00BF09EF"/>
    <w:rsid w:val="00BF0BBF"/>
    <w:rsid w:val="00BF4BBC"/>
    <w:rsid w:val="00BF5821"/>
    <w:rsid w:val="00BF7561"/>
    <w:rsid w:val="00BF7868"/>
    <w:rsid w:val="00C01B61"/>
    <w:rsid w:val="00C06B1F"/>
    <w:rsid w:val="00C073D1"/>
    <w:rsid w:val="00C13A30"/>
    <w:rsid w:val="00C14CFE"/>
    <w:rsid w:val="00C153B7"/>
    <w:rsid w:val="00C213EC"/>
    <w:rsid w:val="00C24C8B"/>
    <w:rsid w:val="00C317C9"/>
    <w:rsid w:val="00C319A2"/>
    <w:rsid w:val="00C36164"/>
    <w:rsid w:val="00C40C59"/>
    <w:rsid w:val="00C42869"/>
    <w:rsid w:val="00C43707"/>
    <w:rsid w:val="00C4430D"/>
    <w:rsid w:val="00C443D7"/>
    <w:rsid w:val="00C459BD"/>
    <w:rsid w:val="00C4606D"/>
    <w:rsid w:val="00C46D5E"/>
    <w:rsid w:val="00C46ED4"/>
    <w:rsid w:val="00C550F4"/>
    <w:rsid w:val="00C60F80"/>
    <w:rsid w:val="00C61768"/>
    <w:rsid w:val="00C61E59"/>
    <w:rsid w:val="00C66D09"/>
    <w:rsid w:val="00C66E73"/>
    <w:rsid w:val="00C7097E"/>
    <w:rsid w:val="00C71E7C"/>
    <w:rsid w:val="00C744F6"/>
    <w:rsid w:val="00C746B6"/>
    <w:rsid w:val="00C773F3"/>
    <w:rsid w:val="00C80E6D"/>
    <w:rsid w:val="00C81A1B"/>
    <w:rsid w:val="00C840C4"/>
    <w:rsid w:val="00C85D19"/>
    <w:rsid w:val="00C85FB0"/>
    <w:rsid w:val="00C86D32"/>
    <w:rsid w:val="00C90552"/>
    <w:rsid w:val="00C9727D"/>
    <w:rsid w:val="00CA153A"/>
    <w:rsid w:val="00CA3253"/>
    <w:rsid w:val="00CA392F"/>
    <w:rsid w:val="00CA43F6"/>
    <w:rsid w:val="00CB072F"/>
    <w:rsid w:val="00CB173F"/>
    <w:rsid w:val="00CB7978"/>
    <w:rsid w:val="00CC639D"/>
    <w:rsid w:val="00CC7C50"/>
    <w:rsid w:val="00CD09C2"/>
    <w:rsid w:val="00CD2C38"/>
    <w:rsid w:val="00CD5656"/>
    <w:rsid w:val="00CE13C8"/>
    <w:rsid w:val="00CE2AE2"/>
    <w:rsid w:val="00CE34B6"/>
    <w:rsid w:val="00CE3620"/>
    <w:rsid w:val="00CF2788"/>
    <w:rsid w:val="00CF4CB6"/>
    <w:rsid w:val="00D00245"/>
    <w:rsid w:val="00D01223"/>
    <w:rsid w:val="00D014E1"/>
    <w:rsid w:val="00D063EC"/>
    <w:rsid w:val="00D14236"/>
    <w:rsid w:val="00D1453D"/>
    <w:rsid w:val="00D20E5B"/>
    <w:rsid w:val="00D25BF3"/>
    <w:rsid w:val="00D26102"/>
    <w:rsid w:val="00D35D1B"/>
    <w:rsid w:val="00D4038C"/>
    <w:rsid w:val="00D44888"/>
    <w:rsid w:val="00D47CAA"/>
    <w:rsid w:val="00D51EC5"/>
    <w:rsid w:val="00D52786"/>
    <w:rsid w:val="00D52EBD"/>
    <w:rsid w:val="00D542D8"/>
    <w:rsid w:val="00D54498"/>
    <w:rsid w:val="00D63844"/>
    <w:rsid w:val="00D70C73"/>
    <w:rsid w:val="00D7467B"/>
    <w:rsid w:val="00D766B3"/>
    <w:rsid w:val="00D807DF"/>
    <w:rsid w:val="00D93A48"/>
    <w:rsid w:val="00D94D55"/>
    <w:rsid w:val="00DA01F5"/>
    <w:rsid w:val="00DA0C66"/>
    <w:rsid w:val="00DA19B8"/>
    <w:rsid w:val="00DA36F4"/>
    <w:rsid w:val="00DA4636"/>
    <w:rsid w:val="00DA526D"/>
    <w:rsid w:val="00DA7AB6"/>
    <w:rsid w:val="00DB096A"/>
    <w:rsid w:val="00DB5323"/>
    <w:rsid w:val="00DC315F"/>
    <w:rsid w:val="00DC4381"/>
    <w:rsid w:val="00DC5805"/>
    <w:rsid w:val="00DC61C1"/>
    <w:rsid w:val="00DC6F05"/>
    <w:rsid w:val="00DC6FEA"/>
    <w:rsid w:val="00DD515F"/>
    <w:rsid w:val="00DD5420"/>
    <w:rsid w:val="00DF01F0"/>
    <w:rsid w:val="00DF2318"/>
    <w:rsid w:val="00E0168F"/>
    <w:rsid w:val="00E023B5"/>
    <w:rsid w:val="00E04FC6"/>
    <w:rsid w:val="00E0570E"/>
    <w:rsid w:val="00E075A4"/>
    <w:rsid w:val="00E07821"/>
    <w:rsid w:val="00E14F1C"/>
    <w:rsid w:val="00E15EC3"/>
    <w:rsid w:val="00E20835"/>
    <w:rsid w:val="00E21337"/>
    <w:rsid w:val="00E224AD"/>
    <w:rsid w:val="00E224D3"/>
    <w:rsid w:val="00E22725"/>
    <w:rsid w:val="00E303C5"/>
    <w:rsid w:val="00E30749"/>
    <w:rsid w:val="00E32BFD"/>
    <w:rsid w:val="00E33169"/>
    <w:rsid w:val="00E33CE0"/>
    <w:rsid w:val="00E36047"/>
    <w:rsid w:val="00E4170B"/>
    <w:rsid w:val="00E4173D"/>
    <w:rsid w:val="00E47A8D"/>
    <w:rsid w:val="00E47B66"/>
    <w:rsid w:val="00E520EE"/>
    <w:rsid w:val="00E605B8"/>
    <w:rsid w:val="00E631D2"/>
    <w:rsid w:val="00E6528C"/>
    <w:rsid w:val="00E70641"/>
    <w:rsid w:val="00E714FE"/>
    <w:rsid w:val="00E71A31"/>
    <w:rsid w:val="00E71F23"/>
    <w:rsid w:val="00E73C49"/>
    <w:rsid w:val="00E73C78"/>
    <w:rsid w:val="00E80ACA"/>
    <w:rsid w:val="00E819DD"/>
    <w:rsid w:val="00E851F3"/>
    <w:rsid w:val="00E8574A"/>
    <w:rsid w:val="00E87BD5"/>
    <w:rsid w:val="00E93E32"/>
    <w:rsid w:val="00E95C0E"/>
    <w:rsid w:val="00E967B9"/>
    <w:rsid w:val="00EA3833"/>
    <w:rsid w:val="00EA3B54"/>
    <w:rsid w:val="00EA3CEA"/>
    <w:rsid w:val="00EA746F"/>
    <w:rsid w:val="00EA78A1"/>
    <w:rsid w:val="00EB07A2"/>
    <w:rsid w:val="00EB0880"/>
    <w:rsid w:val="00EB134B"/>
    <w:rsid w:val="00EB2EEB"/>
    <w:rsid w:val="00EB4AD9"/>
    <w:rsid w:val="00EB4CB6"/>
    <w:rsid w:val="00EB4E6D"/>
    <w:rsid w:val="00EB77B4"/>
    <w:rsid w:val="00EC1DBF"/>
    <w:rsid w:val="00EC4009"/>
    <w:rsid w:val="00EC6A3E"/>
    <w:rsid w:val="00ED2355"/>
    <w:rsid w:val="00ED261A"/>
    <w:rsid w:val="00ED2D9C"/>
    <w:rsid w:val="00ED7E4D"/>
    <w:rsid w:val="00EE751F"/>
    <w:rsid w:val="00EE7991"/>
    <w:rsid w:val="00EE79AE"/>
    <w:rsid w:val="00EF55B3"/>
    <w:rsid w:val="00EF6910"/>
    <w:rsid w:val="00F05C96"/>
    <w:rsid w:val="00F05E2C"/>
    <w:rsid w:val="00F06A25"/>
    <w:rsid w:val="00F10F5E"/>
    <w:rsid w:val="00F218FC"/>
    <w:rsid w:val="00F23696"/>
    <w:rsid w:val="00F23F9E"/>
    <w:rsid w:val="00F2459A"/>
    <w:rsid w:val="00F24A3F"/>
    <w:rsid w:val="00F27950"/>
    <w:rsid w:val="00F3166E"/>
    <w:rsid w:val="00F3414A"/>
    <w:rsid w:val="00F356BE"/>
    <w:rsid w:val="00F4146B"/>
    <w:rsid w:val="00F4415B"/>
    <w:rsid w:val="00F5015B"/>
    <w:rsid w:val="00F50338"/>
    <w:rsid w:val="00F50C1E"/>
    <w:rsid w:val="00F51469"/>
    <w:rsid w:val="00F553A3"/>
    <w:rsid w:val="00F55AC2"/>
    <w:rsid w:val="00F62289"/>
    <w:rsid w:val="00F66108"/>
    <w:rsid w:val="00F7112E"/>
    <w:rsid w:val="00F7274D"/>
    <w:rsid w:val="00F7A3D6"/>
    <w:rsid w:val="00F95333"/>
    <w:rsid w:val="00FA0C58"/>
    <w:rsid w:val="00FA11BE"/>
    <w:rsid w:val="00FA1911"/>
    <w:rsid w:val="00FA5997"/>
    <w:rsid w:val="00FB31DB"/>
    <w:rsid w:val="00FB55DD"/>
    <w:rsid w:val="00FC19D4"/>
    <w:rsid w:val="00FC4A97"/>
    <w:rsid w:val="00FC4E74"/>
    <w:rsid w:val="00FC634A"/>
    <w:rsid w:val="00FC7039"/>
    <w:rsid w:val="00FD1598"/>
    <w:rsid w:val="00FD1666"/>
    <w:rsid w:val="00FD553C"/>
    <w:rsid w:val="00FD6389"/>
    <w:rsid w:val="00FD680F"/>
    <w:rsid w:val="00FD6974"/>
    <w:rsid w:val="00FE06EF"/>
    <w:rsid w:val="00FF00A9"/>
    <w:rsid w:val="00FF3F15"/>
    <w:rsid w:val="00FF4453"/>
    <w:rsid w:val="00FF5AC0"/>
    <w:rsid w:val="014FFB50"/>
    <w:rsid w:val="018349E8"/>
    <w:rsid w:val="01ACF194"/>
    <w:rsid w:val="01B8CB2A"/>
    <w:rsid w:val="02764170"/>
    <w:rsid w:val="03640C63"/>
    <w:rsid w:val="037230DF"/>
    <w:rsid w:val="03A88F57"/>
    <w:rsid w:val="0425654F"/>
    <w:rsid w:val="044704AF"/>
    <w:rsid w:val="044CC179"/>
    <w:rsid w:val="048E7923"/>
    <w:rsid w:val="04A22839"/>
    <w:rsid w:val="04FCBB77"/>
    <w:rsid w:val="0557ADB4"/>
    <w:rsid w:val="05A8EC08"/>
    <w:rsid w:val="05B98430"/>
    <w:rsid w:val="05D90A3D"/>
    <w:rsid w:val="05DDD5D2"/>
    <w:rsid w:val="060731F3"/>
    <w:rsid w:val="060DFD7F"/>
    <w:rsid w:val="063EB2D0"/>
    <w:rsid w:val="0665107D"/>
    <w:rsid w:val="0669764B"/>
    <w:rsid w:val="06A3050E"/>
    <w:rsid w:val="06D05440"/>
    <w:rsid w:val="06EFABA2"/>
    <w:rsid w:val="06F64F0E"/>
    <w:rsid w:val="06F6B90F"/>
    <w:rsid w:val="06FA2383"/>
    <w:rsid w:val="07A2CB45"/>
    <w:rsid w:val="07DFAD91"/>
    <w:rsid w:val="081036E8"/>
    <w:rsid w:val="0821563E"/>
    <w:rsid w:val="08868EC9"/>
    <w:rsid w:val="08915A81"/>
    <w:rsid w:val="0894BD59"/>
    <w:rsid w:val="08D1DA33"/>
    <w:rsid w:val="090048B4"/>
    <w:rsid w:val="0921DCFD"/>
    <w:rsid w:val="0952DA7E"/>
    <w:rsid w:val="0980650D"/>
    <w:rsid w:val="09F3C2DA"/>
    <w:rsid w:val="0A0B4E6B"/>
    <w:rsid w:val="0A33A659"/>
    <w:rsid w:val="0A54BCC8"/>
    <w:rsid w:val="0A98D2C8"/>
    <w:rsid w:val="0AD3B13D"/>
    <w:rsid w:val="0AF0FDA7"/>
    <w:rsid w:val="0AFF268E"/>
    <w:rsid w:val="0B11413A"/>
    <w:rsid w:val="0B4E636F"/>
    <w:rsid w:val="0B6D799E"/>
    <w:rsid w:val="0B7161E0"/>
    <w:rsid w:val="0B80D6AB"/>
    <w:rsid w:val="0BC65E3B"/>
    <w:rsid w:val="0BE58F25"/>
    <w:rsid w:val="0C20E163"/>
    <w:rsid w:val="0C2A71D4"/>
    <w:rsid w:val="0C4D54BF"/>
    <w:rsid w:val="0C96D024"/>
    <w:rsid w:val="0C9D9CD0"/>
    <w:rsid w:val="0CF6C0DF"/>
    <w:rsid w:val="0D67FC2E"/>
    <w:rsid w:val="0D97752F"/>
    <w:rsid w:val="0DC877DC"/>
    <w:rsid w:val="0E02A0B5"/>
    <w:rsid w:val="0E7CF608"/>
    <w:rsid w:val="0ED638D1"/>
    <w:rsid w:val="0EF97A3B"/>
    <w:rsid w:val="0F0A10F0"/>
    <w:rsid w:val="0F202913"/>
    <w:rsid w:val="0F7561B2"/>
    <w:rsid w:val="0FA5A220"/>
    <w:rsid w:val="0FC4AC60"/>
    <w:rsid w:val="100CEA82"/>
    <w:rsid w:val="101061E0"/>
    <w:rsid w:val="101A81DD"/>
    <w:rsid w:val="104908E6"/>
    <w:rsid w:val="10623EB7"/>
    <w:rsid w:val="10822C26"/>
    <w:rsid w:val="108E3E47"/>
    <w:rsid w:val="114E34BD"/>
    <w:rsid w:val="1169F163"/>
    <w:rsid w:val="118D43D7"/>
    <w:rsid w:val="12833555"/>
    <w:rsid w:val="12ED4777"/>
    <w:rsid w:val="12F04FA1"/>
    <w:rsid w:val="13015B19"/>
    <w:rsid w:val="13154F85"/>
    <w:rsid w:val="13AA6F81"/>
    <w:rsid w:val="13D47B82"/>
    <w:rsid w:val="13DC27C8"/>
    <w:rsid w:val="13E71740"/>
    <w:rsid w:val="14134EF2"/>
    <w:rsid w:val="148CA667"/>
    <w:rsid w:val="14C1AB74"/>
    <w:rsid w:val="15699A64"/>
    <w:rsid w:val="158F4DEA"/>
    <w:rsid w:val="1596FCE9"/>
    <w:rsid w:val="1598505D"/>
    <w:rsid w:val="15A7148D"/>
    <w:rsid w:val="15AEE40F"/>
    <w:rsid w:val="15B36949"/>
    <w:rsid w:val="161FE511"/>
    <w:rsid w:val="1620C4B1"/>
    <w:rsid w:val="162F9F79"/>
    <w:rsid w:val="166EC2F0"/>
    <w:rsid w:val="1670A710"/>
    <w:rsid w:val="168D1805"/>
    <w:rsid w:val="17C5ECFF"/>
    <w:rsid w:val="17DDAEAE"/>
    <w:rsid w:val="17F43D15"/>
    <w:rsid w:val="18294B4E"/>
    <w:rsid w:val="1888459A"/>
    <w:rsid w:val="18D302A1"/>
    <w:rsid w:val="18E2BCA9"/>
    <w:rsid w:val="1909F8F2"/>
    <w:rsid w:val="193F8230"/>
    <w:rsid w:val="1963375D"/>
    <w:rsid w:val="19BCE267"/>
    <w:rsid w:val="1A368CB5"/>
    <w:rsid w:val="1A7A31A1"/>
    <w:rsid w:val="1AC5A0D9"/>
    <w:rsid w:val="1AD16E8C"/>
    <w:rsid w:val="1B6259AB"/>
    <w:rsid w:val="1B90C1E8"/>
    <w:rsid w:val="1BD789D7"/>
    <w:rsid w:val="1C4AA4D1"/>
    <w:rsid w:val="1C854E85"/>
    <w:rsid w:val="1CB61DEF"/>
    <w:rsid w:val="1D11F516"/>
    <w:rsid w:val="1D3FC50E"/>
    <w:rsid w:val="1DB99CBD"/>
    <w:rsid w:val="1DDED291"/>
    <w:rsid w:val="1DF4C371"/>
    <w:rsid w:val="1E316183"/>
    <w:rsid w:val="1E5DFAF2"/>
    <w:rsid w:val="1EBB8CBF"/>
    <w:rsid w:val="1ED99762"/>
    <w:rsid w:val="1EEE03EA"/>
    <w:rsid w:val="1F2C9667"/>
    <w:rsid w:val="1F8176E7"/>
    <w:rsid w:val="2022C59D"/>
    <w:rsid w:val="20712AD1"/>
    <w:rsid w:val="209C503C"/>
    <w:rsid w:val="20B04EF6"/>
    <w:rsid w:val="21FAF152"/>
    <w:rsid w:val="2237A0AC"/>
    <w:rsid w:val="2264A6DA"/>
    <w:rsid w:val="227D590B"/>
    <w:rsid w:val="22896268"/>
    <w:rsid w:val="231DF47D"/>
    <w:rsid w:val="23F66AC2"/>
    <w:rsid w:val="241067A4"/>
    <w:rsid w:val="241134FC"/>
    <w:rsid w:val="24FFC89C"/>
    <w:rsid w:val="252C4779"/>
    <w:rsid w:val="252D785C"/>
    <w:rsid w:val="25648006"/>
    <w:rsid w:val="261FDA55"/>
    <w:rsid w:val="26200AC8"/>
    <w:rsid w:val="262307FD"/>
    <w:rsid w:val="2631A629"/>
    <w:rsid w:val="266BFFAE"/>
    <w:rsid w:val="26BB7705"/>
    <w:rsid w:val="26D6959E"/>
    <w:rsid w:val="2700B6E9"/>
    <w:rsid w:val="2716D7E7"/>
    <w:rsid w:val="271A3CDA"/>
    <w:rsid w:val="27477A23"/>
    <w:rsid w:val="275D297D"/>
    <w:rsid w:val="275EB5FA"/>
    <w:rsid w:val="27891FEC"/>
    <w:rsid w:val="27B512C1"/>
    <w:rsid w:val="28A0A705"/>
    <w:rsid w:val="291E9109"/>
    <w:rsid w:val="2925FD98"/>
    <w:rsid w:val="2933396D"/>
    <w:rsid w:val="2941A47F"/>
    <w:rsid w:val="29543E1A"/>
    <w:rsid w:val="2955593D"/>
    <w:rsid w:val="298502BF"/>
    <w:rsid w:val="29876B51"/>
    <w:rsid w:val="299EF225"/>
    <w:rsid w:val="29F7FBE5"/>
    <w:rsid w:val="2A199732"/>
    <w:rsid w:val="2A481C2F"/>
    <w:rsid w:val="2A4989B0"/>
    <w:rsid w:val="2B4B05FA"/>
    <w:rsid w:val="2BD77382"/>
    <w:rsid w:val="2BE6FA19"/>
    <w:rsid w:val="2C03CC96"/>
    <w:rsid w:val="2C4F2D00"/>
    <w:rsid w:val="2C5A772C"/>
    <w:rsid w:val="2CB32062"/>
    <w:rsid w:val="2CEA014A"/>
    <w:rsid w:val="2D759071"/>
    <w:rsid w:val="2DBFDCFE"/>
    <w:rsid w:val="2DE3D0B7"/>
    <w:rsid w:val="2DE64840"/>
    <w:rsid w:val="2E6CED61"/>
    <w:rsid w:val="2E727435"/>
    <w:rsid w:val="2F1651C9"/>
    <w:rsid w:val="2F4B27AF"/>
    <w:rsid w:val="2FDC8F5F"/>
    <w:rsid w:val="30C202B6"/>
    <w:rsid w:val="30F555A9"/>
    <w:rsid w:val="3144D174"/>
    <w:rsid w:val="3150EE80"/>
    <w:rsid w:val="31C7376E"/>
    <w:rsid w:val="31E9FDF6"/>
    <w:rsid w:val="31FE2E25"/>
    <w:rsid w:val="3220EA71"/>
    <w:rsid w:val="32B694D6"/>
    <w:rsid w:val="33090DB5"/>
    <w:rsid w:val="33193651"/>
    <w:rsid w:val="333F214F"/>
    <w:rsid w:val="33CB0DE6"/>
    <w:rsid w:val="33ED07E3"/>
    <w:rsid w:val="34398176"/>
    <w:rsid w:val="34C22362"/>
    <w:rsid w:val="351B12CF"/>
    <w:rsid w:val="3535E215"/>
    <w:rsid w:val="35F81EC5"/>
    <w:rsid w:val="36F44E42"/>
    <w:rsid w:val="37160957"/>
    <w:rsid w:val="3734D57C"/>
    <w:rsid w:val="378A1BE1"/>
    <w:rsid w:val="37C3CBEA"/>
    <w:rsid w:val="37E7B04F"/>
    <w:rsid w:val="380D9290"/>
    <w:rsid w:val="3811C6C6"/>
    <w:rsid w:val="382B3268"/>
    <w:rsid w:val="3861F908"/>
    <w:rsid w:val="388B7D42"/>
    <w:rsid w:val="3893F4D7"/>
    <w:rsid w:val="389408A4"/>
    <w:rsid w:val="38C84609"/>
    <w:rsid w:val="38D95FDA"/>
    <w:rsid w:val="39701F40"/>
    <w:rsid w:val="39741DB0"/>
    <w:rsid w:val="39878138"/>
    <w:rsid w:val="39C5BE0A"/>
    <w:rsid w:val="3AC58CA1"/>
    <w:rsid w:val="3B0C407E"/>
    <w:rsid w:val="3B5C5B75"/>
    <w:rsid w:val="3BB49BA4"/>
    <w:rsid w:val="3BD12DCE"/>
    <w:rsid w:val="3BE5241C"/>
    <w:rsid w:val="3C96EC80"/>
    <w:rsid w:val="3CBA13B6"/>
    <w:rsid w:val="3CD9C04D"/>
    <w:rsid w:val="3CE1B031"/>
    <w:rsid w:val="3CE38376"/>
    <w:rsid w:val="3CF904D4"/>
    <w:rsid w:val="3D1C8651"/>
    <w:rsid w:val="3D72ADC0"/>
    <w:rsid w:val="3D7527A4"/>
    <w:rsid w:val="3D9EA14D"/>
    <w:rsid w:val="3DC16A33"/>
    <w:rsid w:val="3DE0524D"/>
    <w:rsid w:val="3DEAB446"/>
    <w:rsid w:val="3EE41392"/>
    <w:rsid w:val="3EFBC1A7"/>
    <w:rsid w:val="3F2C2040"/>
    <w:rsid w:val="3FAE6E47"/>
    <w:rsid w:val="4045079B"/>
    <w:rsid w:val="404F9A63"/>
    <w:rsid w:val="40611139"/>
    <w:rsid w:val="41A42254"/>
    <w:rsid w:val="420F95F8"/>
    <w:rsid w:val="420FB3D0"/>
    <w:rsid w:val="42435BD8"/>
    <w:rsid w:val="4265CCC2"/>
    <w:rsid w:val="42736C5F"/>
    <w:rsid w:val="42833F3C"/>
    <w:rsid w:val="42852720"/>
    <w:rsid w:val="42E129B6"/>
    <w:rsid w:val="42F31907"/>
    <w:rsid w:val="4343912F"/>
    <w:rsid w:val="43618B9C"/>
    <w:rsid w:val="43B3A7AA"/>
    <w:rsid w:val="4461334F"/>
    <w:rsid w:val="44682F9A"/>
    <w:rsid w:val="44D0BBDB"/>
    <w:rsid w:val="44DE9079"/>
    <w:rsid w:val="44E1142B"/>
    <w:rsid w:val="450F4DEF"/>
    <w:rsid w:val="4593FC62"/>
    <w:rsid w:val="45A72BF3"/>
    <w:rsid w:val="45C45CBC"/>
    <w:rsid w:val="45DA0C16"/>
    <w:rsid w:val="45F9731F"/>
    <w:rsid w:val="4674FAAB"/>
    <w:rsid w:val="46A259CF"/>
    <w:rsid w:val="46F35B96"/>
    <w:rsid w:val="4759B826"/>
    <w:rsid w:val="47745BC4"/>
    <w:rsid w:val="47905640"/>
    <w:rsid w:val="47C6F849"/>
    <w:rsid w:val="4834C60D"/>
    <w:rsid w:val="48654F66"/>
    <w:rsid w:val="488D74BE"/>
    <w:rsid w:val="48916DD0"/>
    <w:rsid w:val="489E7919"/>
    <w:rsid w:val="48E84ADB"/>
    <w:rsid w:val="48FDD757"/>
    <w:rsid w:val="4985980C"/>
    <w:rsid w:val="49B2C7BF"/>
    <w:rsid w:val="49D03500"/>
    <w:rsid w:val="4A1FA13D"/>
    <w:rsid w:val="4A2C098F"/>
    <w:rsid w:val="4A5759CC"/>
    <w:rsid w:val="4A6ABED3"/>
    <w:rsid w:val="4B2DDBE4"/>
    <w:rsid w:val="4B37AFC2"/>
    <w:rsid w:val="4B50B71F"/>
    <w:rsid w:val="4BDD8513"/>
    <w:rsid w:val="4C21ACAA"/>
    <w:rsid w:val="4C570BF0"/>
    <w:rsid w:val="4CB8FB51"/>
    <w:rsid w:val="4CE9F228"/>
    <w:rsid w:val="4CEC88EC"/>
    <w:rsid w:val="4D111347"/>
    <w:rsid w:val="4D448063"/>
    <w:rsid w:val="4D4DF138"/>
    <w:rsid w:val="4D9C6D7E"/>
    <w:rsid w:val="4DB6DF16"/>
    <w:rsid w:val="4DBC6DD5"/>
    <w:rsid w:val="4DCE3A5C"/>
    <w:rsid w:val="4DF03EFC"/>
    <w:rsid w:val="4E275B3C"/>
    <w:rsid w:val="4E4D03AB"/>
    <w:rsid w:val="4E5A9607"/>
    <w:rsid w:val="4E6F0FF6"/>
    <w:rsid w:val="4E86018A"/>
    <w:rsid w:val="4EA6298B"/>
    <w:rsid w:val="4EB0818B"/>
    <w:rsid w:val="4EB1AE60"/>
    <w:rsid w:val="4EFE61DE"/>
    <w:rsid w:val="4F5873FF"/>
    <w:rsid w:val="4F93B232"/>
    <w:rsid w:val="4FCBB520"/>
    <w:rsid w:val="50693280"/>
    <w:rsid w:val="50B2E251"/>
    <w:rsid w:val="50EB008E"/>
    <w:rsid w:val="512B25FA"/>
    <w:rsid w:val="51687442"/>
    <w:rsid w:val="5191CA98"/>
    <w:rsid w:val="519271FC"/>
    <w:rsid w:val="51A86AFC"/>
    <w:rsid w:val="51BEEE65"/>
    <w:rsid w:val="5202F156"/>
    <w:rsid w:val="521EFA00"/>
    <w:rsid w:val="528719C5"/>
    <w:rsid w:val="52C47CD0"/>
    <w:rsid w:val="52FB1DF1"/>
    <w:rsid w:val="53165A05"/>
    <w:rsid w:val="53196C78"/>
    <w:rsid w:val="532CE76B"/>
    <w:rsid w:val="53664042"/>
    <w:rsid w:val="53D600E5"/>
    <w:rsid w:val="54284EA9"/>
    <w:rsid w:val="544F9C24"/>
    <w:rsid w:val="54762CA2"/>
    <w:rsid w:val="54D67F44"/>
    <w:rsid w:val="54E3C936"/>
    <w:rsid w:val="550F797C"/>
    <w:rsid w:val="55FC922C"/>
    <w:rsid w:val="5653DED2"/>
    <w:rsid w:val="56625980"/>
    <w:rsid w:val="56858368"/>
    <w:rsid w:val="56D321F2"/>
    <w:rsid w:val="56F4EA65"/>
    <w:rsid w:val="56FC750F"/>
    <w:rsid w:val="572234A4"/>
    <w:rsid w:val="573102A3"/>
    <w:rsid w:val="574A65AF"/>
    <w:rsid w:val="57BEB386"/>
    <w:rsid w:val="57D59B1D"/>
    <w:rsid w:val="58190E19"/>
    <w:rsid w:val="583DB868"/>
    <w:rsid w:val="5889C59E"/>
    <w:rsid w:val="588ECAEC"/>
    <w:rsid w:val="58ADDCEF"/>
    <w:rsid w:val="58E02D57"/>
    <w:rsid w:val="590B4B24"/>
    <w:rsid w:val="595B3A8F"/>
    <w:rsid w:val="597B00B9"/>
    <w:rsid w:val="59C6276C"/>
    <w:rsid w:val="5A09B86D"/>
    <w:rsid w:val="5A0FB9B0"/>
    <w:rsid w:val="5A5A5253"/>
    <w:rsid w:val="5A72FBB9"/>
    <w:rsid w:val="5AD62C8E"/>
    <w:rsid w:val="5AD96093"/>
    <w:rsid w:val="5BB6E4AB"/>
    <w:rsid w:val="5BB8E87C"/>
    <w:rsid w:val="5BCB5D77"/>
    <w:rsid w:val="5BDC7B25"/>
    <w:rsid w:val="5C0B26C9"/>
    <w:rsid w:val="5C0F78CA"/>
    <w:rsid w:val="5C25C364"/>
    <w:rsid w:val="5C8606E1"/>
    <w:rsid w:val="5CC8DFB7"/>
    <w:rsid w:val="5D5D7D03"/>
    <w:rsid w:val="5D8DA574"/>
    <w:rsid w:val="5D91B9D4"/>
    <w:rsid w:val="5DE90F48"/>
    <w:rsid w:val="5DF7E636"/>
    <w:rsid w:val="5DF9BBC5"/>
    <w:rsid w:val="5E177031"/>
    <w:rsid w:val="5E259B96"/>
    <w:rsid w:val="5E6645CA"/>
    <w:rsid w:val="5E80FD3E"/>
    <w:rsid w:val="5E8840BC"/>
    <w:rsid w:val="5ED440F1"/>
    <w:rsid w:val="5EDA3279"/>
    <w:rsid w:val="5EE9D59C"/>
    <w:rsid w:val="5F0A8C58"/>
    <w:rsid w:val="5F0D8497"/>
    <w:rsid w:val="5F298E1B"/>
    <w:rsid w:val="5F37877C"/>
    <w:rsid w:val="5F5A1EE8"/>
    <w:rsid w:val="5FD46799"/>
    <w:rsid w:val="5FD83896"/>
    <w:rsid w:val="6011F97B"/>
    <w:rsid w:val="602F554B"/>
    <w:rsid w:val="60487799"/>
    <w:rsid w:val="604A4E34"/>
    <w:rsid w:val="605D4470"/>
    <w:rsid w:val="610E58E7"/>
    <w:rsid w:val="617A7B06"/>
    <w:rsid w:val="6181B605"/>
    <w:rsid w:val="619DD0BD"/>
    <w:rsid w:val="61D477FD"/>
    <w:rsid w:val="61D6A34F"/>
    <w:rsid w:val="61DC933C"/>
    <w:rsid w:val="62ACFEED"/>
    <w:rsid w:val="62C1972E"/>
    <w:rsid w:val="635BB531"/>
    <w:rsid w:val="638F093A"/>
    <w:rsid w:val="63C95994"/>
    <w:rsid w:val="63CCA7A1"/>
    <w:rsid w:val="6428B1C1"/>
    <w:rsid w:val="649CBF3B"/>
    <w:rsid w:val="64C97C5C"/>
    <w:rsid w:val="65287785"/>
    <w:rsid w:val="655B3B15"/>
    <w:rsid w:val="657DB2FD"/>
    <w:rsid w:val="65862CE8"/>
    <w:rsid w:val="65968443"/>
    <w:rsid w:val="65DB3E40"/>
    <w:rsid w:val="66DDB3E4"/>
    <w:rsid w:val="6702222C"/>
    <w:rsid w:val="672A3BEC"/>
    <w:rsid w:val="678B138F"/>
    <w:rsid w:val="67E59459"/>
    <w:rsid w:val="6808A453"/>
    <w:rsid w:val="683606AE"/>
    <w:rsid w:val="688FE903"/>
    <w:rsid w:val="68975B91"/>
    <w:rsid w:val="689BD4DB"/>
    <w:rsid w:val="68FECFA4"/>
    <w:rsid w:val="690A4804"/>
    <w:rsid w:val="6933EC82"/>
    <w:rsid w:val="69538A16"/>
    <w:rsid w:val="69BDCD0E"/>
    <w:rsid w:val="69CAA6EC"/>
    <w:rsid w:val="69F2BB38"/>
    <w:rsid w:val="6A2EF577"/>
    <w:rsid w:val="6A45EAD0"/>
    <w:rsid w:val="6AE3C737"/>
    <w:rsid w:val="6B0E6178"/>
    <w:rsid w:val="6B3893BE"/>
    <w:rsid w:val="6B67D057"/>
    <w:rsid w:val="6BA04CD5"/>
    <w:rsid w:val="6BD9E70F"/>
    <w:rsid w:val="6BEC05D8"/>
    <w:rsid w:val="6C3BE727"/>
    <w:rsid w:val="6CB42297"/>
    <w:rsid w:val="6CBFD7DF"/>
    <w:rsid w:val="6CC31F87"/>
    <w:rsid w:val="6DBFCC2A"/>
    <w:rsid w:val="6DF732FD"/>
    <w:rsid w:val="6E9E3D50"/>
    <w:rsid w:val="6EC32761"/>
    <w:rsid w:val="6EC45863"/>
    <w:rsid w:val="6F05ED67"/>
    <w:rsid w:val="6F45438D"/>
    <w:rsid w:val="6F6B9285"/>
    <w:rsid w:val="6F82E8E7"/>
    <w:rsid w:val="6F970C1E"/>
    <w:rsid w:val="701ACA4A"/>
    <w:rsid w:val="70423E8A"/>
    <w:rsid w:val="7050A57C"/>
    <w:rsid w:val="705695B2"/>
    <w:rsid w:val="70A2AB7E"/>
    <w:rsid w:val="70A7C6CD"/>
    <w:rsid w:val="71766932"/>
    <w:rsid w:val="718DE0F7"/>
    <w:rsid w:val="71A0B028"/>
    <w:rsid w:val="71BAAE48"/>
    <w:rsid w:val="71C7D324"/>
    <w:rsid w:val="71D69AEB"/>
    <w:rsid w:val="71E10EC7"/>
    <w:rsid w:val="7209D812"/>
    <w:rsid w:val="725AE3A6"/>
    <w:rsid w:val="727A0161"/>
    <w:rsid w:val="727E6E69"/>
    <w:rsid w:val="72A9551F"/>
    <w:rsid w:val="72BEB46C"/>
    <w:rsid w:val="72C43B7C"/>
    <w:rsid w:val="731FF155"/>
    <w:rsid w:val="73B53D08"/>
    <w:rsid w:val="743A5678"/>
    <w:rsid w:val="746E6529"/>
    <w:rsid w:val="74DDB617"/>
    <w:rsid w:val="7538B1B3"/>
    <w:rsid w:val="753BC75B"/>
    <w:rsid w:val="75407BD5"/>
    <w:rsid w:val="755D79FD"/>
    <w:rsid w:val="7564E104"/>
    <w:rsid w:val="75700E0C"/>
    <w:rsid w:val="75723A94"/>
    <w:rsid w:val="75823E2B"/>
    <w:rsid w:val="76067BFC"/>
    <w:rsid w:val="76DB33DF"/>
    <w:rsid w:val="7702951B"/>
    <w:rsid w:val="771E8846"/>
    <w:rsid w:val="774EF24E"/>
    <w:rsid w:val="7789E6D3"/>
    <w:rsid w:val="77BE262A"/>
    <w:rsid w:val="77C0DEAF"/>
    <w:rsid w:val="77E6BB28"/>
    <w:rsid w:val="77FE2716"/>
    <w:rsid w:val="78046C10"/>
    <w:rsid w:val="780C4FDC"/>
    <w:rsid w:val="786EE41A"/>
    <w:rsid w:val="788C6C62"/>
    <w:rsid w:val="79357BB9"/>
    <w:rsid w:val="795D0F30"/>
    <w:rsid w:val="797975EA"/>
    <w:rsid w:val="79DA5BA9"/>
    <w:rsid w:val="7A94AEF9"/>
    <w:rsid w:val="7ADD1E46"/>
    <w:rsid w:val="7B63B73D"/>
    <w:rsid w:val="7B81E2A3"/>
    <w:rsid w:val="7B82A930"/>
    <w:rsid w:val="7BA03AE0"/>
    <w:rsid w:val="7BD2C3A8"/>
    <w:rsid w:val="7C072DA6"/>
    <w:rsid w:val="7CC6889D"/>
    <w:rsid w:val="7CEA5733"/>
    <w:rsid w:val="7D01B928"/>
    <w:rsid w:val="7D324DB6"/>
    <w:rsid w:val="7D6384A3"/>
    <w:rsid w:val="7DF89399"/>
    <w:rsid w:val="7DF8E512"/>
    <w:rsid w:val="7E6D19C2"/>
    <w:rsid w:val="7E83F0C8"/>
    <w:rsid w:val="7EC7CC62"/>
    <w:rsid w:val="7ECC4D73"/>
    <w:rsid w:val="7F051CB2"/>
    <w:rsid w:val="7F2D6BF7"/>
    <w:rsid w:val="7F4E937D"/>
    <w:rsid w:val="7F57731D"/>
    <w:rsid w:val="7F5D20C9"/>
    <w:rsid w:val="7F5E9C35"/>
    <w:rsid w:val="7F6707BC"/>
    <w:rsid w:val="7F90B908"/>
    <w:rsid w:val="7F9BB034"/>
    <w:rsid w:val="7F9CA61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646CBC"/>
  <w15:docId w15:val="{F2742EBF-7E0A-EC41-BD2F-3973718B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customStyle="1" w:styleId="UnresolvedMention1">
    <w:name w:val="Unresolved Mention1"/>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semiHidden/>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s="Times New Roman"/>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s="Times New Roman"/>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cs="Times New Roman"/>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 w:type="character" w:customStyle="1" w:styleId="file">
    <w:name w:val="file"/>
    <w:basedOn w:val="DefaultParagraphFont"/>
    <w:rsid w:val="001F60DB"/>
  </w:style>
  <w:style w:type="character" w:customStyle="1" w:styleId="UnresolvedMention2">
    <w:name w:val="Unresolved Mention2"/>
    <w:basedOn w:val="DefaultParagraphFont"/>
    <w:uiPriority w:val="99"/>
    <w:semiHidden/>
    <w:unhideWhenUsed/>
    <w:rsid w:val="00684B3D"/>
    <w:rPr>
      <w:color w:val="605E5C"/>
      <w:shd w:val="clear" w:color="auto" w:fill="E1DFDD"/>
    </w:rPr>
  </w:style>
  <w:style w:type="character" w:customStyle="1" w:styleId="UnresolvedMention">
    <w:name w:val="Unresolved Mention"/>
    <w:basedOn w:val="DefaultParagraphFont"/>
    <w:uiPriority w:val="99"/>
    <w:semiHidden/>
    <w:unhideWhenUsed/>
    <w:rsid w:val="009F2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333">
      <w:bodyDiv w:val="1"/>
      <w:marLeft w:val="0"/>
      <w:marRight w:val="0"/>
      <w:marTop w:val="0"/>
      <w:marBottom w:val="0"/>
      <w:divBdr>
        <w:top w:val="none" w:sz="0" w:space="0" w:color="auto"/>
        <w:left w:val="none" w:sz="0" w:space="0" w:color="auto"/>
        <w:bottom w:val="none" w:sz="0" w:space="0" w:color="auto"/>
        <w:right w:val="none" w:sz="0" w:space="0" w:color="auto"/>
      </w:divBdr>
    </w:div>
    <w:div w:id="39668499">
      <w:bodyDiv w:val="1"/>
      <w:marLeft w:val="0"/>
      <w:marRight w:val="0"/>
      <w:marTop w:val="0"/>
      <w:marBottom w:val="0"/>
      <w:divBdr>
        <w:top w:val="none" w:sz="0" w:space="0" w:color="auto"/>
        <w:left w:val="none" w:sz="0" w:space="0" w:color="auto"/>
        <w:bottom w:val="none" w:sz="0" w:space="0" w:color="auto"/>
        <w:right w:val="none" w:sz="0" w:space="0" w:color="auto"/>
      </w:divBdr>
    </w:div>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71124665">
      <w:bodyDiv w:val="1"/>
      <w:marLeft w:val="0"/>
      <w:marRight w:val="0"/>
      <w:marTop w:val="0"/>
      <w:marBottom w:val="0"/>
      <w:divBdr>
        <w:top w:val="none" w:sz="0" w:space="0" w:color="auto"/>
        <w:left w:val="none" w:sz="0" w:space="0" w:color="auto"/>
        <w:bottom w:val="none" w:sz="0" w:space="0" w:color="auto"/>
        <w:right w:val="none" w:sz="0" w:space="0" w:color="auto"/>
      </w:divBdr>
    </w:div>
    <w:div w:id="107437074">
      <w:bodyDiv w:val="1"/>
      <w:marLeft w:val="0"/>
      <w:marRight w:val="0"/>
      <w:marTop w:val="0"/>
      <w:marBottom w:val="0"/>
      <w:divBdr>
        <w:top w:val="none" w:sz="0" w:space="0" w:color="auto"/>
        <w:left w:val="none" w:sz="0" w:space="0" w:color="auto"/>
        <w:bottom w:val="none" w:sz="0" w:space="0" w:color="auto"/>
        <w:right w:val="none" w:sz="0" w:space="0" w:color="auto"/>
      </w:divBdr>
    </w:div>
    <w:div w:id="119037844">
      <w:bodyDiv w:val="1"/>
      <w:marLeft w:val="0"/>
      <w:marRight w:val="0"/>
      <w:marTop w:val="0"/>
      <w:marBottom w:val="0"/>
      <w:divBdr>
        <w:top w:val="none" w:sz="0" w:space="0" w:color="auto"/>
        <w:left w:val="none" w:sz="0" w:space="0" w:color="auto"/>
        <w:bottom w:val="none" w:sz="0" w:space="0" w:color="auto"/>
        <w:right w:val="none" w:sz="0" w:space="0" w:color="auto"/>
      </w:divBdr>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195050866">
      <w:bodyDiv w:val="1"/>
      <w:marLeft w:val="0"/>
      <w:marRight w:val="0"/>
      <w:marTop w:val="0"/>
      <w:marBottom w:val="0"/>
      <w:divBdr>
        <w:top w:val="none" w:sz="0" w:space="0" w:color="auto"/>
        <w:left w:val="none" w:sz="0" w:space="0" w:color="auto"/>
        <w:bottom w:val="none" w:sz="0" w:space="0" w:color="auto"/>
        <w:right w:val="none" w:sz="0" w:space="0" w:color="auto"/>
      </w:divBdr>
    </w:div>
    <w:div w:id="210310404">
      <w:bodyDiv w:val="1"/>
      <w:marLeft w:val="0"/>
      <w:marRight w:val="0"/>
      <w:marTop w:val="0"/>
      <w:marBottom w:val="0"/>
      <w:divBdr>
        <w:top w:val="none" w:sz="0" w:space="0" w:color="auto"/>
        <w:left w:val="none" w:sz="0" w:space="0" w:color="auto"/>
        <w:bottom w:val="none" w:sz="0" w:space="0" w:color="auto"/>
        <w:right w:val="none" w:sz="0" w:space="0" w:color="auto"/>
      </w:divBdr>
    </w:div>
    <w:div w:id="214050092">
      <w:bodyDiv w:val="1"/>
      <w:marLeft w:val="0"/>
      <w:marRight w:val="0"/>
      <w:marTop w:val="0"/>
      <w:marBottom w:val="0"/>
      <w:divBdr>
        <w:top w:val="none" w:sz="0" w:space="0" w:color="auto"/>
        <w:left w:val="none" w:sz="0" w:space="0" w:color="auto"/>
        <w:bottom w:val="none" w:sz="0" w:space="0" w:color="auto"/>
        <w:right w:val="none" w:sz="0" w:space="0" w:color="auto"/>
      </w:divBdr>
      <w:divsChild>
        <w:div w:id="1657605575">
          <w:marLeft w:val="0"/>
          <w:marRight w:val="0"/>
          <w:marTop w:val="0"/>
          <w:marBottom w:val="0"/>
          <w:divBdr>
            <w:top w:val="none" w:sz="0" w:space="0" w:color="auto"/>
            <w:left w:val="none" w:sz="0" w:space="0" w:color="auto"/>
            <w:bottom w:val="none" w:sz="0" w:space="0" w:color="auto"/>
            <w:right w:val="none" w:sz="0" w:space="0" w:color="auto"/>
          </w:divBdr>
        </w:div>
      </w:divsChild>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29965955">
      <w:bodyDiv w:val="1"/>
      <w:marLeft w:val="0"/>
      <w:marRight w:val="0"/>
      <w:marTop w:val="0"/>
      <w:marBottom w:val="0"/>
      <w:divBdr>
        <w:top w:val="none" w:sz="0" w:space="0" w:color="auto"/>
        <w:left w:val="none" w:sz="0" w:space="0" w:color="auto"/>
        <w:bottom w:val="none" w:sz="0" w:space="0" w:color="auto"/>
        <w:right w:val="none" w:sz="0" w:space="0" w:color="auto"/>
      </w:divBdr>
    </w:div>
    <w:div w:id="251746412">
      <w:bodyDiv w:val="1"/>
      <w:marLeft w:val="0"/>
      <w:marRight w:val="0"/>
      <w:marTop w:val="0"/>
      <w:marBottom w:val="0"/>
      <w:divBdr>
        <w:top w:val="none" w:sz="0" w:space="0" w:color="auto"/>
        <w:left w:val="none" w:sz="0" w:space="0" w:color="auto"/>
        <w:bottom w:val="none" w:sz="0" w:space="0" w:color="auto"/>
        <w:right w:val="none" w:sz="0" w:space="0" w:color="auto"/>
      </w:divBdr>
    </w:div>
    <w:div w:id="252125061">
      <w:bodyDiv w:val="1"/>
      <w:marLeft w:val="0"/>
      <w:marRight w:val="0"/>
      <w:marTop w:val="0"/>
      <w:marBottom w:val="0"/>
      <w:divBdr>
        <w:top w:val="none" w:sz="0" w:space="0" w:color="auto"/>
        <w:left w:val="none" w:sz="0" w:space="0" w:color="auto"/>
        <w:bottom w:val="none" w:sz="0" w:space="0" w:color="auto"/>
        <w:right w:val="none" w:sz="0" w:space="0" w:color="auto"/>
      </w:divBdr>
    </w:div>
    <w:div w:id="255745843">
      <w:bodyDiv w:val="1"/>
      <w:marLeft w:val="0"/>
      <w:marRight w:val="0"/>
      <w:marTop w:val="0"/>
      <w:marBottom w:val="0"/>
      <w:divBdr>
        <w:top w:val="none" w:sz="0" w:space="0" w:color="auto"/>
        <w:left w:val="none" w:sz="0" w:space="0" w:color="auto"/>
        <w:bottom w:val="none" w:sz="0" w:space="0" w:color="auto"/>
        <w:right w:val="none" w:sz="0" w:space="0" w:color="auto"/>
      </w:divBdr>
    </w:div>
    <w:div w:id="265424642">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381906695">
      <w:bodyDiv w:val="1"/>
      <w:marLeft w:val="0"/>
      <w:marRight w:val="0"/>
      <w:marTop w:val="0"/>
      <w:marBottom w:val="0"/>
      <w:divBdr>
        <w:top w:val="none" w:sz="0" w:space="0" w:color="auto"/>
        <w:left w:val="none" w:sz="0" w:space="0" w:color="auto"/>
        <w:bottom w:val="none" w:sz="0" w:space="0" w:color="auto"/>
        <w:right w:val="none" w:sz="0" w:space="0" w:color="auto"/>
      </w:divBdr>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406851468">
      <w:bodyDiv w:val="1"/>
      <w:marLeft w:val="0"/>
      <w:marRight w:val="0"/>
      <w:marTop w:val="0"/>
      <w:marBottom w:val="0"/>
      <w:divBdr>
        <w:top w:val="none" w:sz="0" w:space="0" w:color="auto"/>
        <w:left w:val="none" w:sz="0" w:space="0" w:color="auto"/>
        <w:bottom w:val="none" w:sz="0" w:space="0" w:color="auto"/>
        <w:right w:val="none" w:sz="0" w:space="0" w:color="auto"/>
      </w:divBdr>
    </w:div>
    <w:div w:id="493256263">
      <w:bodyDiv w:val="1"/>
      <w:marLeft w:val="0"/>
      <w:marRight w:val="0"/>
      <w:marTop w:val="0"/>
      <w:marBottom w:val="0"/>
      <w:divBdr>
        <w:top w:val="none" w:sz="0" w:space="0" w:color="auto"/>
        <w:left w:val="none" w:sz="0" w:space="0" w:color="auto"/>
        <w:bottom w:val="none" w:sz="0" w:space="0" w:color="auto"/>
        <w:right w:val="none" w:sz="0" w:space="0" w:color="auto"/>
      </w:divBdr>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39900604">
      <w:bodyDiv w:val="1"/>
      <w:marLeft w:val="0"/>
      <w:marRight w:val="0"/>
      <w:marTop w:val="0"/>
      <w:marBottom w:val="0"/>
      <w:divBdr>
        <w:top w:val="none" w:sz="0" w:space="0" w:color="auto"/>
        <w:left w:val="none" w:sz="0" w:space="0" w:color="auto"/>
        <w:bottom w:val="none" w:sz="0" w:space="0" w:color="auto"/>
        <w:right w:val="none" w:sz="0" w:space="0" w:color="auto"/>
      </w:divBdr>
    </w:div>
    <w:div w:id="542402160">
      <w:bodyDiv w:val="1"/>
      <w:marLeft w:val="0"/>
      <w:marRight w:val="0"/>
      <w:marTop w:val="0"/>
      <w:marBottom w:val="0"/>
      <w:divBdr>
        <w:top w:val="none" w:sz="0" w:space="0" w:color="auto"/>
        <w:left w:val="none" w:sz="0" w:space="0" w:color="auto"/>
        <w:bottom w:val="none" w:sz="0" w:space="0" w:color="auto"/>
        <w:right w:val="none" w:sz="0" w:space="0" w:color="auto"/>
      </w:divBdr>
    </w:div>
    <w:div w:id="547884176">
      <w:bodyDiv w:val="1"/>
      <w:marLeft w:val="0"/>
      <w:marRight w:val="0"/>
      <w:marTop w:val="0"/>
      <w:marBottom w:val="0"/>
      <w:divBdr>
        <w:top w:val="none" w:sz="0" w:space="0" w:color="auto"/>
        <w:left w:val="none" w:sz="0" w:space="0" w:color="auto"/>
        <w:bottom w:val="none" w:sz="0" w:space="0" w:color="auto"/>
        <w:right w:val="none" w:sz="0" w:space="0" w:color="auto"/>
      </w:divBdr>
    </w:div>
    <w:div w:id="586502288">
      <w:bodyDiv w:val="1"/>
      <w:marLeft w:val="0"/>
      <w:marRight w:val="0"/>
      <w:marTop w:val="0"/>
      <w:marBottom w:val="0"/>
      <w:divBdr>
        <w:top w:val="none" w:sz="0" w:space="0" w:color="auto"/>
        <w:left w:val="none" w:sz="0" w:space="0" w:color="auto"/>
        <w:bottom w:val="none" w:sz="0" w:space="0" w:color="auto"/>
        <w:right w:val="none" w:sz="0" w:space="0" w:color="auto"/>
      </w:divBdr>
    </w:div>
    <w:div w:id="618151014">
      <w:bodyDiv w:val="1"/>
      <w:marLeft w:val="0"/>
      <w:marRight w:val="0"/>
      <w:marTop w:val="0"/>
      <w:marBottom w:val="0"/>
      <w:divBdr>
        <w:top w:val="none" w:sz="0" w:space="0" w:color="auto"/>
        <w:left w:val="none" w:sz="0" w:space="0" w:color="auto"/>
        <w:bottom w:val="none" w:sz="0" w:space="0" w:color="auto"/>
        <w:right w:val="none" w:sz="0" w:space="0" w:color="auto"/>
      </w:divBdr>
    </w:div>
    <w:div w:id="629282980">
      <w:bodyDiv w:val="1"/>
      <w:marLeft w:val="0"/>
      <w:marRight w:val="0"/>
      <w:marTop w:val="0"/>
      <w:marBottom w:val="0"/>
      <w:divBdr>
        <w:top w:val="none" w:sz="0" w:space="0" w:color="auto"/>
        <w:left w:val="none" w:sz="0" w:space="0" w:color="auto"/>
        <w:bottom w:val="none" w:sz="0" w:space="0" w:color="auto"/>
        <w:right w:val="none" w:sz="0" w:space="0" w:color="auto"/>
      </w:divBdr>
    </w:div>
    <w:div w:id="632053351">
      <w:bodyDiv w:val="1"/>
      <w:marLeft w:val="0"/>
      <w:marRight w:val="0"/>
      <w:marTop w:val="0"/>
      <w:marBottom w:val="0"/>
      <w:divBdr>
        <w:top w:val="none" w:sz="0" w:space="0" w:color="auto"/>
        <w:left w:val="none" w:sz="0" w:space="0" w:color="auto"/>
        <w:bottom w:val="none" w:sz="0" w:space="0" w:color="auto"/>
        <w:right w:val="none" w:sz="0" w:space="0" w:color="auto"/>
      </w:divBdr>
    </w:div>
    <w:div w:id="640430044">
      <w:bodyDiv w:val="1"/>
      <w:marLeft w:val="0"/>
      <w:marRight w:val="0"/>
      <w:marTop w:val="0"/>
      <w:marBottom w:val="0"/>
      <w:divBdr>
        <w:top w:val="none" w:sz="0" w:space="0" w:color="auto"/>
        <w:left w:val="none" w:sz="0" w:space="0" w:color="auto"/>
        <w:bottom w:val="none" w:sz="0" w:space="0" w:color="auto"/>
        <w:right w:val="none" w:sz="0" w:space="0" w:color="auto"/>
      </w:divBdr>
    </w:div>
    <w:div w:id="689255986">
      <w:bodyDiv w:val="1"/>
      <w:marLeft w:val="0"/>
      <w:marRight w:val="0"/>
      <w:marTop w:val="0"/>
      <w:marBottom w:val="0"/>
      <w:divBdr>
        <w:top w:val="none" w:sz="0" w:space="0" w:color="auto"/>
        <w:left w:val="none" w:sz="0" w:space="0" w:color="auto"/>
        <w:bottom w:val="none" w:sz="0" w:space="0" w:color="auto"/>
        <w:right w:val="none" w:sz="0" w:space="0" w:color="auto"/>
      </w:divBdr>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03604686">
      <w:bodyDiv w:val="1"/>
      <w:marLeft w:val="0"/>
      <w:marRight w:val="0"/>
      <w:marTop w:val="0"/>
      <w:marBottom w:val="0"/>
      <w:divBdr>
        <w:top w:val="none" w:sz="0" w:space="0" w:color="auto"/>
        <w:left w:val="none" w:sz="0" w:space="0" w:color="auto"/>
        <w:bottom w:val="none" w:sz="0" w:space="0" w:color="auto"/>
        <w:right w:val="none" w:sz="0" w:space="0" w:color="auto"/>
      </w:divBdr>
    </w:div>
    <w:div w:id="703678551">
      <w:bodyDiv w:val="1"/>
      <w:marLeft w:val="0"/>
      <w:marRight w:val="0"/>
      <w:marTop w:val="0"/>
      <w:marBottom w:val="0"/>
      <w:divBdr>
        <w:top w:val="none" w:sz="0" w:space="0" w:color="auto"/>
        <w:left w:val="none" w:sz="0" w:space="0" w:color="auto"/>
        <w:bottom w:val="none" w:sz="0" w:space="0" w:color="auto"/>
        <w:right w:val="none" w:sz="0" w:space="0" w:color="auto"/>
      </w:divBdr>
    </w:div>
    <w:div w:id="724139341">
      <w:bodyDiv w:val="1"/>
      <w:marLeft w:val="0"/>
      <w:marRight w:val="0"/>
      <w:marTop w:val="0"/>
      <w:marBottom w:val="0"/>
      <w:divBdr>
        <w:top w:val="none" w:sz="0" w:space="0" w:color="auto"/>
        <w:left w:val="none" w:sz="0" w:space="0" w:color="auto"/>
        <w:bottom w:val="none" w:sz="0" w:space="0" w:color="auto"/>
        <w:right w:val="none" w:sz="0" w:space="0" w:color="auto"/>
      </w:divBdr>
    </w:div>
    <w:div w:id="730663380">
      <w:bodyDiv w:val="1"/>
      <w:marLeft w:val="0"/>
      <w:marRight w:val="0"/>
      <w:marTop w:val="0"/>
      <w:marBottom w:val="0"/>
      <w:divBdr>
        <w:top w:val="none" w:sz="0" w:space="0" w:color="auto"/>
        <w:left w:val="none" w:sz="0" w:space="0" w:color="auto"/>
        <w:bottom w:val="none" w:sz="0" w:space="0" w:color="auto"/>
        <w:right w:val="none" w:sz="0" w:space="0" w:color="auto"/>
      </w:divBdr>
    </w:div>
    <w:div w:id="74044679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85077217">
      <w:bodyDiv w:val="1"/>
      <w:marLeft w:val="0"/>
      <w:marRight w:val="0"/>
      <w:marTop w:val="0"/>
      <w:marBottom w:val="0"/>
      <w:divBdr>
        <w:top w:val="none" w:sz="0" w:space="0" w:color="auto"/>
        <w:left w:val="none" w:sz="0" w:space="0" w:color="auto"/>
        <w:bottom w:val="none" w:sz="0" w:space="0" w:color="auto"/>
        <w:right w:val="none" w:sz="0" w:space="0" w:color="auto"/>
      </w:divBdr>
    </w:div>
    <w:div w:id="802231788">
      <w:bodyDiv w:val="1"/>
      <w:marLeft w:val="0"/>
      <w:marRight w:val="0"/>
      <w:marTop w:val="0"/>
      <w:marBottom w:val="0"/>
      <w:divBdr>
        <w:top w:val="none" w:sz="0" w:space="0" w:color="auto"/>
        <w:left w:val="none" w:sz="0" w:space="0" w:color="auto"/>
        <w:bottom w:val="none" w:sz="0" w:space="0" w:color="auto"/>
        <w:right w:val="none" w:sz="0" w:space="0" w:color="auto"/>
      </w:divBdr>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21966241">
      <w:bodyDiv w:val="1"/>
      <w:marLeft w:val="0"/>
      <w:marRight w:val="0"/>
      <w:marTop w:val="0"/>
      <w:marBottom w:val="0"/>
      <w:divBdr>
        <w:top w:val="none" w:sz="0" w:space="0" w:color="auto"/>
        <w:left w:val="none" w:sz="0" w:space="0" w:color="auto"/>
        <w:bottom w:val="none" w:sz="0" w:space="0" w:color="auto"/>
        <w:right w:val="none" w:sz="0" w:space="0" w:color="auto"/>
      </w:divBdr>
    </w:div>
    <w:div w:id="851188277">
      <w:bodyDiv w:val="1"/>
      <w:marLeft w:val="0"/>
      <w:marRight w:val="0"/>
      <w:marTop w:val="0"/>
      <w:marBottom w:val="0"/>
      <w:divBdr>
        <w:top w:val="none" w:sz="0" w:space="0" w:color="auto"/>
        <w:left w:val="none" w:sz="0" w:space="0" w:color="auto"/>
        <w:bottom w:val="none" w:sz="0" w:space="0" w:color="auto"/>
        <w:right w:val="none" w:sz="0" w:space="0" w:color="auto"/>
      </w:divBdr>
    </w:div>
    <w:div w:id="873418537">
      <w:bodyDiv w:val="1"/>
      <w:marLeft w:val="0"/>
      <w:marRight w:val="0"/>
      <w:marTop w:val="0"/>
      <w:marBottom w:val="0"/>
      <w:divBdr>
        <w:top w:val="none" w:sz="0" w:space="0" w:color="auto"/>
        <w:left w:val="none" w:sz="0" w:space="0" w:color="auto"/>
        <w:bottom w:val="none" w:sz="0" w:space="0" w:color="auto"/>
        <w:right w:val="none" w:sz="0" w:space="0" w:color="auto"/>
      </w:divBdr>
    </w:div>
    <w:div w:id="917325288">
      <w:bodyDiv w:val="1"/>
      <w:marLeft w:val="0"/>
      <w:marRight w:val="0"/>
      <w:marTop w:val="0"/>
      <w:marBottom w:val="0"/>
      <w:divBdr>
        <w:top w:val="none" w:sz="0" w:space="0" w:color="auto"/>
        <w:left w:val="none" w:sz="0" w:space="0" w:color="auto"/>
        <w:bottom w:val="none" w:sz="0" w:space="0" w:color="auto"/>
        <w:right w:val="none" w:sz="0" w:space="0" w:color="auto"/>
      </w:divBdr>
    </w:div>
    <w:div w:id="927734689">
      <w:bodyDiv w:val="1"/>
      <w:marLeft w:val="0"/>
      <w:marRight w:val="0"/>
      <w:marTop w:val="0"/>
      <w:marBottom w:val="0"/>
      <w:divBdr>
        <w:top w:val="none" w:sz="0" w:space="0" w:color="auto"/>
        <w:left w:val="none" w:sz="0" w:space="0" w:color="auto"/>
        <w:bottom w:val="none" w:sz="0" w:space="0" w:color="auto"/>
        <w:right w:val="none" w:sz="0" w:space="0" w:color="auto"/>
      </w:divBdr>
    </w:div>
    <w:div w:id="935943645">
      <w:bodyDiv w:val="1"/>
      <w:marLeft w:val="0"/>
      <w:marRight w:val="0"/>
      <w:marTop w:val="0"/>
      <w:marBottom w:val="0"/>
      <w:divBdr>
        <w:top w:val="none" w:sz="0" w:space="0" w:color="auto"/>
        <w:left w:val="none" w:sz="0" w:space="0" w:color="auto"/>
        <w:bottom w:val="none" w:sz="0" w:space="0" w:color="auto"/>
        <w:right w:val="none" w:sz="0" w:space="0" w:color="auto"/>
      </w:divBdr>
    </w:div>
    <w:div w:id="940651345">
      <w:bodyDiv w:val="1"/>
      <w:marLeft w:val="0"/>
      <w:marRight w:val="0"/>
      <w:marTop w:val="0"/>
      <w:marBottom w:val="0"/>
      <w:divBdr>
        <w:top w:val="none" w:sz="0" w:space="0" w:color="auto"/>
        <w:left w:val="none" w:sz="0" w:space="0" w:color="auto"/>
        <w:bottom w:val="none" w:sz="0" w:space="0" w:color="auto"/>
        <w:right w:val="none" w:sz="0" w:space="0" w:color="auto"/>
      </w:divBdr>
    </w:div>
    <w:div w:id="964896101">
      <w:bodyDiv w:val="1"/>
      <w:marLeft w:val="0"/>
      <w:marRight w:val="0"/>
      <w:marTop w:val="0"/>
      <w:marBottom w:val="0"/>
      <w:divBdr>
        <w:top w:val="none" w:sz="0" w:space="0" w:color="auto"/>
        <w:left w:val="none" w:sz="0" w:space="0" w:color="auto"/>
        <w:bottom w:val="none" w:sz="0" w:space="0" w:color="auto"/>
        <w:right w:val="none" w:sz="0" w:space="0" w:color="auto"/>
      </w:divBdr>
    </w:div>
    <w:div w:id="1007903914">
      <w:bodyDiv w:val="1"/>
      <w:marLeft w:val="0"/>
      <w:marRight w:val="0"/>
      <w:marTop w:val="0"/>
      <w:marBottom w:val="0"/>
      <w:divBdr>
        <w:top w:val="none" w:sz="0" w:space="0" w:color="auto"/>
        <w:left w:val="none" w:sz="0" w:space="0" w:color="auto"/>
        <w:bottom w:val="none" w:sz="0" w:space="0" w:color="auto"/>
        <w:right w:val="none" w:sz="0" w:space="0" w:color="auto"/>
      </w:divBdr>
    </w:div>
    <w:div w:id="1020160165">
      <w:bodyDiv w:val="1"/>
      <w:marLeft w:val="0"/>
      <w:marRight w:val="0"/>
      <w:marTop w:val="0"/>
      <w:marBottom w:val="0"/>
      <w:divBdr>
        <w:top w:val="none" w:sz="0" w:space="0" w:color="auto"/>
        <w:left w:val="none" w:sz="0" w:space="0" w:color="auto"/>
        <w:bottom w:val="none" w:sz="0" w:space="0" w:color="auto"/>
        <w:right w:val="none" w:sz="0" w:space="0" w:color="auto"/>
      </w:divBdr>
    </w:div>
    <w:div w:id="1020469156">
      <w:bodyDiv w:val="1"/>
      <w:marLeft w:val="0"/>
      <w:marRight w:val="0"/>
      <w:marTop w:val="0"/>
      <w:marBottom w:val="0"/>
      <w:divBdr>
        <w:top w:val="none" w:sz="0" w:space="0" w:color="auto"/>
        <w:left w:val="none" w:sz="0" w:space="0" w:color="auto"/>
        <w:bottom w:val="none" w:sz="0" w:space="0" w:color="auto"/>
        <w:right w:val="none" w:sz="0" w:space="0" w:color="auto"/>
      </w:divBdr>
    </w:div>
    <w:div w:id="1051271734">
      <w:bodyDiv w:val="1"/>
      <w:marLeft w:val="0"/>
      <w:marRight w:val="0"/>
      <w:marTop w:val="0"/>
      <w:marBottom w:val="0"/>
      <w:divBdr>
        <w:top w:val="none" w:sz="0" w:space="0" w:color="auto"/>
        <w:left w:val="none" w:sz="0" w:space="0" w:color="auto"/>
        <w:bottom w:val="none" w:sz="0" w:space="0" w:color="auto"/>
        <w:right w:val="none" w:sz="0" w:space="0" w:color="auto"/>
      </w:divBdr>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089816505">
      <w:bodyDiv w:val="1"/>
      <w:marLeft w:val="0"/>
      <w:marRight w:val="0"/>
      <w:marTop w:val="0"/>
      <w:marBottom w:val="0"/>
      <w:divBdr>
        <w:top w:val="none" w:sz="0" w:space="0" w:color="auto"/>
        <w:left w:val="none" w:sz="0" w:space="0" w:color="auto"/>
        <w:bottom w:val="none" w:sz="0" w:space="0" w:color="auto"/>
        <w:right w:val="none" w:sz="0" w:space="0" w:color="auto"/>
      </w:divBdr>
    </w:div>
    <w:div w:id="1104810305">
      <w:bodyDiv w:val="1"/>
      <w:marLeft w:val="0"/>
      <w:marRight w:val="0"/>
      <w:marTop w:val="0"/>
      <w:marBottom w:val="0"/>
      <w:divBdr>
        <w:top w:val="none" w:sz="0" w:space="0" w:color="auto"/>
        <w:left w:val="none" w:sz="0" w:space="0" w:color="auto"/>
        <w:bottom w:val="none" w:sz="0" w:space="0" w:color="auto"/>
        <w:right w:val="none" w:sz="0" w:space="0" w:color="auto"/>
      </w:divBdr>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193493996">
      <w:bodyDiv w:val="1"/>
      <w:marLeft w:val="0"/>
      <w:marRight w:val="0"/>
      <w:marTop w:val="0"/>
      <w:marBottom w:val="0"/>
      <w:divBdr>
        <w:top w:val="none" w:sz="0" w:space="0" w:color="auto"/>
        <w:left w:val="none" w:sz="0" w:space="0" w:color="auto"/>
        <w:bottom w:val="none" w:sz="0" w:space="0" w:color="auto"/>
        <w:right w:val="none" w:sz="0" w:space="0" w:color="auto"/>
      </w:divBdr>
    </w:div>
    <w:div w:id="1193689946">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32345436">
      <w:bodyDiv w:val="1"/>
      <w:marLeft w:val="0"/>
      <w:marRight w:val="0"/>
      <w:marTop w:val="0"/>
      <w:marBottom w:val="0"/>
      <w:divBdr>
        <w:top w:val="none" w:sz="0" w:space="0" w:color="auto"/>
        <w:left w:val="none" w:sz="0" w:space="0" w:color="auto"/>
        <w:bottom w:val="none" w:sz="0" w:space="0" w:color="auto"/>
        <w:right w:val="none" w:sz="0" w:space="0" w:color="auto"/>
      </w:divBdr>
    </w:div>
    <w:div w:id="1252816745">
      <w:bodyDiv w:val="1"/>
      <w:marLeft w:val="0"/>
      <w:marRight w:val="0"/>
      <w:marTop w:val="0"/>
      <w:marBottom w:val="0"/>
      <w:divBdr>
        <w:top w:val="none" w:sz="0" w:space="0" w:color="auto"/>
        <w:left w:val="none" w:sz="0" w:space="0" w:color="auto"/>
        <w:bottom w:val="none" w:sz="0" w:space="0" w:color="auto"/>
        <w:right w:val="none" w:sz="0" w:space="0" w:color="auto"/>
      </w:divBdr>
    </w:div>
    <w:div w:id="1291714864">
      <w:bodyDiv w:val="1"/>
      <w:marLeft w:val="0"/>
      <w:marRight w:val="0"/>
      <w:marTop w:val="0"/>
      <w:marBottom w:val="0"/>
      <w:divBdr>
        <w:top w:val="none" w:sz="0" w:space="0" w:color="auto"/>
        <w:left w:val="none" w:sz="0" w:space="0" w:color="auto"/>
        <w:bottom w:val="none" w:sz="0" w:space="0" w:color="auto"/>
        <w:right w:val="none" w:sz="0" w:space="0" w:color="auto"/>
      </w:divBdr>
    </w:div>
    <w:div w:id="1312557239">
      <w:bodyDiv w:val="1"/>
      <w:marLeft w:val="0"/>
      <w:marRight w:val="0"/>
      <w:marTop w:val="0"/>
      <w:marBottom w:val="0"/>
      <w:divBdr>
        <w:top w:val="none" w:sz="0" w:space="0" w:color="auto"/>
        <w:left w:val="none" w:sz="0" w:space="0" w:color="auto"/>
        <w:bottom w:val="none" w:sz="0" w:space="0" w:color="auto"/>
        <w:right w:val="none" w:sz="0" w:space="0" w:color="auto"/>
      </w:divBdr>
    </w:div>
    <w:div w:id="1333412117">
      <w:bodyDiv w:val="1"/>
      <w:marLeft w:val="0"/>
      <w:marRight w:val="0"/>
      <w:marTop w:val="0"/>
      <w:marBottom w:val="0"/>
      <w:divBdr>
        <w:top w:val="none" w:sz="0" w:space="0" w:color="auto"/>
        <w:left w:val="none" w:sz="0" w:space="0" w:color="auto"/>
        <w:bottom w:val="none" w:sz="0" w:space="0" w:color="auto"/>
        <w:right w:val="none" w:sz="0" w:space="0" w:color="auto"/>
      </w:divBdr>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47976324">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74815281">
      <w:bodyDiv w:val="1"/>
      <w:marLeft w:val="0"/>
      <w:marRight w:val="0"/>
      <w:marTop w:val="0"/>
      <w:marBottom w:val="0"/>
      <w:divBdr>
        <w:top w:val="none" w:sz="0" w:space="0" w:color="auto"/>
        <w:left w:val="none" w:sz="0" w:space="0" w:color="auto"/>
        <w:bottom w:val="none" w:sz="0" w:space="0" w:color="auto"/>
        <w:right w:val="none" w:sz="0" w:space="0" w:color="auto"/>
      </w:divBdr>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385525857">
      <w:bodyDiv w:val="1"/>
      <w:marLeft w:val="0"/>
      <w:marRight w:val="0"/>
      <w:marTop w:val="0"/>
      <w:marBottom w:val="0"/>
      <w:divBdr>
        <w:top w:val="none" w:sz="0" w:space="0" w:color="auto"/>
        <w:left w:val="none" w:sz="0" w:space="0" w:color="auto"/>
        <w:bottom w:val="none" w:sz="0" w:space="0" w:color="auto"/>
        <w:right w:val="none" w:sz="0" w:space="0" w:color="auto"/>
      </w:divBdr>
      <w:divsChild>
        <w:div w:id="925915745">
          <w:marLeft w:val="0"/>
          <w:marRight w:val="0"/>
          <w:marTop w:val="0"/>
          <w:marBottom w:val="0"/>
          <w:divBdr>
            <w:top w:val="none" w:sz="0" w:space="0" w:color="auto"/>
            <w:left w:val="none" w:sz="0" w:space="0" w:color="auto"/>
            <w:bottom w:val="none" w:sz="0" w:space="0" w:color="auto"/>
            <w:right w:val="none" w:sz="0" w:space="0" w:color="auto"/>
          </w:divBdr>
          <w:divsChild>
            <w:div w:id="2116049788">
              <w:marLeft w:val="0"/>
              <w:marRight w:val="0"/>
              <w:marTop w:val="0"/>
              <w:marBottom w:val="0"/>
              <w:divBdr>
                <w:top w:val="none" w:sz="0" w:space="0" w:color="auto"/>
                <w:left w:val="none" w:sz="0" w:space="0" w:color="auto"/>
                <w:bottom w:val="none" w:sz="0" w:space="0" w:color="auto"/>
                <w:right w:val="none" w:sz="0" w:space="0" w:color="auto"/>
              </w:divBdr>
              <w:divsChild>
                <w:div w:id="1836451540">
                  <w:marLeft w:val="0"/>
                  <w:marRight w:val="0"/>
                  <w:marTop w:val="0"/>
                  <w:marBottom w:val="0"/>
                  <w:divBdr>
                    <w:top w:val="none" w:sz="0" w:space="0" w:color="auto"/>
                    <w:left w:val="none" w:sz="0" w:space="0" w:color="auto"/>
                    <w:bottom w:val="none" w:sz="0" w:space="0" w:color="auto"/>
                    <w:right w:val="none" w:sz="0" w:space="0" w:color="auto"/>
                  </w:divBdr>
                  <w:divsChild>
                    <w:div w:id="154880608">
                      <w:marLeft w:val="0"/>
                      <w:marRight w:val="0"/>
                      <w:marTop w:val="0"/>
                      <w:marBottom w:val="0"/>
                      <w:divBdr>
                        <w:top w:val="none" w:sz="0" w:space="0" w:color="auto"/>
                        <w:left w:val="none" w:sz="0" w:space="0" w:color="auto"/>
                        <w:bottom w:val="none" w:sz="0" w:space="0" w:color="auto"/>
                        <w:right w:val="none" w:sz="0" w:space="0" w:color="auto"/>
                      </w:divBdr>
                    </w:div>
                    <w:div w:id="1757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9129906">
      <w:bodyDiv w:val="1"/>
      <w:marLeft w:val="0"/>
      <w:marRight w:val="0"/>
      <w:marTop w:val="0"/>
      <w:marBottom w:val="0"/>
      <w:divBdr>
        <w:top w:val="none" w:sz="0" w:space="0" w:color="auto"/>
        <w:left w:val="none" w:sz="0" w:space="0" w:color="auto"/>
        <w:bottom w:val="none" w:sz="0" w:space="0" w:color="auto"/>
        <w:right w:val="none" w:sz="0" w:space="0" w:color="auto"/>
      </w:divBdr>
    </w:div>
    <w:div w:id="1476677760">
      <w:bodyDiv w:val="1"/>
      <w:marLeft w:val="0"/>
      <w:marRight w:val="0"/>
      <w:marTop w:val="0"/>
      <w:marBottom w:val="0"/>
      <w:divBdr>
        <w:top w:val="none" w:sz="0" w:space="0" w:color="auto"/>
        <w:left w:val="none" w:sz="0" w:space="0" w:color="auto"/>
        <w:bottom w:val="none" w:sz="0" w:space="0" w:color="auto"/>
        <w:right w:val="none" w:sz="0" w:space="0" w:color="auto"/>
      </w:divBdr>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254632795">
          <w:marLeft w:val="0"/>
          <w:marRight w:val="0"/>
          <w:marTop w:val="0"/>
          <w:marBottom w:val="0"/>
          <w:divBdr>
            <w:top w:val="none" w:sz="0" w:space="0" w:color="auto"/>
            <w:left w:val="none" w:sz="0" w:space="0" w:color="auto"/>
            <w:bottom w:val="none" w:sz="0" w:space="0" w:color="auto"/>
            <w:right w:val="none" w:sz="0" w:space="0" w:color="auto"/>
          </w:divBdr>
          <w:divsChild>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28179561">
      <w:bodyDiv w:val="1"/>
      <w:marLeft w:val="0"/>
      <w:marRight w:val="0"/>
      <w:marTop w:val="0"/>
      <w:marBottom w:val="0"/>
      <w:divBdr>
        <w:top w:val="none" w:sz="0" w:space="0" w:color="auto"/>
        <w:left w:val="none" w:sz="0" w:space="0" w:color="auto"/>
        <w:bottom w:val="none" w:sz="0" w:space="0" w:color="auto"/>
        <w:right w:val="none" w:sz="0" w:space="0" w:color="auto"/>
      </w:divBdr>
    </w:div>
    <w:div w:id="1536850128">
      <w:bodyDiv w:val="1"/>
      <w:marLeft w:val="0"/>
      <w:marRight w:val="0"/>
      <w:marTop w:val="0"/>
      <w:marBottom w:val="0"/>
      <w:divBdr>
        <w:top w:val="none" w:sz="0" w:space="0" w:color="auto"/>
        <w:left w:val="none" w:sz="0" w:space="0" w:color="auto"/>
        <w:bottom w:val="none" w:sz="0" w:space="0" w:color="auto"/>
        <w:right w:val="none" w:sz="0" w:space="0" w:color="auto"/>
      </w:divBdr>
    </w:div>
    <w:div w:id="1549611398">
      <w:bodyDiv w:val="1"/>
      <w:marLeft w:val="0"/>
      <w:marRight w:val="0"/>
      <w:marTop w:val="0"/>
      <w:marBottom w:val="0"/>
      <w:divBdr>
        <w:top w:val="none" w:sz="0" w:space="0" w:color="auto"/>
        <w:left w:val="none" w:sz="0" w:space="0" w:color="auto"/>
        <w:bottom w:val="none" w:sz="0" w:space="0" w:color="auto"/>
        <w:right w:val="none" w:sz="0" w:space="0" w:color="auto"/>
      </w:divBdr>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577741684">
      <w:bodyDiv w:val="1"/>
      <w:marLeft w:val="0"/>
      <w:marRight w:val="0"/>
      <w:marTop w:val="0"/>
      <w:marBottom w:val="0"/>
      <w:divBdr>
        <w:top w:val="none" w:sz="0" w:space="0" w:color="auto"/>
        <w:left w:val="none" w:sz="0" w:space="0" w:color="auto"/>
        <w:bottom w:val="none" w:sz="0" w:space="0" w:color="auto"/>
        <w:right w:val="none" w:sz="0" w:space="0" w:color="auto"/>
      </w:divBdr>
    </w:div>
    <w:div w:id="1601715538">
      <w:bodyDiv w:val="1"/>
      <w:marLeft w:val="0"/>
      <w:marRight w:val="0"/>
      <w:marTop w:val="0"/>
      <w:marBottom w:val="0"/>
      <w:divBdr>
        <w:top w:val="none" w:sz="0" w:space="0" w:color="auto"/>
        <w:left w:val="none" w:sz="0" w:space="0" w:color="auto"/>
        <w:bottom w:val="none" w:sz="0" w:space="0" w:color="auto"/>
        <w:right w:val="none" w:sz="0" w:space="0" w:color="auto"/>
      </w:divBdr>
    </w:div>
    <w:div w:id="1607227302">
      <w:bodyDiv w:val="1"/>
      <w:marLeft w:val="0"/>
      <w:marRight w:val="0"/>
      <w:marTop w:val="0"/>
      <w:marBottom w:val="0"/>
      <w:divBdr>
        <w:top w:val="none" w:sz="0" w:space="0" w:color="auto"/>
        <w:left w:val="none" w:sz="0" w:space="0" w:color="auto"/>
        <w:bottom w:val="none" w:sz="0" w:space="0" w:color="auto"/>
        <w:right w:val="none" w:sz="0" w:space="0" w:color="auto"/>
      </w:divBdr>
    </w:div>
    <w:div w:id="1621761003">
      <w:bodyDiv w:val="1"/>
      <w:marLeft w:val="0"/>
      <w:marRight w:val="0"/>
      <w:marTop w:val="0"/>
      <w:marBottom w:val="0"/>
      <w:divBdr>
        <w:top w:val="none" w:sz="0" w:space="0" w:color="auto"/>
        <w:left w:val="none" w:sz="0" w:space="0" w:color="auto"/>
        <w:bottom w:val="none" w:sz="0" w:space="0" w:color="auto"/>
        <w:right w:val="none" w:sz="0" w:space="0" w:color="auto"/>
      </w:divBdr>
    </w:div>
    <w:div w:id="1623538584">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56273">
      <w:bodyDiv w:val="1"/>
      <w:marLeft w:val="0"/>
      <w:marRight w:val="0"/>
      <w:marTop w:val="0"/>
      <w:marBottom w:val="0"/>
      <w:divBdr>
        <w:top w:val="none" w:sz="0" w:space="0" w:color="auto"/>
        <w:left w:val="none" w:sz="0" w:space="0" w:color="auto"/>
        <w:bottom w:val="none" w:sz="0" w:space="0" w:color="auto"/>
        <w:right w:val="none" w:sz="0" w:space="0" w:color="auto"/>
      </w:divBdr>
    </w:div>
    <w:div w:id="1668677961">
      <w:bodyDiv w:val="1"/>
      <w:marLeft w:val="0"/>
      <w:marRight w:val="0"/>
      <w:marTop w:val="0"/>
      <w:marBottom w:val="0"/>
      <w:divBdr>
        <w:top w:val="none" w:sz="0" w:space="0" w:color="auto"/>
        <w:left w:val="none" w:sz="0" w:space="0" w:color="auto"/>
        <w:bottom w:val="none" w:sz="0" w:space="0" w:color="auto"/>
        <w:right w:val="none" w:sz="0" w:space="0" w:color="auto"/>
      </w:divBdr>
    </w:div>
    <w:div w:id="1685159474">
      <w:bodyDiv w:val="1"/>
      <w:marLeft w:val="0"/>
      <w:marRight w:val="0"/>
      <w:marTop w:val="0"/>
      <w:marBottom w:val="0"/>
      <w:divBdr>
        <w:top w:val="none" w:sz="0" w:space="0" w:color="auto"/>
        <w:left w:val="none" w:sz="0" w:space="0" w:color="auto"/>
        <w:bottom w:val="none" w:sz="0" w:space="0" w:color="auto"/>
        <w:right w:val="none" w:sz="0" w:space="0" w:color="auto"/>
      </w:divBdr>
    </w:div>
    <w:div w:id="1686445225">
      <w:bodyDiv w:val="1"/>
      <w:marLeft w:val="0"/>
      <w:marRight w:val="0"/>
      <w:marTop w:val="0"/>
      <w:marBottom w:val="0"/>
      <w:divBdr>
        <w:top w:val="none" w:sz="0" w:space="0" w:color="auto"/>
        <w:left w:val="none" w:sz="0" w:space="0" w:color="auto"/>
        <w:bottom w:val="none" w:sz="0" w:space="0" w:color="auto"/>
        <w:right w:val="none" w:sz="0" w:space="0" w:color="auto"/>
      </w:divBdr>
    </w:div>
    <w:div w:id="1730150479">
      <w:bodyDiv w:val="1"/>
      <w:marLeft w:val="0"/>
      <w:marRight w:val="0"/>
      <w:marTop w:val="0"/>
      <w:marBottom w:val="0"/>
      <w:divBdr>
        <w:top w:val="none" w:sz="0" w:space="0" w:color="auto"/>
        <w:left w:val="none" w:sz="0" w:space="0" w:color="auto"/>
        <w:bottom w:val="none" w:sz="0" w:space="0" w:color="auto"/>
        <w:right w:val="none" w:sz="0" w:space="0" w:color="auto"/>
      </w:divBdr>
    </w:div>
    <w:div w:id="1747918656">
      <w:bodyDiv w:val="1"/>
      <w:marLeft w:val="0"/>
      <w:marRight w:val="0"/>
      <w:marTop w:val="0"/>
      <w:marBottom w:val="0"/>
      <w:divBdr>
        <w:top w:val="none" w:sz="0" w:space="0" w:color="auto"/>
        <w:left w:val="none" w:sz="0" w:space="0" w:color="auto"/>
        <w:bottom w:val="none" w:sz="0" w:space="0" w:color="auto"/>
        <w:right w:val="none" w:sz="0" w:space="0" w:color="auto"/>
      </w:divBdr>
    </w:div>
    <w:div w:id="1748377458">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786849382">
      <w:bodyDiv w:val="1"/>
      <w:marLeft w:val="0"/>
      <w:marRight w:val="0"/>
      <w:marTop w:val="0"/>
      <w:marBottom w:val="0"/>
      <w:divBdr>
        <w:top w:val="none" w:sz="0" w:space="0" w:color="auto"/>
        <w:left w:val="none" w:sz="0" w:space="0" w:color="auto"/>
        <w:bottom w:val="none" w:sz="0" w:space="0" w:color="auto"/>
        <w:right w:val="none" w:sz="0" w:space="0" w:color="auto"/>
      </w:divBdr>
    </w:div>
    <w:div w:id="1850289552">
      <w:bodyDiv w:val="1"/>
      <w:marLeft w:val="0"/>
      <w:marRight w:val="0"/>
      <w:marTop w:val="0"/>
      <w:marBottom w:val="0"/>
      <w:divBdr>
        <w:top w:val="none" w:sz="0" w:space="0" w:color="auto"/>
        <w:left w:val="none" w:sz="0" w:space="0" w:color="auto"/>
        <w:bottom w:val="none" w:sz="0" w:space="0" w:color="auto"/>
        <w:right w:val="none" w:sz="0" w:space="0" w:color="auto"/>
      </w:divBdr>
    </w:div>
    <w:div w:id="1854877838">
      <w:bodyDiv w:val="1"/>
      <w:marLeft w:val="0"/>
      <w:marRight w:val="0"/>
      <w:marTop w:val="0"/>
      <w:marBottom w:val="0"/>
      <w:divBdr>
        <w:top w:val="none" w:sz="0" w:space="0" w:color="auto"/>
        <w:left w:val="none" w:sz="0" w:space="0" w:color="auto"/>
        <w:bottom w:val="none" w:sz="0" w:space="0" w:color="auto"/>
        <w:right w:val="none" w:sz="0" w:space="0" w:color="auto"/>
      </w:divBdr>
    </w:div>
    <w:div w:id="1859808706">
      <w:bodyDiv w:val="1"/>
      <w:marLeft w:val="0"/>
      <w:marRight w:val="0"/>
      <w:marTop w:val="0"/>
      <w:marBottom w:val="0"/>
      <w:divBdr>
        <w:top w:val="none" w:sz="0" w:space="0" w:color="auto"/>
        <w:left w:val="none" w:sz="0" w:space="0" w:color="auto"/>
        <w:bottom w:val="none" w:sz="0" w:space="0" w:color="auto"/>
        <w:right w:val="none" w:sz="0" w:space="0" w:color="auto"/>
      </w:divBdr>
    </w:div>
    <w:div w:id="1873182468">
      <w:bodyDiv w:val="1"/>
      <w:marLeft w:val="0"/>
      <w:marRight w:val="0"/>
      <w:marTop w:val="0"/>
      <w:marBottom w:val="0"/>
      <w:divBdr>
        <w:top w:val="none" w:sz="0" w:space="0" w:color="auto"/>
        <w:left w:val="none" w:sz="0" w:space="0" w:color="auto"/>
        <w:bottom w:val="none" w:sz="0" w:space="0" w:color="auto"/>
        <w:right w:val="none" w:sz="0" w:space="0" w:color="auto"/>
      </w:divBdr>
    </w:div>
    <w:div w:id="1882787941">
      <w:bodyDiv w:val="1"/>
      <w:marLeft w:val="0"/>
      <w:marRight w:val="0"/>
      <w:marTop w:val="0"/>
      <w:marBottom w:val="0"/>
      <w:divBdr>
        <w:top w:val="none" w:sz="0" w:space="0" w:color="auto"/>
        <w:left w:val="none" w:sz="0" w:space="0" w:color="auto"/>
        <w:bottom w:val="none" w:sz="0" w:space="0" w:color="auto"/>
        <w:right w:val="none" w:sz="0" w:space="0" w:color="auto"/>
      </w:divBdr>
    </w:div>
    <w:div w:id="1894389131">
      <w:bodyDiv w:val="1"/>
      <w:marLeft w:val="0"/>
      <w:marRight w:val="0"/>
      <w:marTop w:val="0"/>
      <w:marBottom w:val="0"/>
      <w:divBdr>
        <w:top w:val="none" w:sz="0" w:space="0" w:color="auto"/>
        <w:left w:val="none" w:sz="0" w:space="0" w:color="auto"/>
        <w:bottom w:val="none" w:sz="0" w:space="0" w:color="auto"/>
        <w:right w:val="none" w:sz="0" w:space="0" w:color="auto"/>
      </w:divBdr>
    </w:div>
    <w:div w:id="1895509828">
      <w:bodyDiv w:val="1"/>
      <w:marLeft w:val="0"/>
      <w:marRight w:val="0"/>
      <w:marTop w:val="0"/>
      <w:marBottom w:val="0"/>
      <w:divBdr>
        <w:top w:val="none" w:sz="0" w:space="0" w:color="auto"/>
        <w:left w:val="none" w:sz="0" w:space="0" w:color="auto"/>
        <w:bottom w:val="none" w:sz="0" w:space="0" w:color="auto"/>
        <w:right w:val="none" w:sz="0" w:space="0" w:color="auto"/>
      </w:divBdr>
    </w:div>
    <w:div w:id="1899390884">
      <w:bodyDiv w:val="1"/>
      <w:marLeft w:val="0"/>
      <w:marRight w:val="0"/>
      <w:marTop w:val="0"/>
      <w:marBottom w:val="0"/>
      <w:divBdr>
        <w:top w:val="none" w:sz="0" w:space="0" w:color="auto"/>
        <w:left w:val="none" w:sz="0" w:space="0" w:color="auto"/>
        <w:bottom w:val="none" w:sz="0" w:space="0" w:color="auto"/>
        <w:right w:val="none" w:sz="0" w:space="0" w:color="auto"/>
      </w:divBdr>
    </w:div>
    <w:div w:id="1922836987">
      <w:bodyDiv w:val="1"/>
      <w:marLeft w:val="0"/>
      <w:marRight w:val="0"/>
      <w:marTop w:val="0"/>
      <w:marBottom w:val="0"/>
      <w:divBdr>
        <w:top w:val="none" w:sz="0" w:space="0" w:color="auto"/>
        <w:left w:val="none" w:sz="0" w:space="0" w:color="auto"/>
        <w:bottom w:val="none" w:sz="0" w:space="0" w:color="auto"/>
        <w:right w:val="none" w:sz="0" w:space="0" w:color="auto"/>
      </w:divBdr>
    </w:div>
    <w:div w:id="1939022388">
      <w:bodyDiv w:val="1"/>
      <w:marLeft w:val="0"/>
      <w:marRight w:val="0"/>
      <w:marTop w:val="0"/>
      <w:marBottom w:val="0"/>
      <w:divBdr>
        <w:top w:val="none" w:sz="0" w:space="0" w:color="auto"/>
        <w:left w:val="none" w:sz="0" w:space="0" w:color="auto"/>
        <w:bottom w:val="none" w:sz="0" w:space="0" w:color="auto"/>
        <w:right w:val="none" w:sz="0" w:space="0" w:color="auto"/>
      </w:divBdr>
    </w:div>
    <w:div w:id="1945771699">
      <w:bodyDiv w:val="1"/>
      <w:marLeft w:val="0"/>
      <w:marRight w:val="0"/>
      <w:marTop w:val="0"/>
      <w:marBottom w:val="0"/>
      <w:divBdr>
        <w:top w:val="none" w:sz="0" w:space="0" w:color="auto"/>
        <w:left w:val="none" w:sz="0" w:space="0" w:color="auto"/>
        <w:bottom w:val="none" w:sz="0" w:space="0" w:color="auto"/>
        <w:right w:val="none" w:sz="0" w:space="0" w:color="auto"/>
      </w:divBdr>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7789149">
      <w:bodyDiv w:val="1"/>
      <w:marLeft w:val="0"/>
      <w:marRight w:val="0"/>
      <w:marTop w:val="0"/>
      <w:marBottom w:val="0"/>
      <w:divBdr>
        <w:top w:val="none" w:sz="0" w:space="0" w:color="auto"/>
        <w:left w:val="none" w:sz="0" w:space="0" w:color="auto"/>
        <w:bottom w:val="none" w:sz="0" w:space="0" w:color="auto"/>
        <w:right w:val="none" w:sz="0" w:space="0" w:color="auto"/>
      </w:divBdr>
    </w:div>
    <w:div w:id="1989239296">
      <w:bodyDiv w:val="1"/>
      <w:marLeft w:val="0"/>
      <w:marRight w:val="0"/>
      <w:marTop w:val="0"/>
      <w:marBottom w:val="0"/>
      <w:divBdr>
        <w:top w:val="none" w:sz="0" w:space="0" w:color="auto"/>
        <w:left w:val="none" w:sz="0" w:space="0" w:color="auto"/>
        <w:bottom w:val="none" w:sz="0" w:space="0" w:color="auto"/>
        <w:right w:val="none" w:sz="0" w:space="0" w:color="auto"/>
      </w:divBdr>
    </w:div>
    <w:div w:id="2067681861">
      <w:bodyDiv w:val="1"/>
      <w:marLeft w:val="0"/>
      <w:marRight w:val="0"/>
      <w:marTop w:val="0"/>
      <w:marBottom w:val="0"/>
      <w:divBdr>
        <w:top w:val="none" w:sz="0" w:space="0" w:color="auto"/>
        <w:left w:val="none" w:sz="0" w:space="0" w:color="auto"/>
        <w:bottom w:val="none" w:sz="0" w:space="0" w:color="auto"/>
        <w:right w:val="none" w:sz="0" w:space="0" w:color="auto"/>
      </w:divBdr>
    </w:div>
    <w:div w:id="2072733380">
      <w:bodyDiv w:val="1"/>
      <w:marLeft w:val="0"/>
      <w:marRight w:val="0"/>
      <w:marTop w:val="0"/>
      <w:marBottom w:val="0"/>
      <w:divBdr>
        <w:top w:val="none" w:sz="0" w:space="0" w:color="auto"/>
        <w:left w:val="none" w:sz="0" w:space="0" w:color="auto"/>
        <w:bottom w:val="none" w:sz="0" w:space="0" w:color="auto"/>
        <w:right w:val="none" w:sz="0" w:space="0" w:color="auto"/>
      </w:divBdr>
    </w:div>
    <w:div w:id="2083675907">
      <w:bodyDiv w:val="1"/>
      <w:marLeft w:val="0"/>
      <w:marRight w:val="0"/>
      <w:marTop w:val="0"/>
      <w:marBottom w:val="0"/>
      <w:divBdr>
        <w:top w:val="none" w:sz="0" w:space="0" w:color="auto"/>
        <w:left w:val="none" w:sz="0" w:space="0" w:color="auto"/>
        <w:bottom w:val="none" w:sz="0" w:space="0" w:color="auto"/>
        <w:right w:val="none" w:sz="0" w:space="0" w:color="auto"/>
      </w:divBdr>
    </w:div>
    <w:div w:id="2097701598">
      <w:bodyDiv w:val="1"/>
      <w:marLeft w:val="0"/>
      <w:marRight w:val="0"/>
      <w:marTop w:val="0"/>
      <w:marBottom w:val="0"/>
      <w:divBdr>
        <w:top w:val="none" w:sz="0" w:space="0" w:color="auto"/>
        <w:left w:val="none" w:sz="0" w:space="0" w:color="auto"/>
        <w:bottom w:val="none" w:sz="0" w:space="0" w:color="auto"/>
        <w:right w:val="none" w:sz="0" w:space="0" w:color="auto"/>
      </w:divBdr>
    </w:div>
    <w:div w:id="2112360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relessrerc.gatech.edu/home" TargetMode="External"/><Relationship Id="rId18" Type="http://schemas.openxmlformats.org/officeDocument/2006/relationships/hyperlink" Target="https://www.facebook.com/WirelessRERC/" TargetMode="External"/><Relationship Id="rId26" Type="http://schemas.openxmlformats.org/officeDocument/2006/relationships/hyperlink" Target="https://lnks.gd/l/eyJhbGciOiJIUzI1NiJ9.eyJidWxsZXRpbl9saW5rX2lkIjoxNjEsInVyaSI6ImJwMjpjbGljayIsImJ1bGxldGluX2lkIjoiMjAxOTEyMjcuMTQ4MDY3NzEiLCJ1cmwiOiJodHRwczovL3d3dy5nb3ZpbmZvLmdvdi9jb250ZW50L3BrZy9GUi0yMDE5LTEyLTI3L2h0bWwvMjAxOS0yNzIyMS5odG0ifQ.50caWrYquj13S3EPFjKkjtiawtrwjW_8BjFldPXhehY/br/73521656093-l" TargetMode="External"/><Relationship Id="rId39" Type="http://schemas.openxmlformats.org/officeDocument/2006/relationships/hyperlink" Target="https://www.metroplanning.org/uploads/cms/documents/universal_mobility_report_dec2_pm.pdf" TargetMode="External"/><Relationship Id="rId21" Type="http://schemas.openxmlformats.org/officeDocument/2006/relationships/hyperlink" Target="https://www.congress.gov/bill/116th-congress/senate-bill/151" TargetMode="External"/><Relationship Id="rId34" Type="http://schemas.openxmlformats.org/officeDocument/2006/relationships/hyperlink" Target="https://www.euroscientist.com/a-new-frontier-in-automate-sign-language-interpreting-with-novel-technologies-and-ai-algorithms/" TargetMode="External"/><Relationship Id="rId42" Type="http://schemas.openxmlformats.org/officeDocument/2006/relationships/hyperlink" Target="https://researchondisability.org/annual-compendium-registration?mc_cid=31d55a2aa6&amp;mc_eid=5591b5babc" TargetMode="External"/><Relationship Id="rId47" Type="http://schemas.openxmlformats.org/officeDocument/2006/relationships/hyperlink" Target="http://www.wirelessrerc.org" TargetMode="External"/><Relationship Id="rId50" Type="http://schemas.openxmlformats.org/officeDocument/2006/relationships/hyperlink" Target="mailto:salimah@cacp.gatech.edu?subject=Update%20my%20TDPH%20Subscription%20Emai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witter.com/CACPGT_wRERC" TargetMode="External"/><Relationship Id="rId29" Type="http://schemas.openxmlformats.org/officeDocument/2006/relationships/hyperlink" Target="http://bit.ly/UDesign-ATIA" TargetMode="External"/><Relationship Id="rId11" Type="http://schemas.openxmlformats.org/officeDocument/2006/relationships/hyperlink" Target="http://www.wirelessrerc.gatech.edu/home" TargetMode="External"/><Relationship Id="rId24" Type="http://schemas.openxmlformats.org/officeDocument/2006/relationships/hyperlink" Target="https://www.fiercewireless.com/regulatory/president-trump-signs-traced-act-into-law-to-combat-robocalls" TargetMode="External"/><Relationship Id="rId32" Type="http://schemas.openxmlformats.org/officeDocument/2006/relationships/hyperlink" Target="http://globalaccessibilitynews.com/2019/12/26/toyota-motor-europe-launches-the-toyota-startup-awards-to-find-most-innovative-solutions-to-improve-mobility-for-all/" TargetMode="External"/><Relationship Id="rId37" Type="http://schemas.openxmlformats.org/officeDocument/2006/relationships/hyperlink" Target="https://www.intelligenttransport.com/transport-news/93010/partnership-change-perception-transport-solutions-disabilities/" TargetMode="External"/><Relationship Id="rId40" Type="http://schemas.openxmlformats.org/officeDocument/2006/relationships/hyperlink" Target="https://www.metroplanning.org/uploads/cms/documents/universal_mobility_report_dec2_pm.pdf" TargetMode="External"/><Relationship Id="rId45" Type="http://schemas.openxmlformats.org/officeDocument/2006/relationships/hyperlink" Target="Mailto:sympa@lists.gatech.edu?subject=Subscribe%20TDPH_Outreach"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globalaccessibilitynews.com/2019/12/26/toyota-motor-europe-launches-the-toyota-startup-awards-to-find-most-innovative-solutions-to-improve-mobility-for-all/" TargetMode="External"/><Relationship Id="rId44" Type="http://schemas.openxmlformats.org/officeDocument/2006/relationships/hyperlink" Target="https://www.csun.edu/cod/conference/session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hyperlink" Target="https://www.congress.gov/bill/116th-congress/senate-bill/151" TargetMode="External"/><Relationship Id="rId27" Type="http://schemas.openxmlformats.org/officeDocument/2006/relationships/hyperlink" Target="https://lnks.gd/l/eyJhbGciOiJIUzI1NiJ9.eyJidWxsZXRpbl9saW5rX2lkIjoxNjIsInVyaSI6ImJwMjpjbGljayIsImJ1bGxldGluX2lkIjoiMjAxOTEyMjcuMTQ4MDY3NzEiLCJ1cmwiOiJodHRwczovL3d3dy5nb3ZpbmZvLmdvdi9jb250ZW50L3BrZy9GUi0yMDE5LTEyLTI3L3BkZi8yMDE5LTI3MjIxLnBkZiJ9.t1d_Pbn7WEjsldogRoi30ydtsHVORu1U9Zq3YKZIKsY/br/73521656093-l" TargetMode="External"/><Relationship Id="rId30" Type="http://schemas.openxmlformats.org/officeDocument/2006/relationships/hyperlink" Target="http://toyotastartupawards.com/" TargetMode="External"/><Relationship Id="rId35" Type="http://schemas.openxmlformats.org/officeDocument/2006/relationships/hyperlink" Target="https://www.itu.int/en/mediacentre/Pages/2019-CM11.aspx" TargetMode="External"/><Relationship Id="rId43" Type="http://schemas.openxmlformats.org/officeDocument/2006/relationships/hyperlink" Target="https://researchondisability.org/annual-compendium-registration?mc_cid=31d55a2aa6&amp;mc_eid=5591b5babc" TargetMode="External"/><Relationship Id="rId48" Type="http://schemas.openxmlformats.org/officeDocument/2006/relationships/hyperlink" Target="mailto:salimah@cacp.gatech.edu?subject=News%20for%20Inclusion%20in%20the%20TDPH" TargetMode="External"/><Relationship Id="rId8" Type="http://schemas.openxmlformats.org/officeDocument/2006/relationships/webSettings" Target="webSettings.xml"/><Relationship Id="rId51" Type="http://schemas.openxmlformats.org/officeDocument/2006/relationships/hyperlink" Target="Mailto:sympa@lists.gatech.edu?subject=Unsubscribe%20TDPH_Outreach"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https://www.govinfo.gov/content/pkg/FR-2019-12-27/pdf/2019-27221.pdf" TargetMode="External"/><Relationship Id="rId33" Type="http://schemas.openxmlformats.org/officeDocument/2006/relationships/hyperlink" Target="https://www.euroscientist.com/a-new-frontier-in-automate-sign-language-interpreting-with-novel-technologies-and-ai-algorithms/" TargetMode="External"/><Relationship Id="rId38" Type="http://schemas.openxmlformats.org/officeDocument/2006/relationships/hyperlink" Target="https://www.intelligenttransport.com/transport-news/93010/partnership-change-perception-transport-solutions-disabilities/" TargetMode="External"/><Relationship Id="rId46" Type="http://schemas.openxmlformats.org/officeDocument/2006/relationships/image" Target="media/image4.png"/><Relationship Id="rId20" Type="http://schemas.openxmlformats.org/officeDocument/2006/relationships/hyperlink" Target="http://bit.ly/UDesign-ATIA" TargetMode="External"/><Relationship Id="rId41" Type="http://schemas.openxmlformats.org/officeDocument/2006/relationships/hyperlink" Target="https://www.atia.org/atia-202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FIERCEWIRELESS.COM/REGULATORY/PRESIDENT-TRUMP-SIGNS-TRACED-ACT-INTO-LAW-TO-COMBAT-ROBOCALLS" TargetMode="External"/><Relationship Id="rId28" Type="http://schemas.openxmlformats.org/officeDocument/2006/relationships/hyperlink" Target="https://www.govinfo.gov/content/pkg/FR-2019-12-27/pdf/2019-27221.pdf" TargetMode="External"/><Relationship Id="rId36" Type="http://schemas.openxmlformats.org/officeDocument/2006/relationships/hyperlink" Target="https://www.itu.int/en/mediacentre/Pages/2019-CM11.aspx" TargetMode="External"/><Relationship Id="rId49" Type="http://schemas.openxmlformats.org/officeDocument/2006/relationships/hyperlink" Target="mailto:dara.bright@cacp.gatech.edu"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4.xml><?xml version="1.0" encoding="utf-8"?>
<ds:datastoreItem xmlns:ds="http://schemas.openxmlformats.org/officeDocument/2006/customXml" ds:itemID="{C22138C1-38F3-4A43-A861-4807D867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3741</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25021</CharactersWithSpaces>
  <SharedDoc>false</SharedDoc>
  <HLinks>
    <vt:vector size="300" baseType="variant">
      <vt:variant>
        <vt:i4>4784200</vt:i4>
      </vt:variant>
      <vt:variant>
        <vt:i4>135</vt:i4>
      </vt:variant>
      <vt:variant>
        <vt:i4>0</vt:i4>
      </vt:variant>
      <vt:variant>
        <vt:i4>5</vt:i4>
      </vt:variant>
      <vt:variant>
        <vt:lpwstr>mailto:sympa@lists.gatech.edu?subject=Unsubscribe%20TDPH_Outreach</vt:lpwstr>
      </vt:variant>
      <vt:variant>
        <vt:lpwstr/>
      </vt:variant>
      <vt:variant>
        <vt:i4>5832743</vt:i4>
      </vt:variant>
      <vt:variant>
        <vt:i4>132</vt:i4>
      </vt:variant>
      <vt:variant>
        <vt:i4>0</vt:i4>
      </vt:variant>
      <vt:variant>
        <vt:i4>5</vt:i4>
      </vt:variant>
      <vt:variant>
        <vt:lpwstr>mailto:salimah@cacp.gatech.edu?subject=Update%20my%20TDPH%20Subscription%20Email</vt:lpwstr>
      </vt:variant>
      <vt:variant>
        <vt:lpwstr/>
      </vt:variant>
      <vt:variant>
        <vt:i4>6881346</vt:i4>
      </vt:variant>
      <vt:variant>
        <vt:i4>129</vt:i4>
      </vt:variant>
      <vt:variant>
        <vt:i4>0</vt:i4>
      </vt:variant>
      <vt:variant>
        <vt:i4>5</vt:i4>
      </vt:variant>
      <vt:variant>
        <vt:lpwstr>mailto:dara.bright@cacp.gatech.edu</vt:lpwstr>
      </vt:variant>
      <vt:variant>
        <vt:lpwstr/>
      </vt:variant>
      <vt:variant>
        <vt:i4>2883611</vt:i4>
      </vt:variant>
      <vt:variant>
        <vt:i4>126</vt:i4>
      </vt:variant>
      <vt:variant>
        <vt:i4>0</vt:i4>
      </vt:variant>
      <vt:variant>
        <vt:i4>5</vt:i4>
      </vt:variant>
      <vt:variant>
        <vt:lpwstr>mailto:salimah@cacp.gatech.edu?subject=News%20for%20Inclusion%20in%20the%20TDPH</vt:lpwstr>
      </vt:variant>
      <vt:variant>
        <vt:lpwstr/>
      </vt:variant>
      <vt:variant>
        <vt:i4>4325444</vt:i4>
      </vt:variant>
      <vt:variant>
        <vt:i4>123</vt:i4>
      </vt:variant>
      <vt:variant>
        <vt:i4>0</vt:i4>
      </vt:variant>
      <vt:variant>
        <vt:i4>5</vt:i4>
      </vt:variant>
      <vt:variant>
        <vt:lpwstr>http://www.wirelessrerc.org/</vt:lpwstr>
      </vt:variant>
      <vt:variant>
        <vt:lpwstr/>
      </vt:variant>
      <vt:variant>
        <vt:i4>3276841</vt:i4>
      </vt:variant>
      <vt:variant>
        <vt:i4>120</vt:i4>
      </vt:variant>
      <vt:variant>
        <vt:i4>0</vt:i4>
      </vt:variant>
      <vt:variant>
        <vt:i4>5</vt:i4>
      </vt:variant>
      <vt:variant>
        <vt:lpwstr>https://www.techbriefs.com/component/content/article/tb/supplements/st/stories/insider/35315</vt:lpwstr>
      </vt:variant>
      <vt:variant>
        <vt:lpwstr>close-olyticsmodal</vt:lpwstr>
      </vt:variant>
      <vt:variant>
        <vt:i4>2490468</vt:i4>
      </vt:variant>
      <vt:variant>
        <vt:i4>117</vt:i4>
      </vt:variant>
      <vt:variant>
        <vt:i4>0</vt:i4>
      </vt:variant>
      <vt:variant>
        <vt:i4>5</vt:i4>
      </vt:variant>
      <vt:variant>
        <vt:lpwstr>https://www.hmgaerospace.com/news/regional-gateway/houston-airports-roll-out-app-for-children-with-developmental-disabilities/</vt:lpwstr>
      </vt:variant>
      <vt:variant>
        <vt:lpwstr/>
      </vt:variant>
      <vt:variant>
        <vt:i4>4522049</vt:i4>
      </vt:variant>
      <vt:variant>
        <vt:i4>114</vt:i4>
      </vt:variant>
      <vt:variant>
        <vt:i4>0</vt:i4>
      </vt:variant>
      <vt:variant>
        <vt:i4>5</vt:i4>
      </vt:variant>
      <vt:variant>
        <vt:lpwstr>https://www.telecomstechnews.com/news/2019/oct/08/wireless-technology-trends-will-fuel-new-iot-apps/</vt:lpwstr>
      </vt:variant>
      <vt:variant>
        <vt:lpwstr/>
      </vt:variant>
      <vt:variant>
        <vt:i4>2162793</vt:i4>
      </vt:variant>
      <vt:variant>
        <vt:i4>111</vt:i4>
      </vt:variant>
      <vt:variant>
        <vt:i4>0</vt:i4>
      </vt:variant>
      <vt:variant>
        <vt:i4>5</vt:i4>
      </vt:variant>
      <vt:variant>
        <vt:lpwstr>https://www.umass.edu/newsoffice/article/umass-amherst-scientists-developing-0</vt:lpwstr>
      </vt:variant>
      <vt:variant>
        <vt:lpwstr/>
      </vt:variant>
      <vt:variant>
        <vt:i4>786526</vt:i4>
      </vt:variant>
      <vt:variant>
        <vt:i4>108</vt:i4>
      </vt:variant>
      <vt:variant>
        <vt:i4>0</vt:i4>
      </vt:variant>
      <vt:variant>
        <vt:i4>5</vt:i4>
      </vt:variant>
      <vt:variant>
        <vt:lpwstr>https://techcrunch.com/2019/10/17/microsoft-accessibility-grants-go-out-to-companies-aiming-to-improve-tech-for-the-disabled/</vt:lpwstr>
      </vt:variant>
      <vt:variant>
        <vt:lpwstr/>
      </vt:variant>
      <vt:variant>
        <vt:i4>4128810</vt:i4>
      </vt:variant>
      <vt:variant>
        <vt:i4>105</vt:i4>
      </vt:variant>
      <vt:variant>
        <vt:i4>0</vt:i4>
      </vt:variant>
      <vt:variant>
        <vt:i4>5</vt:i4>
      </vt:variant>
      <vt:variant>
        <vt:lpwstr>https://iet.open.ac.uk/projects/admins</vt:lpwstr>
      </vt:variant>
      <vt:variant>
        <vt:lpwstr/>
      </vt:variant>
      <vt:variant>
        <vt:i4>7340152</vt:i4>
      </vt:variant>
      <vt:variant>
        <vt:i4>102</vt:i4>
      </vt:variant>
      <vt:variant>
        <vt:i4>0</vt:i4>
      </vt:variant>
      <vt:variant>
        <vt:i4>5</vt:i4>
      </vt:variant>
      <vt:variant>
        <vt:lpwstr>https://inable.org/</vt:lpwstr>
      </vt:variant>
      <vt:variant>
        <vt:lpwstr/>
      </vt:variant>
      <vt:variant>
        <vt:i4>7340086</vt:i4>
      </vt:variant>
      <vt:variant>
        <vt:i4>99</vt:i4>
      </vt:variant>
      <vt:variant>
        <vt:i4>0</vt:i4>
      </vt:variant>
      <vt:variant>
        <vt:i4>5</vt:i4>
      </vt:variant>
      <vt:variant>
        <vt:lpwstr>https://mapinhood.com/</vt:lpwstr>
      </vt:variant>
      <vt:variant>
        <vt:lpwstr/>
      </vt:variant>
      <vt:variant>
        <vt:i4>1114116</vt:i4>
      </vt:variant>
      <vt:variant>
        <vt:i4>96</vt:i4>
      </vt:variant>
      <vt:variant>
        <vt:i4>0</vt:i4>
      </vt:variant>
      <vt:variant>
        <vt:i4>5</vt:i4>
      </vt:variant>
      <vt:variant>
        <vt:lpwstr>http://www.hc-initiative.org/</vt:lpwstr>
      </vt:variant>
      <vt:variant>
        <vt:lpwstr/>
      </vt:variant>
      <vt:variant>
        <vt:i4>1048598</vt:i4>
      </vt:variant>
      <vt:variant>
        <vt:i4>93</vt:i4>
      </vt:variant>
      <vt:variant>
        <vt:i4>0</vt:i4>
      </vt:variant>
      <vt:variant>
        <vt:i4>5</vt:i4>
      </vt:variant>
      <vt:variant>
        <vt:lpwstr>https://orbit.city.ac.uk/</vt:lpwstr>
      </vt:variant>
      <vt:variant>
        <vt:lpwstr/>
      </vt:variant>
      <vt:variant>
        <vt:i4>589851</vt:i4>
      </vt:variant>
      <vt:variant>
        <vt:i4>90</vt:i4>
      </vt:variant>
      <vt:variant>
        <vt:i4>0</vt:i4>
      </vt:variant>
      <vt:variant>
        <vt:i4>5</vt:i4>
      </vt:variant>
      <vt:variant>
        <vt:lpwstr>https://www.smartear.fr/</vt:lpwstr>
      </vt:variant>
      <vt:variant>
        <vt:lpwstr/>
      </vt:variant>
      <vt:variant>
        <vt:i4>4063271</vt:i4>
      </vt:variant>
      <vt:variant>
        <vt:i4>87</vt:i4>
      </vt:variant>
      <vt:variant>
        <vt:i4>0</vt:i4>
      </vt:variant>
      <vt:variant>
        <vt:i4>5</vt:i4>
      </vt:variant>
      <vt:variant>
        <vt:lpwstr>https://app.abilitrek.com/</vt:lpwstr>
      </vt:variant>
      <vt:variant>
        <vt:lpwstr/>
      </vt:variant>
      <vt:variant>
        <vt:i4>6488100</vt:i4>
      </vt:variant>
      <vt:variant>
        <vt:i4>84</vt:i4>
      </vt:variant>
      <vt:variant>
        <vt:i4>0</vt:i4>
      </vt:variant>
      <vt:variant>
        <vt:i4>5</vt:i4>
      </vt:variant>
      <vt:variant>
        <vt:lpwstr>https://www.coloradodaily.com/2019/10/18/boulder-county-seeks-volunteers-for-pilot-program/</vt:lpwstr>
      </vt:variant>
      <vt:variant>
        <vt:lpwstr/>
      </vt:variant>
      <vt:variant>
        <vt:i4>1245263</vt:i4>
      </vt:variant>
      <vt:variant>
        <vt:i4>81</vt:i4>
      </vt:variant>
      <vt:variant>
        <vt:i4>0</vt:i4>
      </vt:variant>
      <vt:variant>
        <vt:i4>5</vt:i4>
      </vt:variant>
      <vt:variant>
        <vt:lpwstr>http://www.boco.org/M4Aambassador</vt:lpwstr>
      </vt:variant>
      <vt:variant>
        <vt:lpwstr/>
      </vt:variant>
      <vt:variant>
        <vt:i4>5636166</vt:i4>
      </vt:variant>
      <vt:variant>
        <vt:i4>78</vt:i4>
      </vt:variant>
      <vt:variant>
        <vt:i4>0</vt:i4>
      </vt:variant>
      <vt:variant>
        <vt:i4>5</vt:i4>
      </vt:variant>
      <vt:variant>
        <vt:lpwstr>https://www.waves.intec.ugent.be/research/wireless/wbans</vt:lpwstr>
      </vt:variant>
      <vt:variant>
        <vt:lpwstr/>
      </vt:variant>
      <vt:variant>
        <vt:i4>2686994</vt:i4>
      </vt:variant>
      <vt:variant>
        <vt:i4>75</vt:i4>
      </vt:variant>
      <vt:variant>
        <vt:i4>0</vt:i4>
      </vt:variant>
      <vt:variant>
        <vt:i4>5</vt:i4>
      </vt:variant>
      <vt:variant>
        <vt:lpwstr>https://www.medtechintelligence.com/feature_article/making-the-iot-work-in-smart-humans/</vt:lpwstr>
      </vt:variant>
      <vt:variant>
        <vt:lpwstr/>
      </vt:variant>
      <vt:variant>
        <vt:i4>7405605</vt:i4>
      </vt:variant>
      <vt:variant>
        <vt:i4>72</vt:i4>
      </vt:variant>
      <vt:variant>
        <vt:i4>0</vt:i4>
      </vt:variant>
      <vt:variant>
        <vt:i4>5</vt:i4>
      </vt:variant>
      <vt:variant>
        <vt:lpwstr>https://www.spinalcord.com/blog/tetraplegia-quadriplegia-paraplegia-what-is-the-difference</vt:lpwstr>
      </vt:variant>
      <vt:variant>
        <vt:lpwstr/>
      </vt:variant>
      <vt:variant>
        <vt:i4>6357013</vt:i4>
      </vt:variant>
      <vt:variant>
        <vt:i4>69</vt:i4>
      </vt:variant>
      <vt:variant>
        <vt:i4>0</vt:i4>
      </vt:variant>
      <vt:variant>
        <vt:i4>5</vt:i4>
      </vt:variant>
      <vt:variant>
        <vt:lpwstr>https://www.thelancet.com/journals/laneur/article/PIIS1474-4422(19)30321-7/fulltext?utm_campaign=tlnexoskeleton&amp;utm_content=102440317&amp;utm_medium=social&amp;utm_source=twitter&amp;hss_channel=tw-27013292</vt:lpwstr>
      </vt:variant>
      <vt:variant>
        <vt:lpwstr>seccestitle10</vt:lpwstr>
      </vt:variant>
      <vt:variant>
        <vt:i4>3342394</vt:i4>
      </vt:variant>
      <vt:variant>
        <vt:i4>66</vt:i4>
      </vt:variant>
      <vt:variant>
        <vt:i4>0</vt:i4>
      </vt:variant>
      <vt:variant>
        <vt:i4>5</vt:i4>
      </vt:variant>
      <vt:variant>
        <vt:lpwstr>http://www.dpaonthenet.net/article/175126/Mind-reading-exoskeleton-allows-disabled-man-to-move.aspx</vt:lpwstr>
      </vt:variant>
      <vt:variant>
        <vt:lpwstr/>
      </vt:variant>
      <vt:variant>
        <vt:i4>3407932</vt:i4>
      </vt:variant>
      <vt:variant>
        <vt:i4>63</vt:i4>
      </vt:variant>
      <vt:variant>
        <vt:i4>0</vt:i4>
      </vt:variant>
      <vt:variant>
        <vt:i4>5</vt:i4>
      </vt:variant>
      <vt:variant>
        <vt:lpwstr>https://www.eetindia.co.in/news/article/Brain-Implant-Mobilises-Tetraplegic</vt:lpwstr>
      </vt:variant>
      <vt:variant>
        <vt:lpwstr/>
      </vt:variant>
      <vt:variant>
        <vt:i4>6357013</vt:i4>
      </vt:variant>
      <vt:variant>
        <vt:i4>60</vt:i4>
      </vt:variant>
      <vt:variant>
        <vt:i4>0</vt:i4>
      </vt:variant>
      <vt:variant>
        <vt:i4>5</vt:i4>
      </vt:variant>
      <vt:variant>
        <vt:lpwstr>https://www.thelancet.com/journals/laneur/article/PIIS1474-4422(19)30321-7/fulltext?utm_campaign=tlnexoskeleton&amp;utm_content=102440317&amp;utm_medium=social&amp;utm_source=twitter&amp;hss_channel=tw-27013292</vt:lpwstr>
      </vt:variant>
      <vt:variant>
        <vt:lpwstr>seccestitle10</vt:lpwstr>
      </vt:variant>
      <vt:variant>
        <vt:i4>7405605</vt:i4>
      </vt:variant>
      <vt:variant>
        <vt:i4>57</vt:i4>
      </vt:variant>
      <vt:variant>
        <vt:i4>0</vt:i4>
      </vt:variant>
      <vt:variant>
        <vt:i4>5</vt:i4>
      </vt:variant>
      <vt:variant>
        <vt:lpwstr>https://www.spinalcord.com/blog/tetraplegia-quadriplegia-paraplegia-what-is-the-difference</vt:lpwstr>
      </vt:variant>
      <vt:variant>
        <vt:lpwstr/>
      </vt:variant>
      <vt:variant>
        <vt:i4>1114146</vt:i4>
      </vt:variant>
      <vt:variant>
        <vt:i4>54</vt:i4>
      </vt:variant>
      <vt:variant>
        <vt:i4>0</vt:i4>
      </vt:variant>
      <vt:variant>
        <vt:i4>5</vt:i4>
      </vt:variant>
      <vt:variant>
        <vt:lpwstr>https://zoom.us/webinar/register/WN_8n2aNjSsR-eRNRDDaghQbQ</vt:lpwstr>
      </vt:variant>
      <vt:variant>
        <vt:lpwstr/>
      </vt:variant>
      <vt:variant>
        <vt:i4>786441</vt:i4>
      </vt:variant>
      <vt:variant>
        <vt:i4>51</vt:i4>
      </vt:variant>
      <vt:variant>
        <vt:i4>0</vt:i4>
      </vt:variant>
      <vt:variant>
        <vt:i4>5</vt:i4>
      </vt:variant>
      <vt:variant>
        <vt:lpwstr>https://www.prnewswire.com/news-releases/18-philanthropy-and-nonprofit-organizations-join-together-to-advance-access-for-people-with-disabilities-300945129.html</vt:lpwstr>
      </vt:variant>
      <vt:variant>
        <vt:lpwstr/>
      </vt:variant>
      <vt:variant>
        <vt:i4>1900561</vt:i4>
      </vt:variant>
      <vt:variant>
        <vt:i4>48</vt:i4>
      </vt:variant>
      <vt:variant>
        <vt:i4>0</vt:i4>
      </vt:variant>
      <vt:variant>
        <vt:i4>5</vt:i4>
      </vt:variant>
      <vt:variant>
        <vt:lpwstr>https://ai.googleblog.com/2019/10/on-device-captioning-with-live-caption.html</vt:lpwstr>
      </vt:variant>
      <vt:variant>
        <vt:lpwstr/>
      </vt:variant>
      <vt:variant>
        <vt:i4>2490424</vt:i4>
      </vt:variant>
      <vt:variant>
        <vt:i4>45</vt:i4>
      </vt:variant>
      <vt:variant>
        <vt:i4>0</vt:i4>
      </vt:variant>
      <vt:variant>
        <vt:i4>5</vt:i4>
      </vt:variant>
      <vt:variant>
        <vt:lpwstr>https://www.blogs.va.gov/VAntage/67529/vre-supports-national-disability-employment-awareness-month/</vt:lpwstr>
      </vt:variant>
      <vt:variant>
        <vt:lpwstr/>
      </vt:variant>
      <vt:variant>
        <vt:i4>131144</vt:i4>
      </vt:variant>
      <vt:variant>
        <vt:i4>42</vt:i4>
      </vt:variant>
      <vt:variant>
        <vt:i4>0</vt:i4>
      </vt:variant>
      <vt:variant>
        <vt:i4>5</vt:i4>
      </vt:variant>
      <vt:variant>
        <vt:lpwstr>https://askearn.org/earns-primer-on-disability-inclusion/</vt:lpwstr>
      </vt:variant>
      <vt:variant>
        <vt:lpwstr/>
      </vt:variant>
      <vt:variant>
        <vt:i4>8257599</vt:i4>
      </vt:variant>
      <vt:variant>
        <vt:i4>39</vt:i4>
      </vt:variant>
      <vt:variant>
        <vt:i4>0</vt:i4>
      </vt:variant>
      <vt:variant>
        <vt:i4>5</vt:i4>
      </vt:variant>
      <vt:variant>
        <vt:lpwstr>https://myemail.constantcontact.com/October-is-Disability-Employment-Month.html?soid=1120194250033&amp;aid=4pIFkuVtKWY</vt:lpwstr>
      </vt:variant>
      <vt:variant>
        <vt:lpwstr/>
      </vt:variant>
      <vt:variant>
        <vt:i4>4128879</vt:i4>
      </vt:variant>
      <vt:variant>
        <vt:i4>36</vt:i4>
      </vt:variant>
      <vt:variant>
        <vt:i4>0</vt:i4>
      </vt:variant>
      <vt:variant>
        <vt:i4>5</vt:i4>
      </vt:variant>
      <vt:variant>
        <vt:lpwstr>https://www.dol.gov/odep/topics/ndeam/</vt:lpwstr>
      </vt:variant>
      <vt:variant>
        <vt:lpwstr/>
      </vt:variant>
      <vt:variant>
        <vt:i4>2097248</vt:i4>
      </vt:variant>
      <vt:variant>
        <vt:i4>33</vt:i4>
      </vt:variant>
      <vt:variant>
        <vt:i4>0</vt:i4>
      </vt:variant>
      <vt:variant>
        <vt:i4>5</vt:i4>
      </vt:variant>
      <vt:variant>
        <vt:lpwstr>http://globalaccessibilitynews.com/2019/11/08/2gether-international-is-creating-an-accelerator-program-for-entrepreneurs-with-disabilities/</vt:lpwstr>
      </vt:variant>
      <vt:variant>
        <vt:lpwstr/>
      </vt:variant>
      <vt:variant>
        <vt:i4>6160477</vt:i4>
      </vt:variant>
      <vt:variant>
        <vt:i4>30</vt:i4>
      </vt:variant>
      <vt:variant>
        <vt:i4>0</vt:i4>
      </vt:variant>
      <vt:variant>
        <vt:i4>5</vt:i4>
      </vt:variant>
      <vt:variant>
        <vt:lpwstr>https://variety.com/2019/biz/news/media-access-awards-winners-1203406997/</vt:lpwstr>
      </vt:variant>
      <vt:variant>
        <vt:lpwstr/>
      </vt:variant>
      <vt:variant>
        <vt:i4>2424959</vt:i4>
      </vt:variant>
      <vt:variant>
        <vt:i4>27</vt:i4>
      </vt:variant>
      <vt:variant>
        <vt:i4>0</vt:i4>
      </vt:variant>
      <vt:variant>
        <vt:i4>5</vt:i4>
      </vt:variant>
      <vt:variant>
        <vt:lpwstr>https://variety.com/t/the-good-doctor/</vt:lpwstr>
      </vt:variant>
      <vt:variant>
        <vt:lpwstr/>
      </vt:variant>
      <vt:variant>
        <vt:i4>3932197</vt:i4>
      </vt:variant>
      <vt:variant>
        <vt:i4>24</vt:i4>
      </vt:variant>
      <vt:variant>
        <vt:i4>0</vt:i4>
      </vt:variant>
      <vt:variant>
        <vt:i4>5</vt:i4>
      </vt:variant>
      <vt:variant>
        <vt:lpwstr>https://variety.com/t/ncis/</vt:lpwstr>
      </vt:variant>
      <vt:variant>
        <vt:lpwstr/>
      </vt:variant>
      <vt:variant>
        <vt:i4>851979</vt:i4>
      </vt:variant>
      <vt:variant>
        <vt:i4>21</vt:i4>
      </vt:variant>
      <vt:variant>
        <vt:i4>0</vt:i4>
      </vt:variant>
      <vt:variant>
        <vt:i4>5</vt:i4>
      </vt:variant>
      <vt:variant>
        <vt:lpwstr>https://www.engadget.com/2019/11/18/logitech-adaptive-gaming-kit/</vt:lpwstr>
      </vt:variant>
      <vt:variant>
        <vt:lpwstr/>
      </vt:variant>
      <vt:variant>
        <vt:i4>5963847</vt:i4>
      </vt:variant>
      <vt:variant>
        <vt:i4>18</vt:i4>
      </vt:variant>
      <vt:variant>
        <vt:i4>0</vt:i4>
      </vt:variant>
      <vt:variant>
        <vt:i4>5</vt:i4>
      </vt:variant>
      <vt:variant>
        <vt:lpwstr>https://www.geek.com/games/logitechs-adaptive-gaming-kit-makes-the-xbox-adaptive-controller-more-accessible-1810838/</vt:lpwstr>
      </vt:variant>
      <vt:variant>
        <vt:lpwstr/>
      </vt:variant>
      <vt:variant>
        <vt:i4>7012464</vt:i4>
      </vt:variant>
      <vt:variant>
        <vt:i4>15</vt:i4>
      </vt:variant>
      <vt:variant>
        <vt:i4>0</vt:i4>
      </vt:variant>
      <vt:variant>
        <vt:i4>5</vt:i4>
      </vt:variant>
      <vt:variant>
        <vt:lpwstr>https://docs.fcc.gov/public/attachments/FCC-19-90A1.pdf</vt:lpwstr>
      </vt:variant>
      <vt:variant>
        <vt:lpwstr/>
      </vt:variant>
      <vt:variant>
        <vt:i4>4587530</vt:i4>
      </vt:variant>
      <vt:variant>
        <vt:i4>12</vt:i4>
      </vt:variant>
      <vt:variant>
        <vt:i4>0</vt:i4>
      </vt:variant>
      <vt:variant>
        <vt:i4>5</vt:i4>
      </vt:variant>
      <vt:variant>
        <vt:lpwstr>https://www.fcc.gov/document/enforcing-rural-broadband-quality-standards</vt:lpwstr>
      </vt:variant>
      <vt:variant>
        <vt:lpwstr/>
      </vt:variant>
      <vt:variant>
        <vt:i4>7077925</vt:i4>
      </vt:variant>
      <vt:variant>
        <vt:i4>9</vt:i4>
      </vt:variant>
      <vt:variant>
        <vt:i4>0</vt:i4>
      </vt:variant>
      <vt:variant>
        <vt:i4>5</vt:i4>
      </vt:variant>
      <vt:variant>
        <vt:lpwstr>https://www.fcc.gov/document/fcc-issues-advisory-committee-public-safety-and-telehealth-reports</vt:lpwstr>
      </vt:variant>
      <vt:variant>
        <vt:lpwstr/>
      </vt:variant>
      <vt:variant>
        <vt:i4>6225934</vt:i4>
      </vt:variant>
      <vt:variant>
        <vt:i4>6</vt:i4>
      </vt:variant>
      <vt:variant>
        <vt:i4>0</vt:i4>
      </vt:variant>
      <vt:variant>
        <vt:i4>5</vt:i4>
      </vt:variant>
      <vt:variant>
        <vt:lpwstr>https://docs.fcc.gov/public/attachments/DOC-360696A3.pdf</vt:lpwstr>
      </vt:variant>
      <vt:variant>
        <vt:lpwstr/>
      </vt:variant>
      <vt:variant>
        <vt:i4>6094862</vt:i4>
      </vt:variant>
      <vt:variant>
        <vt:i4>3</vt:i4>
      </vt:variant>
      <vt:variant>
        <vt:i4>0</vt:i4>
      </vt:variant>
      <vt:variant>
        <vt:i4>5</vt:i4>
      </vt:variant>
      <vt:variant>
        <vt:lpwstr>https://docs.fcc.gov/public/attachments/DOC-360696A1.pdf</vt:lpwstr>
      </vt:variant>
      <vt:variant>
        <vt:lpwstr/>
      </vt:variant>
      <vt:variant>
        <vt:i4>327683</vt:i4>
      </vt:variant>
      <vt:variant>
        <vt:i4>0</vt:i4>
      </vt:variant>
      <vt:variant>
        <vt:i4>0</vt:i4>
      </vt:variant>
      <vt:variant>
        <vt:i4>5</vt:i4>
      </vt:variant>
      <vt:variant>
        <vt:lpwstr>https://insidetowers.com/cell-tower-news-senate-committee-approves-readi-act/</vt:lpwstr>
      </vt:variant>
      <vt:variant>
        <vt:lpwstr/>
      </vt:variant>
      <vt:variant>
        <vt:i4>6619223</vt:i4>
      </vt:variant>
      <vt:variant>
        <vt:i4>9</vt:i4>
      </vt:variant>
      <vt:variant>
        <vt:i4>0</vt:i4>
      </vt:variant>
      <vt:variant>
        <vt:i4>5</vt:i4>
      </vt:variant>
      <vt:variant>
        <vt:lpwstr/>
      </vt:variant>
      <vt:variant>
        <vt:lpwstr>_Other_Items_of</vt:lpwstr>
      </vt:variant>
      <vt:variant>
        <vt:i4>5570670</vt:i4>
      </vt:variant>
      <vt:variant>
        <vt:i4>6</vt:i4>
      </vt:variant>
      <vt:variant>
        <vt:i4>0</vt:i4>
      </vt:variant>
      <vt:variant>
        <vt:i4>5</vt:i4>
      </vt:variant>
      <vt:variant>
        <vt:lpwstr/>
      </vt:variant>
      <vt:variant>
        <vt:lpwstr>_Wireless_RERC_Updates</vt:lpwstr>
      </vt:variant>
      <vt:variant>
        <vt:i4>1966093</vt:i4>
      </vt:variant>
      <vt:variant>
        <vt:i4>3</vt:i4>
      </vt:variant>
      <vt:variant>
        <vt:i4>0</vt:i4>
      </vt:variant>
      <vt:variant>
        <vt:i4>5</vt:i4>
      </vt:variant>
      <vt:variant>
        <vt:lpwstr/>
      </vt:variant>
      <vt:variant>
        <vt:lpwstr>RegulatoryActivities</vt:lpwstr>
      </vt:variant>
      <vt:variant>
        <vt:i4>6094875</vt:i4>
      </vt:variant>
      <vt:variant>
        <vt:i4>0</vt:i4>
      </vt:variant>
      <vt:variant>
        <vt:i4>0</vt:i4>
      </vt:variant>
      <vt:variant>
        <vt:i4>5</vt:i4>
      </vt:variant>
      <vt:variant>
        <vt:lpwstr/>
      </vt:variant>
      <vt:variant>
        <vt:lpwstr>_Legislative_Activities: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Microsoft Office User</dc:creator>
  <cp:keywords/>
  <cp:lastModifiedBy>Laforce, Muslimah S</cp:lastModifiedBy>
  <cp:revision>138</cp:revision>
  <cp:lastPrinted>2020-01-14T15:00:00Z</cp:lastPrinted>
  <dcterms:created xsi:type="dcterms:W3CDTF">2020-01-10T17:08:00Z</dcterms:created>
  <dcterms:modified xsi:type="dcterms:W3CDTF">2020-01-14T15:00:00Z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