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9C33F" w14:textId="5A1F2114" w:rsidR="007A177D" w:rsidRPr="005B7130" w:rsidRDefault="007A177D" w:rsidP="002C4A1A">
      <w:pPr>
        <w:pStyle w:val="NormalWeb"/>
        <w:spacing w:before="120" w:beforeAutospacing="0" w:after="60" w:afterAutospacing="0"/>
        <w:rPr>
          <w:rFonts w:ascii="Verdana" w:eastAsiaTheme="minorEastAsia" w:hAnsi="Verdana" w:cstheme="minorBidi"/>
          <w:smallCaps/>
          <w:sz w:val="32"/>
          <w:szCs w:val="32"/>
        </w:rPr>
      </w:pPr>
      <w:r w:rsidRPr="005B7130">
        <w:rPr>
          <w:rFonts w:ascii="Verdana" w:hAnsi="Verdana"/>
          <w:noProof/>
        </w:rPr>
        <w:drawing>
          <wp:inline distT="0" distB="0" distL="0" distR="0" wp14:anchorId="6697E0B5" wp14:editId="56CF8CCD">
            <wp:extent cx="1838325" cy="745267"/>
            <wp:effectExtent l="0" t="0" r="0" b="0"/>
            <wp:docPr id="3" name="Picture 3" descr="Wireless Inclusive RERC| Georgia Institute of Technology | Atlanta, 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reless Inclusive RERC| Georgia Institute of Technology | Atlanta, G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8022" cy="753252"/>
                    </a:xfrm>
                    <a:prstGeom prst="rect">
                      <a:avLst/>
                    </a:prstGeom>
                    <a:noFill/>
                    <a:ln>
                      <a:noFill/>
                    </a:ln>
                  </pic:spPr>
                </pic:pic>
              </a:graphicData>
            </a:graphic>
          </wp:inline>
        </w:drawing>
      </w:r>
    </w:p>
    <w:p w14:paraId="7DB73DF0" w14:textId="5CD3900A" w:rsidR="009E3B60" w:rsidRPr="00121EC4" w:rsidRDefault="00AA0594" w:rsidP="002C4A1A">
      <w:pPr>
        <w:pStyle w:val="NormalWeb"/>
        <w:spacing w:before="120" w:beforeAutospacing="0" w:after="60" w:afterAutospacing="0"/>
        <w:rPr>
          <w:rFonts w:ascii="Verdana" w:eastAsiaTheme="minorEastAsia" w:hAnsi="Verdana" w:cstheme="minorBidi"/>
          <w:smallCaps/>
          <w:sz w:val="28"/>
          <w:szCs w:val="28"/>
        </w:rPr>
      </w:pPr>
      <w:r w:rsidRPr="00121EC4">
        <w:rPr>
          <w:rFonts w:ascii="Verdana" w:eastAsiaTheme="minorEastAsia" w:hAnsi="Verdana" w:cstheme="minorBidi"/>
          <w:smallCaps/>
          <w:sz w:val="28"/>
          <w:szCs w:val="28"/>
        </w:rPr>
        <w:t>Technology and Disability Policy Highlights</w:t>
      </w:r>
      <w:r w:rsidR="00D077D1" w:rsidRPr="00121EC4">
        <w:rPr>
          <w:rFonts w:ascii="Verdana" w:eastAsiaTheme="minorEastAsia" w:hAnsi="Verdana" w:cstheme="minorBidi"/>
          <w:smallCaps/>
          <w:sz w:val="28"/>
          <w:szCs w:val="28"/>
        </w:rPr>
        <w:t xml:space="preserve"> </w:t>
      </w:r>
    </w:p>
    <w:p w14:paraId="0A4D0A64" w14:textId="77777777" w:rsidR="00AE6E69" w:rsidRDefault="00AE6E69" w:rsidP="002F3D48">
      <w:pPr>
        <w:rPr>
          <w:rFonts w:ascii="Verdana" w:hAnsi="Verdana"/>
          <w:sz w:val="18"/>
          <w:szCs w:val="18"/>
        </w:rPr>
      </w:pPr>
    </w:p>
    <w:p w14:paraId="79D01346" w14:textId="5376A963" w:rsidR="009E3B60" w:rsidRPr="008B146D" w:rsidRDefault="00DF4DCE" w:rsidP="002F3D48">
      <w:pPr>
        <w:rPr>
          <w:rFonts w:ascii="Verdana" w:hAnsi="Verdana"/>
          <w:sz w:val="18"/>
          <w:szCs w:val="18"/>
        </w:rPr>
      </w:pPr>
      <w:r>
        <w:rPr>
          <w:rFonts w:ascii="Verdana" w:hAnsi="Verdana"/>
          <w:sz w:val="18"/>
          <w:szCs w:val="18"/>
        </w:rPr>
        <w:t>May</w:t>
      </w:r>
      <w:r w:rsidR="00260003" w:rsidRPr="008B146D">
        <w:rPr>
          <w:rFonts w:ascii="Verdana" w:hAnsi="Verdana"/>
          <w:sz w:val="18"/>
          <w:szCs w:val="18"/>
        </w:rPr>
        <w:t xml:space="preserve"> </w:t>
      </w:r>
      <w:r w:rsidR="000C5A82" w:rsidRPr="008B146D">
        <w:rPr>
          <w:rFonts w:ascii="Verdana" w:hAnsi="Verdana"/>
          <w:sz w:val="18"/>
          <w:szCs w:val="18"/>
        </w:rPr>
        <w:t>2017</w:t>
      </w:r>
    </w:p>
    <w:p w14:paraId="45D60DD8" w14:textId="77777777" w:rsidR="000B6CD9" w:rsidRPr="00EB3126" w:rsidRDefault="000B6CD9" w:rsidP="002F3D48">
      <w:pPr>
        <w:rPr>
          <w:rFonts w:ascii="Verdana" w:hAnsi="Verdana"/>
          <w:sz w:val="8"/>
          <w:szCs w:val="8"/>
        </w:rPr>
      </w:pPr>
    </w:p>
    <w:p w14:paraId="3E8064A2" w14:textId="77777777" w:rsidR="008B66DF" w:rsidRPr="005B7130" w:rsidRDefault="00B541FF" w:rsidP="002F3D48">
      <w:pPr>
        <w:rPr>
          <w:rFonts w:ascii="Verdana" w:hAnsi="Verdana"/>
          <w:sz w:val="12"/>
          <w:szCs w:val="12"/>
        </w:rPr>
      </w:pPr>
      <w:r w:rsidRPr="005B7130">
        <w:rPr>
          <w:rFonts w:ascii="Verdana" w:hAnsi="Verdana" w:cs="Arial"/>
          <w:noProof/>
          <w:color w:val="0000FF"/>
        </w:rPr>
        <w:drawing>
          <wp:anchor distT="0" distB="0" distL="114300" distR="114300" simplePos="0" relativeHeight="251661824" behindDoc="0" locked="0" layoutInCell="1" allowOverlap="1" wp14:anchorId="2E650B7E" wp14:editId="7576AAA6">
            <wp:simplePos x="0" y="0"/>
            <wp:positionH relativeFrom="column">
              <wp:posOffset>354330</wp:posOffset>
            </wp:positionH>
            <wp:positionV relativeFrom="paragraph">
              <wp:posOffset>48260</wp:posOffset>
            </wp:positionV>
            <wp:extent cx="219075" cy="219075"/>
            <wp:effectExtent l="0" t="0" r="9525" b="9525"/>
            <wp:wrapSquare wrapText="bothSides"/>
            <wp:docPr id="7" name="Picture 7" descr="Follow us on Twitter - Clickable button">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llow us on Twitt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7130">
        <w:rPr>
          <w:rFonts w:ascii="Verdana" w:hAnsi="Verdana" w:cs="Arial"/>
          <w:noProof/>
          <w:color w:val="0000FF"/>
        </w:rPr>
        <w:drawing>
          <wp:anchor distT="0" distB="0" distL="114300" distR="114300" simplePos="0" relativeHeight="251660800" behindDoc="0" locked="0" layoutInCell="1" allowOverlap="1" wp14:anchorId="388373E4" wp14:editId="2601CEBE">
            <wp:simplePos x="0" y="0"/>
            <wp:positionH relativeFrom="column">
              <wp:posOffset>683895</wp:posOffset>
            </wp:positionH>
            <wp:positionV relativeFrom="paragraph">
              <wp:posOffset>48260</wp:posOffset>
            </wp:positionV>
            <wp:extent cx="219075" cy="219075"/>
            <wp:effectExtent l="0" t="0" r="9525" b="9525"/>
            <wp:wrapSquare wrapText="bothSides"/>
            <wp:docPr id="6" name="Picture 6" descr="View our profile on LinkedIn - Clickable button">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iew our profile on LinkedI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7130">
        <w:rPr>
          <w:rFonts w:ascii="Verdana" w:hAnsi="Verdana" w:cs="Arial"/>
          <w:noProof/>
          <w:color w:val="0000FF"/>
        </w:rPr>
        <w:drawing>
          <wp:anchor distT="0" distB="0" distL="114300" distR="114300" simplePos="0" relativeHeight="251659776" behindDoc="0" locked="0" layoutInCell="1" allowOverlap="1" wp14:anchorId="45F38C78" wp14:editId="2B60AFA3">
            <wp:simplePos x="0" y="0"/>
            <wp:positionH relativeFrom="column">
              <wp:posOffset>5715</wp:posOffset>
            </wp:positionH>
            <wp:positionV relativeFrom="paragraph">
              <wp:posOffset>38735</wp:posOffset>
            </wp:positionV>
            <wp:extent cx="228600" cy="228600"/>
            <wp:effectExtent l="0" t="0" r="0" b="0"/>
            <wp:wrapSquare wrapText="bothSides"/>
            <wp:docPr id="8" name="Picture 8" descr="Like us on Facebook - Clickable button">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ike us on Faceboo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A16C99" w14:textId="7537E94C" w:rsidR="00274E47" w:rsidRPr="005B7130" w:rsidRDefault="00274E47" w:rsidP="002F3D48">
      <w:pPr>
        <w:jc w:val="right"/>
        <w:rPr>
          <w:rFonts w:ascii="Verdana" w:hAnsi="Verdana"/>
        </w:rPr>
      </w:pPr>
    </w:p>
    <w:p w14:paraId="7CFE0E29" w14:textId="77777777" w:rsidR="000B6CD9" w:rsidRPr="00EB3126" w:rsidRDefault="000B6CD9" w:rsidP="002F3D48">
      <w:pPr>
        <w:jc w:val="right"/>
        <w:rPr>
          <w:rFonts w:ascii="Verdana" w:hAnsi="Verdana"/>
          <w:sz w:val="8"/>
          <w:szCs w:val="8"/>
        </w:rPr>
      </w:pPr>
    </w:p>
    <w:p w14:paraId="71D009F0" w14:textId="77777777" w:rsidR="009E3B60" w:rsidRPr="00FE3B22" w:rsidRDefault="00AA0594" w:rsidP="00FE3B22">
      <w:pPr>
        <w:pStyle w:val="NormalWeb"/>
        <w:spacing w:before="120" w:beforeAutospacing="0" w:after="60" w:afterAutospacing="0"/>
        <w:rPr>
          <w:rFonts w:ascii="Verdana" w:eastAsiaTheme="minorEastAsia" w:hAnsi="Verdana" w:cstheme="minorBidi"/>
          <w:smallCaps/>
          <w:sz w:val="28"/>
          <w:szCs w:val="28"/>
        </w:rPr>
      </w:pPr>
      <w:r w:rsidRPr="00FE3B22">
        <w:rPr>
          <w:rFonts w:ascii="Verdana" w:eastAsiaTheme="minorEastAsia" w:hAnsi="Verdana" w:cstheme="minorBidi"/>
          <w:smallCaps/>
          <w:sz w:val="28"/>
          <w:szCs w:val="28"/>
        </w:rPr>
        <w:t>Overview</w:t>
      </w:r>
    </w:p>
    <w:p w14:paraId="6B03C580" w14:textId="77777777" w:rsidR="000B6CD9" w:rsidRPr="00654DA3" w:rsidRDefault="000B6CD9" w:rsidP="00654DA3">
      <w:pPr>
        <w:jc w:val="both"/>
        <w:rPr>
          <w:rFonts w:ascii="Verdana" w:hAnsi="Verdana"/>
          <w:sz w:val="12"/>
          <w:szCs w:val="12"/>
        </w:rPr>
      </w:pPr>
    </w:p>
    <w:p w14:paraId="61437254" w14:textId="4AF687FF" w:rsidR="00113AEE" w:rsidRDefault="005C501A" w:rsidP="00FE3B22">
      <w:pPr>
        <w:spacing w:after="120" w:line="360" w:lineRule="auto"/>
        <w:jc w:val="both"/>
      </w:pPr>
      <w:r>
        <w:rPr>
          <w:rFonts w:ascii="Verdana" w:hAnsi="Verdana"/>
          <w:sz w:val="18"/>
          <w:szCs w:val="18"/>
        </w:rPr>
        <w:t xml:space="preserve">In </w:t>
      </w:r>
      <w:r w:rsidR="00DF4DCE">
        <w:rPr>
          <w:rFonts w:ascii="Verdana" w:hAnsi="Verdana"/>
          <w:sz w:val="18"/>
          <w:szCs w:val="18"/>
        </w:rPr>
        <w:t>May</w:t>
      </w:r>
      <w:r>
        <w:rPr>
          <w:rFonts w:ascii="Verdana" w:hAnsi="Verdana"/>
          <w:sz w:val="18"/>
          <w:szCs w:val="18"/>
        </w:rPr>
        <w:t xml:space="preserve">, </w:t>
      </w:r>
      <w:r w:rsidR="00113AEE">
        <w:rPr>
          <w:rFonts w:ascii="Verdana" w:hAnsi="Verdana"/>
          <w:sz w:val="18"/>
          <w:szCs w:val="18"/>
        </w:rPr>
        <w:t>t</w:t>
      </w:r>
      <w:r w:rsidR="00113AEE" w:rsidRPr="00DA6283">
        <w:rPr>
          <w:rFonts w:ascii="Verdana" w:hAnsi="Verdana"/>
          <w:sz w:val="18"/>
          <w:szCs w:val="18"/>
        </w:rPr>
        <w:t xml:space="preserve">he Communications and Technology Subcommittee </w:t>
      </w:r>
      <w:r w:rsidR="00113AEE">
        <w:rPr>
          <w:rFonts w:ascii="Verdana" w:hAnsi="Verdana"/>
          <w:noProof/>
          <w:sz w:val="18"/>
          <w:szCs w:val="18"/>
        </w:rPr>
        <w:t>of</w:t>
      </w:r>
      <w:r w:rsidR="00113AEE" w:rsidRPr="00DA6283">
        <w:rPr>
          <w:rFonts w:ascii="Verdana" w:hAnsi="Verdana"/>
          <w:sz w:val="18"/>
          <w:szCs w:val="18"/>
        </w:rPr>
        <w:t xml:space="preserve"> the </w:t>
      </w:r>
      <w:r w:rsidR="00FE3B22">
        <w:rPr>
          <w:rFonts w:ascii="Verdana" w:hAnsi="Verdana"/>
          <w:sz w:val="18"/>
          <w:szCs w:val="18"/>
        </w:rPr>
        <w:t xml:space="preserve">House </w:t>
      </w:r>
      <w:r w:rsidR="00113AEE" w:rsidRPr="00DA6283">
        <w:rPr>
          <w:rFonts w:ascii="Verdana" w:hAnsi="Verdana"/>
          <w:sz w:val="18"/>
          <w:szCs w:val="18"/>
        </w:rPr>
        <w:t>Committee on Energy and Commerce held a hearing regarding emergency alerting systems in the United States. </w:t>
      </w:r>
      <w:r w:rsidR="00113AEE">
        <w:rPr>
          <w:rFonts w:ascii="Verdana" w:hAnsi="Verdana"/>
          <w:sz w:val="18"/>
          <w:szCs w:val="18"/>
        </w:rPr>
        <w:t xml:space="preserve">The questions and answers during the hearing reflected research and development efforts on the modernization and maturation of the national systems. </w:t>
      </w:r>
      <w:r w:rsidR="00113AEE" w:rsidRPr="00DA6283">
        <w:rPr>
          <w:rFonts w:ascii="Verdana" w:hAnsi="Verdana"/>
          <w:sz w:val="18"/>
          <w:szCs w:val="18"/>
        </w:rPr>
        <w:t>Questions from Congressional members ranged from technical to specific concerns regarding their distric</w:t>
      </w:r>
      <w:r w:rsidR="00113AEE">
        <w:rPr>
          <w:rFonts w:ascii="Verdana" w:hAnsi="Verdana"/>
          <w:sz w:val="18"/>
          <w:szCs w:val="18"/>
        </w:rPr>
        <w:t xml:space="preserve">t such </w:t>
      </w:r>
      <w:r w:rsidR="00113AEE" w:rsidRPr="00FE3B22">
        <w:rPr>
          <w:rFonts w:ascii="Verdana" w:hAnsi="Verdana"/>
          <w:noProof/>
          <w:sz w:val="18"/>
          <w:szCs w:val="18"/>
        </w:rPr>
        <w:t>as</w:t>
      </w:r>
      <w:r w:rsidR="00113AEE">
        <w:rPr>
          <w:rFonts w:ascii="Verdana" w:hAnsi="Verdana"/>
          <w:sz w:val="18"/>
          <w:szCs w:val="18"/>
        </w:rPr>
        <w:t xml:space="preserve"> </w:t>
      </w:r>
      <w:r w:rsidR="00113AEE" w:rsidRPr="00FE3B22">
        <w:rPr>
          <w:rFonts w:ascii="Verdana" w:hAnsi="Verdana"/>
          <w:i/>
          <w:sz w:val="18"/>
          <w:szCs w:val="18"/>
        </w:rPr>
        <w:t>Would seniors or socioeconomically challenged individuals have to purchase new televisions or upgrade smartphones to receive and benefit from the enhanced emergency alerts? When will WEA support Silver Alerts?</w:t>
      </w:r>
      <w:r w:rsidR="00113AEE" w:rsidRPr="00FE3B22">
        <w:rPr>
          <w:rFonts w:ascii="Verdana" w:hAnsi="Verdana"/>
          <w:i/>
          <w:sz w:val="18"/>
          <w:szCs w:val="18"/>
        </w:rPr>
        <w:t xml:space="preserve"> </w:t>
      </w:r>
      <w:r w:rsidR="00113AEE" w:rsidRPr="00FE3B22">
        <w:rPr>
          <w:rFonts w:ascii="Verdana" w:hAnsi="Verdana"/>
          <w:i/>
          <w:sz w:val="18"/>
          <w:szCs w:val="18"/>
        </w:rPr>
        <w:t>Would the enhancements include alerts communicated in other languages such as Spanish or Sign Language? What impact would a repeal of Net Neutrality rules have on emergency messaging systems?</w:t>
      </w:r>
      <w:r w:rsidR="00113AEE">
        <w:rPr>
          <w:rFonts w:ascii="Verdana" w:hAnsi="Verdana"/>
          <w:sz w:val="18"/>
          <w:szCs w:val="18"/>
        </w:rPr>
        <w:t xml:space="preserve"> </w:t>
      </w:r>
      <w:r w:rsidR="00FE3B22">
        <w:rPr>
          <w:rFonts w:ascii="Verdana" w:hAnsi="Verdana"/>
          <w:sz w:val="18"/>
          <w:szCs w:val="18"/>
        </w:rPr>
        <w:t>Regarding the latter, c</w:t>
      </w:r>
      <w:r w:rsidR="00113AEE">
        <w:rPr>
          <w:rFonts w:ascii="Verdana" w:hAnsi="Verdana"/>
          <w:sz w:val="18"/>
          <w:szCs w:val="18"/>
        </w:rPr>
        <w:t>onsumer, practitioner</w:t>
      </w:r>
      <w:r w:rsidR="00FE3B22">
        <w:rPr>
          <w:rFonts w:ascii="Verdana" w:hAnsi="Verdana"/>
          <w:sz w:val="18"/>
          <w:szCs w:val="18"/>
        </w:rPr>
        <w:t>,</w:t>
      </w:r>
      <w:r w:rsidR="00113AEE">
        <w:rPr>
          <w:rFonts w:ascii="Verdana" w:hAnsi="Verdana"/>
          <w:sz w:val="18"/>
          <w:szCs w:val="18"/>
        </w:rPr>
        <w:t xml:space="preserve"> and industry stakeholders will have the opportunity to address that question and many others concerning Net Neutrality</w:t>
      </w:r>
      <w:r w:rsidR="00CD0186">
        <w:rPr>
          <w:rFonts w:ascii="Verdana" w:hAnsi="Verdana"/>
          <w:sz w:val="18"/>
          <w:szCs w:val="18"/>
        </w:rPr>
        <w:t>.</w:t>
      </w:r>
      <w:r w:rsidR="00113AEE">
        <w:rPr>
          <w:rFonts w:ascii="Verdana" w:hAnsi="Verdana"/>
          <w:sz w:val="18"/>
          <w:szCs w:val="18"/>
        </w:rPr>
        <w:t xml:space="preserve"> </w:t>
      </w:r>
      <w:r w:rsidR="00CD0186">
        <w:rPr>
          <w:rFonts w:ascii="Verdana" w:hAnsi="Verdana"/>
          <w:sz w:val="18"/>
          <w:szCs w:val="18"/>
        </w:rPr>
        <w:t>T</w:t>
      </w:r>
      <w:r w:rsidR="00113AEE">
        <w:rPr>
          <w:rFonts w:ascii="Verdana" w:hAnsi="Verdana"/>
          <w:sz w:val="18"/>
          <w:szCs w:val="18"/>
        </w:rPr>
        <w:t xml:space="preserve">he FCC released </w:t>
      </w:r>
      <w:r w:rsidR="00113AEE">
        <w:rPr>
          <w:rFonts w:ascii="Verdana" w:hAnsi="Verdana"/>
          <w:sz w:val="18"/>
          <w:szCs w:val="18"/>
        </w:rPr>
        <w:t xml:space="preserve">a </w:t>
      </w:r>
      <w:r w:rsidR="00113AEE" w:rsidRPr="00952107">
        <w:rPr>
          <w:rFonts w:ascii="Verdana" w:hAnsi="Verdana"/>
          <w:i/>
          <w:sz w:val="18"/>
          <w:szCs w:val="18"/>
        </w:rPr>
        <w:t>Notice of Prosed Rulemaking In the Matter of Restoring Internet Freedom</w:t>
      </w:r>
      <w:r w:rsidR="00113AEE">
        <w:rPr>
          <w:rFonts w:ascii="Verdana" w:hAnsi="Verdana"/>
          <w:sz w:val="18"/>
          <w:szCs w:val="18"/>
        </w:rPr>
        <w:t xml:space="preserve"> [</w:t>
      </w:r>
      <w:r w:rsidR="00113AEE" w:rsidRPr="00952107">
        <w:rPr>
          <w:rFonts w:ascii="Verdana" w:hAnsi="Verdana"/>
          <w:b/>
          <w:sz w:val="18"/>
          <w:szCs w:val="18"/>
        </w:rPr>
        <w:t>WC Docket No. 17-108</w:t>
      </w:r>
      <w:r w:rsidR="00113AEE">
        <w:rPr>
          <w:rFonts w:ascii="Verdana" w:hAnsi="Verdana"/>
          <w:sz w:val="18"/>
          <w:szCs w:val="18"/>
        </w:rPr>
        <w:t xml:space="preserve">]. The NPRM is seeking stakeholder input on </w:t>
      </w:r>
      <w:r w:rsidR="00CD0186">
        <w:rPr>
          <w:rFonts w:ascii="Verdana" w:hAnsi="Verdana"/>
          <w:sz w:val="18"/>
          <w:szCs w:val="18"/>
        </w:rPr>
        <w:t>amendments to</w:t>
      </w:r>
      <w:r w:rsidR="00113AEE">
        <w:rPr>
          <w:rFonts w:ascii="Verdana" w:hAnsi="Verdana"/>
          <w:sz w:val="18"/>
          <w:szCs w:val="18"/>
        </w:rPr>
        <w:t xml:space="preserve"> </w:t>
      </w:r>
      <w:r w:rsidR="00CD0186">
        <w:rPr>
          <w:rFonts w:ascii="Verdana" w:hAnsi="Verdana"/>
          <w:sz w:val="18"/>
          <w:szCs w:val="18"/>
        </w:rPr>
        <w:t>existing</w:t>
      </w:r>
      <w:r w:rsidR="00113AEE">
        <w:rPr>
          <w:rFonts w:ascii="Verdana" w:hAnsi="Verdana"/>
          <w:sz w:val="18"/>
          <w:szCs w:val="18"/>
        </w:rPr>
        <w:t xml:space="preserve"> Net Neutrality rules put in place to regulate broadband service as a public utility. Initial comments are due on or before July 17, </w:t>
      </w:r>
      <w:r w:rsidR="00113AEE" w:rsidRPr="004B2216">
        <w:rPr>
          <w:rFonts w:ascii="Verdana" w:hAnsi="Verdana"/>
          <w:noProof/>
          <w:sz w:val="18"/>
          <w:szCs w:val="18"/>
        </w:rPr>
        <w:t>2017</w:t>
      </w:r>
      <w:r w:rsidR="00113AEE">
        <w:rPr>
          <w:rFonts w:ascii="Verdana" w:hAnsi="Verdana"/>
          <w:noProof/>
          <w:sz w:val="18"/>
          <w:szCs w:val="18"/>
        </w:rPr>
        <w:t>,</w:t>
      </w:r>
      <w:r w:rsidR="00113AEE">
        <w:rPr>
          <w:rFonts w:ascii="Verdana" w:hAnsi="Verdana"/>
          <w:sz w:val="18"/>
          <w:szCs w:val="18"/>
        </w:rPr>
        <w:t xml:space="preserve"> and reply comments, on or before August 16, 2017. </w:t>
      </w:r>
    </w:p>
    <w:p w14:paraId="1C236547" w14:textId="7E845059" w:rsidR="00113AEE" w:rsidRDefault="00113AEE" w:rsidP="00AE6E69">
      <w:pPr>
        <w:spacing w:after="120" w:line="360" w:lineRule="auto"/>
        <w:jc w:val="both"/>
        <w:rPr>
          <w:rFonts w:ascii="Verdana" w:hAnsi="Verdana"/>
          <w:sz w:val="18"/>
          <w:szCs w:val="18"/>
        </w:rPr>
      </w:pPr>
      <w:r>
        <w:rPr>
          <w:rFonts w:ascii="Verdana" w:hAnsi="Verdana"/>
          <w:sz w:val="18"/>
          <w:szCs w:val="18"/>
        </w:rPr>
        <w:t xml:space="preserve">Several reports were released addressing the rise of wireless-only households, </w:t>
      </w:r>
      <w:r w:rsidR="00FE3B22">
        <w:rPr>
          <w:rFonts w:ascii="Verdana" w:hAnsi="Verdana"/>
          <w:sz w:val="18"/>
          <w:szCs w:val="18"/>
        </w:rPr>
        <w:t xml:space="preserve">the potentialities of </w:t>
      </w:r>
      <w:r>
        <w:rPr>
          <w:rFonts w:ascii="Verdana" w:hAnsi="Verdana"/>
          <w:sz w:val="18"/>
          <w:szCs w:val="18"/>
        </w:rPr>
        <w:t>autonomous vehicles</w:t>
      </w:r>
      <w:r w:rsidR="00FE3B22">
        <w:rPr>
          <w:rFonts w:ascii="Verdana" w:hAnsi="Verdana"/>
          <w:sz w:val="18"/>
          <w:szCs w:val="18"/>
        </w:rPr>
        <w:t xml:space="preserve"> and </w:t>
      </w:r>
      <w:r w:rsidR="00FE3B22" w:rsidRPr="00FE3B22">
        <w:rPr>
          <w:rFonts w:ascii="Verdana" w:hAnsi="Verdana"/>
          <w:noProof/>
          <w:sz w:val="18"/>
          <w:szCs w:val="18"/>
        </w:rPr>
        <w:t>ri</w:t>
      </w:r>
      <w:r w:rsidR="00FE3B22">
        <w:rPr>
          <w:rFonts w:ascii="Verdana" w:hAnsi="Verdana"/>
          <w:noProof/>
          <w:sz w:val="18"/>
          <w:szCs w:val="18"/>
        </w:rPr>
        <w:t>deshar</w:t>
      </w:r>
      <w:r w:rsidR="00FE3B22" w:rsidRPr="00FE3B22">
        <w:rPr>
          <w:rFonts w:ascii="Verdana" w:hAnsi="Verdana"/>
          <w:noProof/>
          <w:sz w:val="18"/>
          <w:szCs w:val="18"/>
        </w:rPr>
        <w:t>ing</w:t>
      </w:r>
      <w:r w:rsidR="00FE3B22">
        <w:rPr>
          <w:rFonts w:ascii="Verdana" w:hAnsi="Verdana"/>
          <w:sz w:val="18"/>
          <w:szCs w:val="18"/>
        </w:rPr>
        <w:t xml:space="preserve"> services on environmental change, the status of IoT, and </w:t>
      </w:r>
      <w:r w:rsidR="00FE3B22" w:rsidRPr="00FE3B22">
        <w:rPr>
          <w:rFonts w:ascii="Verdana" w:hAnsi="Verdana"/>
          <w:noProof/>
          <w:sz w:val="18"/>
          <w:szCs w:val="18"/>
        </w:rPr>
        <w:t>pers</w:t>
      </w:r>
      <w:r w:rsidR="00FE3B22">
        <w:rPr>
          <w:rFonts w:ascii="Verdana" w:hAnsi="Verdana"/>
          <w:noProof/>
          <w:sz w:val="18"/>
          <w:szCs w:val="18"/>
        </w:rPr>
        <w:t>isten</w:t>
      </w:r>
      <w:r w:rsidR="00FE3B22" w:rsidRPr="00FE3B22">
        <w:rPr>
          <w:rFonts w:ascii="Verdana" w:hAnsi="Verdana"/>
          <w:noProof/>
          <w:sz w:val="18"/>
          <w:szCs w:val="18"/>
        </w:rPr>
        <w:t>t</w:t>
      </w:r>
      <w:r w:rsidR="00FE3B22">
        <w:rPr>
          <w:rFonts w:ascii="Verdana" w:hAnsi="Verdana"/>
          <w:sz w:val="18"/>
          <w:szCs w:val="18"/>
        </w:rPr>
        <w:t xml:space="preserve"> </w:t>
      </w:r>
      <w:r w:rsidR="00FE3B22" w:rsidRPr="00FE3B22">
        <w:rPr>
          <w:rFonts w:ascii="Verdana" w:hAnsi="Verdana"/>
          <w:noProof/>
          <w:sz w:val="18"/>
          <w:szCs w:val="18"/>
        </w:rPr>
        <w:t>barr</w:t>
      </w:r>
      <w:r w:rsidR="00FE3B22">
        <w:rPr>
          <w:rFonts w:ascii="Verdana" w:hAnsi="Verdana"/>
          <w:noProof/>
          <w:sz w:val="18"/>
          <w:szCs w:val="18"/>
        </w:rPr>
        <w:t>i</w:t>
      </w:r>
      <w:r w:rsidR="00FE3B22" w:rsidRPr="00FE3B22">
        <w:rPr>
          <w:rFonts w:ascii="Verdana" w:hAnsi="Verdana"/>
          <w:noProof/>
          <w:sz w:val="18"/>
          <w:szCs w:val="18"/>
        </w:rPr>
        <w:t>ers</w:t>
      </w:r>
      <w:r w:rsidR="00FE3B22">
        <w:rPr>
          <w:rFonts w:ascii="Verdana" w:hAnsi="Verdana"/>
          <w:sz w:val="18"/>
          <w:szCs w:val="18"/>
        </w:rPr>
        <w:t xml:space="preserve"> to </w:t>
      </w:r>
      <w:r w:rsidR="00FE3B22" w:rsidRPr="00FE3B22">
        <w:rPr>
          <w:rFonts w:ascii="Verdana" w:hAnsi="Verdana"/>
          <w:noProof/>
          <w:sz w:val="18"/>
          <w:szCs w:val="18"/>
        </w:rPr>
        <w:t>availab</w:t>
      </w:r>
      <w:r w:rsidR="00FE3B22">
        <w:rPr>
          <w:rFonts w:ascii="Verdana" w:hAnsi="Verdana"/>
          <w:noProof/>
          <w:sz w:val="18"/>
          <w:szCs w:val="18"/>
        </w:rPr>
        <w:t>i</w:t>
      </w:r>
      <w:r w:rsidR="00FE3B22" w:rsidRPr="00FE3B22">
        <w:rPr>
          <w:rFonts w:ascii="Verdana" w:hAnsi="Verdana"/>
          <w:noProof/>
          <w:sz w:val="18"/>
          <w:szCs w:val="18"/>
        </w:rPr>
        <w:t>lity</w:t>
      </w:r>
      <w:r w:rsidR="00FE3B22">
        <w:rPr>
          <w:rFonts w:ascii="Verdana" w:hAnsi="Verdana"/>
          <w:sz w:val="18"/>
          <w:szCs w:val="18"/>
        </w:rPr>
        <w:t xml:space="preserve"> and use </w:t>
      </w:r>
      <w:r w:rsidR="00FE3B22">
        <w:rPr>
          <w:rFonts w:ascii="Verdana" w:hAnsi="Verdana"/>
          <w:noProof/>
          <w:sz w:val="18"/>
          <w:szCs w:val="18"/>
        </w:rPr>
        <w:t>of</w:t>
      </w:r>
      <w:r w:rsidR="00FE3B22">
        <w:rPr>
          <w:rFonts w:ascii="Verdana" w:hAnsi="Verdana"/>
          <w:sz w:val="18"/>
          <w:szCs w:val="18"/>
        </w:rPr>
        <w:t xml:space="preserve"> assistive technologies. Hyperlinked t</w:t>
      </w:r>
      <w:r w:rsidR="00FE3B22">
        <w:rPr>
          <w:rFonts w:ascii="Verdana" w:hAnsi="Verdana"/>
          <w:noProof/>
          <w:sz w:val="18"/>
          <w:szCs w:val="18"/>
        </w:rPr>
        <w:t>i</w:t>
      </w:r>
      <w:r w:rsidR="00FE3B22" w:rsidRPr="00FE3B22">
        <w:rPr>
          <w:rFonts w:ascii="Verdana" w:hAnsi="Verdana"/>
          <w:noProof/>
          <w:sz w:val="18"/>
          <w:szCs w:val="18"/>
        </w:rPr>
        <w:t>tle</w:t>
      </w:r>
      <w:r w:rsidR="00FE3B22">
        <w:rPr>
          <w:rFonts w:ascii="Verdana" w:hAnsi="Verdana"/>
          <w:noProof/>
          <w:sz w:val="18"/>
          <w:szCs w:val="18"/>
        </w:rPr>
        <w:t>s</w:t>
      </w:r>
      <w:r w:rsidR="00FE3B22">
        <w:rPr>
          <w:rFonts w:ascii="Verdana" w:hAnsi="Verdana"/>
          <w:sz w:val="18"/>
          <w:szCs w:val="18"/>
        </w:rPr>
        <w:t xml:space="preserve"> are below:</w:t>
      </w:r>
    </w:p>
    <w:p w14:paraId="7EE7519E" w14:textId="4553BEA4" w:rsidR="00113AEE" w:rsidRDefault="00113AEE" w:rsidP="00FE3B22">
      <w:pPr>
        <w:pStyle w:val="ListParagraph"/>
        <w:numPr>
          <w:ilvl w:val="0"/>
          <w:numId w:val="43"/>
        </w:numPr>
        <w:spacing w:line="360" w:lineRule="auto"/>
      </w:pPr>
      <w:hyperlink r:id="rId15" w:history="1">
        <w:r w:rsidRPr="00FE3B22">
          <w:rPr>
            <w:rStyle w:val="Hyperlink"/>
            <w:bCs/>
            <w:i/>
            <w:noProof/>
            <w:sz w:val="18"/>
            <w:szCs w:val="18"/>
          </w:rPr>
          <w:t>Wireless Substitution: Early Release of Estimates from the National Health Interview Survey (NHIS), July–December 2016</w:t>
        </w:r>
      </w:hyperlink>
      <w:r w:rsidRPr="00FE3B22">
        <w:rPr>
          <w:rFonts w:ascii="Verdana" w:hAnsi="Verdana"/>
          <w:b/>
          <w:bCs/>
          <w:noProof/>
          <w:sz w:val="18"/>
          <w:szCs w:val="18"/>
        </w:rPr>
        <w:t xml:space="preserve"> </w:t>
      </w:r>
    </w:p>
    <w:p w14:paraId="26ADA674" w14:textId="4889A872" w:rsidR="00FE3B22" w:rsidRDefault="00113AEE" w:rsidP="00FE3B22">
      <w:pPr>
        <w:pStyle w:val="ListParagraph"/>
        <w:numPr>
          <w:ilvl w:val="0"/>
          <w:numId w:val="43"/>
        </w:numPr>
        <w:spacing w:line="360" w:lineRule="auto"/>
      </w:pPr>
      <w:hyperlink r:id="rId16" w:history="1">
        <w:r w:rsidRPr="00FE3B22">
          <w:rPr>
            <w:rStyle w:val="Hyperlink"/>
            <w:rFonts w:eastAsia="Times New Roman"/>
            <w:i/>
            <w:sz w:val="18"/>
            <w:szCs w:val="18"/>
          </w:rPr>
          <w:t>Three Revolutions in Urban Transportation: How to achieve the full potential of vehicle electrification, automation and shared mobility in urban transportation systems around the world by 2050</w:t>
        </w:r>
      </w:hyperlink>
    </w:p>
    <w:p w14:paraId="562CF8F4" w14:textId="77777777" w:rsidR="00FE3B22" w:rsidRPr="00FE3B22" w:rsidRDefault="00113AEE" w:rsidP="00FE3B22">
      <w:pPr>
        <w:pStyle w:val="ListParagraph"/>
        <w:numPr>
          <w:ilvl w:val="0"/>
          <w:numId w:val="43"/>
        </w:numPr>
        <w:spacing w:line="360" w:lineRule="auto"/>
        <w:rPr>
          <w:rFonts w:ascii="Verdana" w:hAnsi="Verdana" w:cs="Calibri"/>
          <w:bCs/>
          <w:i/>
          <w:sz w:val="18"/>
          <w:szCs w:val="18"/>
        </w:rPr>
      </w:pPr>
      <w:hyperlink r:id="rId17" w:history="1">
        <w:r w:rsidRPr="00FE3B22">
          <w:rPr>
            <w:rStyle w:val="Hyperlink"/>
            <w:rFonts w:cs="Calibri"/>
            <w:bCs/>
            <w:i/>
            <w:sz w:val="18"/>
            <w:szCs w:val="18"/>
          </w:rPr>
          <w:t xml:space="preserve">Technology Assessment: Internet of Things: Status and implications of </w:t>
        </w:r>
        <w:r w:rsidRPr="00AD6386">
          <w:rPr>
            <w:rStyle w:val="Hyperlink"/>
            <w:rFonts w:cs="Calibri"/>
            <w:bCs/>
            <w:i/>
            <w:noProof/>
            <w:sz w:val="18"/>
            <w:szCs w:val="18"/>
          </w:rPr>
          <w:t>an increasingly connected worlds</w:t>
        </w:r>
      </w:hyperlink>
    </w:p>
    <w:p w14:paraId="5B2BF281" w14:textId="44A97EC4" w:rsidR="00113AEE" w:rsidRDefault="00113AEE" w:rsidP="00AE6E69">
      <w:pPr>
        <w:pStyle w:val="ListParagraph"/>
        <w:numPr>
          <w:ilvl w:val="0"/>
          <w:numId w:val="43"/>
        </w:numPr>
        <w:spacing w:after="120" w:line="360" w:lineRule="auto"/>
      </w:pPr>
      <w:hyperlink r:id="rId18" w:history="1">
        <w:r w:rsidRPr="00FE3B22">
          <w:rPr>
            <w:rStyle w:val="Hyperlink"/>
            <w:bCs/>
            <w:i/>
            <w:iCs/>
            <w:sz w:val="18"/>
            <w:szCs w:val="18"/>
          </w:rPr>
          <w:t>While Assistive Technologies Can Enable Those With Disabilities to Work, Environmental and Personal Factors Still Create Barriers</w:t>
        </w:r>
      </w:hyperlink>
    </w:p>
    <w:p w14:paraId="209B9EE3" w14:textId="289075F4" w:rsidR="00654DA3" w:rsidRPr="005C501A" w:rsidRDefault="00654DA3" w:rsidP="00AE6E69">
      <w:pPr>
        <w:tabs>
          <w:tab w:val="num" w:pos="1440"/>
        </w:tabs>
        <w:spacing w:after="120" w:line="360" w:lineRule="auto"/>
        <w:jc w:val="both"/>
        <w:rPr>
          <w:rFonts w:ascii="Verdana" w:hAnsi="Verdana"/>
          <w:sz w:val="18"/>
          <w:szCs w:val="18"/>
        </w:rPr>
      </w:pPr>
      <w:r w:rsidRPr="00FA2798">
        <w:rPr>
          <w:rFonts w:ascii="Verdana" w:hAnsi="Verdana"/>
          <w:sz w:val="18"/>
          <w:szCs w:val="18"/>
        </w:rPr>
        <w:t xml:space="preserve">This issue also includes news </w:t>
      </w:r>
      <w:r w:rsidRPr="00654DA3">
        <w:rPr>
          <w:rFonts w:ascii="Verdana" w:hAnsi="Verdana"/>
          <w:noProof/>
          <w:sz w:val="18"/>
          <w:szCs w:val="18"/>
        </w:rPr>
        <w:t>about</w:t>
      </w:r>
      <w:r>
        <w:rPr>
          <w:rFonts w:ascii="Verdana" w:hAnsi="Verdana"/>
          <w:noProof/>
          <w:sz w:val="18"/>
          <w:szCs w:val="18"/>
        </w:rPr>
        <w:t xml:space="preserve"> </w:t>
      </w:r>
      <w:r w:rsidR="00FE3B22">
        <w:rPr>
          <w:rFonts w:ascii="Verdana" w:hAnsi="Verdana"/>
          <w:noProof/>
          <w:sz w:val="18"/>
          <w:szCs w:val="18"/>
        </w:rPr>
        <w:t>a bionic hand that</w:t>
      </w:r>
      <w:r w:rsidR="00901B1A">
        <w:rPr>
          <w:rFonts w:ascii="Verdana" w:hAnsi="Verdana"/>
          <w:noProof/>
          <w:sz w:val="18"/>
          <w:szCs w:val="18"/>
        </w:rPr>
        <w:t xml:space="preserve"> </w:t>
      </w:r>
      <w:r w:rsidR="00901B1A">
        <w:rPr>
          <w:rFonts w:ascii="Verdana" w:hAnsi="Verdana"/>
          <w:noProof/>
          <w:sz w:val="18"/>
          <w:szCs w:val="18"/>
        </w:rPr>
        <w:t>learns</w:t>
      </w:r>
      <w:r w:rsidR="00901B1A">
        <w:rPr>
          <w:rFonts w:ascii="Verdana" w:hAnsi="Verdana"/>
          <w:noProof/>
          <w:sz w:val="18"/>
          <w:szCs w:val="18"/>
        </w:rPr>
        <w:t xml:space="preserve"> and</w:t>
      </w:r>
      <w:r w:rsidR="00FE3B22">
        <w:rPr>
          <w:rFonts w:ascii="Verdana" w:hAnsi="Verdana"/>
          <w:noProof/>
          <w:sz w:val="18"/>
          <w:szCs w:val="18"/>
        </w:rPr>
        <w:t xml:space="preserve"> </w:t>
      </w:r>
      <w:r w:rsidR="00FE3B22" w:rsidRPr="00FE3B22">
        <w:rPr>
          <w:rFonts w:ascii="Verdana" w:hAnsi="Verdana"/>
          <w:noProof/>
          <w:sz w:val="18"/>
          <w:szCs w:val="18"/>
        </w:rPr>
        <w:t>reme</w:t>
      </w:r>
      <w:r w:rsidR="00FE3B22">
        <w:rPr>
          <w:rFonts w:ascii="Verdana" w:hAnsi="Verdana"/>
          <w:noProof/>
          <w:sz w:val="18"/>
          <w:szCs w:val="18"/>
        </w:rPr>
        <w:t>mb</w:t>
      </w:r>
      <w:r w:rsidR="00FE3B22" w:rsidRPr="00FE3B22">
        <w:rPr>
          <w:rFonts w:ascii="Verdana" w:hAnsi="Verdana"/>
          <w:noProof/>
          <w:sz w:val="18"/>
          <w:szCs w:val="18"/>
        </w:rPr>
        <w:t>ers</w:t>
      </w:r>
      <w:r w:rsidR="00FE3B22">
        <w:rPr>
          <w:rFonts w:ascii="Verdana" w:hAnsi="Verdana"/>
          <w:noProof/>
          <w:sz w:val="18"/>
          <w:szCs w:val="18"/>
        </w:rPr>
        <w:t xml:space="preserve">, </w:t>
      </w:r>
      <w:r w:rsidR="00AD6386">
        <w:rPr>
          <w:rFonts w:ascii="Verdana" w:hAnsi="Verdana"/>
          <w:noProof/>
          <w:sz w:val="18"/>
          <w:szCs w:val="18"/>
        </w:rPr>
        <w:t>Global Accessibility</w:t>
      </w:r>
      <w:r w:rsidR="00FE3B22">
        <w:rPr>
          <w:rFonts w:ascii="Verdana" w:hAnsi="Verdana"/>
          <w:noProof/>
          <w:sz w:val="18"/>
          <w:szCs w:val="18"/>
        </w:rPr>
        <w:t xml:space="preserve"> </w:t>
      </w:r>
      <w:r w:rsidR="00FE3B22" w:rsidRPr="00FE3B22">
        <w:rPr>
          <w:rFonts w:ascii="Verdana" w:hAnsi="Verdana"/>
          <w:noProof/>
          <w:sz w:val="18"/>
          <w:szCs w:val="18"/>
        </w:rPr>
        <w:t>Awar</w:t>
      </w:r>
      <w:r w:rsidR="00FE3B22">
        <w:rPr>
          <w:rFonts w:ascii="Verdana" w:hAnsi="Verdana"/>
          <w:noProof/>
          <w:sz w:val="18"/>
          <w:szCs w:val="18"/>
        </w:rPr>
        <w:t>e</w:t>
      </w:r>
      <w:r w:rsidR="00FE3B22" w:rsidRPr="00FE3B22">
        <w:rPr>
          <w:rFonts w:ascii="Verdana" w:hAnsi="Verdana"/>
          <w:noProof/>
          <w:sz w:val="18"/>
          <w:szCs w:val="18"/>
        </w:rPr>
        <w:t>ness</w:t>
      </w:r>
      <w:r w:rsidR="00FE3B22">
        <w:rPr>
          <w:rFonts w:ascii="Verdana" w:hAnsi="Verdana"/>
          <w:noProof/>
          <w:sz w:val="18"/>
          <w:szCs w:val="18"/>
        </w:rPr>
        <w:t xml:space="preserve"> Day, and the new Charles Benton Digital Equity Champion.</w:t>
      </w:r>
    </w:p>
    <w:p w14:paraId="12DFCE39" w14:textId="188DEF44" w:rsidR="00135D83" w:rsidRPr="001363F8" w:rsidRDefault="00A433DA" w:rsidP="00AE6E69">
      <w:pPr>
        <w:spacing w:line="360" w:lineRule="auto"/>
        <w:jc w:val="both"/>
        <w:rPr>
          <w:rFonts w:ascii="Verdana" w:hAnsi="Verdana"/>
          <w:b/>
          <w:sz w:val="18"/>
          <w:szCs w:val="18"/>
        </w:rPr>
      </w:pPr>
      <w:r w:rsidRPr="001363F8">
        <w:rPr>
          <w:rFonts w:ascii="Verdana" w:hAnsi="Verdana"/>
          <w:vanish/>
          <w:sz w:val="18"/>
          <w:szCs w:val="18"/>
        </w:rPr>
        <w:pgNum/>
      </w:r>
      <w:bookmarkStart w:id="0" w:name="_Ref194473858"/>
      <w:r w:rsidR="00D606B6" w:rsidRPr="001363F8">
        <w:rPr>
          <w:rFonts w:ascii="Verdana" w:hAnsi="Verdana"/>
          <w:b/>
          <w:sz w:val="18"/>
          <w:szCs w:val="18"/>
        </w:rPr>
        <w:t>Click the headings below to link directly to a particular section.</w:t>
      </w:r>
    </w:p>
    <w:bookmarkStart w:id="1" w:name="administrativeactivities"/>
    <w:bookmarkEnd w:id="1"/>
    <w:p w14:paraId="1C025EE7" w14:textId="0B80339D" w:rsidR="00FC3CF3" w:rsidRPr="001363F8" w:rsidRDefault="004454D0" w:rsidP="00FE3B22">
      <w:pPr>
        <w:spacing w:line="360" w:lineRule="auto"/>
        <w:outlineLvl w:val="1"/>
        <w:rPr>
          <w:rStyle w:val="Hyperlink"/>
          <w:sz w:val="18"/>
          <w:szCs w:val="18"/>
        </w:rPr>
      </w:pPr>
      <w:r w:rsidRPr="001363F8">
        <w:rPr>
          <w:rFonts w:ascii="Verdana" w:hAnsi="Verdana"/>
          <w:sz w:val="18"/>
          <w:szCs w:val="18"/>
        </w:rPr>
        <w:fldChar w:fldCharType="begin"/>
      </w:r>
      <w:r w:rsidR="00FE3B22">
        <w:rPr>
          <w:rFonts w:ascii="Verdana" w:hAnsi="Verdana"/>
          <w:sz w:val="18"/>
          <w:szCs w:val="18"/>
        </w:rPr>
        <w:instrText>HYPERLINK  \l "legislativeactivities"</w:instrText>
      </w:r>
      <w:r w:rsidR="00FE3B22" w:rsidRPr="001363F8">
        <w:rPr>
          <w:rFonts w:ascii="Verdana" w:hAnsi="Verdana"/>
          <w:sz w:val="18"/>
          <w:szCs w:val="18"/>
        </w:rPr>
      </w:r>
      <w:r w:rsidRPr="001363F8">
        <w:rPr>
          <w:rFonts w:ascii="Verdana" w:hAnsi="Verdana"/>
          <w:sz w:val="18"/>
          <w:szCs w:val="18"/>
        </w:rPr>
        <w:fldChar w:fldCharType="separate"/>
      </w:r>
      <w:r w:rsidRPr="001363F8">
        <w:rPr>
          <w:rStyle w:val="Hyperlink"/>
          <w:sz w:val="18"/>
          <w:szCs w:val="18"/>
        </w:rPr>
        <w:t>Legisl</w:t>
      </w:r>
      <w:r w:rsidRPr="001363F8">
        <w:rPr>
          <w:rStyle w:val="Hyperlink"/>
          <w:sz w:val="18"/>
          <w:szCs w:val="18"/>
        </w:rPr>
        <w:t>a</w:t>
      </w:r>
      <w:r w:rsidRPr="001363F8">
        <w:rPr>
          <w:rStyle w:val="Hyperlink"/>
          <w:sz w:val="18"/>
          <w:szCs w:val="18"/>
        </w:rPr>
        <w:t>tive Activiti</w:t>
      </w:r>
      <w:r w:rsidRPr="001363F8">
        <w:rPr>
          <w:rStyle w:val="Hyperlink"/>
          <w:sz w:val="18"/>
          <w:szCs w:val="18"/>
        </w:rPr>
        <w:t>e</w:t>
      </w:r>
      <w:r w:rsidRPr="001363F8">
        <w:rPr>
          <w:rStyle w:val="Hyperlink"/>
          <w:sz w:val="18"/>
          <w:szCs w:val="18"/>
        </w:rPr>
        <w:t>s</w:t>
      </w:r>
      <w:r w:rsidRPr="001363F8">
        <w:rPr>
          <w:rFonts w:ascii="Verdana" w:hAnsi="Verdana"/>
          <w:sz w:val="18"/>
          <w:szCs w:val="18"/>
        </w:rPr>
        <w:fldChar w:fldCharType="end"/>
      </w:r>
      <w:r>
        <w:rPr>
          <w:rFonts w:ascii="Verdana" w:hAnsi="Verdana"/>
          <w:sz w:val="18"/>
          <w:szCs w:val="18"/>
        </w:rPr>
        <w:tab/>
      </w:r>
      <w:r w:rsidR="00113AEE">
        <w:rPr>
          <w:rFonts w:ascii="Verdana" w:hAnsi="Verdana"/>
          <w:sz w:val="18"/>
          <w:szCs w:val="18"/>
        </w:rPr>
        <w:tab/>
      </w:r>
      <w:hyperlink w:anchor="regulatoryactivities" w:history="1">
        <w:r w:rsidR="00D606B6" w:rsidRPr="001363F8">
          <w:rPr>
            <w:rStyle w:val="Hyperlink"/>
            <w:sz w:val="18"/>
            <w:szCs w:val="18"/>
          </w:rPr>
          <w:t>Regul</w:t>
        </w:r>
        <w:r w:rsidR="00D606B6" w:rsidRPr="001363F8">
          <w:rPr>
            <w:rStyle w:val="Hyperlink"/>
            <w:sz w:val="18"/>
            <w:szCs w:val="18"/>
          </w:rPr>
          <w:t>a</w:t>
        </w:r>
        <w:r w:rsidR="00D606B6" w:rsidRPr="001363F8">
          <w:rPr>
            <w:rStyle w:val="Hyperlink"/>
            <w:sz w:val="18"/>
            <w:szCs w:val="18"/>
          </w:rPr>
          <w:t xml:space="preserve">tory </w:t>
        </w:r>
        <w:r w:rsidR="00D606B6" w:rsidRPr="001363F8">
          <w:rPr>
            <w:rStyle w:val="Hyperlink"/>
            <w:sz w:val="18"/>
            <w:szCs w:val="18"/>
          </w:rPr>
          <w:t>A</w:t>
        </w:r>
        <w:r w:rsidR="00D606B6" w:rsidRPr="001363F8">
          <w:rPr>
            <w:rStyle w:val="Hyperlink"/>
            <w:sz w:val="18"/>
            <w:szCs w:val="18"/>
          </w:rPr>
          <w:t>c</w:t>
        </w:r>
        <w:r w:rsidR="00D606B6" w:rsidRPr="001363F8">
          <w:rPr>
            <w:rStyle w:val="Hyperlink"/>
            <w:sz w:val="18"/>
            <w:szCs w:val="18"/>
          </w:rPr>
          <w:t>t</w:t>
        </w:r>
        <w:r w:rsidR="00D606B6" w:rsidRPr="001363F8">
          <w:rPr>
            <w:rStyle w:val="Hyperlink"/>
            <w:sz w:val="18"/>
            <w:szCs w:val="18"/>
          </w:rPr>
          <w:t>ivities</w:t>
        </w:r>
      </w:hyperlink>
      <w:r w:rsidR="00121EC4" w:rsidRPr="001363F8">
        <w:rPr>
          <w:rStyle w:val="Hyperlink"/>
          <w:sz w:val="18"/>
          <w:szCs w:val="18"/>
        </w:rPr>
        <w:tab/>
      </w:r>
      <w:r w:rsidR="00654DA3">
        <w:rPr>
          <w:rStyle w:val="Hyperlink"/>
          <w:sz w:val="18"/>
          <w:szCs w:val="18"/>
        </w:rPr>
        <w:tab/>
      </w:r>
      <w:r w:rsidR="00121EC4" w:rsidRPr="001363F8">
        <w:rPr>
          <w:rStyle w:val="Hyperlink"/>
          <w:sz w:val="18"/>
          <w:szCs w:val="18"/>
        </w:rPr>
        <w:tab/>
      </w:r>
      <w:r w:rsidR="00654DA3">
        <w:rPr>
          <w:rStyle w:val="Hyperlink"/>
          <w:sz w:val="18"/>
          <w:szCs w:val="18"/>
        </w:rPr>
        <w:tab/>
      </w:r>
      <w:hyperlink w:anchor="wirelessrercupdates" w:history="1">
        <w:r w:rsidR="00A53FC6" w:rsidRPr="001363F8">
          <w:rPr>
            <w:rStyle w:val="Hyperlink"/>
            <w:sz w:val="18"/>
            <w:szCs w:val="18"/>
          </w:rPr>
          <w:t>Wireless</w:t>
        </w:r>
        <w:r w:rsidR="00A53FC6" w:rsidRPr="001363F8">
          <w:rPr>
            <w:rStyle w:val="Hyperlink"/>
            <w:sz w:val="18"/>
            <w:szCs w:val="18"/>
          </w:rPr>
          <w:t xml:space="preserve"> </w:t>
        </w:r>
        <w:r w:rsidR="00A53FC6" w:rsidRPr="001363F8">
          <w:rPr>
            <w:rStyle w:val="Hyperlink"/>
            <w:sz w:val="18"/>
            <w:szCs w:val="18"/>
          </w:rPr>
          <w:t>R</w:t>
        </w:r>
        <w:r w:rsidR="00A53FC6" w:rsidRPr="001363F8">
          <w:rPr>
            <w:rStyle w:val="Hyperlink"/>
            <w:sz w:val="18"/>
            <w:szCs w:val="18"/>
          </w:rPr>
          <w:t>E</w:t>
        </w:r>
        <w:r w:rsidR="00A53FC6" w:rsidRPr="001363F8">
          <w:rPr>
            <w:rStyle w:val="Hyperlink"/>
            <w:sz w:val="18"/>
            <w:szCs w:val="18"/>
          </w:rPr>
          <w:t>R</w:t>
        </w:r>
        <w:r w:rsidR="00A53FC6" w:rsidRPr="001363F8">
          <w:rPr>
            <w:rStyle w:val="Hyperlink"/>
            <w:sz w:val="18"/>
            <w:szCs w:val="18"/>
          </w:rPr>
          <w:t>C</w:t>
        </w:r>
        <w:r w:rsidR="00A53FC6" w:rsidRPr="001363F8">
          <w:rPr>
            <w:rStyle w:val="Hyperlink"/>
            <w:sz w:val="18"/>
            <w:szCs w:val="18"/>
          </w:rPr>
          <w:t xml:space="preserve"> Updates</w:t>
        </w:r>
        <w:r w:rsidR="00A53FC6" w:rsidRPr="001363F8">
          <w:rPr>
            <w:rStyle w:val="Hyperlink"/>
            <w:sz w:val="18"/>
            <w:szCs w:val="18"/>
          </w:rPr>
          <w:tab/>
        </w:r>
      </w:hyperlink>
      <w:r w:rsidR="00654DA3">
        <w:rPr>
          <w:rStyle w:val="Hyperlink"/>
          <w:sz w:val="18"/>
          <w:szCs w:val="18"/>
        </w:rPr>
        <w:tab/>
      </w:r>
      <w:hyperlink w:anchor="_Publications" w:history="1">
        <w:r w:rsidR="00507BB2" w:rsidRPr="00507BB2">
          <w:rPr>
            <w:rStyle w:val="Hyperlink"/>
            <w:sz w:val="18"/>
            <w:szCs w:val="18"/>
          </w:rPr>
          <w:t>Publica</w:t>
        </w:r>
        <w:r w:rsidR="00507BB2" w:rsidRPr="00507BB2">
          <w:rPr>
            <w:rStyle w:val="Hyperlink"/>
            <w:sz w:val="18"/>
            <w:szCs w:val="18"/>
          </w:rPr>
          <w:t>t</w:t>
        </w:r>
        <w:r w:rsidR="00507BB2" w:rsidRPr="00507BB2">
          <w:rPr>
            <w:rStyle w:val="Hyperlink"/>
            <w:sz w:val="18"/>
            <w:szCs w:val="18"/>
          </w:rPr>
          <w:t>io</w:t>
        </w:r>
        <w:r w:rsidR="00507BB2" w:rsidRPr="00507BB2">
          <w:rPr>
            <w:rStyle w:val="Hyperlink"/>
            <w:sz w:val="18"/>
            <w:szCs w:val="18"/>
          </w:rPr>
          <w:t>n</w:t>
        </w:r>
        <w:r w:rsidR="00507BB2" w:rsidRPr="00507BB2">
          <w:rPr>
            <w:rStyle w:val="Hyperlink"/>
            <w:sz w:val="18"/>
            <w:szCs w:val="18"/>
          </w:rPr>
          <w:t>s</w:t>
        </w:r>
      </w:hyperlink>
      <w:r w:rsidR="00654DA3">
        <w:rPr>
          <w:rStyle w:val="Hyperlink"/>
          <w:sz w:val="18"/>
          <w:szCs w:val="18"/>
        </w:rPr>
        <w:tab/>
      </w:r>
      <w:r w:rsidR="00654DA3">
        <w:rPr>
          <w:rStyle w:val="Hyperlink"/>
          <w:sz w:val="18"/>
          <w:szCs w:val="18"/>
        </w:rPr>
        <w:tab/>
      </w:r>
      <w:r w:rsidR="00654DA3">
        <w:rPr>
          <w:rStyle w:val="Hyperlink"/>
          <w:sz w:val="18"/>
          <w:szCs w:val="18"/>
        </w:rPr>
        <w:tab/>
      </w:r>
      <w:r w:rsidR="00654DA3">
        <w:rPr>
          <w:rStyle w:val="Hyperlink"/>
          <w:sz w:val="18"/>
          <w:szCs w:val="18"/>
        </w:rPr>
        <w:tab/>
      </w:r>
      <w:r w:rsidR="00654DA3">
        <w:rPr>
          <w:rStyle w:val="Hyperlink"/>
          <w:sz w:val="18"/>
          <w:szCs w:val="18"/>
        </w:rPr>
        <w:tab/>
      </w:r>
      <w:hyperlink w:anchor="otheritemsofinterest" w:history="1">
        <w:r w:rsidR="00D606B6" w:rsidRPr="001363F8">
          <w:rPr>
            <w:rStyle w:val="Hyperlink"/>
            <w:sz w:val="18"/>
            <w:szCs w:val="18"/>
          </w:rPr>
          <w:t>Ot</w:t>
        </w:r>
        <w:r w:rsidR="00D606B6" w:rsidRPr="001363F8">
          <w:rPr>
            <w:rStyle w:val="Hyperlink"/>
            <w:sz w:val="18"/>
            <w:szCs w:val="18"/>
          </w:rPr>
          <w:t>h</w:t>
        </w:r>
        <w:r w:rsidR="00D606B6" w:rsidRPr="001363F8">
          <w:rPr>
            <w:rStyle w:val="Hyperlink"/>
            <w:sz w:val="18"/>
            <w:szCs w:val="18"/>
          </w:rPr>
          <w:t>er Ite</w:t>
        </w:r>
        <w:r w:rsidR="00D606B6" w:rsidRPr="001363F8">
          <w:rPr>
            <w:rStyle w:val="Hyperlink"/>
            <w:sz w:val="18"/>
            <w:szCs w:val="18"/>
          </w:rPr>
          <w:t>m</w:t>
        </w:r>
        <w:r w:rsidR="00D606B6" w:rsidRPr="001363F8">
          <w:rPr>
            <w:rStyle w:val="Hyperlink"/>
            <w:sz w:val="18"/>
            <w:szCs w:val="18"/>
          </w:rPr>
          <w:t>s of I</w:t>
        </w:r>
        <w:r w:rsidR="00D606B6" w:rsidRPr="001363F8">
          <w:rPr>
            <w:rStyle w:val="Hyperlink"/>
            <w:sz w:val="18"/>
            <w:szCs w:val="18"/>
          </w:rPr>
          <w:t>n</w:t>
        </w:r>
        <w:r w:rsidR="00D606B6" w:rsidRPr="001363F8">
          <w:rPr>
            <w:rStyle w:val="Hyperlink"/>
            <w:sz w:val="18"/>
            <w:szCs w:val="18"/>
          </w:rPr>
          <w:t>t</w:t>
        </w:r>
        <w:r w:rsidR="00D606B6" w:rsidRPr="001363F8">
          <w:rPr>
            <w:rStyle w:val="Hyperlink"/>
            <w:sz w:val="18"/>
            <w:szCs w:val="18"/>
          </w:rPr>
          <w:t>erest</w:t>
        </w:r>
      </w:hyperlink>
      <w:r w:rsidR="00FC3CF3" w:rsidRPr="001363F8">
        <w:rPr>
          <w:rStyle w:val="Hyperlink"/>
          <w:sz w:val="18"/>
          <w:szCs w:val="18"/>
        </w:rPr>
        <w:tab/>
      </w:r>
      <w:r w:rsidR="00121EC4" w:rsidRPr="001363F8">
        <w:rPr>
          <w:rStyle w:val="Hyperlink"/>
          <w:sz w:val="18"/>
          <w:szCs w:val="18"/>
        </w:rPr>
        <w:tab/>
      </w:r>
      <w:r w:rsidR="00654DA3">
        <w:rPr>
          <w:rStyle w:val="Hyperlink"/>
          <w:sz w:val="18"/>
          <w:szCs w:val="18"/>
        </w:rPr>
        <w:tab/>
      </w:r>
      <w:hyperlink w:anchor="Upcomingevents" w:history="1">
        <w:r w:rsidR="00D606B6" w:rsidRPr="001363F8">
          <w:rPr>
            <w:rStyle w:val="Hyperlink"/>
            <w:sz w:val="18"/>
            <w:szCs w:val="18"/>
          </w:rPr>
          <w:t>Upcoming</w:t>
        </w:r>
        <w:r w:rsidR="008A3B89" w:rsidRPr="001363F8">
          <w:rPr>
            <w:rStyle w:val="Hyperlink"/>
            <w:sz w:val="18"/>
            <w:szCs w:val="18"/>
          </w:rPr>
          <w:t xml:space="preserve"> </w:t>
        </w:r>
        <w:r w:rsidR="00D606B6" w:rsidRPr="001363F8">
          <w:rPr>
            <w:rStyle w:val="Hyperlink"/>
            <w:sz w:val="18"/>
            <w:szCs w:val="18"/>
          </w:rPr>
          <w:t>E</w:t>
        </w:r>
        <w:r w:rsidR="00D606B6" w:rsidRPr="001363F8">
          <w:rPr>
            <w:rStyle w:val="Hyperlink"/>
            <w:sz w:val="18"/>
            <w:szCs w:val="18"/>
          </w:rPr>
          <w:t>vents</w:t>
        </w:r>
      </w:hyperlink>
    </w:p>
    <w:p w14:paraId="5C73DFFC" w14:textId="51188A79" w:rsidR="0005567D" w:rsidRDefault="0005567D" w:rsidP="00FA2798">
      <w:pPr>
        <w:spacing w:line="360" w:lineRule="auto"/>
        <w:outlineLvl w:val="1"/>
        <w:rPr>
          <w:rStyle w:val="Hyperlink"/>
          <w:sz w:val="18"/>
          <w:szCs w:val="18"/>
        </w:rPr>
        <w:sectPr w:rsidR="0005567D" w:rsidSect="00FE3B22">
          <w:headerReference w:type="even" r:id="rId19"/>
          <w:headerReference w:type="default" r:id="rId20"/>
          <w:footerReference w:type="even" r:id="rId21"/>
          <w:footerReference w:type="default" r:id="rId22"/>
          <w:headerReference w:type="first" r:id="rId23"/>
          <w:footerReference w:type="first" r:id="rId24"/>
          <w:pgSz w:w="12240" w:h="15840"/>
          <w:pgMar w:top="1008" w:right="1008" w:bottom="1008" w:left="1008" w:header="720" w:footer="720" w:gutter="0"/>
          <w:cols w:space="720"/>
          <w:docGrid w:linePitch="360"/>
        </w:sectPr>
      </w:pPr>
    </w:p>
    <w:p w14:paraId="2C00FFDE" w14:textId="7B573AB3" w:rsidR="0005567D" w:rsidRPr="00FA2798" w:rsidRDefault="0005567D" w:rsidP="00FA2798">
      <w:pPr>
        <w:spacing w:line="360" w:lineRule="auto"/>
        <w:outlineLvl w:val="1"/>
        <w:rPr>
          <w:rStyle w:val="Hyperlink"/>
          <w:sz w:val="18"/>
          <w:szCs w:val="18"/>
        </w:rPr>
        <w:sectPr w:rsidR="0005567D" w:rsidRPr="00FA2798" w:rsidSect="0005567D">
          <w:type w:val="continuous"/>
          <w:pgSz w:w="12240" w:h="15840"/>
          <w:pgMar w:top="720" w:right="720" w:bottom="720" w:left="720" w:header="720" w:footer="720" w:gutter="0"/>
          <w:cols w:space="720"/>
          <w:docGrid w:linePitch="360"/>
        </w:sectPr>
      </w:pPr>
      <w:bookmarkStart w:id="2" w:name="_GoBack"/>
      <w:bookmarkEnd w:id="2"/>
    </w:p>
    <w:p w14:paraId="3CC55B0D" w14:textId="6ECA8E39" w:rsidR="00264372" w:rsidRPr="006C562B" w:rsidRDefault="00264372" w:rsidP="006C562B">
      <w:pPr>
        <w:pStyle w:val="NormalWeb"/>
        <w:spacing w:before="120" w:beforeAutospacing="0" w:after="60" w:afterAutospacing="0"/>
        <w:rPr>
          <w:rFonts w:ascii="Verdana" w:eastAsiaTheme="minorEastAsia" w:hAnsi="Verdana" w:cstheme="minorBidi"/>
          <w:smallCaps/>
          <w:sz w:val="28"/>
          <w:szCs w:val="28"/>
        </w:rPr>
      </w:pPr>
      <w:bookmarkStart w:id="3" w:name="_Legislative_Activities"/>
      <w:bookmarkStart w:id="4" w:name="_Administrative_Activities"/>
      <w:bookmarkStart w:id="5" w:name="_Executive_Branch_Activities"/>
      <w:bookmarkStart w:id="6" w:name="executivebranchactivities"/>
      <w:bookmarkStart w:id="7" w:name="_Ref189540317"/>
      <w:bookmarkStart w:id="8" w:name="legislativeactivities"/>
      <w:bookmarkEnd w:id="0"/>
      <w:bookmarkEnd w:id="3"/>
      <w:bookmarkEnd w:id="4"/>
      <w:bookmarkEnd w:id="5"/>
      <w:bookmarkEnd w:id="6"/>
      <w:bookmarkEnd w:id="8"/>
      <w:r w:rsidRPr="006C562B">
        <w:rPr>
          <w:rFonts w:ascii="Verdana" w:eastAsiaTheme="minorEastAsia" w:hAnsi="Verdana" w:cstheme="minorBidi"/>
          <w:smallCaps/>
          <w:sz w:val="28"/>
          <w:szCs w:val="28"/>
        </w:rPr>
        <w:lastRenderedPageBreak/>
        <w:t>Legislative Activities</w:t>
      </w:r>
    </w:p>
    <w:p w14:paraId="4307EA96" w14:textId="3C21EC48" w:rsidR="002D4252" w:rsidRDefault="002D4252" w:rsidP="00507BB2">
      <w:pPr>
        <w:spacing w:line="360" w:lineRule="auto"/>
        <w:rPr>
          <w:rFonts w:ascii="Verdana" w:hAnsi="Verdana"/>
          <w:b/>
          <w:bCs/>
          <w:smallCaps/>
          <w:sz w:val="22"/>
          <w:szCs w:val="22"/>
          <w:lang w:val="en"/>
        </w:rPr>
      </w:pPr>
    </w:p>
    <w:p w14:paraId="12828A13" w14:textId="12FB0553" w:rsidR="00DA6283" w:rsidRPr="00DA6283" w:rsidRDefault="00DA6283" w:rsidP="00DA6283">
      <w:pPr>
        <w:spacing w:line="360" w:lineRule="auto"/>
        <w:rPr>
          <w:rFonts w:ascii="Verdana" w:hAnsi="Verdana"/>
          <w:b/>
          <w:bCs/>
          <w:smallCaps/>
          <w:sz w:val="22"/>
          <w:szCs w:val="22"/>
          <w:lang w:val="en"/>
        </w:rPr>
      </w:pPr>
      <w:r>
        <w:rPr>
          <w:rFonts w:ascii="Verdana" w:hAnsi="Verdana"/>
          <w:b/>
          <w:bCs/>
          <w:smallCaps/>
          <w:sz w:val="22"/>
          <w:szCs w:val="22"/>
          <w:lang w:val="en"/>
        </w:rPr>
        <w:t>Examining</w:t>
      </w:r>
      <w:r w:rsidRPr="00DA6283">
        <w:rPr>
          <w:rFonts w:ascii="Verdana" w:hAnsi="Verdana"/>
          <w:b/>
          <w:bCs/>
          <w:smallCaps/>
          <w:sz w:val="22"/>
          <w:szCs w:val="22"/>
          <w:lang w:val="en"/>
        </w:rPr>
        <w:t xml:space="preserve"> the Future of Emergency Alerting</w:t>
      </w:r>
    </w:p>
    <w:p w14:paraId="1C14DA7C" w14:textId="47974065" w:rsidR="00DA6283" w:rsidRPr="00DA6283" w:rsidRDefault="00DA6283" w:rsidP="008E397B">
      <w:pPr>
        <w:spacing w:after="120" w:line="360" w:lineRule="auto"/>
        <w:jc w:val="both"/>
        <w:rPr>
          <w:rFonts w:ascii="Verdana" w:hAnsi="Verdana"/>
          <w:sz w:val="18"/>
          <w:szCs w:val="18"/>
        </w:rPr>
      </w:pPr>
      <w:r w:rsidRPr="00DA6283">
        <w:rPr>
          <w:rFonts w:ascii="Verdana" w:hAnsi="Verdana"/>
          <w:sz w:val="18"/>
          <w:szCs w:val="18"/>
        </w:rPr>
        <w:t xml:space="preserve">May 17, 2017 - The Communications and Technology Subcommittee </w:t>
      </w:r>
      <w:r w:rsidR="002D4252">
        <w:rPr>
          <w:rFonts w:ascii="Verdana" w:hAnsi="Verdana"/>
          <w:noProof/>
          <w:sz w:val="18"/>
          <w:szCs w:val="18"/>
        </w:rPr>
        <w:t>of</w:t>
      </w:r>
      <w:r w:rsidRPr="00DA6283">
        <w:rPr>
          <w:rFonts w:ascii="Verdana" w:hAnsi="Verdana"/>
          <w:sz w:val="18"/>
          <w:szCs w:val="18"/>
        </w:rPr>
        <w:t xml:space="preserve"> the Committee on Energy and Commerce held a hearing in May regarding emergency alerting systems in the United States.  The systems include</w:t>
      </w:r>
      <w:r>
        <w:rPr>
          <w:rFonts w:ascii="Verdana" w:hAnsi="Verdana"/>
          <w:sz w:val="18"/>
          <w:szCs w:val="18"/>
        </w:rPr>
        <w:t>d</w:t>
      </w:r>
      <w:r w:rsidRPr="00DA6283">
        <w:rPr>
          <w:rFonts w:ascii="Verdana" w:hAnsi="Verdana"/>
          <w:sz w:val="18"/>
          <w:szCs w:val="18"/>
        </w:rPr>
        <w:t xml:space="preserve"> Wireless Emergency Alerts (WEA) and </w:t>
      </w:r>
      <w:r>
        <w:rPr>
          <w:rFonts w:ascii="Verdana" w:hAnsi="Verdana"/>
          <w:sz w:val="18"/>
          <w:szCs w:val="18"/>
        </w:rPr>
        <w:t xml:space="preserve">the </w:t>
      </w:r>
      <w:r w:rsidRPr="00DA6283">
        <w:rPr>
          <w:rFonts w:ascii="Verdana" w:hAnsi="Verdana"/>
          <w:sz w:val="18"/>
          <w:szCs w:val="18"/>
        </w:rPr>
        <w:t xml:space="preserve">Emergency Alert System (EAS), </w:t>
      </w:r>
      <w:r>
        <w:rPr>
          <w:rFonts w:ascii="Verdana" w:hAnsi="Verdana"/>
          <w:sz w:val="18"/>
          <w:szCs w:val="18"/>
        </w:rPr>
        <w:t xml:space="preserve">both </w:t>
      </w:r>
      <w:r w:rsidR="0079104B">
        <w:rPr>
          <w:rFonts w:ascii="Verdana" w:hAnsi="Verdana"/>
          <w:sz w:val="18"/>
          <w:szCs w:val="18"/>
        </w:rPr>
        <w:t>on</w:t>
      </w:r>
      <w:r>
        <w:rPr>
          <w:rFonts w:ascii="Verdana" w:hAnsi="Verdana"/>
          <w:sz w:val="18"/>
          <w:szCs w:val="18"/>
        </w:rPr>
        <w:t xml:space="preserve"> </w:t>
      </w:r>
      <w:r w:rsidRPr="00DA6283">
        <w:rPr>
          <w:rFonts w:ascii="Verdana" w:hAnsi="Verdana"/>
          <w:sz w:val="18"/>
          <w:szCs w:val="18"/>
        </w:rPr>
        <w:t xml:space="preserve">which the Wireless </w:t>
      </w:r>
      <w:r>
        <w:rPr>
          <w:rFonts w:ascii="Verdana" w:hAnsi="Verdana"/>
          <w:sz w:val="18"/>
          <w:szCs w:val="18"/>
        </w:rPr>
        <w:t>RERC</w:t>
      </w:r>
      <w:r w:rsidRPr="00DA6283">
        <w:rPr>
          <w:rFonts w:ascii="Verdana" w:hAnsi="Verdana"/>
          <w:sz w:val="18"/>
          <w:szCs w:val="18"/>
        </w:rPr>
        <w:t xml:space="preserve"> </w:t>
      </w:r>
      <w:r w:rsidR="0079104B">
        <w:rPr>
          <w:rFonts w:ascii="Verdana" w:hAnsi="Verdana"/>
          <w:sz w:val="18"/>
          <w:szCs w:val="18"/>
        </w:rPr>
        <w:t>has</w:t>
      </w:r>
      <w:r w:rsidRPr="00DA6283">
        <w:rPr>
          <w:rFonts w:ascii="Verdana" w:hAnsi="Verdana"/>
          <w:sz w:val="18"/>
          <w:szCs w:val="18"/>
        </w:rPr>
        <w:t xml:space="preserve"> conducted research regarding the integration and effectiveness of these systems with </w:t>
      </w:r>
      <w:r>
        <w:rPr>
          <w:rFonts w:ascii="Verdana" w:hAnsi="Verdana"/>
          <w:sz w:val="18"/>
          <w:szCs w:val="18"/>
        </w:rPr>
        <w:t>disability populations. </w:t>
      </w:r>
      <w:r w:rsidR="00B8695C">
        <w:rPr>
          <w:rFonts w:ascii="Verdana" w:hAnsi="Verdana"/>
          <w:sz w:val="18"/>
          <w:szCs w:val="18"/>
        </w:rPr>
        <w:t xml:space="preserve">The questions and answers during the hearing reflected research and development efforts on the modernization and maturation of </w:t>
      </w:r>
      <w:r w:rsidR="0079104B">
        <w:rPr>
          <w:rFonts w:ascii="Verdana" w:hAnsi="Verdana"/>
          <w:sz w:val="18"/>
          <w:szCs w:val="18"/>
        </w:rPr>
        <w:t xml:space="preserve">the </w:t>
      </w:r>
      <w:r w:rsidR="00B8695C">
        <w:rPr>
          <w:rFonts w:ascii="Verdana" w:hAnsi="Verdana"/>
          <w:sz w:val="18"/>
          <w:szCs w:val="18"/>
        </w:rPr>
        <w:t xml:space="preserve">national systems. </w:t>
      </w:r>
      <w:r w:rsidRPr="00DA6283">
        <w:rPr>
          <w:rFonts w:ascii="Verdana" w:hAnsi="Verdana"/>
          <w:sz w:val="18"/>
          <w:szCs w:val="18"/>
        </w:rPr>
        <w:t>There were three witness</w:t>
      </w:r>
      <w:r>
        <w:rPr>
          <w:rFonts w:ascii="Verdana" w:hAnsi="Verdana"/>
          <w:sz w:val="18"/>
          <w:szCs w:val="18"/>
        </w:rPr>
        <w:t>es</w:t>
      </w:r>
      <w:r w:rsidRPr="00DA6283">
        <w:rPr>
          <w:rFonts w:ascii="Verdana" w:hAnsi="Verdana"/>
          <w:sz w:val="18"/>
          <w:szCs w:val="18"/>
        </w:rPr>
        <w:t xml:space="preserve"> representing industry stakeholders who provided testimony and answered questions before Congressional House Committee m</w:t>
      </w:r>
      <w:r w:rsidR="0079104B">
        <w:rPr>
          <w:rFonts w:ascii="Verdana" w:hAnsi="Verdana"/>
          <w:sz w:val="18"/>
          <w:szCs w:val="18"/>
        </w:rPr>
        <w:t>embers. </w:t>
      </w:r>
      <w:r w:rsidRPr="00DA6283">
        <w:rPr>
          <w:rFonts w:ascii="Verdana" w:hAnsi="Verdana"/>
          <w:sz w:val="18"/>
          <w:szCs w:val="18"/>
        </w:rPr>
        <w:t xml:space="preserve">The Subcommittee </w:t>
      </w:r>
      <w:r w:rsidRPr="00D911D5">
        <w:rPr>
          <w:rFonts w:ascii="Verdana" w:hAnsi="Verdana"/>
          <w:noProof/>
          <w:sz w:val="18"/>
          <w:szCs w:val="18"/>
        </w:rPr>
        <w:t>is chaired</w:t>
      </w:r>
      <w:r w:rsidRPr="00DA6283">
        <w:rPr>
          <w:rFonts w:ascii="Verdana" w:hAnsi="Verdana"/>
          <w:sz w:val="18"/>
          <w:szCs w:val="18"/>
        </w:rPr>
        <w:t xml:space="preserve"> by </w:t>
      </w:r>
      <w:r w:rsidR="0079104B">
        <w:rPr>
          <w:rFonts w:ascii="Verdana" w:hAnsi="Verdana"/>
          <w:sz w:val="18"/>
          <w:szCs w:val="18"/>
        </w:rPr>
        <w:t>Congresswoman</w:t>
      </w:r>
      <w:r w:rsidRPr="00DA6283">
        <w:rPr>
          <w:rFonts w:ascii="Verdana" w:hAnsi="Verdana"/>
          <w:sz w:val="18"/>
          <w:szCs w:val="18"/>
        </w:rPr>
        <w:t xml:space="preserve"> Marsha Blackburn (R-TN), and the three witnesses were as follows:</w:t>
      </w:r>
    </w:p>
    <w:p w14:paraId="31233C7E" w14:textId="207BC74C" w:rsidR="00DA6283" w:rsidRPr="0079104B" w:rsidRDefault="00DA6283" w:rsidP="0079104B">
      <w:pPr>
        <w:pStyle w:val="ListParagraph"/>
        <w:numPr>
          <w:ilvl w:val="0"/>
          <w:numId w:val="42"/>
        </w:numPr>
        <w:spacing w:after="60" w:line="360" w:lineRule="auto"/>
        <w:jc w:val="both"/>
        <w:rPr>
          <w:rFonts w:ascii="Verdana" w:hAnsi="Verdana"/>
          <w:sz w:val="18"/>
          <w:szCs w:val="18"/>
        </w:rPr>
      </w:pPr>
      <w:r w:rsidRPr="0079104B">
        <w:rPr>
          <w:rFonts w:ascii="Verdana" w:hAnsi="Verdana"/>
          <w:sz w:val="18"/>
          <w:szCs w:val="18"/>
        </w:rPr>
        <w:t xml:space="preserve">Sam Matheny, Chief Technology Officer at the National Association of </w:t>
      </w:r>
      <w:r w:rsidRPr="0079104B">
        <w:rPr>
          <w:rFonts w:ascii="Verdana" w:hAnsi="Verdana"/>
          <w:noProof/>
          <w:sz w:val="18"/>
          <w:szCs w:val="18"/>
        </w:rPr>
        <w:t>Broadcasters</w:t>
      </w:r>
      <w:r w:rsidR="002D4252" w:rsidRPr="0079104B">
        <w:rPr>
          <w:rFonts w:ascii="Verdana" w:hAnsi="Verdana"/>
          <w:noProof/>
          <w:sz w:val="18"/>
          <w:szCs w:val="18"/>
        </w:rPr>
        <w:t>,</w:t>
      </w:r>
      <w:r w:rsidRPr="0079104B">
        <w:rPr>
          <w:rFonts w:ascii="Verdana" w:hAnsi="Verdana"/>
          <w:sz w:val="18"/>
          <w:szCs w:val="18"/>
        </w:rPr>
        <w:t xml:space="preserve"> was the first witness to speak and discussed the importance of broadcasters in times of emergency. </w:t>
      </w:r>
      <w:r w:rsidR="003D057B" w:rsidRPr="0079104B">
        <w:rPr>
          <w:rFonts w:ascii="Verdana" w:hAnsi="Verdana"/>
          <w:sz w:val="18"/>
          <w:szCs w:val="18"/>
        </w:rPr>
        <w:t xml:space="preserve">He </w:t>
      </w:r>
      <w:r w:rsidR="00B8695C" w:rsidRPr="0079104B">
        <w:rPr>
          <w:rFonts w:ascii="Verdana" w:hAnsi="Verdana"/>
          <w:sz w:val="18"/>
          <w:szCs w:val="18"/>
        </w:rPr>
        <w:t>also demonstrated</w:t>
      </w:r>
      <w:r w:rsidR="003D057B" w:rsidRPr="0079104B">
        <w:rPr>
          <w:rFonts w:ascii="Verdana" w:hAnsi="Verdana"/>
          <w:sz w:val="18"/>
          <w:szCs w:val="18"/>
        </w:rPr>
        <w:t xml:space="preserve"> Advanced Emergency Alerting</w:t>
      </w:r>
      <w:r w:rsidR="00F55BCF">
        <w:rPr>
          <w:rFonts w:ascii="Verdana" w:hAnsi="Verdana"/>
          <w:sz w:val="18"/>
          <w:szCs w:val="18"/>
        </w:rPr>
        <w:t xml:space="preserve"> on next-generation televisions, s</w:t>
      </w:r>
      <w:r w:rsidR="00B8695C" w:rsidRPr="0079104B">
        <w:rPr>
          <w:rFonts w:ascii="Verdana" w:hAnsi="Verdana"/>
          <w:sz w:val="18"/>
          <w:szCs w:val="18"/>
        </w:rPr>
        <w:t>howing how</w:t>
      </w:r>
      <w:r w:rsidR="003D057B" w:rsidRPr="0079104B">
        <w:rPr>
          <w:rFonts w:ascii="Verdana" w:hAnsi="Verdana"/>
          <w:sz w:val="18"/>
          <w:szCs w:val="18"/>
        </w:rPr>
        <w:t xml:space="preserve"> advanced alerts </w:t>
      </w:r>
      <w:r w:rsidR="00B8695C" w:rsidRPr="0079104B">
        <w:rPr>
          <w:rFonts w:ascii="Verdana" w:hAnsi="Verdana"/>
          <w:sz w:val="18"/>
          <w:szCs w:val="18"/>
        </w:rPr>
        <w:t xml:space="preserve">can </w:t>
      </w:r>
      <w:r w:rsidR="003D057B" w:rsidRPr="0079104B">
        <w:rPr>
          <w:rFonts w:ascii="Verdana" w:hAnsi="Verdana"/>
          <w:sz w:val="18"/>
          <w:szCs w:val="18"/>
        </w:rPr>
        <w:t xml:space="preserve">provide more actionable information. </w:t>
      </w:r>
      <w:r w:rsidRPr="0079104B">
        <w:rPr>
          <w:rFonts w:ascii="Verdana" w:hAnsi="Verdana"/>
          <w:sz w:val="18"/>
          <w:szCs w:val="18"/>
        </w:rPr>
        <w:t xml:space="preserve"> </w:t>
      </w:r>
    </w:p>
    <w:p w14:paraId="041649BC" w14:textId="3D886648" w:rsidR="00DA6283" w:rsidRPr="0079104B" w:rsidRDefault="00DA6283" w:rsidP="0079104B">
      <w:pPr>
        <w:pStyle w:val="ListParagraph"/>
        <w:numPr>
          <w:ilvl w:val="0"/>
          <w:numId w:val="42"/>
        </w:numPr>
        <w:spacing w:after="60" w:line="360" w:lineRule="auto"/>
        <w:jc w:val="both"/>
        <w:rPr>
          <w:rFonts w:ascii="Verdana" w:hAnsi="Verdana"/>
          <w:sz w:val="18"/>
          <w:szCs w:val="18"/>
        </w:rPr>
      </w:pPr>
      <w:r w:rsidRPr="0079104B">
        <w:rPr>
          <w:rFonts w:ascii="Verdana" w:hAnsi="Verdana"/>
          <w:sz w:val="18"/>
          <w:szCs w:val="18"/>
        </w:rPr>
        <w:t>Christopher Guttman-McCabe, CEO of CGM Advisors, LLC, testifying on behalf of Advanced Com</w:t>
      </w:r>
      <w:r w:rsidR="00B8695C" w:rsidRPr="0079104B">
        <w:rPr>
          <w:rFonts w:ascii="Verdana" w:hAnsi="Verdana"/>
          <w:sz w:val="18"/>
          <w:szCs w:val="18"/>
        </w:rPr>
        <w:t>puter and Communications, LLC., </w:t>
      </w:r>
      <w:r w:rsidRPr="0079104B">
        <w:rPr>
          <w:rFonts w:ascii="Verdana" w:hAnsi="Verdana"/>
          <w:sz w:val="18"/>
          <w:szCs w:val="18"/>
        </w:rPr>
        <w:t>spoke to</w:t>
      </w:r>
      <w:r w:rsidR="003D057B" w:rsidRPr="0079104B">
        <w:rPr>
          <w:rFonts w:ascii="Verdana" w:hAnsi="Verdana"/>
          <w:sz w:val="18"/>
          <w:szCs w:val="18"/>
        </w:rPr>
        <w:t xml:space="preserve"> integrating the intelligence of the device into WEA services as a move towards device-assisted geotargeting that can display to the end-user the alert area on a map.  The goal is to enhance the utility of WEA end encourage localities to use WEA by addressing over-alerting and limiting the impact on the network.</w:t>
      </w:r>
    </w:p>
    <w:p w14:paraId="28096E0E" w14:textId="1451649E" w:rsidR="00DA6283" w:rsidRPr="0079104B" w:rsidRDefault="00DA6283" w:rsidP="0079104B">
      <w:pPr>
        <w:pStyle w:val="ListParagraph"/>
        <w:numPr>
          <w:ilvl w:val="0"/>
          <w:numId w:val="42"/>
        </w:numPr>
        <w:spacing w:after="120" w:line="360" w:lineRule="auto"/>
        <w:jc w:val="both"/>
        <w:rPr>
          <w:rFonts w:ascii="Verdana" w:hAnsi="Verdana"/>
          <w:sz w:val="18"/>
          <w:szCs w:val="18"/>
        </w:rPr>
      </w:pPr>
      <w:r w:rsidRPr="0079104B">
        <w:rPr>
          <w:rFonts w:ascii="Verdana" w:hAnsi="Verdana"/>
          <w:sz w:val="18"/>
          <w:szCs w:val="18"/>
        </w:rPr>
        <w:t>Dr. Farrokh Khatibi, Director of Engineering at Qualcomm Technology</w:t>
      </w:r>
      <w:r w:rsidR="00B8695C" w:rsidRPr="0079104B">
        <w:rPr>
          <w:rFonts w:ascii="Verdana" w:hAnsi="Verdana"/>
          <w:sz w:val="18"/>
          <w:szCs w:val="18"/>
        </w:rPr>
        <w:t>,</w:t>
      </w:r>
      <w:r w:rsidRPr="0079104B">
        <w:rPr>
          <w:rFonts w:ascii="Verdana" w:hAnsi="Verdana"/>
          <w:sz w:val="18"/>
          <w:szCs w:val="18"/>
        </w:rPr>
        <w:t xml:space="preserve"> addressed work conducted by the wireless industry</w:t>
      </w:r>
      <w:r w:rsidR="003D057B" w:rsidRPr="0079104B">
        <w:rPr>
          <w:rFonts w:ascii="Verdana" w:hAnsi="Verdana"/>
          <w:sz w:val="18"/>
          <w:szCs w:val="18"/>
        </w:rPr>
        <w:t xml:space="preserve"> to implement recent FCC rules that enhance WEA messages</w:t>
      </w:r>
      <w:r w:rsidRPr="0079104B">
        <w:rPr>
          <w:rFonts w:ascii="Verdana" w:hAnsi="Verdana"/>
          <w:sz w:val="18"/>
          <w:szCs w:val="18"/>
        </w:rPr>
        <w:t xml:space="preserve"> such as </w:t>
      </w:r>
      <w:r w:rsidR="003D057B" w:rsidRPr="0079104B">
        <w:rPr>
          <w:rFonts w:ascii="Verdana" w:hAnsi="Verdana"/>
          <w:sz w:val="18"/>
          <w:szCs w:val="18"/>
        </w:rPr>
        <w:t>more granular</w:t>
      </w:r>
      <w:r w:rsidRPr="0079104B">
        <w:rPr>
          <w:rFonts w:ascii="Verdana" w:hAnsi="Verdana"/>
          <w:sz w:val="18"/>
          <w:szCs w:val="18"/>
        </w:rPr>
        <w:t xml:space="preserve"> geotargeting and including embedded references (URL</w:t>
      </w:r>
      <w:r w:rsidR="001E2FD1" w:rsidRPr="0079104B">
        <w:rPr>
          <w:rFonts w:ascii="Verdana" w:hAnsi="Verdana"/>
          <w:sz w:val="18"/>
          <w:szCs w:val="18"/>
        </w:rPr>
        <w:t>s</w:t>
      </w:r>
      <w:r w:rsidRPr="0079104B">
        <w:rPr>
          <w:rFonts w:ascii="Verdana" w:hAnsi="Verdana"/>
          <w:sz w:val="18"/>
          <w:szCs w:val="18"/>
        </w:rPr>
        <w:t xml:space="preserve"> and phone numbers) in WEA messages.  </w:t>
      </w:r>
    </w:p>
    <w:p w14:paraId="1CF9F6DC" w14:textId="7E1EA575" w:rsidR="00DA6283" w:rsidRPr="00DA6283" w:rsidRDefault="00DA6283" w:rsidP="00DA6283">
      <w:pPr>
        <w:spacing w:after="120" w:line="360" w:lineRule="auto"/>
        <w:jc w:val="both"/>
        <w:rPr>
          <w:rFonts w:ascii="Verdana" w:hAnsi="Verdana"/>
          <w:sz w:val="18"/>
          <w:szCs w:val="18"/>
        </w:rPr>
      </w:pPr>
      <w:r w:rsidRPr="00DA6283">
        <w:rPr>
          <w:rFonts w:ascii="Verdana" w:hAnsi="Verdana"/>
          <w:sz w:val="18"/>
          <w:szCs w:val="18"/>
        </w:rPr>
        <w:t xml:space="preserve">Questions from Congressional members ranged from technical to specific concerns regarding their district.  </w:t>
      </w:r>
      <w:r w:rsidRPr="00D32BA7">
        <w:rPr>
          <w:rFonts w:ascii="Verdana" w:hAnsi="Verdana"/>
          <w:sz w:val="18"/>
          <w:szCs w:val="18"/>
          <w:u w:val="single"/>
        </w:rPr>
        <w:t xml:space="preserve">Issues included </w:t>
      </w:r>
      <w:r w:rsidR="00D32BA7" w:rsidRPr="00D32BA7">
        <w:rPr>
          <w:rFonts w:ascii="Verdana" w:hAnsi="Verdana"/>
          <w:sz w:val="18"/>
          <w:szCs w:val="18"/>
          <w:u w:val="single"/>
        </w:rPr>
        <w:t>community impact</w:t>
      </w:r>
      <w:r w:rsidRPr="00DA6283">
        <w:rPr>
          <w:rFonts w:ascii="Verdana" w:hAnsi="Verdana"/>
          <w:sz w:val="18"/>
          <w:szCs w:val="18"/>
        </w:rPr>
        <w:t xml:space="preserve">: Would seniors or socioeconomically challenged individuals have to purchase new televisions </w:t>
      </w:r>
      <w:r w:rsidR="00AE1ACB">
        <w:rPr>
          <w:rFonts w:ascii="Verdana" w:hAnsi="Verdana"/>
          <w:sz w:val="18"/>
          <w:szCs w:val="18"/>
        </w:rPr>
        <w:t xml:space="preserve">or upgrade smartphones </w:t>
      </w:r>
      <w:r w:rsidRPr="00DA6283">
        <w:rPr>
          <w:rFonts w:ascii="Verdana" w:hAnsi="Verdana"/>
          <w:sz w:val="18"/>
          <w:szCs w:val="18"/>
        </w:rPr>
        <w:t xml:space="preserve">to receive and benefit from the enhanced emergency alerts?  </w:t>
      </w:r>
      <w:r w:rsidR="00AE1ACB">
        <w:rPr>
          <w:rFonts w:ascii="Verdana" w:hAnsi="Verdana"/>
          <w:sz w:val="18"/>
          <w:szCs w:val="18"/>
        </w:rPr>
        <w:t xml:space="preserve">When will WEA support Silver Alerts? </w:t>
      </w:r>
      <w:r w:rsidR="00D32BA7">
        <w:rPr>
          <w:rFonts w:ascii="Verdana" w:hAnsi="Verdana"/>
          <w:sz w:val="18"/>
          <w:szCs w:val="18"/>
        </w:rPr>
        <w:t xml:space="preserve">Can geofencing reduce </w:t>
      </w:r>
      <w:r w:rsidR="00D32BA7" w:rsidRPr="002D4252">
        <w:rPr>
          <w:rFonts w:ascii="Verdana" w:hAnsi="Verdana"/>
          <w:noProof/>
          <w:sz w:val="18"/>
          <w:szCs w:val="18"/>
        </w:rPr>
        <w:t>over-alerting</w:t>
      </w:r>
      <w:r w:rsidR="002D4252">
        <w:rPr>
          <w:rFonts w:ascii="Verdana" w:hAnsi="Verdana"/>
          <w:noProof/>
          <w:sz w:val="18"/>
          <w:szCs w:val="18"/>
        </w:rPr>
        <w:t>,</w:t>
      </w:r>
      <w:r w:rsidR="00D32BA7">
        <w:rPr>
          <w:rFonts w:ascii="Verdana" w:hAnsi="Verdana"/>
          <w:sz w:val="18"/>
          <w:szCs w:val="18"/>
        </w:rPr>
        <w:t xml:space="preserve"> so that </w:t>
      </w:r>
      <w:r w:rsidR="00D32BA7" w:rsidRPr="002D4252">
        <w:rPr>
          <w:rFonts w:ascii="Verdana" w:hAnsi="Verdana"/>
          <w:noProof/>
          <w:sz w:val="18"/>
          <w:szCs w:val="18"/>
        </w:rPr>
        <w:t>road</w:t>
      </w:r>
      <w:r w:rsidR="002D4252">
        <w:rPr>
          <w:rFonts w:ascii="Verdana" w:hAnsi="Verdana"/>
          <w:noProof/>
          <w:sz w:val="18"/>
          <w:szCs w:val="18"/>
        </w:rPr>
        <w:t xml:space="preserve"> </w:t>
      </w:r>
      <w:r w:rsidR="00D32BA7" w:rsidRPr="002D4252">
        <w:rPr>
          <w:rFonts w:ascii="Verdana" w:hAnsi="Verdana"/>
          <w:noProof/>
          <w:sz w:val="18"/>
          <w:szCs w:val="18"/>
        </w:rPr>
        <w:t>congestion</w:t>
      </w:r>
      <w:r w:rsidR="00D32BA7">
        <w:rPr>
          <w:rFonts w:ascii="Verdana" w:hAnsi="Verdana"/>
          <w:sz w:val="18"/>
          <w:szCs w:val="18"/>
        </w:rPr>
        <w:t xml:space="preserve"> </w:t>
      </w:r>
      <w:r w:rsidR="00D32BA7" w:rsidRPr="00D911D5">
        <w:rPr>
          <w:rFonts w:ascii="Verdana" w:hAnsi="Verdana"/>
          <w:noProof/>
          <w:sz w:val="18"/>
          <w:szCs w:val="18"/>
        </w:rPr>
        <w:t>is decreased</w:t>
      </w:r>
      <w:r w:rsidR="00D32BA7">
        <w:rPr>
          <w:rFonts w:ascii="Verdana" w:hAnsi="Verdana"/>
          <w:sz w:val="18"/>
          <w:szCs w:val="18"/>
        </w:rPr>
        <w:t xml:space="preserve"> during emergency events? </w:t>
      </w:r>
      <w:r w:rsidR="00D32BA7" w:rsidRPr="00DA6283">
        <w:rPr>
          <w:rFonts w:ascii="Verdana" w:hAnsi="Verdana"/>
          <w:sz w:val="18"/>
          <w:szCs w:val="18"/>
        </w:rPr>
        <w:t>How would the public and municipal authorities be educated about changes and new technologies surrounding emergency alert systems?</w:t>
      </w:r>
      <w:r w:rsidR="00D32BA7">
        <w:rPr>
          <w:rFonts w:ascii="Verdana" w:hAnsi="Verdana"/>
          <w:sz w:val="18"/>
          <w:szCs w:val="18"/>
        </w:rPr>
        <w:t xml:space="preserve"> </w:t>
      </w:r>
      <w:r w:rsidRPr="00D32BA7">
        <w:rPr>
          <w:rFonts w:ascii="Verdana" w:hAnsi="Verdana"/>
          <w:sz w:val="18"/>
          <w:szCs w:val="18"/>
          <w:u w:val="single"/>
        </w:rPr>
        <w:t>Communication</w:t>
      </w:r>
      <w:r w:rsidRPr="00DA6283">
        <w:rPr>
          <w:rFonts w:ascii="Verdana" w:hAnsi="Verdana"/>
          <w:sz w:val="18"/>
          <w:szCs w:val="18"/>
        </w:rPr>
        <w:t>: Would the enhancements include alerts communicated in other languages such as Spanish or Sign Language?</w:t>
      </w:r>
      <w:r w:rsidR="00390707">
        <w:rPr>
          <w:rFonts w:ascii="Verdana" w:hAnsi="Verdana"/>
          <w:sz w:val="18"/>
          <w:szCs w:val="18"/>
        </w:rPr>
        <w:t xml:space="preserve"> Can social media be used as an alerting tool?</w:t>
      </w:r>
      <w:r w:rsidR="008E6A05">
        <w:rPr>
          <w:rFonts w:ascii="Verdana" w:hAnsi="Verdana"/>
          <w:sz w:val="18"/>
          <w:szCs w:val="18"/>
        </w:rPr>
        <w:t xml:space="preserve"> Can different alerts with different information be sent to the impacted area (e.g., west of X </w:t>
      </w:r>
      <w:r w:rsidR="002D4252">
        <w:rPr>
          <w:rFonts w:ascii="Verdana" w:hAnsi="Verdana"/>
          <w:noProof/>
          <w:sz w:val="18"/>
          <w:szCs w:val="18"/>
        </w:rPr>
        <w:t>B</w:t>
      </w:r>
      <w:r w:rsidR="008E6A05" w:rsidRPr="002D4252">
        <w:rPr>
          <w:rFonts w:ascii="Verdana" w:hAnsi="Verdana"/>
          <w:noProof/>
          <w:sz w:val="18"/>
          <w:szCs w:val="18"/>
        </w:rPr>
        <w:t>oulevard</w:t>
      </w:r>
      <w:r w:rsidR="008E6A05">
        <w:rPr>
          <w:rFonts w:ascii="Verdana" w:hAnsi="Verdana"/>
          <w:sz w:val="18"/>
          <w:szCs w:val="18"/>
        </w:rPr>
        <w:t xml:space="preserve"> shelter in place, east, evacuate)?</w:t>
      </w:r>
      <w:r w:rsidRPr="00DA6283">
        <w:rPr>
          <w:rFonts w:ascii="Verdana" w:hAnsi="Verdana"/>
          <w:sz w:val="18"/>
          <w:szCs w:val="18"/>
        </w:rPr>
        <w:t xml:space="preserve">  </w:t>
      </w:r>
      <w:r w:rsidRPr="00D32BA7">
        <w:rPr>
          <w:rFonts w:ascii="Verdana" w:hAnsi="Verdana"/>
          <w:sz w:val="18"/>
          <w:szCs w:val="18"/>
          <w:u w:val="single"/>
        </w:rPr>
        <w:t>Technical and privacy challenges</w:t>
      </w:r>
      <w:r w:rsidRPr="00DA6283">
        <w:rPr>
          <w:rFonts w:ascii="Verdana" w:hAnsi="Verdana"/>
          <w:sz w:val="18"/>
          <w:szCs w:val="18"/>
        </w:rPr>
        <w:t xml:space="preserve">: What needs to happen to achieve implementation nationwide?  What about piracy </w:t>
      </w:r>
      <w:r w:rsidR="00377A13">
        <w:rPr>
          <w:rFonts w:ascii="Verdana" w:hAnsi="Verdana"/>
          <w:sz w:val="18"/>
          <w:szCs w:val="18"/>
        </w:rPr>
        <w:t>and</w:t>
      </w:r>
      <w:r w:rsidRPr="00DA6283">
        <w:rPr>
          <w:rFonts w:ascii="Verdana" w:hAnsi="Verdana"/>
          <w:sz w:val="18"/>
          <w:szCs w:val="18"/>
        </w:rPr>
        <w:t xml:space="preserve"> cyber security involving alert messages</w:t>
      </w:r>
      <w:r w:rsidR="00390707">
        <w:rPr>
          <w:rFonts w:ascii="Verdana" w:hAnsi="Verdana"/>
          <w:sz w:val="18"/>
          <w:szCs w:val="18"/>
        </w:rPr>
        <w:t>, traditional, advanced and those on social media</w:t>
      </w:r>
      <w:r w:rsidRPr="00DA6283">
        <w:rPr>
          <w:rFonts w:ascii="Verdana" w:hAnsi="Verdana"/>
          <w:sz w:val="18"/>
          <w:szCs w:val="18"/>
        </w:rPr>
        <w:t xml:space="preserve">?  </w:t>
      </w:r>
      <w:r w:rsidR="00390707">
        <w:rPr>
          <w:rFonts w:ascii="Verdana" w:hAnsi="Verdana"/>
          <w:sz w:val="18"/>
          <w:szCs w:val="18"/>
        </w:rPr>
        <w:t xml:space="preserve">How can network limitations be overcome? </w:t>
      </w:r>
      <w:r>
        <w:rPr>
          <w:rFonts w:ascii="Verdana" w:hAnsi="Verdana"/>
          <w:sz w:val="18"/>
          <w:szCs w:val="18"/>
        </w:rPr>
        <w:t xml:space="preserve">What impact would </w:t>
      </w:r>
      <w:r w:rsidR="003B69D2">
        <w:rPr>
          <w:rFonts w:ascii="Verdana" w:hAnsi="Verdana"/>
          <w:sz w:val="18"/>
          <w:szCs w:val="18"/>
        </w:rPr>
        <w:t>a repeal</w:t>
      </w:r>
      <w:r>
        <w:rPr>
          <w:rFonts w:ascii="Verdana" w:hAnsi="Verdana"/>
          <w:sz w:val="18"/>
          <w:szCs w:val="18"/>
        </w:rPr>
        <w:t xml:space="preserve"> </w:t>
      </w:r>
      <w:r w:rsidR="003B69D2">
        <w:rPr>
          <w:rFonts w:ascii="Verdana" w:hAnsi="Verdana"/>
          <w:sz w:val="18"/>
          <w:szCs w:val="18"/>
        </w:rPr>
        <w:t xml:space="preserve">of </w:t>
      </w:r>
      <w:r>
        <w:rPr>
          <w:rFonts w:ascii="Verdana" w:hAnsi="Verdana"/>
          <w:sz w:val="18"/>
          <w:szCs w:val="18"/>
        </w:rPr>
        <w:t xml:space="preserve">Net Neutrality rules have on emergency messaging systems? </w:t>
      </w:r>
    </w:p>
    <w:p w14:paraId="1BB828E5" w14:textId="5D41F2AE" w:rsidR="00DA6283" w:rsidRPr="00DA6283" w:rsidRDefault="00377A13" w:rsidP="00DA6283">
      <w:pPr>
        <w:spacing w:line="360" w:lineRule="auto"/>
        <w:jc w:val="both"/>
        <w:rPr>
          <w:rFonts w:ascii="Verdana" w:hAnsi="Verdana"/>
          <w:sz w:val="18"/>
          <w:szCs w:val="18"/>
        </w:rPr>
      </w:pPr>
      <w:r>
        <w:rPr>
          <w:rFonts w:ascii="Verdana" w:hAnsi="Verdana"/>
          <w:sz w:val="18"/>
          <w:szCs w:val="18"/>
        </w:rPr>
        <w:lastRenderedPageBreak/>
        <w:t xml:space="preserve">Overall, the Committee’s pointed questions echoed stakeholder concerns regarding ensuring that all people in the impacted areas will have access to </w:t>
      </w:r>
      <w:r w:rsidR="008D4994">
        <w:rPr>
          <w:rFonts w:ascii="Verdana" w:hAnsi="Verdana"/>
          <w:sz w:val="18"/>
          <w:szCs w:val="18"/>
        </w:rPr>
        <w:t>emergency</w:t>
      </w:r>
      <w:r>
        <w:rPr>
          <w:rFonts w:ascii="Verdana" w:hAnsi="Verdana"/>
          <w:sz w:val="18"/>
          <w:szCs w:val="18"/>
        </w:rPr>
        <w:t xml:space="preserve"> messages and that the system technology </w:t>
      </w:r>
      <w:r w:rsidR="00B8695C" w:rsidRPr="008E397B">
        <w:rPr>
          <w:rFonts w:ascii="Verdana" w:hAnsi="Verdana"/>
          <w:noProof/>
          <w:sz w:val="18"/>
          <w:szCs w:val="18"/>
        </w:rPr>
        <w:t>include</w:t>
      </w:r>
      <w:r w:rsidR="008E397B">
        <w:rPr>
          <w:rFonts w:ascii="Verdana" w:hAnsi="Verdana"/>
          <w:noProof/>
          <w:sz w:val="18"/>
          <w:szCs w:val="18"/>
        </w:rPr>
        <w:t>s</w:t>
      </w:r>
      <w:r w:rsidR="00B8695C">
        <w:rPr>
          <w:rFonts w:ascii="Verdana" w:hAnsi="Verdana"/>
          <w:sz w:val="18"/>
          <w:szCs w:val="18"/>
        </w:rPr>
        <w:t xml:space="preserve"> features that encourage local alerting authorities to utilize WEA.</w:t>
      </w:r>
      <w:r>
        <w:rPr>
          <w:rFonts w:ascii="Verdana" w:hAnsi="Verdana"/>
          <w:sz w:val="18"/>
          <w:szCs w:val="18"/>
        </w:rPr>
        <w:t xml:space="preserve"> </w:t>
      </w:r>
    </w:p>
    <w:p w14:paraId="4B00C8E2" w14:textId="77777777" w:rsidR="00581FAA" w:rsidRPr="00A8365C" w:rsidRDefault="00581FAA" w:rsidP="00581FAA">
      <w:pPr>
        <w:pStyle w:val="Heading4"/>
        <w:keepNext w:val="0"/>
        <w:keepLines w:val="0"/>
        <w:spacing w:before="240" w:line="276" w:lineRule="auto"/>
        <w:rPr>
          <w:rFonts w:ascii="Verdana" w:hAnsi="Verdana" w:cstheme="minorBidi"/>
          <w:b w:val="0"/>
          <w:bCs w:val="0"/>
          <w:i w:val="0"/>
          <w:iCs w:val="0"/>
          <w:smallCaps/>
          <w:color w:val="auto"/>
          <w:spacing w:val="10"/>
        </w:rPr>
      </w:pPr>
      <w:r w:rsidRPr="00A8365C">
        <w:rPr>
          <w:rFonts w:ascii="Verdana" w:hAnsi="Verdana" w:cstheme="minorBidi"/>
          <w:b w:val="0"/>
          <w:bCs w:val="0"/>
          <w:i w:val="0"/>
          <w:iCs w:val="0"/>
          <w:smallCaps/>
          <w:color w:val="auto"/>
          <w:spacing w:val="10"/>
        </w:rPr>
        <w:t>Additional Information:</w:t>
      </w:r>
    </w:p>
    <w:p w14:paraId="03059D9B" w14:textId="5E1397B9" w:rsidR="00DA6283" w:rsidRPr="00DA6283" w:rsidRDefault="00F23631" w:rsidP="00DA6283">
      <w:pPr>
        <w:spacing w:line="360" w:lineRule="auto"/>
        <w:jc w:val="both"/>
        <w:rPr>
          <w:rFonts w:ascii="Verdana" w:hAnsi="Verdana"/>
          <w:sz w:val="18"/>
          <w:szCs w:val="18"/>
        </w:rPr>
      </w:pPr>
      <w:hyperlink r:id="rId25" w:history="1">
        <w:r w:rsidR="00581FAA" w:rsidRPr="00581FAA">
          <w:rPr>
            <w:rStyle w:val="Hyperlink"/>
            <w:sz w:val="18"/>
            <w:szCs w:val="18"/>
          </w:rPr>
          <w:t>W</w:t>
        </w:r>
        <w:r w:rsidR="00DA6283" w:rsidRPr="00581FAA">
          <w:rPr>
            <w:rStyle w:val="Hyperlink"/>
            <w:sz w:val="18"/>
            <w:szCs w:val="18"/>
          </w:rPr>
          <w:t xml:space="preserve">atch the video and </w:t>
        </w:r>
        <w:r w:rsidR="00581FAA" w:rsidRPr="00581FAA">
          <w:rPr>
            <w:rStyle w:val="Hyperlink"/>
            <w:sz w:val="18"/>
            <w:szCs w:val="18"/>
          </w:rPr>
          <w:t>read the witness statements</w:t>
        </w:r>
      </w:hyperlink>
      <w:r w:rsidR="00DA6283" w:rsidRPr="00DA6283">
        <w:rPr>
          <w:rFonts w:ascii="Verdana" w:hAnsi="Verdana"/>
          <w:sz w:val="18"/>
          <w:szCs w:val="18"/>
        </w:rPr>
        <w:t xml:space="preserve"> </w:t>
      </w:r>
    </w:p>
    <w:p w14:paraId="097BF092" w14:textId="11706AAD" w:rsidR="00DA6283" w:rsidRDefault="00F23631" w:rsidP="00DA6283">
      <w:pPr>
        <w:spacing w:line="360" w:lineRule="auto"/>
        <w:jc w:val="both"/>
        <w:rPr>
          <w:rFonts w:ascii="Verdana" w:hAnsi="Verdana"/>
          <w:color w:val="000000"/>
          <w:sz w:val="18"/>
          <w:szCs w:val="18"/>
        </w:rPr>
      </w:pPr>
      <w:hyperlink r:id="rId26" w:tgtFrame="_blank" w:history="1">
        <w:r w:rsidR="00581FAA">
          <w:rPr>
            <w:rFonts w:ascii="Verdana" w:hAnsi="Verdana"/>
            <w:color w:val="000000"/>
            <w:sz w:val="18"/>
            <w:szCs w:val="18"/>
          </w:rPr>
          <w:t>[</w:t>
        </w:r>
        <w:r w:rsidR="00DA6283" w:rsidRPr="00DA6283">
          <w:rPr>
            <w:rStyle w:val="Hyperlink"/>
            <w:sz w:val="18"/>
            <w:szCs w:val="18"/>
          </w:rPr>
          <w:t>https://energycommerce.house.gov/news-center/press-releases/subcommtech-examines-future-emergency-alerting</w:t>
        </w:r>
      </w:hyperlink>
      <w:r w:rsidR="00581FAA">
        <w:rPr>
          <w:rFonts w:ascii="Verdana" w:hAnsi="Verdana"/>
          <w:color w:val="000000"/>
          <w:sz w:val="18"/>
          <w:szCs w:val="18"/>
        </w:rPr>
        <w:t>]</w:t>
      </w:r>
    </w:p>
    <w:p w14:paraId="20B923F9" w14:textId="77777777" w:rsidR="001E2FD1" w:rsidRPr="001E2FD1" w:rsidRDefault="001E2FD1" w:rsidP="00F55BCF">
      <w:pPr>
        <w:spacing w:line="360" w:lineRule="auto"/>
        <w:rPr>
          <w:rFonts w:ascii="Verdana" w:hAnsi="Verdana"/>
          <w:color w:val="000000"/>
          <w:sz w:val="22"/>
          <w:szCs w:val="22"/>
        </w:rPr>
      </w:pPr>
    </w:p>
    <w:p w14:paraId="0905A1B7" w14:textId="6B83DD15" w:rsidR="00933429" w:rsidRPr="006C562B" w:rsidRDefault="00D606B6" w:rsidP="00155AD9">
      <w:pPr>
        <w:pStyle w:val="NormalWeb"/>
        <w:spacing w:before="60" w:beforeAutospacing="0" w:after="60" w:afterAutospacing="0"/>
        <w:rPr>
          <w:rFonts w:ascii="Verdana" w:eastAsiaTheme="minorEastAsia" w:hAnsi="Verdana" w:cstheme="minorBidi"/>
          <w:smallCaps/>
          <w:sz w:val="28"/>
          <w:szCs w:val="28"/>
        </w:rPr>
      </w:pPr>
      <w:bookmarkStart w:id="9" w:name="regulatoryactivities"/>
      <w:r w:rsidRPr="006C562B">
        <w:rPr>
          <w:rFonts w:ascii="Verdana" w:eastAsiaTheme="minorEastAsia" w:hAnsi="Verdana" w:cstheme="minorBidi"/>
          <w:smallCaps/>
          <w:sz w:val="28"/>
          <w:szCs w:val="28"/>
        </w:rPr>
        <w:t>Regulatory Activities</w:t>
      </w:r>
      <w:bookmarkEnd w:id="7"/>
    </w:p>
    <w:bookmarkEnd w:id="9"/>
    <w:p w14:paraId="351BE5F3" w14:textId="419FFE05" w:rsidR="002C0F04" w:rsidRDefault="002C0F04" w:rsidP="00444931">
      <w:pPr>
        <w:spacing w:line="360" w:lineRule="auto"/>
        <w:rPr>
          <w:b/>
          <w:bCs/>
        </w:rPr>
      </w:pPr>
    </w:p>
    <w:p w14:paraId="39FE0028" w14:textId="77777777" w:rsidR="00952107" w:rsidRDefault="00952107" w:rsidP="00952107">
      <w:pPr>
        <w:spacing w:line="360" w:lineRule="auto"/>
        <w:rPr>
          <w:rFonts w:ascii="Verdana" w:hAnsi="Verdana"/>
          <w:b/>
          <w:bCs/>
          <w:smallCaps/>
          <w:sz w:val="22"/>
          <w:szCs w:val="22"/>
          <w:lang w:val="en"/>
        </w:rPr>
      </w:pPr>
      <w:r>
        <w:rPr>
          <w:rFonts w:ascii="Verdana" w:hAnsi="Verdana"/>
          <w:b/>
          <w:bCs/>
          <w:smallCaps/>
          <w:sz w:val="22"/>
          <w:szCs w:val="22"/>
          <w:lang w:val="en"/>
        </w:rPr>
        <w:t>Restoring Internet Freedom A/K/A Repealing Net Neutrality</w:t>
      </w:r>
    </w:p>
    <w:p w14:paraId="6058C5F0" w14:textId="510A2CA4" w:rsidR="00952107" w:rsidRPr="00952107" w:rsidRDefault="00952107" w:rsidP="00952107">
      <w:pPr>
        <w:spacing w:after="120" w:line="360" w:lineRule="auto"/>
        <w:jc w:val="both"/>
        <w:rPr>
          <w:rFonts w:ascii="Verdana" w:hAnsi="Verdana"/>
          <w:sz w:val="18"/>
          <w:szCs w:val="18"/>
        </w:rPr>
      </w:pPr>
      <w:r w:rsidRPr="00952107">
        <w:rPr>
          <w:rFonts w:ascii="Verdana" w:hAnsi="Verdana"/>
          <w:sz w:val="18"/>
          <w:szCs w:val="18"/>
        </w:rPr>
        <w:t xml:space="preserve">May 18, 2017 </w:t>
      </w:r>
      <w:r>
        <w:rPr>
          <w:rFonts w:ascii="Verdana" w:hAnsi="Verdana"/>
          <w:sz w:val="18"/>
          <w:szCs w:val="18"/>
        </w:rPr>
        <w:t>–</w:t>
      </w:r>
      <w:r w:rsidRPr="00952107">
        <w:rPr>
          <w:rFonts w:ascii="Verdana" w:hAnsi="Verdana"/>
          <w:sz w:val="18"/>
          <w:szCs w:val="18"/>
        </w:rPr>
        <w:t xml:space="preserve"> </w:t>
      </w:r>
      <w:r w:rsidRPr="004B2216">
        <w:rPr>
          <w:rFonts w:ascii="Verdana" w:hAnsi="Verdana"/>
          <w:noProof/>
          <w:sz w:val="18"/>
          <w:szCs w:val="18"/>
        </w:rPr>
        <w:t>The</w:t>
      </w:r>
      <w:r>
        <w:rPr>
          <w:rFonts w:ascii="Verdana" w:hAnsi="Verdana"/>
          <w:sz w:val="18"/>
          <w:szCs w:val="18"/>
        </w:rPr>
        <w:t xml:space="preserve"> FCC released a </w:t>
      </w:r>
      <w:r w:rsidRPr="00952107">
        <w:rPr>
          <w:rFonts w:ascii="Verdana" w:hAnsi="Verdana"/>
          <w:i/>
          <w:sz w:val="18"/>
          <w:szCs w:val="18"/>
        </w:rPr>
        <w:t>Notice of Prosed Rulemaking In the Matter of Restoring Internet Freedom</w:t>
      </w:r>
      <w:r>
        <w:rPr>
          <w:rFonts w:ascii="Verdana" w:hAnsi="Verdana"/>
          <w:sz w:val="18"/>
          <w:szCs w:val="18"/>
        </w:rPr>
        <w:t xml:space="preserve"> [</w:t>
      </w:r>
      <w:r w:rsidRPr="00952107">
        <w:rPr>
          <w:rFonts w:ascii="Verdana" w:hAnsi="Verdana"/>
          <w:b/>
          <w:sz w:val="18"/>
          <w:szCs w:val="18"/>
        </w:rPr>
        <w:t>WC Docket No. 17-108</w:t>
      </w:r>
      <w:r>
        <w:rPr>
          <w:rFonts w:ascii="Verdana" w:hAnsi="Verdana"/>
          <w:sz w:val="18"/>
          <w:szCs w:val="18"/>
        </w:rPr>
        <w:t xml:space="preserve">]. The NPRM is seeking stakeholder input on </w:t>
      </w:r>
      <w:r w:rsidR="006A7739">
        <w:rPr>
          <w:rFonts w:ascii="Verdana" w:hAnsi="Verdana"/>
          <w:sz w:val="18"/>
          <w:szCs w:val="18"/>
        </w:rPr>
        <w:t xml:space="preserve">amendments to existing </w:t>
      </w:r>
      <w:r>
        <w:rPr>
          <w:rFonts w:ascii="Verdana" w:hAnsi="Verdana"/>
          <w:sz w:val="18"/>
          <w:szCs w:val="18"/>
        </w:rPr>
        <w:t>Net Neutrality rules put in place</w:t>
      </w:r>
      <w:r w:rsidR="006A7739">
        <w:rPr>
          <w:rFonts w:ascii="Verdana" w:hAnsi="Verdana"/>
          <w:sz w:val="18"/>
          <w:szCs w:val="18"/>
        </w:rPr>
        <w:t xml:space="preserve"> in 2015</w:t>
      </w:r>
      <w:r>
        <w:rPr>
          <w:rFonts w:ascii="Verdana" w:hAnsi="Verdana"/>
          <w:sz w:val="18"/>
          <w:szCs w:val="18"/>
        </w:rPr>
        <w:t xml:space="preserve"> to regulate broadband service as a public utility. The NPRM contends that Net Neutrality is a threat to investment and innovation and seeks “substantive” input on defining Internet service, the proposed “light-touch regulatory framework,” and sources and constraints of their legal authority to adopt the proposed rules. Some consumer groups argue that repealing Net Neutrality rules would affect parity of access to content and services, potentially further excluding socioeconomically disadvantaged populations.</w:t>
      </w:r>
      <w:r w:rsidR="00F55BCF">
        <w:rPr>
          <w:rFonts w:ascii="Verdana" w:hAnsi="Verdana"/>
          <w:sz w:val="18"/>
          <w:szCs w:val="18"/>
        </w:rPr>
        <w:t xml:space="preserve"> </w:t>
      </w:r>
      <w:r>
        <w:rPr>
          <w:rFonts w:ascii="Verdana" w:hAnsi="Verdana"/>
          <w:sz w:val="18"/>
          <w:szCs w:val="18"/>
        </w:rPr>
        <w:t xml:space="preserve">In </w:t>
      </w:r>
      <w:r w:rsidR="001E2FD1">
        <w:rPr>
          <w:rFonts w:ascii="Verdana" w:hAnsi="Verdana"/>
          <w:sz w:val="18"/>
          <w:szCs w:val="18"/>
        </w:rPr>
        <w:t>2015,</w:t>
      </w:r>
      <w:r>
        <w:rPr>
          <w:rFonts w:ascii="Verdana" w:hAnsi="Verdana"/>
          <w:sz w:val="18"/>
          <w:szCs w:val="18"/>
        </w:rPr>
        <w:t xml:space="preserve"> broadband </w:t>
      </w:r>
      <w:r w:rsidRPr="00F55BCF">
        <w:rPr>
          <w:rFonts w:ascii="Verdana" w:hAnsi="Verdana"/>
          <w:noProof/>
          <w:sz w:val="18"/>
          <w:szCs w:val="18"/>
        </w:rPr>
        <w:t>was classified</w:t>
      </w:r>
      <w:r>
        <w:rPr>
          <w:rFonts w:ascii="Verdana" w:hAnsi="Verdana"/>
          <w:sz w:val="18"/>
          <w:szCs w:val="18"/>
        </w:rPr>
        <w:t xml:space="preserve"> as </w:t>
      </w:r>
      <w:r>
        <w:rPr>
          <w:rFonts w:ascii="Verdana" w:hAnsi="Verdana"/>
          <w:sz w:val="18"/>
          <w:szCs w:val="18"/>
        </w:rPr>
        <w:t xml:space="preserve">a </w:t>
      </w:r>
      <w:r>
        <w:rPr>
          <w:rFonts w:ascii="Verdana" w:hAnsi="Verdana"/>
          <w:sz w:val="18"/>
          <w:szCs w:val="18"/>
        </w:rPr>
        <w:t xml:space="preserve">telecommunications service rather than </w:t>
      </w:r>
      <w:r w:rsidRPr="004B2216">
        <w:rPr>
          <w:rFonts w:ascii="Verdana" w:hAnsi="Verdana"/>
          <w:noProof/>
          <w:sz w:val="18"/>
          <w:szCs w:val="18"/>
        </w:rPr>
        <w:t>an</w:t>
      </w:r>
      <w:r w:rsidR="004B2216">
        <w:rPr>
          <w:rFonts w:ascii="Verdana" w:hAnsi="Verdana"/>
          <w:sz w:val="18"/>
          <w:szCs w:val="18"/>
        </w:rPr>
        <w:t xml:space="preserve"> information service. </w:t>
      </w:r>
      <w:r>
        <w:rPr>
          <w:rFonts w:ascii="Verdana" w:hAnsi="Verdana"/>
          <w:sz w:val="18"/>
          <w:szCs w:val="18"/>
        </w:rPr>
        <w:t xml:space="preserve">This reclassification, thus, extended Section 255 of the Telecommunications Act to the </w:t>
      </w:r>
      <w:r w:rsidRPr="00952107">
        <w:rPr>
          <w:rFonts w:ascii="Verdana" w:hAnsi="Verdana"/>
          <w:sz w:val="18"/>
          <w:szCs w:val="18"/>
        </w:rPr>
        <w:t>provision of broadband internet access services</w:t>
      </w:r>
      <w:r>
        <w:rPr>
          <w:rFonts w:ascii="Verdana" w:hAnsi="Verdana"/>
          <w:sz w:val="18"/>
          <w:szCs w:val="18"/>
        </w:rPr>
        <w:t>, requiring equitable access by people with disabilities</w:t>
      </w:r>
      <w:r w:rsidRPr="00952107">
        <w:rPr>
          <w:rFonts w:ascii="Verdana" w:hAnsi="Verdana"/>
          <w:sz w:val="18"/>
          <w:szCs w:val="18"/>
        </w:rPr>
        <w:t xml:space="preserve">. </w:t>
      </w:r>
      <w:r>
        <w:rPr>
          <w:rFonts w:ascii="Verdana" w:hAnsi="Verdana"/>
          <w:sz w:val="18"/>
          <w:szCs w:val="18"/>
        </w:rPr>
        <w:t>The FCC’s role in negotiating</w:t>
      </w:r>
      <w:r w:rsidR="00F55BCF">
        <w:rPr>
          <w:rFonts w:ascii="Verdana" w:hAnsi="Verdana"/>
          <w:sz w:val="18"/>
          <w:szCs w:val="18"/>
        </w:rPr>
        <w:t xml:space="preserve"> between stakeholder interests</w:t>
      </w:r>
      <w:r>
        <w:rPr>
          <w:rFonts w:ascii="Verdana" w:hAnsi="Verdana"/>
          <w:sz w:val="18"/>
          <w:szCs w:val="18"/>
        </w:rPr>
        <w:t xml:space="preserve"> will </w:t>
      </w:r>
      <w:r w:rsidRPr="004B2216">
        <w:rPr>
          <w:rFonts w:ascii="Verdana" w:hAnsi="Verdana"/>
          <w:noProof/>
          <w:sz w:val="18"/>
          <w:szCs w:val="18"/>
        </w:rPr>
        <w:t>be informed</w:t>
      </w:r>
      <w:r>
        <w:rPr>
          <w:rFonts w:ascii="Verdana" w:hAnsi="Verdana"/>
          <w:sz w:val="18"/>
          <w:szCs w:val="18"/>
        </w:rPr>
        <w:t xml:space="preserve"> by the comments it receives </w:t>
      </w:r>
      <w:r w:rsidRPr="004B2216">
        <w:rPr>
          <w:rFonts w:ascii="Verdana" w:hAnsi="Verdana"/>
          <w:noProof/>
          <w:sz w:val="18"/>
          <w:szCs w:val="18"/>
        </w:rPr>
        <w:t>f</w:t>
      </w:r>
      <w:r w:rsidR="004B2216">
        <w:rPr>
          <w:rFonts w:ascii="Verdana" w:hAnsi="Verdana"/>
          <w:noProof/>
          <w:sz w:val="18"/>
          <w:szCs w:val="18"/>
        </w:rPr>
        <w:t>ro</w:t>
      </w:r>
      <w:r w:rsidRPr="004B2216">
        <w:rPr>
          <w:rFonts w:ascii="Verdana" w:hAnsi="Verdana"/>
          <w:noProof/>
          <w:sz w:val="18"/>
          <w:szCs w:val="18"/>
        </w:rPr>
        <w:t>m</w:t>
      </w:r>
      <w:r>
        <w:rPr>
          <w:rFonts w:ascii="Verdana" w:hAnsi="Verdana"/>
          <w:sz w:val="18"/>
          <w:szCs w:val="18"/>
        </w:rPr>
        <w:t xml:space="preserve"> the public, not the coverage the issues are getting in the press. As such, people with disabilities and </w:t>
      </w:r>
      <w:r w:rsidR="004B2216">
        <w:rPr>
          <w:rFonts w:ascii="Verdana" w:hAnsi="Verdana"/>
          <w:sz w:val="18"/>
          <w:szCs w:val="18"/>
        </w:rPr>
        <w:t xml:space="preserve">other stakeholders should </w:t>
      </w:r>
      <w:r>
        <w:rPr>
          <w:rFonts w:ascii="Verdana" w:hAnsi="Verdana"/>
          <w:sz w:val="18"/>
          <w:szCs w:val="18"/>
        </w:rPr>
        <w:t>participate in the process</w:t>
      </w:r>
      <w:r w:rsidR="004B2216">
        <w:rPr>
          <w:rFonts w:ascii="Verdana" w:hAnsi="Verdana"/>
          <w:sz w:val="18"/>
          <w:szCs w:val="18"/>
        </w:rPr>
        <w:t>,</w:t>
      </w:r>
      <w:r>
        <w:rPr>
          <w:rFonts w:ascii="Verdana" w:hAnsi="Verdana"/>
          <w:sz w:val="18"/>
          <w:szCs w:val="18"/>
        </w:rPr>
        <w:t xml:space="preserve"> </w:t>
      </w:r>
      <w:r w:rsidR="004B2216">
        <w:rPr>
          <w:rFonts w:ascii="Verdana" w:hAnsi="Verdana"/>
          <w:sz w:val="18"/>
          <w:szCs w:val="18"/>
        </w:rPr>
        <w:t xml:space="preserve">submitting </w:t>
      </w:r>
      <w:r w:rsidR="004B2216">
        <w:rPr>
          <w:rFonts w:ascii="Verdana" w:hAnsi="Verdana"/>
          <w:sz w:val="18"/>
          <w:szCs w:val="18"/>
        </w:rPr>
        <w:t>relevant</w:t>
      </w:r>
      <w:r w:rsidR="004B2216">
        <w:rPr>
          <w:rFonts w:ascii="Verdana" w:hAnsi="Verdana"/>
          <w:sz w:val="18"/>
          <w:szCs w:val="18"/>
        </w:rPr>
        <w:t xml:space="preserve"> data </w:t>
      </w:r>
      <w:r>
        <w:rPr>
          <w:rFonts w:ascii="Verdana" w:hAnsi="Verdana"/>
          <w:sz w:val="18"/>
          <w:szCs w:val="18"/>
        </w:rPr>
        <w:t>to ensure a balanced consideration of the potential consequences of</w:t>
      </w:r>
      <w:r w:rsidR="00F55BCF">
        <w:rPr>
          <w:rFonts w:ascii="Verdana" w:hAnsi="Verdana"/>
          <w:sz w:val="18"/>
          <w:szCs w:val="18"/>
        </w:rPr>
        <w:t xml:space="preserve"> the proposed rules. </w:t>
      </w:r>
      <w:r>
        <w:rPr>
          <w:rFonts w:ascii="Verdana" w:hAnsi="Verdana"/>
          <w:sz w:val="18"/>
          <w:szCs w:val="18"/>
        </w:rPr>
        <w:t xml:space="preserve">Initial comments are due on or before July 17, </w:t>
      </w:r>
      <w:r w:rsidRPr="004B2216">
        <w:rPr>
          <w:rFonts w:ascii="Verdana" w:hAnsi="Verdana"/>
          <w:noProof/>
          <w:sz w:val="18"/>
          <w:szCs w:val="18"/>
        </w:rPr>
        <w:t>2017</w:t>
      </w:r>
      <w:r w:rsidR="004B2216">
        <w:rPr>
          <w:rFonts w:ascii="Verdana" w:hAnsi="Verdana"/>
          <w:noProof/>
          <w:sz w:val="18"/>
          <w:szCs w:val="18"/>
        </w:rPr>
        <w:t>,</w:t>
      </w:r>
      <w:r>
        <w:rPr>
          <w:rFonts w:ascii="Verdana" w:hAnsi="Verdana"/>
          <w:sz w:val="18"/>
          <w:szCs w:val="18"/>
        </w:rPr>
        <w:t xml:space="preserve"> and reply comments, on or before August 16, 2017.</w:t>
      </w:r>
      <w:r w:rsidR="004B2216">
        <w:rPr>
          <w:rFonts w:ascii="Verdana" w:hAnsi="Verdana"/>
          <w:sz w:val="18"/>
          <w:szCs w:val="18"/>
        </w:rPr>
        <w:t xml:space="preserve"> Prepared comments should be upload via the </w:t>
      </w:r>
      <w:hyperlink r:id="rId27" w:history="1">
        <w:r w:rsidR="004B2216" w:rsidRPr="004B2216">
          <w:rPr>
            <w:rStyle w:val="Hyperlink"/>
            <w:sz w:val="18"/>
            <w:szCs w:val="18"/>
          </w:rPr>
          <w:t>Electronic Comment Filing System</w:t>
        </w:r>
      </w:hyperlink>
      <w:r w:rsidR="004B2216">
        <w:rPr>
          <w:rFonts w:ascii="Verdana" w:hAnsi="Verdana"/>
          <w:sz w:val="18"/>
          <w:szCs w:val="18"/>
        </w:rPr>
        <w:t xml:space="preserve">. </w:t>
      </w:r>
    </w:p>
    <w:p w14:paraId="26FCF5B6" w14:textId="77777777" w:rsidR="004B2216" w:rsidRPr="00A8365C" w:rsidRDefault="004B2216" w:rsidP="004B2216">
      <w:pPr>
        <w:pStyle w:val="Heading4"/>
        <w:keepNext w:val="0"/>
        <w:keepLines w:val="0"/>
        <w:spacing w:before="240" w:line="276" w:lineRule="auto"/>
        <w:rPr>
          <w:rFonts w:ascii="Verdana" w:hAnsi="Verdana" w:cstheme="minorBidi"/>
          <w:b w:val="0"/>
          <w:bCs w:val="0"/>
          <w:i w:val="0"/>
          <w:iCs w:val="0"/>
          <w:smallCaps/>
          <w:color w:val="auto"/>
          <w:spacing w:val="10"/>
        </w:rPr>
      </w:pPr>
      <w:r w:rsidRPr="00A8365C">
        <w:rPr>
          <w:rFonts w:ascii="Verdana" w:hAnsi="Verdana" w:cstheme="minorBidi"/>
          <w:b w:val="0"/>
          <w:bCs w:val="0"/>
          <w:i w:val="0"/>
          <w:iCs w:val="0"/>
          <w:smallCaps/>
          <w:color w:val="auto"/>
          <w:spacing w:val="10"/>
        </w:rPr>
        <w:t>Additional Information:</w:t>
      </w:r>
    </w:p>
    <w:p w14:paraId="65263CA9" w14:textId="5B70BB93" w:rsidR="004B2216" w:rsidRPr="00F55BCF" w:rsidRDefault="004B2216" w:rsidP="008043E4">
      <w:pPr>
        <w:pStyle w:val="Heading1"/>
      </w:pPr>
      <w:hyperlink r:id="rId28" w:history="1">
        <w:r w:rsidRPr="00F55BCF">
          <w:rPr>
            <w:rStyle w:val="Hyperlink"/>
            <w:b w:val="0"/>
            <w:smallCaps w:val="0"/>
            <w:spacing w:val="0"/>
          </w:rPr>
          <w:t>Restoring Internet Freedom Notice of Proposed Rulemaking</w:t>
        </w:r>
      </w:hyperlink>
    </w:p>
    <w:p w14:paraId="27E0378F" w14:textId="2972EF8F" w:rsidR="004B2216" w:rsidRPr="00F55BCF" w:rsidRDefault="004B2216" w:rsidP="00F55BCF">
      <w:pPr>
        <w:spacing w:line="360" w:lineRule="auto"/>
        <w:rPr>
          <w:rFonts w:ascii="Verdana" w:hAnsi="Verdana"/>
          <w:sz w:val="18"/>
          <w:szCs w:val="18"/>
        </w:rPr>
      </w:pPr>
      <w:r w:rsidRPr="00F55BCF">
        <w:rPr>
          <w:rFonts w:ascii="Verdana" w:hAnsi="Verdana"/>
          <w:sz w:val="18"/>
          <w:szCs w:val="18"/>
        </w:rPr>
        <w:t>[</w:t>
      </w:r>
      <w:hyperlink r:id="rId29" w:history="1">
        <w:r w:rsidRPr="00F55BCF">
          <w:rPr>
            <w:rStyle w:val="Hyperlink"/>
            <w:sz w:val="18"/>
            <w:szCs w:val="18"/>
          </w:rPr>
          <w:t>https://www.fcc.gov/document/restoring-internet-freedom-notice-proposed-rulemaking</w:t>
        </w:r>
      </w:hyperlink>
      <w:r w:rsidRPr="00F55BCF">
        <w:rPr>
          <w:rFonts w:ascii="Verdana" w:hAnsi="Verdana"/>
          <w:sz w:val="18"/>
          <w:szCs w:val="18"/>
        </w:rPr>
        <w:t xml:space="preserve">] </w:t>
      </w:r>
    </w:p>
    <w:p w14:paraId="7A662A9C" w14:textId="78B498F3" w:rsidR="004B2216" w:rsidRPr="00F55BCF" w:rsidRDefault="004B2216" w:rsidP="00F55BCF">
      <w:pPr>
        <w:spacing w:line="360" w:lineRule="auto"/>
        <w:rPr>
          <w:rFonts w:ascii="Verdana" w:hAnsi="Verdana"/>
          <w:sz w:val="18"/>
          <w:szCs w:val="18"/>
        </w:rPr>
      </w:pPr>
      <w:hyperlink r:id="rId30" w:history="1">
        <w:r w:rsidRPr="00F55BCF">
          <w:rPr>
            <w:rStyle w:val="Hyperlink"/>
            <w:sz w:val="18"/>
            <w:szCs w:val="18"/>
          </w:rPr>
          <w:t>Electronic Comment Filing System</w:t>
        </w:r>
      </w:hyperlink>
    </w:p>
    <w:p w14:paraId="395D1206" w14:textId="12651B59" w:rsidR="004B2216" w:rsidRPr="00F55BCF" w:rsidRDefault="004B2216" w:rsidP="00F55BCF">
      <w:pPr>
        <w:spacing w:line="360" w:lineRule="auto"/>
        <w:rPr>
          <w:rFonts w:ascii="Verdana" w:hAnsi="Verdana"/>
          <w:sz w:val="18"/>
          <w:szCs w:val="18"/>
        </w:rPr>
      </w:pPr>
      <w:r w:rsidRPr="00F55BCF">
        <w:rPr>
          <w:rFonts w:ascii="Verdana" w:hAnsi="Verdana"/>
          <w:sz w:val="18"/>
          <w:szCs w:val="18"/>
        </w:rPr>
        <w:t>[</w:t>
      </w:r>
      <w:hyperlink r:id="rId31" w:history="1">
        <w:r w:rsidRPr="00F55BCF">
          <w:rPr>
            <w:rStyle w:val="Hyperlink"/>
            <w:sz w:val="18"/>
            <w:szCs w:val="18"/>
          </w:rPr>
          <w:t>https://www.fcc.gov/ecfs/</w:t>
        </w:r>
      </w:hyperlink>
      <w:r w:rsidRPr="00F55BCF">
        <w:rPr>
          <w:rFonts w:ascii="Verdana" w:hAnsi="Verdana"/>
          <w:sz w:val="18"/>
          <w:szCs w:val="18"/>
        </w:rPr>
        <w:t xml:space="preserve">] </w:t>
      </w:r>
    </w:p>
    <w:p w14:paraId="2B12E7EB" w14:textId="77777777" w:rsidR="00155AD9" w:rsidRPr="00952107" w:rsidRDefault="00155AD9" w:rsidP="00952107">
      <w:pPr>
        <w:spacing w:line="360" w:lineRule="auto"/>
        <w:rPr>
          <w:rFonts w:ascii="Verdana" w:hAnsi="Verdana"/>
          <w:b/>
          <w:bCs/>
          <w:sz w:val="18"/>
          <w:szCs w:val="18"/>
        </w:rPr>
      </w:pPr>
    </w:p>
    <w:p w14:paraId="441F2BAC" w14:textId="61EF9937" w:rsidR="00536F53" w:rsidRPr="002C0F04" w:rsidRDefault="00536F53" w:rsidP="002C0F04">
      <w:pPr>
        <w:spacing w:line="360" w:lineRule="auto"/>
        <w:rPr>
          <w:rFonts w:ascii="Verdana" w:hAnsi="Verdana"/>
          <w:b/>
          <w:bCs/>
          <w:smallCaps/>
          <w:sz w:val="22"/>
          <w:szCs w:val="22"/>
          <w:lang w:val="en"/>
        </w:rPr>
      </w:pPr>
      <w:r w:rsidRPr="002C0F04">
        <w:rPr>
          <w:rFonts w:ascii="Verdana" w:hAnsi="Verdana"/>
          <w:b/>
          <w:bCs/>
          <w:smallCaps/>
          <w:sz w:val="22"/>
          <w:szCs w:val="22"/>
          <w:lang w:val="en"/>
        </w:rPr>
        <w:t>Broadband-Enabled Health Care Solutions and Advanced Technologies</w:t>
      </w:r>
    </w:p>
    <w:p w14:paraId="3DBE1ABA" w14:textId="3F54420E" w:rsidR="00536F53" w:rsidRPr="002C0F04" w:rsidRDefault="00536F53" w:rsidP="00437E4F">
      <w:pPr>
        <w:spacing w:after="120" w:line="360" w:lineRule="auto"/>
        <w:jc w:val="both"/>
        <w:rPr>
          <w:rFonts w:ascii="Verdana" w:hAnsi="Verdana"/>
          <w:sz w:val="18"/>
          <w:szCs w:val="18"/>
        </w:rPr>
      </w:pPr>
      <w:r w:rsidRPr="002C0F04">
        <w:rPr>
          <w:rFonts w:ascii="Verdana" w:hAnsi="Verdana"/>
          <w:sz w:val="18"/>
          <w:szCs w:val="18"/>
        </w:rPr>
        <w:t xml:space="preserve">May 10, 2017 </w:t>
      </w:r>
      <w:r w:rsidR="00947273">
        <w:rPr>
          <w:rFonts w:ascii="Verdana" w:hAnsi="Verdana"/>
          <w:sz w:val="18"/>
          <w:szCs w:val="18"/>
        </w:rPr>
        <w:t>–</w:t>
      </w:r>
      <w:r w:rsidRPr="002C0F04">
        <w:rPr>
          <w:rFonts w:ascii="Verdana" w:hAnsi="Verdana"/>
          <w:sz w:val="18"/>
          <w:szCs w:val="18"/>
        </w:rPr>
        <w:t xml:space="preserve"> </w:t>
      </w:r>
      <w:r w:rsidR="00947273">
        <w:rPr>
          <w:rFonts w:ascii="Verdana" w:hAnsi="Verdana"/>
          <w:sz w:val="18"/>
          <w:szCs w:val="18"/>
        </w:rPr>
        <w:t xml:space="preserve">In a recent </w:t>
      </w:r>
      <w:r w:rsidR="009A2F3E" w:rsidRPr="0058681B">
        <w:rPr>
          <w:rFonts w:ascii="Verdana" w:hAnsi="Verdana"/>
          <w:i/>
          <w:sz w:val="18"/>
          <w:szCs w:val="18"/>
        </w:rPr>
        <w:t>Public Notice</w:t>
      </w:r>
      <w:r w:rsidR="009A2F3E">
        <w:rPr>
          <w:rFonts w:ascii="Verdana" w:hAnsi="Verdana"/>
          <w:sz w:val="18"/>
          <w:szCs w:val="18"/>
        </w:rPr>
        <w:t xml:space="preserve"> </w:t>
      </w:r>
      <w:r w:rsidR="0058681B">
        <w:rPr>
          <w:rFonts w:ascii="Verdana" w:hAnsi="Verdana"/>
          <w:sz w:val="18"/>
          <w:szCs w:val="18"/>
        </w:rPr>
        <w:t xml:space="preserve">[GN Docket No. 16-46] </w:t>
      </w:r>
      <w:r w:rsidR="00947273">
        <w:rPr>
          <w:rFonts w:ascii="Verdana" w:hAnsi="Verdana"/>
          <w:sz w:val="18"/>
          <w:szCs w:val="18"/>
        </w:rPr>
        <w:t xml:space="preserve">the FCC </w:t>
      </w:r>
      <w:r w:rsidR="0058681B">
        <w:rPr>
          <w:rFonts w:ascii="Verdana" w:hAnsi="Verdana"/>
          <w:sz w:val="18"/>
          <w:szCs w:val="18"/>
        </w:rPr>
        <w:t xml:space="preserve">sought stakeholder input on </w:t>
      </w:r>
      <w:r w:rsidR="00947273" w:rsidRPr="00947273">
        <w:rPr>
          <w:rFonts w:ascii="Verdana" w:hAnsi="Verdana"/>
          <w:i/>
          <w:sz w:val="18"/>
          <w:szCs w:val="18"/>
        </w:rPr>
        <w:t xml:space="preserve">Actions </w:t>
      </w:r>
      <w:r w:rsidR="00543E97" w:rsidRPr="00947273">
        <w:rPr>
          <w:rFonts w:ascii="Verdana" w:hAnsi="Verdana"/>
          <w:i/>
          <w:sz w:val="18"/>
          <w:szCs w:val="18"/>
        </w:rPr>
        <w:t>to</w:t>
      </w:r>
      <w:r w:rsidR="00947273" w:rsidRPr="00947273">
        <w:rPr>
          <w:rFonts w:ascii="Verdana" w:hAnsi="Verdana"/>
          <w:i/>
          <w:sz w:val="18"/>
          <w:szCs w:val="18"/>
        </w:rPr>
        <w:t xml:space="preserve"> Accelerate Adoption and Accessibility of Broadband-Enabled Health Care Solutions and Advanced Technologies</w:t>
      </w:r>
      <w:r w:rsidR="00947273">
        <w:rPr>
          <w:rFonts w:ascii="Verdana" w:hAnsi="Verdana"/>
          <w:i/>
          <w:sz w:val="18"/>
          <w:szCs w:val="18"/>
        </w:rPr>
        <w:t>.</w:t>
      </w:r>
      <w:r w:rsidRPr="002C0F04">
        <w:rPr>
          <w:rFonts w:ascii="Verdana" w:hAnsi="Verdana"/>
          <w:sz w:val="18"/>
          <w:szCs w:val="18"/>
        </w:rPr>
        <w:t xml:space="preserve"> </w:t>
      </w:r>
      <w:r w:rsidR="00947273">
        <w:rPr>
          <w:rFonts w:ascii="Verdana" w:hAnsi="Verdana"/>
          <w:sz w:val="18"/>
          <w:szCs w:val="18"/>
        </w:rPr>
        <w:t xml:space="preserve">They are specifically interested in expanding access and utilization in underserved areas, </w:t>
      </w:r>
      <w:r w:rsidR="00947273">
        <w:rPr>
          <w:rFonts w:ascii="Verdana" w:hAnsi="Verdana"/>
          <w:sz w:val="18"/>
          <w:szCs w:val="18"/>
        </w:rPr>
        <w:lastRenderedPageBreak/>
        <w:t xml:space="preserve">including rural communities. Broadband connectivity is </w:t>
      </w:r>
      <w:r w:rsidR="006D4618">
        <w:rPr>
          <w:rFonts w:ascii="Verdana" w:hAnsi="Verdana"/>
          <w:sz w:val="18"/>
          <w:szCs w:val="18"/>
        </w:rPr>
        <w:t xml:space="preserve">increasingly </w:t>
      </w:r>
      <w:r w:rsidR="00947273">
        <w:rPr>
          <w:rFonts w:ascii="Verdana" w:hAnsi="Verdana"/>
          <w:sz w:val="18"/>
          <w:szCs w:val="18"/>
        </w:rPr>
        <w:t xml:space="preserve">instrumental in </w:t>
      </w:r>
      <w:r w:rsidR="006D4618">
        <w:rPr>
          <w:rFonts w:ascii="Verdana" w:hAnsi="Verdana"/>
          <w:sz w:val="18"/>
          <w:szCs w:val="18"/>
        </w:rPr>
        <w:t xml:space="preserve">bringing together </w:t>
      </w:r>
      <w:r w:rsidR="006D4618" w:rsidRPr="00237191">
        <w:rPr>
          <w:rFonts w:ascii="Verdana" w:hAnsi="Verdana"/>
          <w:noProof/>
          <w:sz w:val="18"/>
          <w:szCs w:val="18"/>
        </w:rPr>
        <w:t>healthcare</w:t>
      </w:r>
      <w:r w:rsidR="006D4618">
        <w:rPr>
          <w:rFonts w:ascii="Verdana" w:hAnsi="Verdana"/>
          <w:sz w:val="18"/>
          <w:szCs w:val="18"/>
        </w:rPr>
        <w:t xml:space="preserve"> practitioners and consumers, enabling</w:t>
      </w:r>
      <w:r w:rsidR="00237191">
        <w:rPr>
          <w:rFonts w:ascii="Verdana" w:hAnsi="Verdana"/>
          <w:sz w:val="18"/>
          <w:szCs w:val="18"/>
        </w:rPr>
        <w:t xml:space="preserve"> the</w:t>
      </w:r>
      <w:r w:rsidR="006D4618">
        <w:rPr>
          <w:rFonts w:ascii="Verdana" w:hAnsi="Verdana"/>
          <w:sz w:val="18"/>
          <w:szCs w:val="18"/>
        </w:rPr>
        <w:t xml:space="preserve"> </w:t>
      </w:r>
      <w:r w:rsidR="006D4618" w:rsidRPr="00237191">
        <w:rPr>
          <w:rFonts w:ascii="Verdana" w:hAnsi="Verdana"/>
          <w:noProof/>
          <w:sz w:val="18"/>
          <w:szCs w:val="18"/>
        </w:rPr>
        <w:t>exchange</w:t>
      </w:r>
      <w:r w:rsidR="006D4618">
        <w:rPr>
          <w:rFonts w:ascii="Verdana" w:hAnsi="Verdana"/>
          <w:sz w:val="18"/>
          <w:szCs w:val="18"/>
        </w:rPr>
        <w:t xml:space="preserve"> of information, and use of services.  But in some cases, communities that could see the most gains from broadband-enabled health care solutions, gaps in technology (availability, accessibility, and affordability), policy and practice limit its impact. </w:t>
      </w:r>
      <w:r w:rsidRPr="002C0F04">
        <w:rPr>
          <w:rFonts w:ascii="Verdana" w:hAnsi="Verdana"/>
          <w:sz w:val="18"/>
          <w:szCs w:val="18"/>
        </w:rPr>
        <w:t>The FCC</w:t>
      </w:r>
      <w:r w:rsidR="006D4618">
        <w:rPr>
          <w:rFonts w:ascii="Verdana" w:hAnsi="Verdana"/>
          <w:sz w:val="18"/>
          <w:szCs w:val="18"/>
        </w:rPr>
        <w:t xml:space="preserve"> </w:t>
      </w:r>
      <w:r w:rsidR="00437E4F">
        <w:rPr>
          <w:rFonts w:ascii="Verdana" w:hAnsi="Verdana"/>
          <w:sz w:val="18"/>
          <w:szCs w:val="18"/>
        </w:rPr>
        <w:t>initiatives</w:t>
      </w:r>
      <w:r w:rsidR="006D4618">
        <w:rPr>
          <w:rFonts w:ascii="Verdana" w:hAnsi="Verdana"/>
          <w:sz w:val="18"/>
          <w:szCs w:val="18"/>
        </w:rPr>
        <w:t xml:space="preserve"> such as </w:t>
      </w:r>
      <w:r w:rsidR="00437E4F">
        <w:rPr>
          <w:rFonts w:ascii="Verdana" w:hAnsi="Verdana"/>
          <w:sz w:val="18"/>
          <w:szCs w:val="18"/>
        </w:rPr>
        <w:t>the</w:t>
      </w:r>
      <w:r w:rsidR="006D4618">
        <w:rPr>
          <w:rFonts w:ascii="Verdana" w:hAnsi="Verdana"/>
          <w:sz w:val="18"/>
          <w:szCs w:val="18"/>
        </w:rPr>
        <w:t xml:space="preserve"> Universal Service program and spectrum </w:t>
      </w:r>
      <w:r w:rsidR="00437E4F">
        <w:rPr>
          <w:rFonts w:ascii="Verdana" w:hAnsi="Verdana"/>
          <w:sz w:val="18"/>
          <w:szCs w:val="18"/>
        </w:rPr>
        <w:t>licensing</w:t>
      </w:r>
      <w:r w:rsidR="006D4618">
        <w:rPr>
          <w:rFonts w:ascii="Verdana" w:hAnsi="Verdana"/>
          <w:sz w:val="18"/>
          <w:szCs w:val="18"/>
        </w:rPr>
        <w:t xml:space="preserve">, </w:t>
      </w:r>
      <w:r w:rsidR="00437E4F">
        <w:rPr>
          <w:rFonts w:ascii="Verdana" w:hAnsi="Verdana"/>
          <w:sz w:val="18"/>
          <w:szCs w:val="18"/>
        </w:rPr>
        <w:t>are meant to support health care innovation.</w:t>
      </w:r>
      <w:r w:rsidRPr="002C0F04">
        <w:rPr>
          <w:rFonts w:ascii="Verdana" w:hAnsi="Verdana"/>
          <w:sz w:val="18"/>
          <w:szCs w:val="18"/>
        </w:rPr>
        <w:t xml:space="preserve"> </w:t>
      </w:r>
      <w:r w:rsidR="00437E4F">
        <w:rPr>
          <w:rFonts w:ascii="Verdana" w:hAnsi="Verdana"/>
          <w:sz w:val="18"/>
          <w:szCs w:val="18"/>
        </w:rPr>
        <w:t>As such,</w:t>
      </w:r>
      <w:r w:rsidRPr="002C0F04">
        <w:rPr>
          <w:rFonts w:ascii="Verdana" w:hAnsi="Verdana"/>
          <w:sz w:val="18"/>
          <w:szCs w:val="18"/>
        </w:rPr>
        <w:t xml:space="preserve"> </w:t>
      </w:r>
      <w:r w:rsidR="0058681B">
        <w:rPr>
          <w:rFonts w:ascii="Verdana" w:hAnsi="Verdana"/>
          <w:sz w:val="18"/>
          <w:szCs w:val="18"/>
        </w:rPr>
        <w:t xml:space="preserve">efforts are ongoing </w:t>
      </w:r>
      <w:r w:rsidRPr="002C0F04">
        <w:rPr>
          <w:rFonts w:ascii="Verdana" w:hAnsi="Verdana"/>
          <w:sz w:val="18"/>
          <w:szCs w:val="18"/>
        </w:rPr>
        <w:t xml:space="preserve">to evaluate </w:t>
      </w:r>
      <w:r w:rsidR="00437E4F">
        <w:rPr>
          <w:rFonts w:ascii="Verdana" w:hAnsi="Verdana"/>
          <w:sz w:val="18"/>
          <w:szCs w:val="18"/>
        </w:rPr>
        <w:t xml:space="preserve">and understand </w:t>
      </w:r>
      <w:r w:rsidRPr="002C0F04">
        <w:rPr>
          <w:rFonts w:ascii="Verdana" w:hAnsi="Verdana"/>
          <w:sz w:val="18"/>
          <w:szCs w:val="18"/>
        </w:rPr>
        <w:t xml:space="preserve">broadband health infrastructure and </w:t>
      </w:r>
      <w:r w:rsidR="00437E4F">
        <w:rPr>
          <w:rFonts w:ascii="Verdana" w:hAnsi="Verdana"/>
          <w:sz w:val="18"/>
          <w:szCs w:val="18"/>
        </w:rPr>
        <w:t xml:space="preserve">its </w:t>
      </w:r>
      <w:r w:rsidRPr="002C0F04">
        <w:rPr>
          <w:rFonts w:ascii="Verdana" w:hAnsi="Verdana"/>
          <w:sz w:val="18"/>
          <w:szCs w:val="18"/>
        </w:rPr>
        <w:t>transformati</w:t>
      </w:r>
      <w:r w:rsidR="00437E4F">
        <w:rPr>
          <w:rFonts w:ascii="Verdana" w:hAnsi="Verdana"/>
          <w:sz w:val="18"/>
          <w:szCs w:val="18"/>
        </w:rPr>
        <w:t>ve impact on</w:t>
      </w:r>
      <w:r w:rsidR="00237191">
        <w:rPr>
          <w:rFonts w:ascii="Verdana" w:hAnsi="Verdana"/>
          <w:sz w:val="18"/>
          <w:szCs w:val="18"/>
        </w:rPr>
        <w:t xml:space="preserve"> the</w:t>
      </w:r>
      <w:r w:rsidR="00437E4F">
        <w:rPr>
          <w:rFonts w:ascii="Verdana" w:hAnsi="Verdana"/>
          <w:sz w:val="18"/>
          <w:szCs w:val="18"/>
        </w:rPr>
        <w:t xml:space="preserve"> </w:t>
      </w:r>
      <w:r w:rsidR="00437E4F" w:rsidRPr="00237191">
        <w:rPr>
          <w:rFonts w:ascii="Verdana" w:hAnsi="Verdana"/>
          <w:noProof/>
          <w:sz w:val="18"/>
          <w:szCs w:val="18"/>
        </w:rPr>
        <w:t>delivery</w:t>
      </w:r>
      <w:r w:rsidR="00437E4F">
        <w:rPr>
          <w:rFonts w:ascii="Verdana" w:hAnsi="Verdana"/>
          <w:sz w:val="18"/>
          <w:szCs w:val="18"/>
        </w:rPr>
        <w:t xml:space="preserve"> of health care services.</w:t>
      </w:r>
      <w:r w:rsidRPr="002C0F04">
        <w:rPr>
          <w:rFonts w:ascii="Verdana" w:hAnsi="Verdana"/>
          <w:sz w:val="18"/>
          <w:szCs w:val="18"/>
        </w:rPr>
        <w:t xml:space="preserve"> To this end, the FCC </w:t>
      </w:r>
      <w:r w:rsidR="00437E4F">
        <w:rPr>
          <w:rFonts w:ascii="Verdana" w:hAnsi="Verdana"/>
          <w:sz w:val="18"/>
          <w:szCs w:val="18"/>
        </w:rPr>
        <w:t>sought</w:t>
      </w:r>
      <w:r w:rsidRPr="002C0F04">
        <w:rPr>
          <w:rFonts w:ascii="Verdana" w:hAnsi="Verdana"/>
          <w:sz w:val="18"/>
          <w:szCs w:val="18"/>
        </w:rPr>
        <w:t xml:space="preserve"> </w:t>
      </w:r>
      <w:r w:rsidR="00437E4F">
        <w:rPr>
          <w:rFonts w:ascii="Verdana" w:hAnsi="Verdana"/>
          <w:sz w:val="18"/>
          <w:szCs w:val="18"/>
        </w:rPr>
        <w:t>stakeholder input o</w:t>
      </w:r>
      <w:r w:rsidRPr="002C0F04">
        <w:rPr>
          <w:rFonts w:ascii="Verdana" w:hAnsi="Verdana"/>
          <w:sz w:val="18"/>
          <w:szCs w:val="18"/>
        </w:rPr>
        <w:t xml:space="preserve">n regulatory, technical, </w:t>
      </w:r>
      <w:r w:rsidR="00437E4F">
        <w:rPr>
          <w:rFonts w:ascii="Verdana" w:hAnsi="Verdana"/>
          <w:sz w:val="18"/>
          <w:szCs w:val="18"/>
        </w:rPr>
        <w:t>and consumer</w:t>
      </w:r>
      <w:r w:rsidRPr="002C0F04">
        <w:rPr>
          <w:rFonts w:ascii="Verdana" w:hAnsi="Verdana"/>
          <w:sz w:val="18"/>
          <w:szCs w:val="18"/>
        </w:rPr>
        <w:t xml:space="preserve"> issues related to the </w:t>
      </w:r>
      <w:r w:rsidR="00437E4F">
        <w:rPr>
          <w:rFonts w:ascii="Verdana" w:hAnsi="Verdana"/>
          <w:sz w:val="18"/>
          <w:szCs w:val="18"/>
        </w:rPr>
        <w:t xml:space="preserve">fusion of </w:t>
      </w:r>
      <w:r w:rsidRPr="002C0F04">
        <w:rPr>
          <w:rFonts w:ascii="Verdana" w:hAnsi="Verdana"/>
          <w:sz w:val="18"/>
          <w:szCs w:val="18"/>
        </w:rPr>
        <w:t>broadband</w:t>
      </w:r>
      <w:r w:rsidR="00437E4F">
        <w:rPr>
          <w:rFonts w:ascii="Verdana" w:hAnsi="Verdana"/>
          <w:sz w:val="18"/>
          <w:szCs w:val="18"/>
        </w:rPr>
        <w:t xml:space="preserve"> and </w:t>
      </w:r>
      <w:r w:rsidRPr="002C0F04">
        <w:rPr>
          <w:rFonts w:ascii="Verdana" w:hAnsi="Verdana"/>
          <w:sz w:val="18"/>
          <w:szCs w:val="18"/>
        </w:rPr>
        <w:t xml:space="preserve">health care </w:t>
      </w:r>
      <w:r w:rsidR="00437E4F">
        <w:rPr>
          <w:rFonts w:ascii="Verdana" w:hAnsi="Verdana"/>
          <w:sz w:val="18"/>
          <w:szCs w:val="18"/>
        </w:rPr>
        <w:t>delivery</w:t>
      </w:r>
      <w:r w:rsidRPr="002C0F04">
        <w:rPr>
          <w:rFonts w:ascii="Verdana" w:hAnsi="Verdana"/>
          <w:sz w:val="18"/>
          <w:szCs w:val="18"/>
        </w:rPr>
        <w:t>.</w:t>
      </w:r>
      <w:r w:rsidR="0058681B">
        <w:rPr>
          <w:rFonts w:ascii="Verdana" w:hAnsi="Verdana"/>
          <w:sz w:val="18"/>
          <w:szCs w:val="18"/>
        </w:rPr>
        <w:t xml:space="preserve"> </w:t>
      </w:r>
      <w:r w:rsidR="00437E4F" w:rsidRPr="00237191">
        <w:rPr>
          <w:rFonts w:ascii="Verdana" w:hAnsi="Verdana"/>
          <w:noProof/>
          <w:sz w:val="18"/>
          <w:szCs w:val="18"/>
        </w:rPr>
        <w:t>FCC o</w:t>
      </w:r>
      <w:r w:rsidRPr="00237191">
        <w:rPr>
          <w:rFonts w:ascii="Verdana" w:hAnsi="Verdana"/>
          <w:noProof/>
          <w:sz w:val="18"/>
          <w:szCs w:val="18"/>
        </w:rPr>
        <w:t>bjectives</w:t>
      </w:r>
      <w:r w:rsidR="00437E4F" w:rsidRPr="00237191">
        <w:rPr>
          <w:rFonts w:ascii="Verdana" w:hAnsi="Verdana"/>
          <w:noProof/>
          <w:sz w:val="18"/>
          <w:szCs w:val="18"/>
        </w:rPr>
        <w:t xml:space="preserve"> on this issue </w:t>
      </w:r>
      <w:r w:rsidRPr="00237191">
        <w:rPr>
          <w:rFonts w:ascii="Verdana" w:hAnsi="Verdana"/>
          <w:noProof/>
          <w:sz w:val="18"/>
          <w:szCs w:val="18"/>
        </w:rPr>
        <w:t xml:space="preserve"> include</w:t>
      </w:r>
      <w:r w:rsidR="00B87609" w:rsidRPr="00237191">
        <w:rPr>
          <w:rFonts w:ascii="Verdana" w:hAnsi="Verdana"/>
          <w:noProof/>
          <w:sz w:val="18"/>
          <w:szCs w:val="18"/>
        </w:rPr>
        <w:t xml:space="preserve"> [verbatim]</w:t>
      </w:r>
      <w:r w:rsidRPr="00237191">
        <w:rPr>
          <w:rFonts w:ascii="Verdana" w:hAnsi="Verdana"/>
          <w:noProof/>
          <w:sz w:val="18"/>
          <w:szCs w:val="18"/>
        </w:rPr>
        <w:t>: 1) Promot</w:t>
      </w:r>
      <w:r w:rsidR="00227748" w:rsidRPr="00237191">
        <w:rPr>
          <w:rFonts w:ascii="Verdana" w:hAnsi="Verdana"/>
          <w:noProof/>
          <w:sz w:val="18"/>
          <w:szCs w:val="18"/>
        </w:rPr>
        <w:t>ing</w:t>
      </w:r>
      <w:r w:rsidRPr="00237191">
        <w:rPr>
          <w:rFonts w:ascii="Verdana" w:hAnsi="Verdana"/>
          <w:noProof/>
          <w:sz w:val="18"/>
          <w:szCs w:val="18"/>
        </w:rPr>
        <w:t xml:space="preserve"> </w:t>
      </w:r>
      <w:r w:rsidR="00227748" w:rsidRPr="00237191">
        <w:rPr>
          <w:rFonts w:ascii="Verdana" w:hAnsi="Verdana"/>
          <w:noProof/>
          <w:sz w:val="18"/>
          <w:szCs w:val="18"/>
        </w:rPr>
        <w:t>effective</w:t>
      </w:r>
      <w:r w:rsidRPr="00237191">
        <w:rPr>
          <w:rFonts w:ascii="Verdana" w:hAnsi="Verdana"/>
          <w:noProof/>
          <w:sz w:val="18"/>
          <w:szCs w:val="18"/>
        </w:rPr>
        <w:t xml:space="preserve"> </w:t>
      </w:r>
      <w:r w:rsidR="00227748" w:rsidRPr="00237191">
        <w:rPr>
          <w:rFonts w:ascii="Verdana" w:hAnsi="Verdana"/>
          <w:noProof/>
          <w:sz w:val="18"/>
          <w:szCs w:val="18"/>
        </w:rPr>
        <w:t>p</w:t>
      </w:r>
      <w:r w:rsidRPr="00237191">
        <w:rPr>
          <w:rFonts w:ascii="Verdana" w:hAnsi="Verdana"/>
          <w:noProof/>
          <w:sz w:val="18"/>
          <w:szCs w:val="18"/>
        </w:rPr>
        <w:t xml:space="preserve">olicy and </w:t>
      </w:r>
      <w:r w:rsidR="00227748" w:rsidRPr="00237191">
        <w:rPr>
          <w:rFonts w:ascii="Verdana" w:hAnsi="Verdana"/>
          <w:noProof/>
          <w:sz w:val="18"/>
          <w:szCs w:val="18"/>
        </w:rPr>
        <w:t>r</w:t>
      </w:r>
      <w:r w:rsidRPr="00237191">
        <w:rPr>
          <w:rFonts w:ascii="Verdana" w:hAnsi="Verdana"/>
          <w:noProof/>
          <w:sz w:val="18"/>
          <w:szCs w:val="18"/>
        </w:rPr>
        <w:t xml:space="preserve">egulatory </w:t>
      </w:r>
      <w:r w:rsidR="00227748" w:rsidRPr="00237191">
        <w:rPr>
          <w:rFonts w:ascii="Verdana" w:hAnsi="Verdana"/>
          <w:noProof/>
          <w:sz w:val="18"/>
          <w:szCs w:val="18"/>
        </w:rPr>
        <w:t>s</w:t>
      </w:r>
      <w:r w:rsidRPr="00237191">
        <w:rPr>
          <w:rFonts w:ascii="Verdana" w:hAnsi="Verdana"/>
          <w:noProof/>
          <w:sz w:val="18"/>
          <w:szCs w:val="18"/>
        </w:rPr>
        <w:t xml:space="preserve">olutions </w:t>
      </w:r>
      <w:r w:rsidR="00227748" w:rsidRPr="00237191">
        <w:rPr>
          <w:rFonts w:ascii="Verdana" w:hAnsi="Verdana"/>
          <w:noProof/>
          <w:sz w:val="18"/>
          <w:szCs w:val="18"/>
        </w:rPr>
        <w:t>t</w:t>
      </w:r>
      <w:r w:rsidRPr="00237191">
        <w:rPr>
          <w:rFonts w:ascii="Verdana" w:hAnsi="Verdana"/>
          <w:noProof/>
          <w:sz w:val="18"/>
          <w:szCs w:val="18"/>
        </w:rPr>
        <w:t xml:space="preserve">hat </w:t>
      </w:r>
      <w:r w:rsidR="00227748" w:rsidRPr="00237191">
        <w:rPr>
          <w:rFonts w:ascii="Verdana" w:hAnsi="Verdana"/>
          <w:noProof/>
          <w:sz w:val="18"/>
          <w:szCs w:val="18"/>
        </w:rPr>
        <w:t>e</w:t>
      </w:r>
      <w:r w:rsidRPr="00237191">
        <w:rPr>
          <w:rFonts w:ascii="Verdana" w:hAnsi="Verdana"/>
          <w:noProof/>
          <w:sz w:val="18"/>
          <w:szCs w:val="18"/>
        </w:rPr>
        <w:t xml:space="preserve">ncourage </w:t>
      </w:r>
      <w:r w:rsidR="00227748" w:rsidRPr="00237191">
        <w:rPr>
          <w:rFonts w:ascii="Verdana" w:hAnsi="Verdana"/>
          <w:noProof/>
          <w:sz w:val="18"/>
          <w:szCs w:val="18"/>
        </w:rPr>
        <w:t>b</w:t>
      </w:r>
      <w:r w:rsidRPr="00237191">
        <w:rPr>
          <w:rFonts w:ascii="Verdana" w:hAnsi="Verdana"/>
          <w:noProof/>
          <w:sz w:val="18"/>
          <w:szCs w:val="18"/>
        </w:rPr>
        <w:t xml:space="preserve">roadband </w:t>
      </w:r>
      <w:r w:rsidR="00227748" w:rsidRPr="00237191">
        <w:rPr>
          <w:rFonts w:ascii="Verdana" w:hAnsi="Verdana"/>
          <w:noProof/>
          <w:sz w:val="18"/>
          <w:szCs w:val="18"/>
        </w:rPr>
        <w:t>a</w:t>
      </w:r>
      <w:r w:rsidRPr="00237191">
        <w:rPr>
          <w:rFonts w:ascii="Verdana" w:hAnsi="Verdana"/>
          <w:noProof/>
          <w:sz w:val="18"/>
          <w:szCs w:val="18"/>
        </w:rPr>
        <w:t xml:space="preserve">doption and </w:t>
      </w:r>
      <w:r w:rsidR="00227748" w:rsidRPr="00237191">
        <w:rPr>
          <w:rFonts w:ascii="Verdana" w:hAnsi="Verdana"/>
          <w:noProof/>
          <w:sz w:val="18"/>
          <w:szCs w:val="18"/>
        </w:rPr>
        <w:t>promote</w:t>
      </w:r>
      <w:r w:rsidRPr="00237191">
        <w:rPr>
          <w:rFonts w:ascii="Verdana" w:hAnsi="Verdana"/>
          <w:noProof/>
          <w:sz w:val="18"/>
          <w:szCs w:val="18"/>
        </w:rPr>
        <w:t xml:space="preserve"> Health IT, 2) Identif</w:t>
      </w:r>
      <w:r w:rsidR="00227748" w:rsidRPr="00237191">
        <w:rPr>
          <w:rFonts w:ascii="Verdana" w:hAnsi="Verdana"/>
          <w:noProof/>
          <w:sz w:val="18"/>
          <w:szCs w:val="18"/>
        </w:rPr>
        <w:t>ying</w:t>
      </w:r>
      <w:r w:rsidRPr="00237191">
        <w:rPr>
          <w:rFonts w:ascii="Verdana" w:hAnsi="Verdana"/>
          <w:noProof/>
          <w:sz w:val="18"/>
          <w:szCs w:val="18"/>
        </w:rPr>
        <w:t xml:space="preserve"> </w:t>
      </w:r>
      <w:r w:rsidR="00227748" w:rsidRPr="00237191">
        <w:rPr>
          <w:rFonts w:ascii="Verdana" w:hAnsi="Verdana"/>
          <w:noProof/>
          <w:sz w:val="18"/>
          <w:szCs w:val="18"/>
        </w:rPr>
        <w:t>r</w:t>
      </w:r>
      <w:r w:rsidRPr="00237191">
        <w:rPr>
          <w:rFonts w:ascii="Verdana" w:hAnsi="Verdana"/>
          <w:noProof/>
          <w:sz w:val="18"/>
          <w:szCs w:val="18"/>
        </w:rPr>
        <w:t xml:space="preserve">egulatory </w:t>
      </w:r>
      <w:r w:rsidR="00227748" w:rsidRPr="00237191">
        <w:rPr>
          <w:rFonts w:ascii="Verdana" w:hAnsi="Verdana"/>
          <w:noProof/>
          <w:sz w:val="18"/>
          <w:szCs w:val="18"/>
        </w:rPr>
        <w:t>barriers (and i</w:t>
      </w:r>
      <w:r w:rsidRPr="00237191">
        <w:rPr>
          <w:rFonts w:ascii="Verdana" w:hAnsi="Verdana"/>
          <w:noProof/>
          <w:sz w:val="18"/>
          <w:szCs w:val="18"/>
        </w:rPr>
        <w:t xml:space="preserve">ncentives) to the </w:t>
      </w:r>
      <w:r w:rsidR="00227748" w:rsidRPr="00237191">
        <w:rPr>
          <w:rFonts w:ascii="Verdana" w:hAnsi="Verdana"/>
          <w:noProof/>
          <w:sz w:val="18"/>
          <w:szCs w:val="18"/>
        </w:rPr>
        <w:t>deployment of RF-Enabled advanced healthcare t</w:t>
      </w:r>
      <w:r w:rsidRPr="00237191">
        <w:rPr>
          <w:rFonts w:ascii="Verdana" w:hAnsi="Verdana"/>
          <w:noProof/>
          <w:sz w:val="18"/>
          <w:szCs w:val="18"/>
        </w:rPr>
        <w:t xml:space="preserve">echnologies and </w:t>
      </w:r>
      <w:r w:rsidR="00227748" w:rsidRPr="00237191">
        <w:rPr>
          <w:rFonts w:ascii="Verdana" w:hAnsi="Verdana"/>
          <w:noProof/>
          <w:sz w:val="18"/>
          <w:szCs w:val="18"/>
        </w:rPr>
        <w:t>d</w:t>
      </w:r>
      <w:r w:rsidRPr="00237191">
        <w:rPr>
          <w:rFonts w:ascii="Verdana" w:hAnsi="Verdana"/>
          <w:noProof/>
          <w:sz w:val="18"/>
          <w:szCs w:val="18"/>
        </w:rPr>
        <w:t>evices, 3) Strengthen</w:t>
      </w:r>
      <w:r w:rsidR="00227748" w:rsidRPr="00237191">
        <w:rPr>
          <w:rFonts w:ascii="Verdana" w:hAnsi="Verdana"/>
          <w:noProof/>
          <w:sz w:val="18"/>
          <w:szCs w:val="18"/>
        </w:rPr>
        <w:t>ing</w:t>
      </w:r>
      <w:r w:rsidRPr="00237191">
        <w:rPr>
          <w:rFonts w:ascii="Verdana" w:hAnsi="Verdana"/>
          <w:noProof/>
          <w:sz w:val="18"/>
          <w:szCs w:val="18"/>
        </w:rPr>
        <w:t xml:space="preserve"> the </w:t>
      </w:r>
      <w:r w:rsidR="00227748" w:rsidRPr="00237191">
        <w:rPr>
          <w:rFonts w:ascii="Verdana" w:hAnsi="Verdana"/>
          <w:noProof/>
          <w:sz w:val="18"/>
          <w:szCs w:val="18"/>
        </w:rPr>
        <w:t>n</w:t>
      </w:r>
      <w:r w:rsidRPr="00237191">
        <w:rPr>
          <w:rFonts w:ascii="Verdana" w:hAnsi="Verdana"/>
          <w:noProof/>
          <w:sz w:val="18"/>
          <w:szCs w:val="18"/>
        </w:rPr>
        <w:t xml:space="preserve">ation's </w:t>
      </w:r>
      <w:r w:rsidR="00227748" w:rsidRPr="00237191">
        <w:rPr>
          <w:rFonts w:ascii="Verdana" w:hAnsi="Verdana"/>
          <w:noProof/>
          <w:sz w:val="18"/>
          <w:szCs w:val="18"/>
        </w:rPr>
        <w:t>t</w:t>
      </w:r>
      <w:r w:rsidRPr="00237191">
        <w:rPr>
          <w:rFonts w:ascii="Verdana" w:hAnsi="Verdana"/>
          <w:noProof/>
          <w:sz w:val="18"/>
          <w:szCs w:val="18"/>
        </w:rPr>
        <w:t xml:space="preserve">elehealth </w:t>
      </w:r>
      <w:r w:rsidR="00227748" w:rsidRPr="00237191">
        <w:rPr>
          <w:rFonts w:ascii="Verdana" w:hAnsi="Verdana"/>
          <w:noProof/>
          <w:sz w:val="18"/>
          <w:szCs w:val="18"/>
        </w:rPr>
        <w:t>infrastructure</w:t>
      </w:r>
      <w:r w:rsidRPr="00237191">
        <w:rPr>
          <w:rFonts w:ascii="Verdana" w:hAnsi="Verdana"/>
          <w:noProof/>
          <w:sz w:val="18"/>
          <w:szCs w:val="18"/>
        </w:rPr>
        <w:t xml:space="preserve"> </w:t>
      </w:r>
      <w:r w:rsidR="00227748" w:rsidRPr="00237191">
        <w:rPr>
          <w:rFonts w:ascii="Verdana" w:hAnsi="Verdana"/>
          <w:noProof/>
          <w:sz w:val="18"/>
          <w:szCs w:val="18"/>
        </w:rPr>
        <w:t>t</w:t>
      </w:r>
      <w:r w:rsidRPr="00237191">
        <w:rPr>
          <w:rFonts w:ascii="Verdana" w:hAnsi="Verdana"/>
          <w:noProof/>
          <w:sz w:val="18"/>
          <w:szCs w:val="18"/>
        </w:rPr>
        <w:t xml:space="preserve">hrough the FCC's Rural Health Care Program and </w:t>
      </w:r>
      <w:r w:rsidR="00227748" w:rsidRPr="00237191">
        <w:rPr>
          <w:rFonts w:ascii="Verdana" w:hAnsi="Verdana"/>
          <w:noProof/>
          <w:sz w:val="18"/>
          <w:szCs w:val="18"/>
        </w:rPr>
        <w:t>o</w:t>
      </w:r>
      <w:r w:rsidRPr="00237191">
        <w:rPr>
          <w:rFonts w:ascii="Verdana" w:hAnsi="Verdana"/>
          <w:noProof/>
          <w:sz w:val="18"/>
          <w:szCs w:val="18"/>
        </w:rPr>
        <w:t xml:space="preserve">ther </w:t>
      </w:r>
      <w:r w:rsidR="00227748" w:rsidRPr="00237191">
        <w:rPr>
          <w:rFonts w:ascii="Verdana" w:hAnsi="Verdana"/>
          <w:noProof/>
          <w:sz w:val="18"/>
          <w:szCs w:val="18"/>
        </w:rPr>
        <w:t>initiatives, 4) Raising</w:t>
      </w:r>
      <w:r w:rsidRPr="00237191">
        <w:rPr>
          <w:rFonts w:ascii="Verdana" w:hAnsi="Verdana"/>
          <w:noProof/>
          <w:sz w:val="18"/>
          <w:szCs w:val="18"/>
        </w:rPr>
        <w:t xml:space="preserve"> </w:t>
      </w:r>
      <w:r w:rsidR="00227748" w:rsidRPr="00237191">
        <w:rPr>
          <w:rFonts w:ascii="Verdana" w:hAnsi="Verdana"/>
          <w:noProof/>
          <w:sz w:val="18"/>
          <w:szCs w:val="18"/>
        </w:rPr>
        <w:t>c</w:t>
      </w:r>
      <w:r w:rsidRPr="00237191">
        <w:rPr>
          <w:rFonts w:ascii="Verdana" w:hAnsi="Verdana"/>
          <w:noProof/>
          <w:sz w:val="18"/>
          <w:szCs w:val="18"/>
        </w:rPr>
        <w:t xml:space="preserve">onsumer </w:t>
      </w:r>
      <w:r w:rsidR="00437E4F" w:rsidRPr="00237191">
        <w:rPr>
          <w:rFonts w:ascii="Verdana" w:hAnsi="Verdana"/>
          <w:noProof/>
          <w:sz w:val="18"/>
          <w:szCs w:val="18"/>
        </w:rPr>
        <w:t>a</w:t>
      </w:r>
      <w:r w:rsidR="00227748" w:rsidRPr="00237191">
        <w:rPr>
          <w:rFonts w:ascii="Verdana" w:hAnsi="Verdana"/>
          <w:noProof/>
          <w:sz w:val="18"/>
          <w:szCs w:val="18"/>
        </w:rPr>
        <w:t>wareness</w:t>
      </w:r>
      <w:r w:rsidRPr="00237191">
        <w:rPr>
          <w:rFonts w:ascii="Verdana" w:hAnsi="Verdana"/>
          <w:noProof/>
          <w:sz w:val="18"/>
          <w:szCs w:val="18"/>
        </w:rPr>
        <w:t xml:space="preserve"> </w:t>
      </w:r>
      <w:r w:rsidR="00227748" w:rsidRPr="00237191">
        <w:rPr>
          <w:rFonts w:ascii="Verdana" w:hAnsi="Verdana"/>
          <w:noProof/>
          <w:sz w:val="18"/>
          <w:szCs w:val="18"/>
        </w:rPr>
        <w:t>a</w:t>
      </w:r>
      <w:r w:rsidRPr="00237191">
        <w:rPr>
          <w:rFonts w:ascii="Verdana" w:hAnsi="Verdana"/>
          <w:noProof/>
          <w:sz w:val="18"/>
          <w:szCs w:val="18"/>
        </w:rPr>
        <w:t xml:space="preserve">bout the </w:t>
      </w:r>
      <w:r w:rsidR="00227748" w:rsidRPr="00237191">
        <w:rPr>
          <w:rFonts w:ascii="Verdana" w:hAnsi="Verdana"/>
          <w:noProof/>
          <w:sz w:val="18"/>
          <w:szCs w:val="18"/>
        </w:rPr>
        <w:t>v</w:t>
      </w:r>
      <w:r w:rsidRPr="00237191">
        <w:rPr>
          <w:rFonts w:ascii="Verdana" w:hAnsi="Verdana"/>
          <w:noProof/>
          <w:sz w:val="18"/>
          <w:szCs w:val="18"/>
        </w:rPr>
        <w:t xml:space="preserve">alue </w:t>
      </w:r>
      <w:r w:rsidR="00227748" w:rsidRPr="00237191">
        <w:rPr>
          <w:rFonts w:ascii="Verdana" w:hAnsi="Verdana"/>
          <w:noProof/>
          <w:sz w:val="18"/>
          <w:szCs w:val="18"/>
        </w:rPr>
        <w:t>p</w:t>
      </w:r>
      <w:r w:rsidRPr="00237191">
        <w:rPr>
          <w:rFonts w:ascii="Verdana" w:hAnsi="Verdana"/>
          <w:noProof/>
          <w:sz w:val="18"/>
          <w:szCs w:val="18"/>
        </w:rPr>
        <w:t xml:space="preserve">roposition of </w:t>
      </w:r>
      <w:r w:rsidR="00227748" w:rsidRPr="00237191">
        <w:rPr>
          <w:rFonts w:ascii="Verdana" w:hAnsi="Verdana"/>
          <w:noProof/>
          <w:sz w:val="18"/>
          <w:szCs w:val="18"/>
        </w:rPr>
        <w:t>b</w:t>
      </w:r>
      <w:r w:rsidRPr="00237191">
        <w:rPr>
          <w:rFonts w:ascii="Verdana" w:hAnsi="Verdana"/>
          <w:noProof/>
          <w:sz w:val="18"/>
          <w:szCs w:val="18"/>
        </w:rPr>
        <w:t xml:space="preserve">roadband in the </w:t>
      </w:r>
      <w:r w:rsidR="00227748" w:rsidRPr="00237191">
        <w:rPr>
          <w:rFonts w:ascii="Verdana" w:hAnsi="Verdana"/>
          <w:noProof/>
          <w:sz w:val="18"/>
          <w:szCs w:val="18"/>
        </w:rPr>
        <w:t>health ca</w:t>
      </w:r>
      <w:r w:rsidRPr="00237191">
        <w:rPr>
          <w:rFonts w:ascii="Verdana" w:hAnsi="Verdana"/>
          <w:noProof/>
          <w:sz w:val="18"/>
          <w:szCs w:val="18"/>
        </w:rPr>
        <w:t xml:space="preserve">re </w:t>
      </w:r>
      <w:r w:rsidR="00227748" w:rsidRPr="00237191">
        <w:rPr>
          <w:rFonts w:ascii="Verdana" w:hAnsi="Verdana"/>
          <w:noProof/>
          <w:sz w:val="18"/>
          <w:szCs w:val="18"/>
        </w:rPr>
        <w:t>s</w:t>
      </w:r>
      <w:r w:rsidRPr="00237191">
        <w:rPr>
          <w:rFonts w:ascii="Verdana" w:hAnsi="Verdana"/>
          <w:noProof/>
          <w:sz w:val="18"/>
          <w:szCs w:val="18"/>
        </w:rPr>
        <w:t xml:space="preserve">ector and its </w:t>
      </w:r>
      <w:r w:rsidR="00227748" w:rsidRPr="00237191">
        <w:rPr>
          <w:rFonts w:ascii="Verdana" w:hAnsi="Verdana"/>
          <w:noProof/>
          <w:sz w:val="18"/>
          <w:szCs w:val="18"/>
        </w:rPr>
        <w:t>potential for a</w:t>
      </w:r>
      <w:r w:rsidRPr="00237191">
        <w:rPr>
          <w:rFonts w:ascii="Verdana" w:hAnsi="Verdana"/>
          <w:noProof/>
          <w:sz w:val="18"/>
          <w:szCs w:val="18"/>
        </w:rPr>
        <w:t xml:space="preserve">ddressing </w:t>
      </w:r>
      <w:r w:rsidR="00227748" w:rsidRPr="00237191">
        <w:rPr>
          <w:rFonts w:ascii="Verdana" w:hAnsi="Verdana"/>
          <w:noProof/>
          <w:sz w:val="18"/>
          <w:szCs w:val="18"/>
        </w:rPr>
        <w:t>h</w:t>
      </w:r>
      <w:r w:rsidRPr="00237191">
        <w:rPr>
          <w:rFonts w:ascii="Verdana" w:hAnsi="Verdana"/>
          <w:noProof/>
          <w:sz w:val="18"/>
          <w:szCs w:val="18"/>
        </w:rPr>
        <w:t xml:space="preserve">ealth </w:t>
      </w:r>
      <w:r w:rsidR="00227748" w:rsidRPr="00237191">
        <w:rPr>
          <w:rFonts w:ascii="Verdana" w:hAnsi="Verdana"/>
          <w:noProof/>
          <w:sz w:val="18"/>
          <w:szCs w:val="18"/>
        </w:rPr>
        <w:t>c</w:t>
      </w:r>
      <w:r w:rsidRPr="00237191">
        <w:rPr>
          <w:rFonts w:ascii="Verdana" w:hAnsi="Verdana"/>
          <w:noProof/>
          <w:sz w:val="18"/>
          <w:szCs w:val="18"/>
        </w:rPr>
        <w:t xml:space="preserve">are </w:t>
      </w:r>
      <w:r w:rsidR="00227748" w:rsidRPr="00237191">
        <w:rPr>
          <w:rFonts w:ascii="Verdana" w:hAnsi="Verdana"/>
          <w:noProof/>
          <w:sz w:val="18"/>
          <w:szCs w:val="18"/>
        </w:rPr>
        <w:t>disparities, and 5) Engaging</w:t>
      </w:r>
      <w:r w:rsidRPr="00237191">
        <w:rPr>
          <w:rFonts w:ascii="Verdana" w:hAnsi="Verdana"/>
          <w:noProof/>
          <w:sz w:val="18"/>
          <w:szCs w:val="18"/>
        </w:rPr>
        <w:t xml:space="preserve"> a </w:t>
      </w:r>
      <w:r w:rsidR="00227748" w:rsidRPr="00237191">
        <w:rPr>
          <w:rFonts w:ascii="Verdana" w:hAnsi="Verdana"/>
          <w:noProof/>
          <w:sz w:val="18"/>
          <w:szCs w:val="18"/>
        </w:rPr>
        <w:t>d</w:t>
      </w:r>
      <w:r w:rsidRPr="00237191">
        <w:rPr>
          <w:rFonts w:ascii="Verdana" w:hAnsi="Verdana"/>
          <w:noProof/>
          <w:sz w:val="18"/>
          <w:szCs w:val="18"/>
        </w:rPr>
        <w:t xml:space="preserve">iverse </w:t>
      </w:r>
      <w:r w:rsidR="00227748" w:rsidRPr="00237191">
        <w:rPr>
          <w:rFonts w:ascii="Verdana" w:hAnsi="Verdana"/>
          <w:noProof/>
          <w:sz w:val="18"/>
          <w:szCs w:val="18"/>
        </w:rPr>
        <w:t>a</w:t>
      </w:r>
      <w:r w:rsidRPr="00237191">
        <w:rPr>
          <w:rFonts w:ascii="Verdana" w:hAnsi="Verdana"/>
          <w:noProof/>
          <w:sz w:val="18"/>
          <w:szCs w:val="18"/>
        </w:rPr>
        <w:t xml:space="preserve">rray of </w:t>
      </w:r>
      <w:r w:rsidR="00227748" w:rsidRPr="00237191">
        <w:rPr>
          <w:rFonts w:ascii="Verdana" w:hAnsi="Verdana"/>
          <w:noProof/>
          <w:sz w:val="18"/>
          <w:szCs w:val="18"/>
        </w:rPr>
        <w:t>t</w:t>
      </w:r>
      <w:r w:rsidRPr="00237191">
        <w:rPr>
          <w:rFonts w:ascii="Verdana" w:hAnsi="Verdana"/>
          <w:noProof/>
          <w:sz w:val="18"/>
          <w:szCs w:val="18"/>
        </w:rPr>
        <w:t xml:space="preserve">raditional and </w:t>
      </w:r>
      <w:r w:rsidR="00227748" w:rsidRPr="00237191">
        <w:rPr>
          <w:rFonts w:ascii="Verdana" w:hAnsi="Verdana"/>
          <w:noProof/>
          <w:sz w:val="18"/>
          <w:szCs w:val="18"/>
        </w:rPr>
        <w:t>n</w:t>
      </w:r>
      <w:r w:rsidRPr="00237191">
        <w:rPr>
          <w:rFonts w:ascii="Verdana" w:hAnsi="Verdana"/>
          <w:noProof/>
          <w:sz w:val="18"/>
          <w:szCs w:val="18"/>
        </w:rPr>
        <w:t>on-</w:t>
      </w:r>
      <w:r w:rsidR="00227748" w:rsidRPr="00237191">
        <w:rPr>
          <w:rFonts w:ascii="Verdana" w:hAnsi="Verdana"/>
          <w:noProof/>
          <w:sz w:val="18"/>
          <w:szCs w:val="18"/>
        </w:rPr>
        <w:t>t</w:t>
      </w:r>
      <w:r w:rsidRPr="00237191">
        <w:rPr>
          <w:rFonts w:ascii="Verdana" w:hAnsi="Verdana"/>
          <w:noProof/>
          <w:sz w:val="18"/>
          <w:szCs w:val="18"/>
        </w:rPr>
        <w:t xml:space="preserve">raditional </w:t>
      </w:r>
      <w:r w:rsidR="00227748" w:rsidRPr="00237191">
        <w:rPr>
          <w:rFonts w:ascii="Verdana" w:hAnsi="Verdana"/>
          <w:noProof/>
          <w:sz w:val="18"/>
          <w:szCs w:val="18"/>
        </w:rPr>
        <w:t>stakeholders to i</w:t>
      </w:r>
      <w:r w:rsidRPr="00237191">
        <w:rPr>
          <w:rFonts w:ascii="Verdana" w:hAnsi="Verdana"/>
          <w:noProof/>
          <w:sz w:val="18"/>
          <w:szCs w:val="18"/>
        </w:rPr>
        <w:t xml:space="preserve">dentify </w:t>
      </w:r>
      <w:r w:rsidR="00227748" w:rsidRPr="00237191">
        <w:rPr>
          <w:rFonts w:ascii="Verdana" w:hAnsi="Verdana"/>
          <w:noProof/>
          <w:sz w:val="18"/>
          <w:szCs w:val="18"/>
        </w:rPr>
        <w:t>e</w:t>
      </w:r>
      <w:r w:rsidRPr="00237191">
        <w:rPr>
          <w:rFonts w:ascii="Verdana" w:hAnsi="Verdana"/>
          <w:noProof/>
          <w:sz w:val="18"/>
          <w:szCs w:val="18"/>
        </w:rPr>
        <w:t xml:space="preserve">merging </w:t>
      </w:r>
      <w:r w:rsidR="00227748" w:rsidRPr="00237191">
        <w:rPr>
          <w:rFonts w:ascii="Verdana" w:hAnsi="Verdana"/>
          <w:noProof/>
          <w:sz w:val="18"/>
          <w:szCs w:val="18"/>
        </w:rPr>
        <w:t>issues and o</w:t>
      </w:r>
      <w:r w:rsidRPr="00237191">
        <w:rPr>
          <w:rFonts w:ascii="Verdana" w:hAnsi="Verdana"/>
          <w:noProof/>
          <w:sz w:val="18"/>
          <w:szCs w:val="18"/>
        </w:rPr>
        <w:t xml:space="preserve">pportunities in the </w:t>
      </w:r>
      <w:r w:rsidR="00227748" w:rsidRPr="00237191">
        <w:rPr>
          <w:rFonts w:ascii="Verdana" w:hAnsi="Verdana"/>
          <w:noProof/>
          <w:sz w:val="18"/>
          <w:szCs w:val="18"/>
        </w:rPr>
        <w:t>b</w:t>
      </w:r>
      <w:r w:rsidRPr="00237191">
        <w:rPr>
          <w:rFonts w:ascii="Verdana" w:hAnsi="Verdana"/>
          <w:noProof/>
          <w:sz w:val="18"/>
          <w:szCs w:val="18"/>
        </w:rPr>
        <w:t xml:space="preserve">roadband </w:t>
      </w:r>
      <w:r w:rsidR="00227748" w:rsidRPr="00237191">
        <w:rPr>
          <w:rFonts w:ascii="Verdana" w:hAnsi="Verdana"/>
          <w:noProof/>
          <w:sz w:val="18"/>
          <w:szCs w:val="18"/>
        </w:rPr>
        <w:t>h</w:t>
      </w:r>
      <w:r w:rsidRPr="00237191">
        <w:rPr>
          <w:rFonts w:ascii="Verdana" w:hAnsi="Verdana"/>
          <w:noProof/>
          <w:sz w:val="18"/>
          <w:szCs w:val="18"/>
        </w:rPr>
        <w:t xml:space="preserve">ealth </w:t>
      </w:r>
      <w:r w:rsidR="00227748" w:rsidRPr="00237191">
        <w:rPr>
          <w:rFonts w:ascii="Verdana" w:hAnsi="Verdana"/>
          <w:noProof/>
          <w:sz w:val="18"/>
          <w:szCs w:val="18"/>
        </w:rPr>
        <w:t>s</w:t>
      </w:r>
      <w:r w:rsidRPr="00237191">
        <w:rPr>
          <w:rFonts w:ascii="Verdana" w:hAnsi="Verdana"/>
          <w:noProof/>
          <w:sz w:val="18"/>
          <w:szCs w:val="18"/>
        </w:rPr>
        <w:t>pace.</w:t>
      </w:r>
      <w:r w:rsidRPr="002C0F04">
        <w:rPr>
          <w:rFonts w:ascii="Verdana" w:hAnsi="Verdana"/>
          <w:sz w:val="18"/>
          <w:szCs w:val="18"/>
        </w:rPr>
        <w:t xml:space="preserve"> </w:t>
      </w:r>
      <w:r w:rsidR="00437E4F">
        <w:rPr>
          <w:rFonts w:ascii="Verdana" w:hAnsi="Verdana"/>
          <w:sz w:val="18"/>
          <w:szCs w:val="18"/>
        </w:rPr>
        <w:t xml:space="preserve"> </w:t>
      </w:r>
      <w:r w:rsidR="0058681B">
        <w:rPr>
          <w:rFonts w:ascii="Verdana" w:hAnsi="Verdana"/>
          <w:sz w:val="18"/>
          <w:szCs w:val="18"/>
        </w:rPr>
        <w:t>Initial comments were due on May 24, 2017, b</w:t>
      </w:r>
      <w:r w:rsidR="00437E4F">
        <w:rPr>
          <w:rFonts w:ascii="Verdana" w:hAnsi="Verdana"/>
          <w:sz w:val="18"/>
          <w:szCs w:val="18"/>
        </w:rPr>
        <w:t>u</w:t>
      </w:r>
      <w:r w:rsidR="0058681B">
        <w:rPr>
          <w:rFonts w:ascii="Verdana" w:hAnsi="Verdana"/>
          <w:sz w:val="18"/>
          <w:szCs w:val="18"/>
        </w:rPr>
        <w:t>t there is still time to submit reply comments.  That deadline is on, or before June 8, 2017.</w:t>
      </w:r>
    </w:p>
    <w:p w14:paraId="1078FD7E" w14:textId="77777777" w:rsidR="00CB3467" w:rsidRPr="00A8365C" w:rsidRDefault="00CB3467" w:rsidP="00CB3467">
      <w:pPr>
        <w:pStyle w:val="Heading4"/>
        <w:keepNext w:val="0"/>
        <w:keepLines w:val="0"/>
        <w:spacing w:before="240" w:line="276" w:lineRule="auto"/>
        <w:rPr>
          <w:rFonts w:ascii="Verdana" w:hAnsi="Verdana" w:cstheme="minorBidi"/>
          <w:b w:val="0"/>
          <w:bCs w:val="0"/>
          <w:i w:val="0"/>
          <w:iCs w:val="0"/>
          <w:smallCaps/>
          <w:color w:val="auto"/>
          <w:spacing w:val="10"/>
        </w:rPr>
      </w:pPr>
      <w:r w:rsidRPr="00A8365C">
        <w:rPr>
          <w:rFonts w:ascii="Verdana" w:hAnsi="Verdana" w:cstheme="minorBidi"/>
          <w:b w:val="0"/>
          <w:bCs w:val="0"/>
          <w:i w:val="0"/>
          <w:iCs w:val="0"/>
          <w:smallCaps/>
          <w:color w:val="auto"/>
          <w:spacing w:val="10"/>
        </w:rPr>
        <w:t>Additional Information:</w:t>
      </w:r>
    </w:p>
    <w:p w14:paraId="0E05136D" w14:textId="48A7F99D" w:rsidR="002B4009" w:rsidRDefault="00CB3467" w:rsidP="002C0F04">
      <w:pPr>
        <w:spacing w:line="360" w:lineRule="auto"/>
        <w:jc w:val="both"/>
        <w:rPr>
          <w:rFonts w:ascii="Verdana" w:hAnsi="Verdana"/>
          <w:sz w:val="18"/>
          <w:szCs w:val="18"/>
        </w:rPr>
      </w:pPr>
      <w:r>
        <w:rPr>
          <w:rFonts w:ascii="Verdana" w:hAnsi="Verdana"/>
          <w:sz w:val="18"/>
          <w:szCs w:val="18"/>
        </w:rPr>
        <w:t xml:space="preserve">Public Notice on the Federal Register </w:t>
      </w:r>
      <w:hyperlink r:id="rId32" w:history="1">
        <w:r w:rsidR="00536F53" w:rsidRPr="002C0F04">
          <w:rPr>
            <w:rStyle w:val="Hyperlink"/>
            <w:sz w:val="18"/>
            <w:szCs w:val="18"/>
          </w:rPr>
          <w:t>[TEXT]</w:t>
        </w:r>
      </w:hyperlink>
      <w:r w:rsidR="00536F53" w:rsidRPr="002C0F04">
        <w:rPr>
          <w:rFonts w:ascii="Verdana" w:hAnsi="Verdana"/>
          <w:sz w:val="18"/>
          <w:szCs w:val="18"/>
        </w:rPr>
        <w:t>  </w:t>
      </w:r>
      <w:hyperlink r:id="rId33" w:history="1">
        <w:r w:rsidR="00536F53" w:rsidRPr="002C0F04">
          <w:rPr>
            <w:rStyle w:val="Hyperlink"/>
            <w:sz w:val="18"/>
            <w:szCs w:val="18"/>
          </w:rPr>
          <w:t>[PDF]</w:t>
        </w:r>
      </w:hyperlink>
    </w:p>
    <w:p w14:paraId="6F1FCEC1" w14:textId="1E846C23" w:rsidR="00CB3467" w:rsidRPr="002C0F04" w:rsidRDefault="00CB3467" w:rsidP="002C0F04">
      <w:pPr>
        <w:spacing w:line="360" w:lineRule="auto"/>
        <w:jc w:val="both"/>
        <w:rPr>
          <w:rFonts w:ascii="Verdana" w:hAnsi="Verdana"/>
          <w:color w:val="000000"/>
          <w:sz w:val="18"/>
          <w:szCs w:val="18"/>
        </w:rPr>
      </w:pPr>
      <w:r>
        <w:rPr>
          <w:rFonts w:ascii="Verdana" w:hAnsi="Verdana"/>
          <w:color w:val="000000"/>
          <w:sz w:val="18"/>
          <w:szCs w:val="18"/>
        </w:rPr>
        <w:t>[</w:t>
      </w:r>
      <w:hyperlink r:id="rId34" w:history="1">
        <w:r w:rsidRPr="00182BDB">
          <w:rPr>
            <w:rStyle w:val="Hyperlink"/>
            <w:sz w:val="18"/>
            <w:szCs w:val="18"/>
          </w:rPr>
          <w:t>https://www.gpo.gov/fdsys/pkg/FR-2017-05-10/pdf/2017-09309.pdf</w:t>
        </w:r>
      </w:hyperlink>
      <w:r>
        <w:rPr>
          <w:rFonts w:ascii="Verdana" w:hAnsi="Verdana"/>
          <w:color w:val="000000"/>
          <w:sz w:val="18"/>
          <w:szCs w:val="18"/>
        </w:rPr>
        <w:t xml:space="preserve">] </w:t>
      </w:r>
    </w:p>
    <w:p w14:paraId="370C9DEA" w14:textId="575AB10E" w:rsidR="00116FF0" w:rsidRPr="00E10641" w:rsidRDefault="00116FF0" w:rsidP="00461EE1">
      <w:pPr>
        <w:rPr>
          <w:rFonts w:ascii="Verdana" w:hAnsi="Verdana"/>
          <w:color w:val="000000"/>
          <w:sz w:val="22"/>
          <w:szCs w:val="22"/>
        </w:rPr>
      </w:pPr>
    </w:p>
    <w:p w14:paraId="6783A07F" w14:textId="701DB801" w:rsidR="00A53FC6" w:rsidRPr="006C562B" w:rsidRDefault="00A53FC6" w:rsidP="00155AD9">
      <w:pPr>
        <w:pStyle w:val="NormalWeb"/>
        <w:spacing w:before="60" w:beforeAutospacing="0" w:after="60" w:afterAutospacing="0"/>
        <w:rPr>
          <w:rFonts w:ascii="Verdana" w:eastAsiaTheme="minorEastAsia" w:hAnsi="Verdana" w:cstheme="minorBidi"/>
          <w:smallCaps/>
          <w:sz w:val="28"/>
          <w:szCs w:val="28"/>
        </w:rPr>
      </w:pPr>
      <w:bookmarkStart w:id="10" w:name="_Judicial_Activities"/>
      <w:bookmarkStart w:id="11" w:name="_Ref189540365"/>
      <w:bookmarkStart w:id="12" w:name="_Ref192496465"/>
      <w:bookmarkStart w:id="13" w:name="wirelessrercupdates"/>
      <w:bookmarkEnd w:id="10"/>
      <w:r w:rsidRPr="006C562B">
        <w:rPr>
          <w:rFonts w:ascii="Verdana" w:eastAsiaTheme="minorEastAsia" w:hAnsi="Verdana" w:cstheme="minorBidi"/>
          <w:smallCaps/>
          <w:sz w:val="28"/>
          <w:szCs w:val="28"/>
        </w:rPr>
        <w:t xml:space="preserve">Wireless RERC Updates </w:t>
      </w:r>
    </w:p>
    <w:bookmarkEnd w:id="13"/>
    <w:p w14:paraId="0F115A0E" w14:textId="18A5D18D" w:rsidR="00467715" w:rsidRDefault="00467715" w:rsidP="000B6AA7">
      <w:pPr>
        <w:tabs>
          <w:tab w:val="left" w:pos="4260"/>
        </w:tabs>
        <w:rPr>
          <w:rFonts w:ascii="Verdana" w:hAnsi="Verdana"/>
          <w:sz w:val="22"/>
          <w:szCs w:val="22"/>
        </w:rPr>
      </w:pPr>
    </w:p>
    <w:p w14:paraId="2C64DFAC" w14:textId="7CD5B763" w:rsidR="00FF2E93" w:rsidRPr="00381C93" w:rsidRDefault="00381C93" w:rsidP="00381C93">
      <w:pPr>
        <w:spacing w:line="360" w:lineRule="auto"/>
        <w:rPr>
          <w:rFonts w:ascii="Verdana" w:hAnsi="Verdana"/>
          <w:b/>
          <w:bCs/>
          <w:smallCaps/>
          <w:sz w:val="22"/>
          <w:szCs w:val="22"/>
          <w:lang w:val="en"/>
        </w:rPr>
      </w:pPr>
      <w:r w:rsidRPr="00381C93">
        <w:rPr>
          <w:rFonts w:ascii="Verdana" w:hAnsi="Verdana"/>
          <w:b/>
          <w:bCs/>
          <w:smallCaps/>
          <w:sz w:val="22"/>
          <w:szCs w:val="22"/>
          <w:lang w:val="en"/>
        </w:rPr>
        <w:t>In</w:t>
      </w:r>
      <w:r>
        <w:rPr>
          <w:rFonts w:ascii="Verdana" w:hAnsi="Verdana"/>
          <w:sz w:val="22"/>
          <w:szCs w:val="22"/>
        </w:rPr>
        <w:t xml:space="preserve"> </w:t>
      </w:r>
      <w:r w:rsidRPr="00381C93">
        <w:rPr>
          <w:rFonts w:ascii="Verdana" w:hAnsi="Verdana"/>
          <w:b/>
          <w:bCs/>
          <w:smallCaps/>
          <w:sz w:val="22"/>
          <w:szCs w:val="22"/>
          <w:lang w:val="en"/>
        </w:rPr>
        <w:t>Case you Missed It</w:t>
      </w:r>
    </w:p>
    <w:p w14:paraId="25E255FE" w14:textId="05ACF53C" w:rsidR="00381C93" w:rsidRPr="00381C93" w:rsidRDefault="00381C93" w:rsidP="00381C93">
      <w:pPr>
        <w:spacing w:after="120" w:line="360" w:lineRule="auto"/>
        <w:jc w:val="both"/>
        <w:rPr>
          <w:rFonts w:ascii="Verdana" w:eastAsia="Times New Roman" w:hAnsi="Verdana"/>
          <w:bCs/>
          <w:sz w:val="18"/>
          <w:szCs w:val="18"/>
          <w:lang w:val="en"/>
        </w:rPr>
      </w:pPr>
      <w:r>
        <w:rPr>
          <w:rFonts w:ascii="Verdana" w:eastAsia="Times New Roman" w:hAnsi="Verdana"/>
          <w:sz w:val="18"/>
          <w:szCs w:val="18"/>
        </w:rPr>
        <w:t>Wireless RERC researchers, Salimah LaForce and Ben Lippincott, and</w:t>
      </w:r>
      <w:r w:rsidR="00155AD9">
        <w:rPr>
          <w:rFonts w:ascii="Verdana" w:eastAsia="Times New Roman" w:hAnsi="Verdana"/>
          <w:sz w:val="18"/>
          <w:szCs w:val="18"/>
        </w:rPr>
        <w:t xml:space="preserve"> Deaf Link CEO and Founder</w:t>
      </w:r>
      <w:r>
        <w:rPr>
          <w:rFonts w:ascii="Verdana" w:eastAsia="Times New Roman" w:hAnsi="Verdana"/>
          <w:sz w:val="18"/>
          <w:szCs w:val="18"/>
        </w:rPr>
        <w:t xml:space="preserve">, Kay </w:t>
      </w:r>
      <w:r w:rsidRPr="00381C93">
        <w:rPr>
          <w:rFonts w:ascii="Verdana" w:eastAsia="Times New Roman" w:hAnsi="Verdana"/>
          <w:sz w:val="18"/>
          <w:szCs w:val="18"/>
        </w:rPr>
        <w:t>Chiodo,</w:t>
      </w:r>
      <w:r w:rsidRPr="00381C93">
        <w:rPr>
          <w:rFonts w:ascii="Verdana" w:eastAsia="Times New Roman" w:hAnsi="Verdana"/>
          <w:b/>
          <w:sz w:val="18"/>
          <w:szCs w:val="18"/>
        </w:rPr>
        <w:t xml:space="preserve"> </w:t>
      </w:r>
      <w:r w:rsidRPr="00381C93">
        <w:rPr>
          <w:rFonts w:ascii="Verdana" w:eastAsia="Times New Roman" w:hAnsi="Verdana"/>
          <w:sz w:val="18"/>
          <w:szCs w:val="18"/>
        </w:rPr>
        <w:t>presented</w:t>
      </w:r>
      <w:r w:rsidRPr="00381C93">
        <w:rPr>
          <w:rFonts w:ascii="Verdana" w:eastAsia="Times New Roman" w:hAnsi="Verdana"/>
          <w:b/>
          <w:sz w:val="18"/>
          <w:szCs w:val="18"/>
        </w:rPr>
        <w:t xml:space="preserve"> </w:t>
      </w:r>
      <w:r w:rsidRPr="00381C93">
        <w:rPr>
          <w:rFonts w:ascii="Verdana" w:eastAsia="Times New Roman" w:hAnsi="Verdana"/>
          <w:bCs/>
          <w:i/>
          <w:sz w:val="18"/>
          <w:szCs w:val="18"/>
          <w:lang w:val="en"/>
        </w:rPr>
        <w:t>Clear &amp; Effective Emergency Communications over Wireless Devices</w:t>
      </w:r>
      <w:r>
        <w:rPr>
          <w:rFonts w:ascii="Verdana" w:eastAsia="Times New Roman" w:hAnsi="Verdana"/>
          <w:bCs/>
          <w:i/>
          <w:sz w:val="18"/>
          <w:szCs w:val="18"/>
          <w:lang w:val="en"/>
        </w:rPr>
        <w:t xml:space="preserve"> </w:t>
      </w:r>
      <w:r>
        <w:rPr>
          <w:rFonts w:ascii="Verdana" w:eastAsia="Times New Roman" w:hAnsi="Verdana"/>
          <w:sz w:val="18"/>
          <w:szCs w:val="18"/>
        </w:rPr>
        <w:t xml:space="preserve">at the </w:t>
      </w:r>
      <w:r w:rsidRPr="00BD024B">
        <w:rPr>
          <w:rFonts w:ascii="Verdana" w:eastAsia="Times New Roman" w:hAnsi="Verdana"/>
          <w:sz w:val="18"/>
          <w:szCs w:val="18"/>
        </w:rPr>
        <w:t>Pacific ADA Center and the ADA National Network</w:t>
      </w:r>
      <w:r>
        <w:rPr>
          <w:rFonts w:ascii="Verdana" w:eastAsia="Times New Roman" w:hAnsi="Verdana"/>
          <w:sz w:val="18"/>
          <w:szCs w:val="18"/>
        </w:rPr>
        <w:t xml:space="preserve"> Learning Session</w:t>
      </w:r>
      <w:r w:rsidRPr="00381C93">
        <w:rPr>
          <w:rFonts w:ascii="Verdana" w:eastAsia="Times New Roman" w:hAnsi="Verdana"/>
          <w:bCs/>
          <w:sz w:val="18"/>
          <w:szCs w:val="18"/>
          <w:lang w:val="en"/>
        </w:rPr>
        <w:t>. If you were not able to join us</w:t>
      </w:r>
      <w:r w:rsidR="00DF6234">
        <w:rPr>
          <w:rFonts w:ascii="Verdana" w:eastAsia="Times New Roman" w:hAnsi="Verdana"/>
          <w:bCs/>
          <w:sz w:val="18"/>
          <w:szCs w:val="18"/>
          <w:lang w:val="en"/>
        </w:rPr>
        <w:t>,</w:t>
      </w:r>
      <w:r w:rsidRPr="00381C93">
        <w:rPr>
          <w:rFonts w:ascii="Verdana" w:eastAsia="Times New Roman" w:hAnsi="Verdana"/>
          <w:bCs/>
          <w:sz w:val="18"/>
          <w:szCs w:val="18"/>
          <w:lang w:val="en"/>
        </w:rPr>
        <w:t xml:space="preserve"> below are links to the </w:t>
      </w:r>
      <w:r>
        <w:rPr>
          <w:rFonts w:ascii="Verdana" w:eastAsia="Times New Roman" w:hAnsi="Verdana"/>
          <w:bCs/>
          <w:sz w:val="18"/>
          <w:szCs w:val="18"/>
          <w:lang w:val="en"/>
        </w:rPr>
        <w:t>presentation slides, video</w:t>
      </w:r>
      <w:r w:rsidR="00155AD9">
        <w:rPr>
          <w:rFonts w:ascii="Verdana" w:eastAsia="Times New Roman" w:hAnsi="Verdana"/>
          <w:bCs/>
          <w:sz w:val="18"/>
          <w:szCs w:val="18"/>
          <w:lang w:val="en"/>
        </w:rPr>
        <w:t>,</w:t>
      </w:r>
      <w:r>
        <w:rPr>
          <w:rFonts w:ascii="Verdana" w:eastAsia="Times New Roman" w:hAnsi="Verdana"/>
          <w:bCs/>
          <w:sz w:val="18"/>
          <w:szCs w:val="18"/>
          <w:lang w:val="en"/>
        </w:rPr>
        <w:t xml:space="preserve"> and audio </w:t>
      </w:r>
      <w:r w:rsidRPr="00381C93">
        <w:rPr>
          <w:rFonts w:ascii="Verdana" w:eastAsia="Times New Roman" w:hAnsi="Verdana"/>
          <w:bCs/>
          <w:sz w:val="18"/>
          <w:szCs w:val="18"/>
          <w:lang w:val="en"/>
        </w:rPr>
        <w:t>recording of the w</w:t>
      </w:r>
      <w:r>
        <w:rPr>
          <w:rFonts w:ascii="Verdana" w:eastAsia="Times New Roman" w:hAnsi="Verdana"/>
          <w:bCs/>
          <w:sz w:val="18"/>
          <w:szCs w:val="18"/>
          <w:lang w:val="en"/>
        </w:rPr>
        <w:t>ebinar.</w:t>
      </w:r>
    </w:p>
    <w:p w14:paraId="08D7167A" w14:textId="7BE37B2E" w:rsidR="00381C93" w:rsidRPr="00D911D5" w:rsidRDefault="00F23631" w:rsidP="00D911D5">
      <w:pPr>
        <w:numPr>
          <w:ilvl w:val="0"/>
          <w:numId w:val="41"/>
        </w:numPr>
        <w:spacing w:line="360" w:lineRule="auto"/>
        <w:rPr>
          <w:rFonts w:ascii="Verdana" w:hAnsi="Verdana"/>
          <w:sz w:val="18"/>
          <w:szCs w:val="18"/>
        </w:rPr>
      </w:pPr>
      <w:hyperlink r:id="rId35" w:history="1">
        <w:r w:rsidR="00D911D5" w:rsidRPr="00D911D5">
          <w:rPr>
            <w:rStyle w:val="offscreen"/>
            <w:rFonts w:ascii="Verdana" w:hAnsi="Verdana"/>
            <w:color w:val="0000FF"/>
            <w:sz w:val="18"/>
            <w:szCs w:val="18"/>
            <w:u w:val="single"/>
          </w:rPr>
          <w:t>Video playback of ADA National Network Learning Session: Clear &amp; Effective Emergency Communications over Wireless Devices</w:t>
        </w:r>
      </w:hyperlink>
    </w:p>
    <w:p w14:paraId="3E860D81" w14:textId="4807DFCE" w:rsidR="00381C93" w:rsidRPr="00D911D5" w:rsidRDefault="00F23631" w:rsidP="00D911D5">
      <w:pPr>
        <w:numPr>
          <w:ilvl w:val="0"/>
          <w:numId w:val="41"/>
        </w:numPr>
        <w:spacing w:line="360" w:lineRule="auto"/>
        <w:rPr>
          <w:rStyle w:val="offscreen"/>
          <w:rFonts w:ascii="Verdana" w:hAnsi="Verdana"/>
          <w:color w:val="0000FF"/>
          <w:sz w:val="18"/>
          <w:szCs w:val="18"/>
          <w:u w:val="single"/>
        </w:rPr>
      </w:pPr>
      <w:hyperlink r:id="rId36" w:history="1">
        <w:r w:rsidR="00D911D5" w:rsidRPr="00D911D5">
          <w:rPr>
            <w:rStyle w:val="offscreen"/>
            <w:rFonts w:ascii="Verdana" w:hAnsi="Verdana"/>
            <w:color w:val="0000FF"/>
            <w:sz w:val="18"/>
            <w:szCs w:val="18"/>
            <w:u w:val="single"/>
          </w:rPr>
          <w:t xml:space="preserve">Audio playback </w:t>
        </w:r>
      </w:hyperlink>
    </w:p>
    <w:p w14:paraId="5A3557D9" w14:textId="1AFAFF42" w:rsidR="00381C93" w:rsidRPr="00D911D5" w:rsidRDefault="00F23631" w:rsidP="00D911D5">
      <w:pPr>
        <w:numPr>
          <w:ilvl w:val="0"/>
          <w:numId w:val="41"/>
        </w:numPr>
        <w:spacing w:line="360" w:lineRule="auto"/>
        <w:rPr>
          <w:rStyle w:val="offscreen"/>
          <w:rFonts w:ascii="Verdana" w:hAnsi="Verdana"/>
          <w:color w:val="0000FF"/>
          <w:sz w:val="18"/>
          <w:szCs w:val="18"/>
          <w:u w:val="single"/>
        </w:rPr>
      </w:pPr>
      <w:hyperlink r:id="rId37" w:history="1">
        <w:r w:rsidR="00381C93" w:rsidRPr="00D911D5">
          <w:rPr>
            <w:rStyle w:val="offscreen"/>
            <w:rFonts w:ascii="Verdana" w:hAnsi="Verdana"/>
            <w:color w:val="0000FF"/>
            <w:sz w:val="18"/>
            <w:szCs w:val="18"/>
            <w:u w:val="single"/>
          </w:rPr>
          <w:t>Clear and Effective Emergency Communications over Wireless Devices 5-11-17(pdf)</w:t>
        </w:r>
      </w:hyperlink>
    </w:p>
    <w:p w14:paraId="4B7804C3" w14:textId="77777777" w:rsidR="00381C93" w:rsidRPr="00D911D5" w:rsidRDefault="00F23631" w:rsidP="00D911D5">
      <w:pPr>
        <w:numPr>
          <w:ilvl w:val="0"/>
          <w:numId w:val="41"/>
        </w:numPr>
        <w:spacing w:line="360" w:lineRule="auto"/>
        <w:rPr>
          <w:rStyle w:val="offscreen"/>
          <w:rFonts w:ascii="Verdana" w:hAnsi="Verdana"/>
          <w:color w:val="0000FF"/>
          <w:sz w:val="18"/>
          <w:szCs w:val="18"/>
          <w:u w:val="single"/>
        </w:rPr>
      </w:pPr>
      <w:hyperlink r:id="rId38" w:history="1">
        <w:r w:rsidR="00381C93" w:rsidRPr="00D911D5">
          <w:rPr>
            <w:rStyle w:val="offscreen"/>
            <w:rFonts w:ascii="Verdana" w:hAnsi="Verdana"/>
            <w:color w:val="0000FF"/>
            <w:sz w:val="18"/>
            <w:szCs w:val="18"/>
            <w:u w:val="single"/>
          </w:rPr>
          <w:t>Clear and Effective Emergency Communications over Wireless Devices 2 slides per page 5-11-17(pdf)</w:t>
        </w:r>
      </w:hyperlink>
    </w:p>
    <w:p w14:paraId="565B7A04" w14:textId="31C682CC" w:rsidR="00381C93" w:rsidRPr="00D911D5" w:rsidRDefault="00F23631" w:rsidP="00D911D5">
      <w:pPr>
        <w:numPr>
          <w:ilvl w:val="0"/>
          <w:numId w:val="41"/>
        </w:numPr>
        <w:spacing w:line="360" w:lineRule="auto"/>
        <w:rPr>
          <w:rStyle w:val="offscreen"/>
          <w:rFonts w:ascii="Verdana" w:hAnsi="Verdana"/>
          <w:color w:val="0000FF"/>
          <w:sz w:val="18"/>
          <w:szCs w:val="18"/>
          <w:u w:val="single"/>
        </w:rPr>
      </w:pPr>
      <w:hyperlink r:id="rId39" w:history="1">
        <w:r w:rsidR="00381C93" w:rsidRPr="00D911D5">
          <w:rPr>
            <w:rStyle w:val="offscreen"/>
            <w:rFonts w:ascii="Verdana" w:hAnsi="Verdana"/>
            <w:color w:val="0000FF"/>
            <w:sz w:val="18"/>
            <w:szCs w:val="18"/>
            <w:u w:val="single"/>
          </w:rPr>
          <w:t>Clear and Effective Communications over Wireless Devices 5-11-17(</w:t>
        </w:r>
        <w:r w:rsidR="00381C93" w:rsidRPr="006C562B">
          <w:rPr>
            <w:rStyle w:val="offscreen"/>
            <w:rFonts w:ascii="Verdana" w:hAnsi="Verdana"/>
            <w:noProof/>
            <w:color w:val="0000FF"/>
            <w:sz w:val="18"/>
            <w:szCs w:val="18"/>
            <w:u w:val="single"/>
          </w:rPr>
          <w:t>rtf</w:t>
        </w:r>
        <w:r w:rsidR="00381C93" w:rsidRPr="00D911D5">
          <w:rPr>
            <w:rStyle w:val="offscreen"/>
            <w:rFonts w:ascii="Verdana" w:hAnsi="Verdana"/>
            <w:color w:val="0000FF"/>
            <w:sz w:val="18"/>
            <w:szCs w:val="18"/>
            <w:u w:val="single"/>
          </w:rPr>
          <w:t>)</w:t>
        </w:r>
      </w:hyperlink>
    </w:p>
    <w:p w14:paraId="0E64C8BE" w14:textId="77777777" w:rsidR="00381C93" w:rsidRPr="00D911D5" w:rsidRDefault="00F23631" w:rsidP="00D911D5">
      <w:pPr>
        <w:numPr>
          <w:ilvl w:val="0"/>
          <w:numId w:val="41"/>
        </w:numPr>
        <w:spacing w:line="360" w:lineRule="auto"/>
        <w:rPr>
          <w:rStyle w:val="offscreen"/>
          <w:rFonts w:ascii="Verdana" w:hAnsi="Verdana"/>
          <w:color w:val="0000FF"/>
          <w:sz w:val="18"/>
          <w:szCs w:val="18"/>
          <w:u w:val="single"/>
        </w:rPr>
      </w:pPr>
      <w:hyperlink r:id="rId40" w:history="1">
        <w:r w:rsidR="00381C93" w:rsidRPr="00D911D5">
          <w:rPr>
            <w:rStyle w:val="offscreen"/>
            <w:rFonts w:ascii="Verdana" w:hAnsi="Verdana"/>
            <w:color w:val="0000FF"/>
            <w:sz w:val="18"/>
            <w:szCs w:val="18"/>
            <w:u w:val="single"/>
          </w:rPr>
          <w:t>AHAS Accessible Hazard Alert System Example Links 5-11-17(</w:t>
        </w:r>
        <w:r w:rsidR="00381C93" w:rsidRPr="006C562B">
          <w:rPr>
            <w:rStyle w:val="offscreen"/>
            <w:rFonts w:ascii="Verdana" w:hAnsi="Verdana"/>
            <w:noProof/>
            <w:color w:val="0000FF"/>
            <w:sz w:val="18"/>
            <w:szCs w:val="18"/>
            <w:u w:val="single"/>
          </w:rPr>
          <w:t>rtf</w:t>
        </w:r>
        <w:r w:rsidR="00381C93" w:rsidRPr="00D911D5">
          <w:rPr>
            <w:rStyle w:val="offscreen"/>
            <w:rFonts w:ascii="Verdana" w:hAnsi="Verdana"/>
            <w:color w:val="0000FF"/>
            <w:sz w:val="18"/>
            <w:szCs w:val="18"/>
            <w:u w:val="single"/>
          </w:rPr>
          <w:t>)</w:t>
        </w:r>
      </w:hyperlink>
    </w:p>
    <w:p w14:paraId="4B75D9F8" w14:textId="77777777" w:rsidR="00381C93" w:rsidRPr="00D911D5" w:rsidRDefault="00F23631" w:rsidP="00D911D5">
      <w:pPr>
        <w:numPr>
          <w:ilvl w:val="0"/>
          <w:numId w:val="41"/>
        </w:numPr>
        <w:spacing w:line="360" w:lineRule="auto"/>
        <w:rPr>
          <w:rStyle w:val="offscreen"/>
          <w:rFonts w:ascii="Verdana" w:hAnsi="Verdana"/>
          <w:color w:val="0000FF"/>
          <w:sz w:val="18"/>
          <w:szCs w:val="18"/>
          <w:u w:val="single"/>
        </w:rPr>
      </w:pPr>
      <w:hyperlink r:id="rId41" w:history="1">
        <w:r w:rsidR="00381C93" w:rsidRPr="00D911D5">
          <w:rPr>
            <w:rStyle w:val="offscreen"/>
            <w:rFonts w:ascii="Verdana" w:hAnsi="Verdana"/>
            <w:color w:val="0000FF"/>
            <w:sz w:val="18"/>
            <w:szCs w:val="18"/>
            <w:u w:val="single"/>
          </w:rPr>
          <w:t>Transcript 5-11-17(pdf)</w:t>
        </w:r>
      </w:hyperlink>
    </w:p>
    <w:p w14:paraId="0337DABC" w14:textId="77777777" w:rsidR="00381C93" w:rsidRPr="00D911D5" w:rsidRDefault="00F23631" w:rsidP="00D911D5">
      <w:pPr>
        <w:numPr>
          <w:ilvl w:val="0"/>
          <w:numId w:val="41"/>
        </w:numPr>
        <w:spacing w:line="360" w:lineRule="auto"/>
        <w:rPr>
          <w:rStyle w:val="offscreen"/>
          <w:rFonts w:ascii="Verdana" w:hAnsi="Verdana"/>
          <w:color w:val="0000FF"/>
          <w:sz w:val="18"/>
          <w:szCs w:val="18"/>
          <w:u w:val="single"/>
        </w:rPr>
      </w:pPr>
      <w:hyperlink r:id="rId42" w:history="1">
        <w:r w:rsidR="00381C93" w:rsidRPr="00D911D5">
          <w:rPr>
            <w:rStyle w:val="offscreen"/>
            <w:rFonts w:ascii="Verdana" w:hAnsi="Verdana"/>
            <w:color w:val="0000FF"/>
            <w:sz w:val="18"/>
            <w:szCs w:val="18"/>
            <w:u w:val="single"/>
          </w:rPr>
          <w:t>Transcript 5-11-17(</w:t>
        </w:r>
        <w:r w:rsidR="00381C93" w:rsidRPr="006C562B">
          <w:rPr>
            <w:rStyle w:val="offscreen"/>
            <w:rFonts w:ascii="Verdana" w:hAnsi="Verdana"/>
            <w:noProof/>
            <w:color w:val="0000FF"/>
            <w:sz w:val="18"/>
            <w:szCs w:val="18"/>
            <w:u w:val="single"/>
          </w:rPr>
          <w:t>rtf</w:t>
        </w:r>
        <w:r w:rsidR="00381C93" w:rsidRPr="00D911D5">
          <w:rPr>
            <w:rStyle w:val="offscreen"/>
            <w:rFonts w:ascii="Verdana" w:hAnsi="Verdana"/>
            <w:color w:val="0000FF"/>
            <w:sz w:val="18"/>
            <w:szCs w:val="18"/>
            <w:u w:val="single"/>
          </w:rPr>
          <w:t>)</w:t>
        </w:r>
      </w:hyperlink>
    </w:p>
    <w:p w14:paraId="2DE93BD0" w14:textId="77777777" w:rsidR="00381C93" w:rsidRPr="00381C93" w:rsidRDefault="00381C93" w:rsidP="00381C93">
      <w:pPr>
        <w:tabs>
          <w:tab w:val="left" w:pos="4260"/>
        </w:tabs>
        <w:spacing w:line="360" w:lineRule="auto"/>
        <w:rPr>
          <w:rFonts w:ascii="Verdana" w:hAnsi="Verdana"/>
          <w:sz w:val="22"/>
          <w:szCs w:val="22"/>
        </w:rPr>
      </w:pPr>
    </w:p>
    <w:p w14:paraId="2B804974" w14:textId="0AD2B11D" w:rsidR="00E31136" w:rsidRPr="006C562B" w:rsidRDefault="00E31136" w:rsidP="00155AD9">
      <w:pPr>
        <w:pStyle w:val="NormalWeb"/>
        <w:spacing w:before="60" w:beforeAutospacing="0" w:after="60" w:afterAutospacing="0"/>
        <w:rPr>
          <w:rFonts w:ascii="Verdana" w:eastAsiaTheme="minorEastAsia" w:hAnsi="Verdana" w:cstheme="minorBidi"/>
          <w:smallCaps/>
          <w:sz w:val="28"/>
          <w:szCs w:val="28"/>
        </w:rPr>
      </w:pPr>
      <w:bookmarkStart w:id="14" w:name="_Publications/Reports"/>
      <w:bookmarkStart w:id="15" w:name="_Publications"/>
      <w:bookmarkEnd w:id="14"/>
      <w:bookmarkEnd w:id="15"/>
      <w:r w:rsidRPr="006C562B">
        <w:rPr>
          <w:rFonts w:ascii="Verdana" w:eastAsiaTheme="minorEastAsia" w:hAnsi="Verdana" w:cstheme="minorBidi"/>
          <w:smallCaps/>
          <w:sz w:val="28"/>
          <w:szCs w:val="28"/>
        </w:rPr>
        <w:lastRenderedPageBreak/>
        <w:t>Publications</w:t>
      </w:r>
    </w:p>
    <w:p w14:paraId="4031BEF0" w14:textId="77777777" w:rsidR="007451E2" w:rsidRDefault="007451E2" w:rsidP="007451E2">
      <w:pPr>
        <w:spacing w:line="360" w:lineRule="auto"/>
        <w:rPr>
          <w:rFonts w:ascii="Verdana" w:hAnsi="Verdana"/>
          <w:b/>
          <w:bCs/>
          <w:smallCaps/>
          <w:sz w:val="22"/>
          <w:szCs w:val="22"/>
          <w:lang w:val="en"/>
        </w:rPr>
      </w:pPr>
    </w:p>
    <w:p w14:paraId="37378D3D" w14:textId="35E99874" w:rsidR="008B478D" w:rsidRPr="008B478D" w:rsidRDefault="008B478D" w:rsidP="008B478D">
      <w:pPr>
        <w:spacing w:line="360" w:lineRule="auto"/>
        <w:rPr>
          <w:rFonts w:ascii="Verdana" w:hAnsi="Verdana"/>
          <w:b/>
          <w:bCs/>
          <w:smallCaps/>
          <w:noProof/>
          <w:sz w:val="22"/>
          <w:szCs w:val="22"/>
          <w:lang w:val="en"/>
        </w:rPr>
      </w:pPr>
      <w:r>
        <w:rPr>
          <w:rFonts w:ascii="Verdana" w:hAnsi="Verdana"/>
          <w:b/>
          <w:bCs/>
          <w:smallCaps/>
          <w:noProof/>
          <w:sz w:val="22"/>
          <w:szCs w:val="22"/>
          <w:lang w:val="en"/>
        </w:rPr>
        <w:t>Wireless-Only Hous</w:t>
      </w:r>
      <w:r w:rsidR="00507BB2">
        <w:rPr>
          <w:rFonts w:ascii="Verdana" w:hAnsi="Verdana"/>
          <w:b/>
          <w:bCs/>
          <w:smallCaps/>
          <w:noProof/>
          <w:sz w:val="22"/>
          <w:szCs w:val="22"/>
          <w:lang w:val="en"/>
        </w:rPr>
        <w:t xml:space="preserve">ehold </w:t>
      </w:r>
      <w:r w:rsidR="00507BB2" w:rsidRPr="006C562B">
        <w:rPr>
          <w:rFonts w:ascii="Verdana" w:hAnsi="Verdana"/>
          <w:b/>
          <w:bCs/>
          <w:smallCaps/>
          <w:noProof/>
          <w:sz w:val="22"/>
          <w:szCs w:val="22"/>
          <w:lang w:val="en"/>
        </w:rPr>
        <w:t>Descri</w:t>
      </w:r>
      <w:r w:rsidR="006C562B">
        <w:rPr>
          <w:rFonts w:ascii="Verdana" w:hAnsi="Verdana"/>
          <w:b/>
          <w:bCs/>
          <w:smallCaps/>
          <w:noProof/>
          <w:sz w:val="22"/>
          <w:szCs w:val="22"/>
          <w:lang w:val="en"/>
        </w:rPr>
        <w:t>pt</w:t>
      </w:r>
      <w:r w:rsidR="00507BB2" w:rsidRPr="006C562B">
        <w:rPr>
          <w:rFonts w:ascii="Verdana" w:hAnsi="Verdana"/>
          <w:b/>
          <w:bCs/>
          <w:smallCaps/>
          <w:noProof/>
          <w:sz w:val="22"/>
          <w:szCs w:val="22"/>
          <w:lang w:val="en"/>
        </w:rPr>
        <w:t>ive</w:t>
      </w:r>
      <w:r w:rsidR="00507BB2">
        <w:rPr>
          <w:rFonts w:ascii="Verdana" w:hAnsi="Verdana"/>
          <w:b/>
          <w:bCs/>
          <w:smallCaps/>
          <w:noProof/>
          <w:sz w:val="22"/>
          <w:szCs w:val="22"/>
          <w:lang w:val="en"/>
        </w:rPr>
        <w:t xml:space="preserve"> Statistics</w:t>
      </w:r>
    </w:p>
    <w:p w14:paraId="1A079E6C" w14:textId="62B20F42" w:rsidR="008B478D" w:rsidRDefault="008B478D" w:rsidP="008B478D">
      <w:pPr>
        <w:spacing w:after="120" w:line="360" w:lineRule="auto"/>
        <w:jc w:val="both"/>
        <w:rPr>
          <w:rFonts w:ascii="Verdana" w:hAnsi="Verdana"/>
          <w:sz w:val="18"/>
          <w:szCs w:val="18"/>
        </w:rPr>
      </w:pPr>
      <w:r w:rsidRPr="006C562B">
        <w:rPr>
          <w:rFonts w:ascii="Verdana" w:hAnsi="Verdana"/>
          <w:noProof/>
          <w:sz w:val="18"/>
          <w:szCs w:val="18"/>
        </w:rPr>
        <w:t xml:space="preserve">May 2017 – The U. S. Department of Health and Human Services (HHS), Centers for Disease Control and Prevention (CDC), the Division of Health Interview Statistics, National Center for Health Statistics released the </w:t>
      </w:r>
      <w:hyperlink r:id="rId43" w:history="1">
        <w:r w:rsidRPr="006C562B">
          <w:rPr>
            <w:rStyle w:val="Hyperlink"/>
            <w:bCs/>
            <w:i/>
            <w:noProof/>
            <w:sz w:val="18"/>
            <w:szCs w:val="18"/>
          </w:rPr>
          <w:t>Wireless Substitution: Early Release of Estimates from the National Health Interview Survey (NHIS), July–December 2016</w:t>
        </w:r>
      </w:hyperlink>
      <w:r w:rsidRPr="006C562B">
        <w:rPr>
          <w:rFonts w:ascii="Verdana" w:hAnsi="Verdana"/>
          <w:b/>
          <w:bCs/>
          <w:noProof/>
          <w:sz w:val="18"/>
          <w:szCs w:val="18"/>
        </w:rPr>
        <w:t xml:space="preserve"> </w:t>
      </w:r>
      <w:r w:rsidRPr="006C562B">
        <w:rPr>
          <w:rFonts w:ascii="Verdana" w:hAnsi="Verdana"/>
          <w:noProof/>
          <w:sz w:val="18"/>
          <w:szCs w:val="18"/>
        </w:rPr>
        <w:t>as part of the NHIS Early Release Program.</w:t>
      </w:r>
      <w:r w:rsidRPr="008B478D">
        <w:rPr>
          <w:rFonts w:ascii="Verdana" w:hAnsi="Verdana"/>
          <w:sz w:val="18"/>
          <w:szCs w:val="18"/>
        </w:rPr>
        <w:t xml:space="preserve"> The report provides the most recent statistical information available to the federal government.  However, due to the early release, data files may be slightly different in the final published report.  Preliminary findings from the July–December 2016 report show that for the first time a majority </w:t>
      </w:r>
      <w:r w:rsidR="00155AD9">
        <w:rPr>
          <w:rFonts w:ascii="Verdana" w:hAnsi="Verdana"/>
          <w:sz w:val="18"/>
          <w:szCs w:val="18"/>
        </w:rPr>
        <w:t xml:space="preserve">(50.8%) </w:t>
      </w:r>
      <w:r w:rsidRPr="008B478D">
        <w:rPr>
          <w:rFonts w:ascii="Verdana" w:hAnsi="Verdana"/>
          <w:sz w:val="18"/>
          <w:szCs w:val="18"/>
        </w:rPr>
        <w:t xml:space="preserve">of American homes had only wireless telephones.  These </w:t>
      </w:r>
      <w:r w:rsidRPr="008B478D">
        <w:rPr>
          <w:rFonts w:ascii="Verdana" w:hAnsi="Verdana"/>
          <w:noProof/>
          <w:sz w:val="18"/>
          <w:szCs w:val="18"/>
        </w:rPr>
        <w:t>finding</w:t>
      </w:r>
      <w:r>
        <w:rPr>
          <w:rFonts w:ascii="Verdana" w:hAnsi="Verdana"/>
          <w:noProof/>
          <w:sz w:val="18"/>
          <w:szCs w:val="18"/>
        </w:rPr>
        <w:t>s</w:t>
      </w:r>
      <w:r w:rsidRPr="008B478D">
        <w:rPr>
          <w:rFonts w:ascii="Verdana" w:hAnsi="Verdana"/>
          <w:sz w:val="18"/>
          <w:szCs w:val="18"/>
        </w:rPr>
        <w:t xml:space="preserve"> are crucial and relevant as the </w:t>
      </w:r>
      <w:r w:rsidR="00507BB2">
        <w:rPr>
          <w:rFonts w:ascii="Verdana" w:hAnsi="Verdana"/>
          <w:sz w:val="18"/>
          <w:szCs w:val="18"/>
        </w:rPr>
        <w:t>FCC</w:t>
      </w:r>
      <w:r w:rsidRPr="008B478D">
        <w:rPr>
          <w:rFonts w:ascii="Verdana" w:hAnsi="Verdana"/>
          <w:sz w:val="18"/>
          <w:szCs w:val="18"/>
        </w:rPr>
        <w:t xml:space="preserve"> is addressing the need for all Americans to have access to broadband internet in their homes.  </w:t>
      </w:r>
      <w:r w:rsidRPr="006C562B">
        <w:rPr>
          <w:rFonts w:ascii="Verdana" w:hAnsi="Verdana"/>
          <w:noProof/>
          <w:sz w:val="18"/>
          <w:szCs w:val="18"/>
        </w:rPr>
        <w:t>In addition</w:t>
      </w:r>
      <w:r w:rsidRPr="008B478D">
        <w:rPr>
          <w:rFonts w:ascii="Verdana" w:hAnsi="Verdana"/>
          <w:sz w:val="18"/>
          <w:szCs w:val="18"/>
        </w:rPr>
        <w:t>, researchers at the Center for Advanced Communications Policy and the Wireless RERC continue to address how changes in access to landline and wireless communication</w:t>
      </w:r>
      <w:r w:rsidR="001D527D">
        <w:rPr>
          <w:rFonts w:ascii="Verdana" w:hAnsi="Verdana"/>
          <w:sz w:val="18"/>
          <w:szCs w:val="18"/>
        </w:rPr>
        <w:t>s</w:t>
      </w:r>
      <w:r w:rsidRPr="008B478D">
        <w:rPr>
          <w:rFonts w:ascii="Verdana" w:hAnsi="Verdana"/>
          <w:sz w:val="18"/>
          <w:szCs w:val="18"/>
        </w:rPr>
        <w:t xml:space="preserve"> impacts access to the Nation’s 9-1-1 system.  </w:t>
      </w:r>
    </w:p>
    <w:p w14:paraId="6932307A" w14:textId="18C94F62" w:rsidR="008B478D" w:rsidRPr="008B478D" w:rsidRDefault="008B478D" w:rsidP="008B478D">
      <w:pPr>
        <w:spacing w:line="360" w:lineRule="auto"/>
        <w:jc w:val="both"/>
        <w:rPr>
          <w:rFonts w:ascii="Verdana" w:hAnsi="Verdana"/>
          <w:sz w:val="18"/>
          <w:szCs w:val="18"/>
        </w:rPr>
      </w:pPr>
      <w:r w:rsidRPr="008B478D">
        <w:rPr>
          <w:rFonts w:ascii="Verdana" w:hAnsi="Verdana"/>
          <w:sz w:val="18"/>
          <w:szCs w:val="18"/>
        </w:rPr>
        <w:t xml:space="preserve">As we </w:t>
      </w:r>
      <w:hyperlink r:id="rId44" w:history="1">
        <w:r w:rsidRPr="008B478D">
          <w:rPr>
            <w:rStyle w:val="Hyperlink"/>
            <w:sz w:val="18"/>
            <w:szCs w:val="18"/>
          </w:rPr>
          <w:t>reported earlier this year</w:t>
        </w:r>
      </w:hyperlink>
      <w:r w:rsidRPr="008B478D">
        <w:rPr>
          <w:rFonts w:ascii="Verdana" w:hAnsi="Verdana"/>
          <w:sz w:val="18"/>
          <w:szCs w:val="18"/>
        </w:rPr>
        <w:t xml:space="preserve">, FCC </w:t>
      </w:r>
      <w:r w:rsidRPr="008B478D">
        <w:rPr>
          <w:rFonts w:ascii="Verdana" w:hAnsi="Verdana"/>
          <w:noProof/>
          <w:sz w:val="18"/>
          <w:szCs w:val="18"/>
        </w:rPr>
        <w:t>Chairman</w:t>
      </w:r>
      <w:r w:rsidRPr="008B478D">
        <w:rPr>
          <w:rFonts w:ascii="Verdana" w:hAnsi="Verdana"/>
          <w:sz w:val="18"/>
          <w:szCs w:val="18"/>
        </w:rPr>
        <w:t xml:space="preserve"> </w:t>
      </w:r>
      <w:r w:rsidRPr="008B478D">
        <w:rPr>
          <w:rFonts w:ascii="Verdana" w:hAnsi="Verdana"/>
          <w:noProof/>
          <w:sz w:val="18"/>
          <w:szCs w:val="18"/>
        </w:rPr>
        <w:t>Pai</w:t>
      </w:r>
      <w:r w:rsidRPr="008B478D">
        <w:rPr>
          <w:rFonts w:ascii="Verdana" w:hAnsi="Verdana"/>
          <w:sz w:val="18"/>
          <w:szCs w:val="18"/>
        </w:rPr>
        <w:t xml:space="preserve"> </w:t>
      </w:r>
      <w:r>
        <w:rPr>
          <w:rFonts w:ascii="Verdana" w:hAnsi="Verdana"/>
          <w:sz w:val="18"/>
          <w:szCs w:val="18"/>
        </w:rPr>
        <w:t>stated, “</w:t>
      </w:r>
      <w:r w:rsidRPr="009074B1">
        <w:rPr>
          <w:rFonts w:ascii="Verdana" w:hAnsi="Verdana"/>
          <w:sz w:val="18"/>
          <w:szCs w:val="18"/>
        </w:rPr>
        <w:t xml:space="preserve">Access to digital opportunity shouldn’t depend on who you are or where you’re </w:t>
      </w:r>
      <w:r w:rsidRPr="008B478D">
        <w:rPr>
          <w:rFonts w:ascii="Verdana" w:hAnsi="Verdana"/>
          <w:noProof/>
          <w:sz w:val="18"/>
          <w:szCs w:val="18"/>
        </w:rPr>
        <w:t>from</w:t>
      </w:r>
      <w:r w:rsidRPr="008B478D">
        <w:rPr>
          <w:rFonts w:ascii="Verdana" w:hAnsi="Verdana"/>
          <w:sz w:val="18"/>
          <w:szCs w:val="18"/>
        </w:rPr>
        <w:t>.</w:t>
      </w:r>
      <w:r>
        <w:rPr>
          <w:rFonts w:ascii="Verdana" w:hAnsi="Verdana"/>
          <w:sz w:val="18"/>
          <w:szCs w:val="18"/>
        </w:rPr>
        <w:t>”</w:t>
      </w:r>
      <w:r w:rsidR="00155AD9">
        <w:rPr>
          <w:rFonts w:ascii="Verdana" w:hAnsi="Verdana"/>
          <w:sz w:val="18"/>
          <w:szCs w:val="18"/>
        </w:rPr>
        <w:t> </w:t>
      </w:r>
      <w:r>
        <w:rPr>
          <w:rFonts w:ascii="Verdana" w:hAnsi="Verdana"/>
          <w:sz w:val="18"/>
          <w:szCs w:val="18"/>
        </w:rPr>
        <w:t xml:space="preserve">According to the </w:t>
      </w:r>
      <w:r w:rsidRPr="008B478D">
        <w:rPr>
          <w:rFonts w:ascii="Verdana" w:hAnsi="Verdana"/>
          <w:noProof/>
          <w:sz w:val="18"/>
          <w:szCs w:val="18"/>
        </w:rPr>
        <w:t>statistic</w:t>
      </w:r>
      <w:r>
        <w:rPr>
          <w:rFonts w:ascii="Verdana" w:hAnsi="Verdana"/>
          <w:noProof/>
          <w:sz w:val="18"/>
          <w:szCs w:val="18"/>
        </w:rPr>
        <w:t>s,</w:t>
      </w:r>
      <w:r>
        <w:rPr>
          <w:rFonts w:ascii="Verdana" w:hAnsi="Verdana"/>
          <w:sz w:val="18"/>
          <w:szCs w:val="18"/>
        </w:rPr>
        <w:t xml:space="preserve"> </w:t>
      </w:r>
      <w:r w:rsidRPr="008B478D">
        <w:rPr>
          <w:rFonts w:ascii="Verdana" w:hAnsi="Verdana"/>
          <w:noProof/>
          <w:sz w:val="18"/>
          <w:szCs w:val="18"/>
        </w:rPr>
        <w:t>h</w:t>
      </w:r>
      <w:r>
        <w:rPr>
          <w:rFonts w:ascii="Verdana" w:hAnsi="Verdana"/>
          <w:noProof/>
          <w:sz w:val="18"/>
          <w:szCs w:val="18"/>
        </w:rPr>
        <w:t>ow</w:t>
      </w:r>
      <w:r w:rsidRPr="008B478D">
        <w:rPr>
          <w:rFonts w:ascii="Verdana" w:hAnsi="Verdana"/>
          <w:noProof/>
          <w:sz w:val="18"/>
          <w:szCs w:val="18"/>
        </w:rPr>
        <w:t>ever</w:t>
      </w:r>
      <w:r>
        <w:rPr>
          <w:rFonts w:ascii="Verdana" w:hAnsi="Verdana"/>
          <w:sz w:val="18"/>
          <w:szCs w:val="18"/>
        </w:rPr>
        <w:t xml:space="preserve">, many factors, including </w:t>
      </w:r>
      <w:r w:rsidRPr="008B478D">
        <w:rPr>
          <w:rFonts w:ascii="Verdana" w:hAnsi="Verdana"/>
          <w:noProof/>
          <w:sz w:val="18"/>
          <w:szCs w:val="18"/>
        </w:rPr>
        <w:t>geography</w:t>
      </w:r>
      <w:r>
        <w:rPr>
          <w:rFonts w:ascii="Verdana" w:hAnsi="Verdana"/>
          <w:sz w:val="18"/>
          <w:szCs w:val="18"/>
        </w:rPr>
        <w:t xml:space="preserve"> and socioeconomic </w:t>
      </w:r>
      <w:r w:rsidRPr="008B478D">
        <w:rPr>
          <w:rFonts w:ascii="Verdana" w:hAnsi="Verdana"/>
          <w:noProof/>
          <w:sz w:val="18"/>
          <w:szCs w:val="18"/>
        </w:rPr>
        <w:t>status</w:t>
      </w:r>
      <w:r>
        <w:rPr>
          <w:rFonts w:ascii="Verdana" w:hAnsi="Verdana"/>
          <w:noProof/>
          <w:sz w:val="18"/>
          <w:szCs w:val="18"/>
        </w:rPr>
        <w:t>,</w:t>
      </w:r>
      <w:r w:rsidRPr="008B478D">
        <w:rPr>
          <w:rFonts w:ascii="Verdana" w:hAnsi="Verdana"/>
          <w:noProof/>
          <w:sz w:val="18"/>
          <w:szCs w:val="18"/>
        </w:rPr>
        <w:t xml:space="preserve"> correlate</w:t>
      </w:r>
      <w:r>
        <w:rPr>
          <w:rFonts w:ascii="Verdana" w:hAnsi="Verdana"/>
          <w:noProof/>
          <w:sz w:val="18"/>
          <w:szCs w:val="18"/>
        </w:rPr>
        <w:t xml:space="preserve">d to </w:t>
      </w:r>
      <w:r w:rsidRPr="008B478D">
        <w:rPr>
          <w:rFonts w:ascii="Verdana" w:hAnsi="Verdana"/>
          <w:noProof/>
          <w:sz w:val="18"/>
          <w:szCs w:val="18"/>
        </w:rPr>
        <w:t>access</w:t>
      </w:r>
      <w:r>
        <w:rPr>
          <w:rFonts w:ascii="Verdana" w:hAnsi="Verdana"/>
          <w:sz w:val="18"/>
          <w:szCs w:val="18"/>
        </w:rPr>
        <w:t>.</w:t>
      </w:r>
      <w:r w:rsidR="00155AD9">
        <w:rPr>
          <w:rFonts w:ascii="Verdana" w:hAnsi="Verdana"/>
          <w:sz w:val="18"/>
          <w:szCs w:val="18"/>
        </w:rPr>
        <w:t> </w:t>
      </w:r>
      <w:r>
        <w:rPr>
          <w:rFonts w:ascii="Verdana" w:hAnsi="Verdana"/>
          <w:sz w:val="18"/>
          <w:szCs w:val="18"/>
        </w:rPr>
        <w:t>Mobile phones</w:t>
      </w:r>
      <w:r w:rsidRPr="008B478D">
        <w:rPr>
          <w:rFonts w:ascii="Verdana" w:hAnsi="Verdana"/>
          <w:sz w:val="18"/>
          <w:szCs w:val="18"/>
        </w:rPr>
        <w:t xml:space="preserve"> can be used to access the internet, but </w:t>
      </w:r>
      <w:r w:rsidRPr="008B478D">
        <w:rPr>
          <w:rFonts w:ascii="Verdana" w:hAnsi="Verdana"/>
          <w:noProof/>
          <w:sz w:val="18"/>
          <w:szCs w:val="18"/>
        </w:rPr>
        <w:t>often</w:t>
      </w:r>
      <w:r w:rsidRPr="008B478D">
        <w:rPr>
          <w:rFonts w:ascii="Verdana" w:hAnsi="Verdana"/>
          <w:sz w:val="18"/>
          <w:szCs w:val="18"/>
        </w:rPr>
        <w:t xml:space="preserve"> data</w:t>
      </w:r>
      <w:r w:rsidR="00507BB2">
        <w:rPr>
          <w:rFonts w:ascii="Verdana" w:hAnsi="Verdana"/>
          <w:sz w:val="18"/>
          <w:szCs w:val="18"/>
        </w:rPr>
        <w:t xml:space="preserve"> plans are</w:t>
      </w:r>
      <w:r w:rsidRPr="008B478D">
        <w:rPr>
          <w:rFonts w:ascii="Verdana" w:hAnsi="Verdana"/>
          <w:sz w:val="18"/>
          <w:szCs w:val="18"/>
        </w:rPr>
        <w:t xml:space="preserve"> expensive for those who experience economic challenges, which includes people with disabilities and aging adults with limited income</w:t>
      </w:r>
      <w:r>
        <w:rPr>
          <w:rFonts w:ascii="Verdana" w:hAnsi="Verdana"/>
          <w:sz w:val="18"/>
          <w:szCs w:val="18"/>
        </w:rPr>
        <w:t xml:space="preserve">. </w:t>
      </w:r>
      <w:r w:rsidRPr="008B478D">
        <w:rPr>
          <w:rFonts w:ascii="Verdana" w:hAnsi="Verdana"/>
          <w:sz w:val="18"/>
          <w:szCs w:val="18"/>
        </w:rPr>
        <w:t xml:space="preserve">Other interesting statistics from the report include: </w:t>
      </w:r>
    </w:p>
    <w:p w14:paraId="457AB7EC" w14:textId="43469B4A" w:rsidR="008B478D" w:rsidRPr="00155AD9" w:rsidRDefault="008B478D" w:rsidP="008B478D">
      <w:pPr>
        <w:numPr>
          <w:ilvl w:val="0"/>
          <w:numId w:val="35"/>
        </w:numPr>
        <w:spacing w:after="60" w:line="360" w:lineRule="auto"/>
        <w:rPr>
          <w:rFonts w:ascii="Verdana" w:hAnsi="Verdana"/>
          <w:sz w:val="18"/>
          <w:szCs w:val="18"/>
        </w:rPr>
      </w:pPr>
      <w:r w:rsidRPr="00155AD9">
        <w:rPr>
          <w:rFonts w:ascii="Verdana" w:hAnsi="Verdana"/>
          <w:i/>
          <w:iCs/>
          <w:noProof/>
          <w:sz w:val="18"/>
          <w:szCs w:val="18"/>
        </w:rPr>
        <w:t>Geographic Differences</w:t>
      </w:r>
      <w:r w:rsidRPr="00155AD9">
        <w:rPr>
          <w:rFonts w:ascii="Verdana" w:hAnsi="Verdana"/>
          <w:noProof/>
          <w:sz w:val="18"/>
          <w:szCs w:val="18"/>
        </w:rPr>
        <w:t xml:space="preserve"> </w:t>
      </w:r>
      <w:r w:rsidR="00155AD9" w:rsidRPr="00155AD9">
        <w:rPr>
          <w:rFonts w:ascii="Verdana" w:hAnsi="Verdana"/>
          <w:noProof/>
          <w:sz w:val="18"/>
          <w:szCs w:val="18"/>
        </w:rPr>
        <w:t>–</w:t>
      </w:r>
      <w:r w:rsidRPr="00155AD9">
        <w:rPr>
          <w:rFonts w:ascii="Verdana" w:hAnsi="Verdana"/>
          <w:noProof/>
          <w:sz w:val="18"/>
          <w:szCs w:val="18"/>
        </w:rPr>
        <w:t xml:space="preserve"> </w:t>
      </w:r>
      <w:r w:rsidR="00155AD9" w:rsidRPr="00155AD9">
        <w:rPr>
          <w:rFonts w:ascii="Verdana" w:hAnsi="Verdana"/>
          <w:noProof/>
          <w:sz w:val="18"/>
          <w:szCs w:val="18"/>
        </w:rPr>
        <w:t xml:space="preserve">People residing in the Northeast were least likely to live in wireless-only households (34.%), compared to those </w:t>
      </w:r>
      <w:r w:rsidRPr="00155AD9">
        <w:rPr>
          <w:rFonts w:ascii="Verdana" w:hAnsi="Verdana"/>
          <w:noProof/>
          <w:sz w:val="18"/>
          <w:szCs w:val="18"/>
        </w:rPr>
        <w:t xml:space="preserve">in the Midwest </w:t>
      </w:r>
      <w:r w:rsidR="00155AD9" w:rsidRPr="00155AD9">
        <w:rPr>
          <w:rFonts w:ascii="Verdana" w:hAnsi="Verdana"/>
          <w:noProof/>
          <w:sz w:val="18"/>
          <w:szCs w:val="18"/>
        </w:rPr>
        <w:t xml:space="preserve">and West </w:t>
      </w:r>
      <w:r w:rsidRPr="00155AD9">
        <w:rPr>
          <w:rFonts w:ascii="Verdana" w:hAnsi="Verdana"/>
          <w:noProof/>
          <w:sz w:val="18"/>
          <w:szCs w:val="18"/>
        </w:rPr>
        <w:t xml:space="preserve">(53.0%), </w:t>
      </w:r>
      <w:r w:rsidR="00155AD9" w:rsidRPr="00155AD9">
        <w:rPr>
          <w:rFonts w:ascii="Verdana" w:hAnsi="Verdana"/>
          <w:noProof/>
          <w:sz w:val="18"/>
          <w:szCs w:val="18"/>
        </w:rPr>
        <w:t xml:space="preserve">and the </w:t>
      </w:r>
      <w:r w:rsidRPr="00155AD9">
        <w:rPr>
          <w:rFonts w:ascii="Verdana" w:hAnsi="Verdana"/>
          <w:noProof/>
          <w:sz w:val="18"/>
          <w:szCs w:val="18"/>
        </w:rPr>
        <w:t>South (5</w:t>
      </w:r>
      <w:r w:rsidR="00155AD9" w:rsidRPr="00155AD9">
        <w:rPr>
          <w:rFonts w:ascii="Verdana" w:hAnsi="Verdana"/>
          <w:noProof/>
          <w:sz w:val="18"/>
          <w:szCs w:val="18"/>
        </w:rPr>
        <w:t>6%)</w:t>
      </w:r>
      <w:r w:rsidRPr="00155AD9">
        <w:rPr>
          <w:rFonts w:ascii="Verdana" w:hAnsi="Verdana"/>
          <w:noProof/>
          <w:sz w:val="18"/>
          <w:szCs w:val="18"/>
        </w:rPr>
        <w:t>.</w:t>
      </w:r>
      <w:r w:rsidRPr="00155AD9">
        <w:rPr>
          <w:rFonts w:ascii="Verdana" w:hAnsi="Verdana"/>
          <w:sz w:val="18"/>
          <w:szCs w:val="18"/>
        </w:rPr>
        <w:t xml:space="preserve"> </w:t>
      </w:r>
      <w:r w:rsidR="00155AD9" w:rsidRPr="00155AD9">
        <w:rPr>
          <w:rFonts w:ascii="Verdana" w:hAnsi="Verdana"/>
          <w:sz w:val="18"/>
          <w:szCs w:val="18"/>
        </w:rPr>
        <w:t xml:space="preserve">There was a </w:t>
      </w:r>
      <w:r w:rsidR="00155AD9" w:rsidRPr="00155AD9">
        <w:rPr>
          <w:rFonts w:ascii="Verdana" w:hAnsi="Verdana"/>
          <w:noProof/>
          <w:sz w:val="18"/>
          <w:szCs w:val="18"/>
        </w:rPr>
        <w:t>six</w:t>
      </w:r>
      <w:r w:rsidR="00155AD9" w:rsidRPr="00155AD9">
        <w:rPr>
          <w:rFonts w:ascii="Verdana" w:hAnsi="Verdana"/>
          <w:sz w:val="18"/>
          <w:szCs w:val="18"/>
        </w:rPr>
        <w:t xml:space="preserve"> </w:t>
      </w:r>
      <w:r w:rsidR="00155AD9" w:rsidRPr="00155AD9">
        <w:rPr>
          <w:rFonts w:ascii="Verdana" w:hAnsi="Verdana"/>
          <w:noProof/>
          <w:sz w:val="18"/>
          <w:szCs w:val="18"/>
        </w:rPr>
        <w:t>percentage</w:t>
      </w:r>
      <w:r w:rsidR="00155AD9" w:rsidRPr="00155AD9">
        <w:rPr>
          <w:rFonts w:ascii="Verdana" w:hAnsi="Verdana"/>
          <w:sz w:val="18"/>
          <w:szCs w:val="18"/>
        </w:rPr>
        <w:t xml:space="preserve"> </w:t>
      </w:r>
      <w:r w:rsidR="00155AD9" w:rsidRPr="00155AD9">
        <w:rPr>
          <w:rFonts w:ascii="Verdana" w:hAnsi="Verdana"/>
          <w:noProof/>
          <w:sz w:val="18"/>
          <w:szCs w:val="18"/>
        </w:rPr>
        <w:t>point</w:t>
      </w:r>
      <w:r w:rsidR="00155AD9" w:rsidRPr="00155AD9">
        <w:rPr>
          <w:rFonts w:ascii="Verdana" w:hAnsi="Verdana"/>
          <w:sz w:val="18"/>
          <w:szCs w:val="18"/>
        </w:rPr>
        <w:t xml:space="preserve"> difference in wireless-only </w:t>
      </w:r>
      <w:r w:rsidR="00155AD9" w:rsidRPr="00155AD9">
        <w:rPr>
          <w:rFonts w:ascii="Verdana" w:hAnsi="Verdana"/>
          <w:noProof/>
          <w:sz w:val="18"/>
          <w:szCs w:val="18"/>
        </w:rPr>
        <w:t>households</w:t>
      </w:r>
      <w:r w:rsidR="00155AD9" w:rsidRPr="00155AD9">
        <w:rPr>
          <w:rFonts w:ascii="Verdana" w:hAnsi="Verdana"/>
          <w:sz w:val="18"/>
          <w:szCs w:val="18"/>
        </w:rPr>
        <w:t xml:space="preserve"> between a</w:t>
      </w:r>
      <w:r w:rsidRPr="00155AD9">
        <w:rPr>
          <w:rFonts w:ascii="Verdana" w:hAnsi="Verdana"/>
          <w:sz w:val="18"/>
          <w:szCs w:val="18"/>
        </w:rPr>
        <w:t xml:space="preserve">dults living in </w:t>
      </w:r>
      <w:r w:rsidR="00155AD9" w:rsidRPr="00155AD9">
        <w:rPr>
          <w:rFonts w:ascii="Verdana" w:hAnsi="Verdana"/>
          <w:sz w:val="18"/>
          <w:szCs w:val="18"/>
        </w:rPr>
        <w:t>urban</w:t>
      </w:r>
      <w:r w:rsidRPr="00155AD9">
        <w:rPr>
          <w:rFonts w:ascii="Verdana" w:hAnsi="Verdana"/>
          <w:sz w:val="18"/>
          <w:szCs w:val="18"/>
        </w:rPr>
        <w:t xml:space="preserve"> areas (53.0%) </w:t>
      </w:r>
      <w:r w:rsidR="00155AD9" w:rsidRPr="00155AD9">
        <w:rPr>
          <w:rFonts w:ascii="Verdana" w:hAnsi="Verdana"/>
          <w:sz w:val="18"/>
          <w:szCs w:val="18"/>
        </w:rPr>
        <w:t xml:space="preserve">and </w:t>
      </w:r>
      <w:r w:rsidRPr="00155AD9">
        <w:rPr>
          <w:rFonts w:ascii="Verdana" w:hAnsi="Verdana"/>
          <w:sz w:val="18"/>
          <w:szCs w:val="18"/>
        </w:rPr>
        <w:t xml:space="preserve">those living in </w:t>
      </w:r>
      <w:r w:rsidR="00155AD9" w:rsidRPr="00155AD9">
        <w:rPr>
          <w:rFonts w:ascii="Verdana" w:hAnsi="Verdana"/>
          <w:sz w:val="18"/>
          <w:szCs w:val="18"/>
        </w:rPr>
        <w:t>non-urban</w:t>
      </w:r>
      <w:r w:rsidRPr="00155AD9">
        <w:rPr>
          <w:rFonts w:ascii="Verdana" w:hAnsi="Verdana"/>
          <w:sz w:val="18"/>
          <w:szCs w:val="18"/>
        </w:rPr>
        <w:t xml:space="preserve"> </w:t>
      </w:r>
      <w:r w:rsidR="00155AD9" w:rsidRPr="00155AD9">
        <w:rPr>
          <w:rFonts w:ascii="Verdana" w:hAnsi="Verdana"/>
          <w:sz w:val="18"/>
          <w:szCs w:val="18"/>
        </w:rPr>
        <w:t xml:space="preserve">(i.e., rural and suburban) </w:t>
      </w:r>
      <w:r w:rsidRPr="00155AD9">
        <w:rPr>
          <w:rFonts w:ascii="Verdana" w:hAnsi="Verdana"/>
          <w:sz w:val="18"/>
          <w:szCs w:val="18"/>
        </w:rPr>
        <w:t>areas (47.0%).</w:t>
      </w:r>
    </w:p>
    <w:p w14:paraId="0FEEBF64" w14:textId="11019B50" w:rsidR="008B478D" w:rsidRPr="00093A94" w:rsidRDefault="008B478D" w:rsidP="008B478D">
      <w:pPr>
        <w:numPr>
          <w:ilvl w:val="0"/>
          <w:numId w:val="35"/>
        </w:numPr>
        <w:spacing w:after="60" w:line="360" w:lineRule="auto"/>
        <w:rPr>
          <w:rFonts w:ascii="Verdana" w:hAnsi="Verdana"/>
          <w:sz w:val="18"/>
          <w:szCs w:val="18"/>
        </w:rPr>
      </w:pPr>
      <w:r w:rsidRPr="00093A94">
        <w:rPr>
          <w:rFonts w:ascii="Verdana" w:hAnsi="Verdana"/>
          <w:i/>
          <w:iCs/>
          <w:sz w:val="18"/>
          <w:szCs w:val="18"/>
        </w:rPr>
        <w:t>Age Differences</w:t>
      </w:r>
      <w:r w:rsidRPr="00093A94">
        <w:rPr>
          <w:rFonts w:ascii="Verdana" w:hAnsi="Verdana"/>
          <w:sz w:val="18"/>
          <w:szCs w:val="18"/>
        </w:rPr>
        <w:t xml:space="preserve"> </w:t>
      </w:r>
      <w:r w:rsidR="00093A94" w:rsidRPr="00093A94">
        <w:rPr>
          <w:rFonts w:ascii="Verdana" w:hAnsi="Verdana"/>
          <w:sz w:val="18"/>
          <w:szCs w:val="18"/>
        </w:rPr>
        <w:t>–</w:t>
      </w:r>
      <w:r w:rsidRPr="00093A94">
        <w:rPr>
          <w:rFonts w:ascii="Verdana" w:hAnsi="Verdana"/>
          <w:sz w:val="18"/>
          <w:szCs w:val="18"/>
        </w:rPr>
        <w:t xml:space="preserve"> </w:t>
      </w:r>
      <w:r w:rsidR="00093A94" w:rsidRPr="00093A94">
        <w:rPr>
          <w:rFonts w:ascii="Verdana" w:hAnsi="Verdana"/>
          <w:sz w:val="18"/>
          <w:szCs w:val="18"/>
        </w:rPr>
        <w:t xml:space="preserve">People </w:t>
      </w:r>
      <w:r w:rsidRPr="00093A94">
        <w:rPr>
          <w:rFonts w:ascii="Verdana" w:hAnsi="Verdana"/>
          <w:sz w:val="18"/>
          <w:szCs w:val="18"/>
        </w:rPr>
        <w:t xml:space="preserve">aged 45 and over </w:t>
      </w:r>
      <w:r w:rsidR="00093A94" w:rsidRPr="00093A94">
        <w:rPr>
          <w:rFonts w:ascii="Verdana" w:hAnsi="Verdana"/>
          <w:sz w:val="18"/>
          <w:szCs w:val="18"/>
        </w:rPr>
        <w:t xml:space="preserve">have increasingly cut the </w:t>
      </w:r>
      <w:r w:rsidR="00093A94" w:rsidRPr="00093A94">
        <w:rPr>
          <w:rFonts w:ascii="Verdana" w:hAnsi="Verdana"/>
          <w:noProof/>
          <w:sz w:val="18"/>
          <w:szCs w:val="18"/>
        </w:rPr>
        <w:t>cord,</w:t>
      </w:r>
      <w:r w:rsidR="00093A94" w:rsidRPr="00093A94">
        <w:rPr>
          <w:rFonts w:ascii="Verdana" w:hAnsi="Verdana"/>
          <w:sz w:val="18"/>
          <w:szCs w:val="18"/>
        </w:rPr>
        <w:t xml:space="preserve"> and </w:t>
      </w:r>
      <w:r w:rsidR="00093A94" w:rsidRPr="00093A94">
        <w:rPr>
          <w:rFonts w:ascii="Verdana" w:hAnsi="Verdana"/>
          <w:noProof/>
          <w:sz w:val="18"/>
          <w:szCs w:val="18"/>
        </w:rPr>
        <w:t>become</w:t>
      </w:r>
      <w:r w:rsidR="00093A94" w:rsidRPr="00093A94">
        <w:rPr>
          <w:rFonts w:ascii="Verdana" w:hAnsi="Verdana"/>
          <w:sz w:val="18"/>
          <w:szCs w:val="18"/>
        </w:rPr>
        <w:t xml:space="preserve"> wireless-only household: 34</w:t>
      </w:r>
      <w:r w:rsidRPr="00093A94">
        <w:rPr>
          <w:rFonts w:ascii="Verdana" w:hAnsi="Verdana"/>
          <w:sz w:val="18"/>
          <w:szCs w:val="18"/>
        </w:rPr>
        <w:t xml:space="preserve">% in the second 6 months of 2013 to </w:t>
      </w:r>
      <w:r w:rsidR="00093A94" w:rsidRPr="00093A94">
        <w:rPr>
          <w:rFonts w:ascii="Verdana" w:hAnsi="Verdana"/>
          <w:sz w:val="18"/>
          <w:szCs w:val="18"/>
        </w:rPr>
        <w:t>40</w:t>
      </w:r>
      <w:r w:rsidRPr="00093A94">
        <w:rPr>
          <w:rFonts w:ascii="Verdana" w:hAnsi="Verdana"/>
          <w:sz w:val="18"/>
          <w:szCs w:val="18"/>
        </w:rPr>
        <w:t>% in the second 6 months of 2016.</w:t>
      </w:r>
      <w:r w:rsidR="00093A94">
        <w:rPr>
          <w:rFonts w:ascii="Verdana" w:hAnsi="Verdana"/>
          <w:sz w:val="18"/>
          <w:szCs w:val="18"/>
        </w:rPr>
        <w:t xml:space="preserve"> At 73%, a</w:t>
      </w:r>
      <w:r w:rsidR="00093A94" w:rsidRPr="00093A94">
        <w:rPr>
          <w:rFonts w:ascii="Verdana" w:hAnsi="Verdana"/>
          <w:noProof/>
          <w:sz w:val="18"/>
          <w:szCs w:val="18"/>
        </w:rPr>
        <w:t>dul</w:t>
      </w:r>
      <w:r w:rsidR="00093A94">
        <w:rPr>
          <w:rFonts w:ascii="Verdana" w:hAnsi="Verdana"/>
          <w:noProof/>
          <w:sz w:val="18"/>
          <w:szCs w:val="18"/>
        </w:rPr>
        <w:t>ts</w:t>
      </w:r>
      <w:r w:rsidR="00093A94">
        <w:rPr>
          <w:rFonts w:ascii="Verdana" w:hAnsi="Verdana"/>
          <w:sz w:val="18"/>
          <w:szCs w:val="18"/>
        </w:rPr>
        <w:t xml:space="preserve"> aged 25-29 had the</w:t>
      </w:r>
      <w:r w:rsidR="00093A94" w:rsidRPr="00093A94">
        <w:rPr>
          <w:rFonts w:ascii="Verdana" w:hAnsi="Verdana"/>
          <w:noProof/>
          <w:sz w:val="18"/>
          <w:szCs w:val="18"/>
        </w:rPr>
        <w:t xml:space="preserve"> highest</w:t>
      </w:r>
      <w:r w:rsidR="00093A94">
        <w:rPr>
          <w:rFonts w:ascii="Verdana" w:hAnsi="Verdana"/>
          <w:sz w:val="18"/>
          <w:szCs w:val="18"/>
        </w:rPr>
        <w:t xml:space="preserve"> percentage of wireless-only households.</w:t>
      </w:r>
    </w:p>
    <w:p w14:paraId="55310CF5" w14:textId="003B964E" w:rsidR="008B478D" w:rsidRPr="008B478D" w:rsidRDefault="008B478D" w:rsidP="008B478D">
      <w:pPr>
        <w:numPr>
          <w:ilvl w:val="0"/>
          <w:numId w:val="35"/>
        </w:numPr>
        <w:spacing w:line="360" w:lineRule="auto"/>
        <w:rPr>
          <w:rFonts w:ascii="Verdana" w:hAnsi="Verdana"/>
          <w:sz w:val="18"/>
          <w:szCs w:val="18"/>
        </w:rPr>
      </w:pPr>
      <w:r w:rsidRPr="008B478D">
        <w:rPr>
          <w:rFonts w:ascii="Verdana" w:hAnsi="Verdana"/>
          <w:i/>
          <w:iCs/>
          <w:sz w:val="18"/>
          <w:szCs w:val="18"/>
        </w:rPr>
        <w:t>Economic Differences</w:t>
      </w:r>
      <w:r w:rsidRPr="008B478D">
        <w:rPr>
          <w:rFonts w:ascii="Verdana" w:hAnsi="Verdana"/>
          <w:sz w:val="18"/>
          <w:szCs w:val="18"/>
        </w:rPr>
        <w:t xml:space="preserve"> - Adults living in or near poverty (10.0% and 11.1% respectively) were less likely than higher-income adults (18.9%) to be living in </w:t>
      </w:r>
      <w:r w:rsidRPr="008B478D">
        <w:rPr>
          <w:rFonts w:ascii="Verdana" w:hAnsi="Verdana"/>
          <w:noProof/>
          <w:sz w:val="18"/>
          <w:szCs w:val="18"/>
        </w:rPr>
        <w:t>wireless</w:t>
      </w:r>
      <w:r>
        <w:rPr>
          <w:rFonts w:ascii="Verdana" w:hAnsi="Verdana"/>
          <w:noProof/>
          <w:sz w:val="18"/>
          <w:szCs w:val="18"/>
        </w:rPr>
        <w:t>-</w:t>
      </w:r>
      <w:r w:rsidRPr="00553E4E">
        <w:rPr>
          <w:rFonts w:ascii="Verdana" w:hAnsi="Verdana"/>
          <w:i/>
          <w:noProof/>
          <w:sz w:val="18"/>
          <w:szCs w:val="18"/>
        </w:rPr>
        <w:t>mostly</w:t>
      </w:r>
      <w:r w:rsidR="00553E4E">
        <w:rPr>
          <w:rFonts w:ascii="Verdana" w:hAnsi="Verdana"/>
          <w:noProof/>
          <w:sz w:val="18"/>
          <w:szCs w:val="18"/>
        </w:rPr>
        <w:t xml:space="preserve"> (have a </w:t>
      </w:r>
      <w:r w:rsidR="00553E4E" w:rsidRPr="00553E4E">
        <w:rPr>
          <w:rFonts w:ascii="Verdana" w:hAnsi="Verdana"/>
          <w:noProof/>
          <w:sz w:val="18"/>
          <w:szCs w:val="18"/>
        </w:rPr>
        <w:t>landline</w:t>
      </w:r>
      <w:r w:rsidR="00553E4E">
        <w:rPr>
          <w:rFonts w:ascii="Verdana" w:hAnsi="Verdana"/>
          <w:noProof/>
          <w:sz w:val="18"/>
          <w:szCs w:val="18"/>
        </w:rPr>
        <w:t xml:space="preserve"> but don’t us it for </w:t>
      </w:r>
      <w:r w:rsidR="00553E4E" w:rsidRPr="00553E4E">
        <w:rPr>
          <w:rFonts w:ascii="Verdana" w:hAnsi="Verdana"/>
          <w:noProof/>
          <w:sz w:val="18"/>
          <w:szCs w:val="18"/>
        </w:rPr>
        <w:t>commun</w:t>
      </w:r>
      <w:r w:rsidR="00553E4E">
        <w:rPr>
          <w:rFonts w:ascii="Verdana" w:hAnsi="Verdana"/>
          <w:noProof/>
          <w:sz w:val="18"/>
          <w:szCs w:val="18"/>
        </w:rPr>
        <w:t>i</w:t>
      </w:r>
      <w:r w:rsidR="00553E4E" w:rsidRPr="00553E4E">
        <w:rPr>
          <w:rFonts w:ascii="Verdana" w:hAnsi="Verdana"/>
          <w:noProof/>
          <w:sz w:val="18"/>
          <w:szCs w:val="18"/>
        </w:rPr>
        <w:t>cations</w:t>
      </w:r>
      <w:r w:rsidR="00553E4E">
        <w:rPr>
          <w:rFonts w:ascii="Verdana" w:hAnsi="Verdana"/>
          <w:noProof/>
          <w:sz w:val="18"/>
          <w:szCs w:val="18"/>
        </w:rPr>
        <w:t>)</w:t>
      </w:r>
      <w:r w:rsidRPr="008B478D">
        <w:rPr>
          <w:rFonts w:ascii="Verdana" w:hAnsi="Verdana"/>
          <w:sz w:val="18"/>
          <w:szCs w:val="18"/>
        </w:rPr>
        <w:t xml:space="preserve"> households.</w:t>
      </w:r>
    </w:p>
    <w:p w14:paraId="19959B92" w14:textId="77777777" w:rsidR="008B478D" w:rsidRPr="00A8365C" w:rsidRDefault="008B478D" w:rsidP="008B478D">
      <w:pPr>
        <w:pStyle w:val="Heading4"/>
        <w:keepNext w:val="0"/>
        <w:keepLines w:val="0"/>
        <w:spacing w:before="240" w:line="276" w:lineRule="auto"/>
        <w:rPr>
          <w:rFonts w:ascii="Verdana" w:hAnsi="Verdana" w:cstheme="minorBidi"/>
          <w:b w:val="0"/>
          <w:bCs w:val="0"/>
          <w:i w:val="0"/>
          <w:iCs w:val="0"/>
          <w:smallCaps/>
          <w:color w:val="auto"/>
          <w:spacing w:val="10"/>
        </w:rPr>
      </w:pPr>
      <w:r w:rsidRPr="00A8365C">
        <w:rPr>
          <w:rFonts w:ascii="Verdana" w:hAnsi="Verdana" w:cstheme="minorBidi"/>
          <w:b w:val="0"/>
          <w:bCs w:val="0"/>
          <w:i w:val="0"/>
          <w:iCs w:val="0"/>
          <w:smallCaps/>
          <w:color w:val="auto"/>
          <w:spacing w:val="10"/>
        </w:rPr>
        <w:t>Additional Information:</w:t>
      </w:r>
    </w:p>
    <w:p w14:paraId="07B9DE16" w14:textId="1E790F03" w:rsidR="008B478D" w:rsidRPr="008B478D" w:rsidRDefault="00F23631" w:rsidP="00507BB2">
      <w:pPr>
        <w:spacing w:line="360" w:lineRule="auto"/>
        <w:rPr>
          <w:rFonts w:ascii="Verdana" w:hAnsi="Verdana"/>
          <w:sz w:val="18"/>
          <w:szCs w:val="18"/>
        </w:rPr>
      </w:pPr>
      <w:hyperlink r:id="rId45" w:history="1">
        <w:r w:rsidR="008B478D" w:rsidRPr="008B478D">
          <w:rPr>
            <w:rStyle w:val="Hyperlink"/>
            <w:sz w:val="18"/>
            <w:szCs w:val="18"/>
          </w:rPr>
          <w:t>Read the Wireless Substitution Report</w:t>
        </w:r>
      </w:hyperlink>
    </w:p>
    <w:p w14:paraId="55CB0498" w14:textId="63ABA853" w:rsidR="008B478D" w:rsidRDefault="008B478D" w:rsidP="00507BB2">
      <w:pPr>
        <w:spacing w:line="360" w:lineRule="auto"/>
        <w:rPr>
          <w:rFonts w:ascii="Verdana" w:hAnsi="Verdana"/>
          <w:sz w:val="18"/>
          <w:szCs w:val="18"/>
        </w:rPr>
      </w:pPr>
      <w:r w:rsidRPr="008B478D">
        <w:rPr>
          <w:rFonts w:ascii="Verdana" w:hAnsi="Verdana"/>
          <w:sz w:val="18"/>
          <w:szCs w:val="18"/>
        </w:rPr>
        <w:t>[</w:t>
      </w:r>
      <w:hyperlink r:id="rId46" w:history="1">
        <w:r w:rsidRPr="008B478D">
          <w:rPr>
            <w:rStyle w:val="Hyperlink"/>
            <w:sz w:val="18"/>
            <w:szCs w:val="18"/>
          </w:rPr>
          <w:t>https://www.cdc.gov/nchs</w:t>
        </w:r>
        <w:r w:rsidRPr="008B478D">
          <w:rPr>
            <w:rStyle w:val="Hyperlink"/>
            <w:sz w:val="18"/>
            <w:szCs w:val="18"/>
          </w:rPr>
          <w:t>/</w:t>
        </w:r>
        <w:r w:rsidRPr="008B478D">
          <w:rPr>
            <w:rStyle w:val="Hyperlink"/>
            <w:sz w:val="18"/>
            <w:szCs w:val="18"/>
          </w:rPr>
          <w:t>data/nhis/earlyrelease/wireless201705.pdf</w:t>
        </w:r>
      </w:hyperlink>
      <w:r w:rsidRPr="008B478D">
        <w:rPr>
          <w:rFonts w:ascii="Verdana" w:hAnsi="Verdana"/>
          <w:sz w:val="18"/>
          <w:szCs w:val="18"/>
        </w:rPr>
        <w:t>]</w:t>
      </w:r>
    </w:p>
    <w:p w14:paraId="4B655151" w14:textId="77777777" w:rsidR="00507BB2" w:rsidRPr="008B478D" w:rsidRDefault="00507BB2" w:rsidP="00507BB2">
      <w:pPr>
        <w:spacing w:line="360" w:lineRule="auto"/>
        <w:rPr>
          <w:rFonts w:ascii="Verdana" w:hAnsi="Verdana"/>
          <w:sz w:val="18"/>
          <w:szCs w:val="18"/>
        </w:rPr>
      </w:pPr>
    </w:p>
    <w:p w14:paraId="29D972FE" w14:textId="44DD23B8" w:rsidR="007451E2" w:rsidRPr="007451E2" w:rsidRDefault="007B6025" w:rsidP="007451E2">
      <w:pPr>
        <w:spacing w:line="360" w:lineRule="auto"/>
        <w:rPr>
          <w:rFonts w:ascii="Verdana" w:hAnsi="Verdana"/>
          <w:b/>
          <w:bCs/>
          <w:smallCaps/>
          <w:sz w:val="22"/>
          <w:szCs w:val="22"/>
          <w:lang w:val="en"/>
        </w:rPr>
      </w:pPr>
      <w:r w:rsidRPr="007B6025">
        <w:rPr>
          <w:rFonts w:ascii="Verdana" w:hAnsi="Verdana"/>
          <w:b/>
          <w:bCs/>
          <w:smallCaps/>
          <w:noProof/>
          <w:sz w:val="22"/>
          <w:szCs w:val="22"/>
          <w:lang w:val="en"/>
        </w:rPr>
        <w:t>Futu</w:t>
      </w:r>
      <w:r>
        <w:rPr>
          <w:rFonts w:ascii="Verdana" w:hAnsi="Verdana"/>
          <w:b/>
          <w:bCs/>
          <w:smallCaps/>
          <w:noProof/>
          <w:sz w:val="22"/>
          <w:szCs w:val="22"/>
          <w:lang w:val="en"/>
        </w:rPr>
        <w:t>r</w:t>
      </w:r>
      <w:r w:rsidRPr="007B6025">
        <w:rPr>
          <w:rFonts w:ascii="Verdana" w:hAnsi="Verdana"/>
          <w:b/>
          <w:bCs/>
          <w:smallCaps/>
          <w:noProof/>
          <w:sz w:val="22"/>
          <w:szCs w:val="22"/>
          <w:lang w:val="en"/>
        </w:rPr>
        <w:t>es</w:t>
      </w:r>
      <w:r>
        <w:rPr>
          <w:rFonts w:ascii="Verdana" w:hAnsi="Verdana"/>
          <w:b/>
          <w:bCs/>
          <w:smallCaps/>
          <w:sz w:val="22"/>
          <w:szCs w:val="22"/>
          <w:lang w:val="en"/>
        </w:rPr>
        <w:t xml:space="preserve"> of Urban Transportation: Three Revolutions by </w:t>
      </w:r>
      <w:r w:rsidR="007451E2" w:rsidRPr="007451E2">
        <w:rPr>
          <w:rFonts w:ascii="Verdana" w:hAnsi="Verdana"/>
          <w:b/>
          <w:bCs/>
          <w:smallCaps/>
          <w:sz w:val="22"/>
          <w:szCs w:val="22"/>
          <w:lang w:val="en"/>
        </w:rPr>
        <w:t>2050</w:t>
      </w:r>
    </w:p>
    <w:p w14:paraId="67673ECB" w14:textId="120A8E82" w:rsidR="007B6025" w:rsidRDefault="007451E2" w:rsidP="002E5005">
      <w:pPr>
        <w:spacing w:after="120" w:line="360" w:lineRule="auto"/>
        <w:jc w:val="both"/>
        <w:rPr>
          <w:rFonts w:ascii="Verdana" w:eastAsia="Times New Roman" w:hAnsi="Verdana"/>
          <w:color w:val="000000"/>
          <w:sz w:val="18"/>
          <w:szCs w:val="18"/>
        </w:rPr>
      </w:pPr>
      <w:r w:rsidRPr="007451E2">
        <w:rPr>
          <w:rFonts w:ascii="Verdana" w:eastAsia="Times New Roman" w:hAnsi="Verdana"/>
          <w:color w:val="000000"/>
          <w:sz w:val="18"/>
          <w:szCs w:val="18"/>
        </w:rPr>
        <w:t>May 2017 – Methods to improve transportation and address environmental factors was the key focus in the r</w:t>
      </w:r>
      <w:r>
        <w:rPr>
          <w:rFonts w:ascii="Verdana" w:eastAsia="Times New Roman" w:hAnsi="Verdana"/>
          <w:color w:val="000000"/>
          <w:sz w:val="18"/>
          <w:szCs w:val="18"/>
        </w:rPr>
        <w:t xml:space="preserve">ecently released paper entitled </w:t>
      </w:r>
      <w:hyperlink r:id="rId47" w:history="1">
        <w:r w:rsidRPr="007451E2">
          <w:rPr>
            <w:rStyle w:val="Hyperlink"/>
            <w:rFonts w:eastAsia="Times New Roman"/>
            <w:i/>
            <w:sz w:val="18"/>
            <w:szCs w:val="18"/>
          </w:rPr>
          <w:t xml:space="preserve">Three Revolutions in Urban Transportation: How to achieve the full potential of vehicle electrification, automation and shared mobility in urban transportation systems around the world </w:t>
        </w:r>
        <w:r w:rsidRPr="007451E2">
          <w:rPr>
            <w:rStyle w:val="Hyperlink"/>
            <w:rFonts w:eastAsia="Times New Roman"/>
            <w:i/>
            <w:sz w:val="18"/>
            <w:szCs w:val="18"/>
          </w:rPr>
          <w:lastRenderedPageBreak/>
          <w:t>by 2050</w:t>
        </w:r>
      </w:hyperlink>
      <w:r>
        <w:rPr>
          <w:rFonts w:ascii="Verdana" w:eastAsia="Times New Roman" w:hAnsi="Verdana"/>
          <w:b/>
          <w:color w:val="000000"/>
          <w:sz w:val="18"/>
          <w:szCs w:val="18"/>
        </w:rPr>
        <w:t xml:space="preserve">. </w:t>
      </w:r>
      <w:r w:rsidRPr="007451E2">
        <w:rPr>
          <w:rFonts w:ascii="Verdana" w:eastAsia="Times New Roman" w:hAnsi="Verdana"/>
          <w:color w:val="000000"/>
          <w:sz w:val="18"/>
          <w:szCs w:val="18"/>
        </w:rPr>
        <w:t xml:space="preserve">Researchers from </w:t>
      </w:r>
      <w:r w:rsidR="00536285">
        <w:rPr>
          <w:rFonts w:ascii="Verdana" w:eastAsia="Times New Roman" w:hAnsi="Verdana"/>
          <w:color w:val="000000"/>
          <w:sz w:val="18"/>
          <w:szCs w:val="18"/>
        </w:rPr>
        <w:t>UC Davis,</w:t>
      </w:r>
      <w:r w:rsidRPr="007451E2">
        <w:rPr>
          <w:rFonts w:ascii="Verdana" w:eastAsia="Times New Roman" w:hAnsi="Verdana"/>
          <w:color w:val="000000"/>
          <w:sz w:val="18"/>
          <w:szCs w:val="18"/>
        </w:rPr>
        <w:t xml:space="preserve"> Sustainable Transportation and Energy Pathways, the Institute for Transportation and Development Policy, and several advisors outlined three possible revolutions in transportation. Projections started from </w:t>
      </w:r>
      <w:r w:rsidR="007B6025">
        <w:rPr>
          <w:rFonts w:ascii="Verdana" w:eastAsia="Times New Roman" w:hAnsi="Verdana"/>
          <w:noProof/>
          <w:color w:val="000000"/>
          <w:sz w:val="18"/>
          <w:szCs w:val="18"/>
        </w:rPr>
        <w:t>the</w:t>
      </w:r>
      <w:r w:rsidRPr="007B6025">
        <w:rPr>
          <w:rFonts w:ascii="Verdana" w:eastAsia="Times New Roman" w:hAnsi="Verdana"/>
          <w:noProof/>
          <w:color w:val="000000"/>
          <w:sz w:val="18"/>
          <w:szCs w:val="18"/>
        </w:rPr>
        <w:t xml:space="preserve"> base year</w:t>
      </w:r>
      <w:r w:rsidRPr="007451E2">
        <w:rPr>
          <w:rFonts w:ascii="Verdana" w:eastAsia="Times New Roman" w:hAnsi="Verdana"/>
          <w:color w:val="000000"/>
          <w:sz w:val="18"/>
          <w:szCs w:val="18"/>
        </w:rPr>
        <w:t xml:space="preserve"> of 2015 and researchers developed their “analysis using three main urban travel scenarios: a business-as-usual scenario, a technology-dominated 2 Revolutions scenario, and a technology + high shared-mobility 3 Revolutions scenario” through 2050.  The paper </w:t>
      </w:r>
      <w:r w:rsidRPr="006C562B">
        <w:rPr>
          <w:rFonts w:ascii="Verdana" w:eastAsia="Times New Roman" w:hAnsi="Verdana"/>
          <w:noProof/>
          <w:color w:val="000000"/>
          <w:sz w:val="18"/>
          <w:szCs w:val="18"/>
        </w:rPr>
        <w:t>outlines</w:t>
      </w:r>
      <w:r w:rsidRPr="007451E2">
        <w:rPr>
          <w:rFonts w:ascii="Verdana" w:eastAsia="Times New Roman" w:hAnsi="Verdana"/>
          <w:color w:val="000000"/>
          <w:sz w:val="18"/>
          <w:szCs w:val="18"/>
        </w:rPr>
        <w:t xml:space="preserve"> the benefits</w:t>
      </w:r>
      <w:r w:rsidR="00536285">
        <w:rPr>
          <w:rFonts w:ascii="Verdana" w:eastAsia="Times New Roman" w:hAnsi="Verdana"/>
          <w:color w:val="000000"/>
          <w:sz w:val="18"/>
          <w:szCs w:val="18"/>
        </w:rPr>
        <w:t xml:space="preserve"> and consequences </w:t>
      </w:r>
      <w:r w:rsidRPr="007451E2">
        <w:rPr>
          <w:rFonts w:ascii="Verdana" w:eastAsia="Times New Roman" w:hAnsi="Verdana"/>
          <w:color w:val="000000"/>
          <w:sz w:val="18"/>
          <w:szCs w:val="18"/>
        </w:rPr>
        <w:t xml:space="preserve">if </w:t>
      </w:r>
      <w:r w:rsidR="00536285">
        <w:rPr>
          <w:rFonts w:ascii="Verdana" w:eastAsia="Times New Roman" w:hAnsi="Verdana"/>
          <w:color w:val="000000"/>
          <w:sz w:val="18"/>
          <w:szCs w:val="18"/>
        </w:rPr>
        <w:t xml:space="preserve">each scenario </w:t>
      </w:r>
      <w:r w:rsidR="00536285" w:rsidRPr="00536285">
        <w:rPr>
          <w:rFonts w:ascii="Verdana" w:eastAsia="Times New Roman" w:hAnsi="Verdana"/>
          <w:noProof/>
          <w:color w:val="000000"/>
          <w:sz w:val="18"/>
          <w:szCs w:val="18"/>
        </w:rPr>
        <w:t>pla</w:t>
      </w:r>
      <w:r w:rsidR="00536285">
        <w:rPr>
          <w:rFonts w:ascii="Verdana" w:eastAsia="Times New Roman" w:hAnsi="Verdana"/>
          <w:noProof/>
          <w:color w:val="000000"/>
          <w:sz w:val="18"/>
          <w:szCs w:val="18"/>
        </w:rPr>
        <w:t>y</w:t>
      </w:r>
      <w:r w:rsidR="00536285" w:rsidRPr="00536285">
        <w:rPr>
          <w:rFonts w:ascii="Verdana" w:eastAsia="Times New Roman" w:hAnsi="Verdana"/>
          <w:noProof/>
          <w:color w:val="000000"/>
          <w:sz w:val="18"/>
          <w:szCs w:val="18"/>
        </w:rPr>
        <w:t>ed</w:t>
      </w:r>
      <w:r w:rsidR="00536285">
        <w:rPr>
          <w:rFonts w:ascii="Verdana" w:eastAsia="Times New Roman" w:hAnsi="Verdana"/>
          <w:color w:val="000000"/>
          <w:sz w:val="18"/>
          <w:szCs w:val="18"/>
        </w:rPr>
        <w:t xml:space="preserve"> out </w:t>
      </w:r>
      <w:r w:rsidR="002E5005" w:rsidRPr="006C562B">
        <w:rPr>
          <w:rFonts w:ascii="Verdana" w:eastAsia="Times New Roman" w:hAnsi="Verdana"/>
          <w:noProof/>
          <w:color w:val="000000"/>
          <w:sz w:val="18"/>
          <w:szCs w:val="18"/>
        </w:rPr>
        <w:t>fu</w:t>
      </w:r>
      <w:r w:rsidR="00536285">
        <w:rPr>
          <w:rFonts w:ascii="Verdana" w:eastAsia="Times New Roman" w:hAnsi="Verdana"/>
          <w:noProof/>
          <w:color w:val="000000"/>
          <w:sz w:val="18"/>
          <w:szCs w:val="18"/>
        </w:rPr>
        <w:t>l</w:t>
      </w:r>
      <w:r w:rsidR="002E5005" w:rsidRPr="006C562B">
        <w:rPr>
          <w:rFonts w:ascii="Verdana" w:eastAsia="Times New Roman" w:hAnsi="Verdana"/>
          <w:noProof/>
          <w:color w:val="000000"/>
          <w:sz w:val="18"/>
          <w:szCs w:val="18"/>
        </w:rPr>
        <w:t>l implement</w:t>
      </w:r>
      <w:r w:rsidR="00536285">
        <w:rPr>
          <w:rFonts w:ascii="Verdana" w:eastAsia="Times New Roman" w:hAnsi="Verdana"/>
          <w:noProof/>
          <w:color w:val="000000"/>
          <w:sz w:val="18"/>
          <w:szCs w:val="18"/>
        </w:rPr>
        <w:t>ation</w:t>
      </w:r>
      <w:r w:rsidR="002E5005">
        <w:rPr>
          <w:rFonts w:ascii="Verdana" w:eastAsia="Times New Roman" w:hAnsi="Verdana"/>
          <w:color w:val="000000"/>
          <w:sz w:val="18"/>
          <w:szCs w:val="18"/>
        </w:rPr>
        <w:t xml:space="preserve">. </w:t>
      </w:r>
      <w:r w:rsidR="002E5005" w:rsidRPr="007451E2">
        <w:rPr>
          <w:rFonts w:ascii="Verdana" w:eastAsia="Times New Roman" w:hAnsi="Verdana"/>
          <w:color w:val="000000"/>
          <w:sz w:val="18"/>
          <w:szCs w:val="18"/>
        </w:rPr>
        <w:t>For example, if more people utilized ride-sharing platforms, this could reduce t</w:t>
      </w:r>
      <w:r w:rsidR="002E5005">
        <w:rPr>
          <w:rFonts w:ascii="Verdana" w:eastAsia="Times New Roman" w:hAnsi="Verdana"/>
          <w:color w:val="000000"/>
          <w:sz w:val="18"/>
          <w:szCs w:val="18"/>
        </w:rPr>
        <w:t xml:space="preserve">he number of cars on the road. </w:t>
      </w:r>
      <w:r w:rsidR="002E5005" w:rsidRPr="007451E2">
        <w:rPr>
          <w:rFonts w:ascii="Verdana" w:eastAsia="Times New Roman" w:hAnsi="Verdana"/>
          <w:color w:val="000000"/>
          <w:sz w:val="18"/>
          <w:szCs w:val="18"/>
        </w:rPr>
        <w:t>In addition to</w:t>
      </w:r>
      <w:r w:rsidR="007B6025">
        <w:rPr>
          <w:rFonts w:ascii="Verdana" w:eastAsia="Times New Roman" w:hAnsi="Verdana"/>
          <w:color w:val="000000"/>
          <w:sz w:val="18"/>
          <w:szCs w:val="18"/>
        </w:rPr>
        <w:t xml:space="preserve"> the</w:t>
      </w:r>
      <w:r w:rsidR="002E5005" w:rsidRPr="007451E2">
        <w:rPr>
          <w:rFonts w:ascii="Verdana" w:eastAsia="Times New Roman" w:hAnsi="Verdana"/>
          <w:color w:val="000000"/>
          <w:sz w:val="18"/>
          <w:szCs w:val="18"/>
        </w:rPr>
        <w:t xml:space="preserve"> </w:t>
      </w:r>
      <w:r w:rsidR="002E5005" w:rsidRPr="007B6025">
        <w:rPr>
          <w:rFonts w:ascii="Verdana" w:eastAsia="Times New Roman" w:hAnsi="Verdana"/>
          <w:noProof/>
          <w:color w:val="000000"/>
          <w:sz w:val="18"/>
          <w:szCs w:val="18"/>
        </w:rPr>
        <w:t>reduction</w:t>
      </w:r>
      <w:r w:rsidR="002E5005" w:rsidRPr="007451E2">
        <w:rPr>
          <w:rFonts w:ascii="Verdana" w:eastAsia="Times New Roman" w:hAnsi="Verdana"/>
          <w:color w:val="000000"/>
          <w:sz w:val="18"/>
          <w:szCs w:val="18"/>
        </w:rPr>
        <w:t xml:space="preserve"> of traffic congestion, this could reduce energy usage and emissions (air pollution).</w:t>
      </w:r>
      <w:r w:rsidR="002E5005">
        <w:rPr>
          <w:rFonts w:ascii="Verdana" w:eastAsia="Times New Roman" w:hAnsi="Verdana"/>
          <w:color w:val="000000"/>
          <w:sz w:val="18"/>
          <w:szCs w:val="18"/>
        </w:rPr>
        <w:t xml:space="preserve"> The paper</w:t>
      </w:r>
      <w:r w:rsidR="002E5005" w:rsidRPr="007451E2">
        <w:rPr>
          <w:rFonts w:ascii="Verdana" w:eastAsia="Times New Roman" w:hAnsi="Verdana"/>
          <w:color w:val="000000"/>
          <w:sz w:val="18"/>
          <w:szCs w:val="18"/>
        </w:rPr>
        <w:t xml:space="preserve"> also provides insights </w:t>
      </w:r>
      <w:r w:rsidR="002E5005">
        <w:rPr>
          <w:rFonts w:ascii="Verdana" w:eastAsia="Times New Roman" w:hAnsi="Verdana"/>
          <w:color w:val="000000"/>
          <w:sz w:val="18"/>
          <w:szCs w:val="18"/>
        </w:rPr>
        <w:t>in</w:t>
      </w:r>
      <w:r w:rsidR="002E5005" w:rsidRPr="007451E2">
        <w:rPr>
          <w:rFonts w:ascii="Verdana" w:eastAsia="Times New Roman" w:hAnsi="Verdana"/>
          <w:color w:val="000000"/>
          <w:sz w:val="18"/>
          <w:szCs w:val="18"/>
        </w:rPr>
        <w:t xml:space="preserve">to policy changes that would be needed </w:t>
      </w:r>
      <w:r w:rsidR="002E5005">
        <w:rPr>
          <w:rFonts w:ascii="Verdana" w:eastAsia="Times New Roman" w:hAnsi="Verdana"/>
          <w:color w:val="000000"/>
          <w:sz w:val="18"/>
          <w:szCs w:val="18"/>
        </w:rPr>
        <w:t xml:space="preserve">to </w:t>
      </w:r>
      <w:r w:rsidR="002E5005" w:rsidRPr="007B6025">
        <w:rPr>
          <w:rFonts w:ascii="Verdana" w:eastAsia="Times New Roman" w:hAnsi="Verdana"/>
          <w:noProof/>
          <w:color w:val="000000"/>
          <w:sz w:val="18"/>
          <w:szCs w:val="18"/>
        </w:rPr>
        <w:t>realize</w:t>
      </w:r>
      <w:r w:rsidR="002E5005">
        <w:rPr>
          <w:rFonts w:ascii="Verdana" w:eastAsia="Times New Roman" w:hAnsi="Verdana"/>
          <w:color w:val="000000"/>
          <w:sz w:val="18"/>
          <w:szCs w:val="18"/>
        </w:rPr>
        <w:t xml:space="preserve"> the third revolution</w:t>
      </w:r>
      <w:r w:rsidR="002E5005" w:rsidRPr="007451E2">
        <w:rPr>
          <w:rFonts w:ascii="Verdana" w:eastAsia="Times New Roman" w:hAnsi="Verdana"/>
          <w:color w:val="000000"/>
          <w:sz w:val="18"/>
          <w:szCs w:val="18"/>
        </w:rPr>
        <w:t xml:space="preserve">. </w:t>
      </w:r>
      <w:r w:rsidR="002E5005">
        <w:rPr>
          <w:rFonts w:ascii="Verdana" w:eastAsia="Times New Roman" w:hAnsi="Verdana"/>
          <w:color w:val="000000"/>
          <w:sz w:val="18"/>
          <w:szCs w:val="18"/>
        </w:rPr>
        <w:t>For example,</w:t>
      </w:r>
      <w:r w:rsidR="002E5005" w:rsidRPr="007451E2">
        <w:rPr>
          <w:rFonts w:ascii="Verdana" w:eastAsia="Times New Roman" w:hAnsi="Verdana"/>
          <w:color w:val="000000"/>
          <w:sz w:val="18"/>
          <w:szCs w:val="18"/>
        </w:rPr>
        <w:t xml:space="preserve"> </w:t>
      </w:r>
      <w:r w:rsidR="002E5005">
        <w:rPr>
          <w:rFonts w:ascii="Verdana" w:eastAsia="Times New Roman" w:hAnsi="Verdana"/>
          <w:color w:val="000000"/>
          <w:sz w:val="18"/>
          <w:szCs w:val="18"/>
        </w:rPr>
        <w:t xml:space="preserve">regulatory barriers should </w:t>
      </w:r>
      <w:r w:rsidR="002E5005" w:rsidRPr="006C562B">
        <w:rPr>
          <w:rFonts w:ascii="Verdana" w:eastAsia="Times New Roman" w:hAnsi="Verdana"/>
          <w:noProof/>
          <w:color w:val="000000"/>
          <w:sz w:val="18"/>
          <w:szCs w:val="18"/>
        </w:rPr>
        <w:t>be addressed</w:t>
      </w:r>
      <w:r w:rsidR="002E5005">
        <w:rPr>
          <w:rFonts w:ascii="Verdana" w:eastAsia="Times New Roman" w:hAnsi="Verdana"/>
          <w:color w:val="000000"/>
          <w:sz w:val="18"/>
          <w:szCs w:val="18"/>
        </w:rPr>
        <w:t xml:space="preserve"> so that ride</w:t>
      </w:r>
      <w:r w:rsidR="002E5005" w:rsidRPr="007451E2">
        <w:rPr>
          <w:rFonts w:ascii="Verdana" w:eastAsia="Times New Roman" w:hAnsi="Verdana"/>
          <w:color w:val="000000"/>
          <w:sz w:val="18"/>
          <w:szCs w:val="18"/>
        </w:rPr>
        <w:t>shar</w:t>
      </w:r>
      <w:r w:rsidR="002E5005">
        <w:rPr>
          <w:rFonts w:ascii="Verdana" w:eastAsia="Times New Roman" w:hAnsi="Verdana"/>
          <w:color w:val="000000"/>
          <w:sz w:val="18"/>
          <w:szCs w:val="18"/>
        </w:rPr>
        <w:t>ing and autonomous vehicles</w:t>
      </w:r>
      <w:r w:rsidR="002E5005" w:rsidRPr="007451E2">
        <w:rPr>
          <w:rFonts w:ascii="Verdana" w:eastAsia="Times New Roman" w:hAnsi="Verdana"/>
          <w:color w:val="000000"/>
          <w:sz w:val="18"/>
          <w:szCs w:val="18"/>
        </w:rPr>
        <w:t xml:space="preserve"> complement</w:t>
      </w:r>
      <w:r w:rsidR="002E5005">
        <w:rPr>
          <w:rFonts w:ascii="Verdana" w:eastAsia="Times New Roman" w:hAnsi="Verdana"/>
          <w:color w:val="000000"/>
          <w:sz w:val="18"/>
          <w:szCs w:val="18"/>
        </w:rPr>
        <w:t>, not compete with</w:t>
      </w:r>
      <w:r w:rsidR="002E5005" w:rsidRPr="007451E2">
        <w:rPr>
          <w:rFonts w:ascii="Verdana" w:eastAsia="Times New Roman" w:hAnsi="Verdana"/>
          <w:color w:val="000000"/>
          <w:sz w:val="18"/>
          <w:szCs w:val="18"/>
        </w:rPr>
        <w:t xml:space="preserve"> public transit</w:t>
      </w:r>
      <w:r w:rsidR="002E5005">
        <w:rPr>
          <w:rFonts w:ascii="Verdana" w:eastAsia="Times New Roman" w:hAnsi="Verdana"/>
          <w:color w:val="000000"/>
          <w:sz w:val="18"/>
          <w:szCs w:val="18"/>
        </w:rPr>
        <w:t xml:space="preserve">. </w:t>
      </w:r>
    </w:p>
    <w:p w14:paraId="3961BAB0" w14:textId="27C090EE" w:rsidR="002E5005" w:rsidRPr="002E5005" w:rsidRDefault="002E5005" w:rsidP="007B6025">
      <w:pPr>
        <w:spacing w:after="120" w:line="360" w:lineRule="auto"/>
        <w:ind w:left="720"/>
        <w:jc w:val="both"/>
        <w:rPr>
          <w:rFonts w:ascii="Verdana" w:eastAsia="Times New Roman" w:hAnsi="Verdana"/>
          <w:color w:val="000000"/>
          <w:sz w:val="18"/>
          <w:szCs w:val="18"/>
        </w:rPr>
      </w:pPr>
      <w:r w:rsidRPr="002E5005">
        <w:rPr>
          <w:rFonts w:ascii="Verdana" w:eastAsia="Times New Roman" w:hAnsi="Verdana"/>
          <w:color w:val="000000"/>
          <w:sz w:val="18"/>
          <w:szCs w:val="18"/>
        </w:rPr>
        <w:t xml:space="preserve">The 3R scenario may need governments to coordinate both AV infrastructure and management of public and private trips, broadening the definition of publicly funded transportation </w:t>
      </w:r>
      <w:r w:rsidRPr="006C562B">
        <w:rPr>
          <w:rFonts w:ascii="Verdana" w:eastAsia="Times New Roman" w:hAnsi="Verdana"/>
          <w:noProof/>
          <w:color w:val="000000"/>
          <w:sz w:val="18"/>
          <w:szCs w:val="18"/>
        </w:rPr>
        <w:t>in favor of</w:t>
      </w:r>
      <w:r w:rsidRPr="002E5005">
        <w:rPr>
          <w:rFonts w:ascii="Verdana" w:eastAsia="Times New Roman" w:hAnsi="Verdana"/>
          <w:color w:val="000000"/>
          <w:sz w:val="18"/>
          <w:szCs w:val="18"/>
        </w:rPr>
        <w:t xml:space="preserve"> seamless regional travel networks. Central to this transition is the government role </w:t>
      </w:r>
      <w:r w:rsidR="007B6025">
        <w:rPr>
          <w:rFonts w:ascii="Verdana" w:eastAsia="Times New Roman" w:hAnsi="Verdana"/>
          <w:noProof/>
          <w:color w:val="000000"/>
          <w:sz w:val="18"/>
          <w:szCs w:val="18"/>
        </w:rPr>
        <w:t>in (sic)</w:t>
      </w:r>
      <w:r w:rsidRPr="002E5005">
        <w:rPr>
          <w:rFonts w:ascii="Verdana" w:eastAsia="Times New Roman" w:hAnsi="Verdana"/>
          <w:color w:val="000000"/>
          <w:sz w:val="18"/>
          <w:szCs w:val="18"/>
        </w:rPr>
        <w:t xml:space="preserve"> filling gaps, and maintaining equitable access and mobility for all individuals, regardless of income, disability or access to a smartphone or vehicle.</w:t>
      </w:r>
      <w:r w:rsidR="007B6025">
        <w:rPr>
          <w:rFonts w:ascii="Verdana" w:eastAsia="Times New Roman" w:hAnsi="Verdana"/>
          <w:color w:val="000000"/>
          <w:sz w:val="18"/>
          <w:szCs w:val="18"/>
        </w:rPr>
        <w:t xml:space="preserve"> (p. 4)</w:t>
      </w:r>
    </w:p>
    <w:p w14:paraId="3B3D47C2" w14:textId="42F8766C" w:rsidR="007451E2" w:rsidRPr="007451E2" w:rsidRDefault="007B6025" w:rsidP="007451E2">
      <w:pPr>
        <w:spacing w:line="360" w:lineRule="auto"/>
        <w:jc w:val="both"/>
        <w:rPr>
          <w:rFonts w:ascii="Verdana" w:hAnsi="Verdana"/>
          <w:color w:val="000000"/>
          <w:sz w:val="18"/>
          <w:szCs w:val="18"/>
        </w:rPr>
      </w:pPr>
      <w:r w:rsidRPr="006C562B">
        <w:rPr>
          <w:rFonts w:ascii="Verdana" w:eastAsia="Times New Roman" w:hAnsi="Verdana"/>
          <w:noProof/>
          <w:color w:val="000000"/>
          <w:sz w:val="18"/>
          <w:szCs w:val="18"/>
        </w:rPr>
        <w:t>T</w:t>
      </w:r>
      <w:r w:rsidR="007451E2" w:rsidRPr="006C562B">
        <w:rPr>
          <w:rFonts w:ascii="Verdana" w:eastAsia="Times New Roman" w:hAnsi="Verdana"/>
          <w:noProof/>
          <w:color w:val="000000"/>
          <w:sz w:val="18"/>
          <w:szCs w:val="18"/>
        </w:rPr>
        <w:t>o achieve the preferred future, where these emerging transportation technologies positively impact society</w:t>
      </w:r>
      <w:r w:rsidR="007451E2">
        <w:rPr>
          <w:rFonts w:ascii="Verdana" w:eastAsia="Times New Roman" w:hAnsi="Verdana"/>
          <w:color w:val="000000"/>
          <w:sz w:val="18"/>
          <w:szCs w:val="18"/>
        </w:rPr>
        <w:t>,</w:t>
      </w:r>
      <w:r w:rsidR="007451E2" w:rsidRPr="007451E2">
        <w:rPr>
          <w:rFonts w:ascii="Verdana" w:eastAsia="Times New Roman" w:hAnsi="Verdana"/>
          <w:color w:val="000000"/>
          <w:sz w:val="18"/>
          <w:szCs w:val="18"/>
        </w:rPr>
        <w:t xml:space="preserve"> there </w:t>
      </w:r>
      <w:r w:rsidR="006C562B" w:rsidRPr="006C562B">
        <w:rPr>
          <w:rFonts w:ascii="Verdana" w:eastAsia="Times New Roman" w:hAnsi="Verdana"/>
          <w:noProof/>
          <w:color w:val="000000"/>
          <w:sz w:val="18"/>
          <w:szCs w:val="18"/>
        </w:rPr>
        <w:t>wou</w:t>
      </w:r>
      <w:r w:rsidR="006C562B">
        <w:rPr>
          <w:rFonts w:ascii="Verdana" w:eastAsia="Times New Roman" w:hAnsi="Verdana"/>
          <w:noProof/>
          <w:color w:val="000000"/>
          <w:sz w:val="18"/>
          <w:szCs w:val="18"/>
        </w:rPr>
        <w:t>ld</w:t>
      </w:r>
      <w:r w:rsidR="006C562B">
        <w:rPr>
          <w:rFonts w:ascii="Verdana" w:eastAsia="Times New Roman" w:hAnsi="Verdana"/>
          <w:color w:val="000000"/>
          <w:sz w:val="18"/>
          <w:szCs w:val="18"/>
        </w:rPr>
        <w:t xml:space="preserve"> need</w:t>
      </w:r>
      <w:r w:rsidR="007451E2" w:rsidRPr="007451E2">
        <w:rPr>
          <w:rFonts w:ascii="Verdana" w:eastAsia="Times New Roman" w:hAnsi="Verdana"/>
          <w:color w:val="000000"/>
          <w:sz w:val="18"/>
          <w:szCs w:val="18"/>
        </w:rPr>
        <w:t xml:space="preserve"> to be a change in</w:t>
      </w:r>
      <w:r w:rsidR="00DF6234">
        <w:rPr>
          <w:rFonts w:ascii="Verdana" w:eastAsia="Times New Roman" w:hAnsi="Verdana"/>
          <w:color w:val="000000"/>
          <w:sz w:val="18"/>
          <w:szCs w:val="18"/>
        </w:rPr>
        <w:t xml:space="preserve"> public perception and </w:t>
      </w:r>
      <w:r>
        <w:rPr>
          <w:rFonts w:ascii="Verdana" w:eastAsia="Times New Roman" w:hAnsi="Verdana"/>
          <w:color w:val="000000"/>
          <w:sz w:val="18"/>
          <w:szCs w:val="18"/>
        </w:rPr>
        <w:t xml:space="preserve">policy concerning public </w:t>
      </w:r>
      <w:r>
        <w:rPr>
          <w:rFonts w:ascii="Verdana" w:eastAsia="Times New Roman" w:hAnsi="Verdana"/>
          <w:noProof/>
          <w:color w:val="000000"/>
          <w:sz w:val="18"/>
          <w:szCs w:val="18"/>
        </w:rPr>
        <w:t>transit</w:t>
      </w:r>
      <w:r>
        <w:rPr>
          <w:rFonts w:ascii="Verdana" w:eastAsia="Times New Roman" w:hAnsi="Verdana"/>
          <w:color w:val="000000"/>
          <w:sz w:val="18"/>
          <w:szCs w:val="18"/>
        </w:rPr>
        <w:t xml:space="preserve"> and </w:t>
      </w:r>
      <w:r w:rsidRPr="007B6025">
        <w:rPr>
          <w:rFonts w:ascii="Verdana" w:eastAsia="Times New Roman" w:hAnsi="Verdana"/>
          <w:noProof/>
          <w:color w:val="000000"/>
          <w:sz w:val="18"/>
          <w:szCs w:val="18"/>
        </w:rPr>
        <w:t>ride</w:t>
      </w:r>
      <w:r>
        <w:rPr>
          <w:rFonts w:ascii="Verdana" w:eastAsia="Times New Roman" w:hAnsi="Verdana"/>
          <w:noProof/>
          <w:color w:val="000000"/>
          <w:sz w:val="18"/>
          <w:szCs w:val="18"/>
        </w:rPr>
        <w:t>-</w:t>
      </w:r>
      <w:r w:rsidRPr="007B6025">
        <w:rPr>
          <w:rFonts w:ascii="Verdana" w:eastAsia="Times New Roman" w:hAnsi="Verdana"/>
          <w:noProof/>
          <w:color w:val="000000"/>
          <w:sz w:val="18"/>
          <w:szCs w:val="18"/>
        </w:rPr>
        <w:t>sharing</w:t>
      </w:r>
      <w:r w:rsidR="00DF6234">
        <w:rPr>
          <w:rFonts w:ascii="Verdana" w:eastAsia="Times New Roman" w:hAnsi="Verdana"/>
          <w:color w:val="000000"/>
          <w:sz w:val="18"/>
          <w:szCs w:val="18"/>
        </w:rPr>
        <w:t xml:space="preserve">. </w:t>
      </w:r>
    </w:p>
    <w:p w14:paraId="3D550074" w14:textId="6E6983E5" w:rsidR="002E5005" w:rsidRPr="00A8365C" w:rsidRDefault="002E5005" w:rsidP="002E5005">
      <w:pPr>
        <w:pStyle w:val="Heading4"/>
        <w:keepNext w:val="0"/>
        <w:keepLines w:val="0"/>
        <w:spacing w:before="240" w:line="276" w:lineRule="auto"/>
        <w:rPr>
          <w:rFonts w:ascii="Verdana" w:hAnsi="Verdana" w:cstheme="minorBidi"/>
          <w:b w:val="0"/>
          <w:bCs w:val="0"/>
          <w:i w:val="0"/>
          <w:iCs w:val="0"/>
          <w:smallCaps/>
          <w:color w:val="auto"/>
          <w:spacing w:val="10"/>
        </w:rPr>
      </w:pPr>
      <w:r w:rsidRPr="00A8365C">
        <w:rPr>
          <w:rFonts w:ascii="Verdana" w:hAnsi="Verdana" w:cstheme="minorBidi"/>
          <w:b w:val="0"/>
          <w:bCs w:val="0"/>
          <w:i w:val="0"/>
          <w:iCs w:val="0"/>
          <w:smallCaps/>
          <w:color w:val="auto"/>
          <w:spacing w:val="10"/>
        </w:rPr>
        <w:t>Additional Information:</w:t>
      </w:r>
    </w:p>
    <w:p w14:paraId="69067113" w14:textId="7D29DBC1" w:rsidR="007451E2" w:rsidRDefault="00F23631" w:rsidP="007451E2">
      <w:pPr>
        <w:rPr>
          <w:rFonts w:ascii="Calibri" w:eastAsia="Times New Roman" w:hAnsi="Calibri"/>
          <w:color w:val="000000"/>
          <w:sz w:val="22"/>
          <w:szCs w:val="22"/>
        </w:rPr>
      </w:pPr>
      <w:hyperlink r:id="rId48" w:history="1">
        <w:r w:rsidR="002E5005" w:rsidRPr="002E5005">
          <w:rPr>
            <w:rStyle w:val="Hyperlink"/>
            <w:rFonts w:ascii="Calibri" w:eastAsia="Times New Roman" w:hAnsi="Calibri"/>
            <w:sz w:val="22"/>
            <w:szCs w:val="22"/>
          </w:rPr>
          <w:t>R</w:t>
        </w:r>
        <w:r w:rsidR="007451E2" w:rsidRPr="002E5005">
          <w:rPr>
            <w:rStyle w:val="Hyperlink"/>
            <w:rFonts w:ascii="Calibri" w:eastAsia="Times New Roman" w:hAnsi="Calibri"/>
            <w:sz w:val="22"/>
            <w:szCs w:val="22"/>
          </w:rPr>
          <w:t>ead the full report</w:t>
        </w:r>
      </w:hyperlink>
    </w:p>
    <w:p w14:paraId="372CCE5A" w14:textId="3D56B1A8" w:rsidR="007451E2" w:rsidRDefault="002E5005" w:rsidP="007451E2">
      <w:pPr>
        <w:rPr>
          <w:rFonts w:ascii="Corbel" w:eastAsiaTheme="minorEastAsia" w:hAnsi="Corbel" w:cstheme="minorBidi"/>
          <w:szCs w:val="22"/>
        </w:rPr>
      </w:pPr>
      <w:r>
        <w:rPr>
          <w:rFonts w:ascii="Corbel" w:hAnsi="Corbel"/>
          <w:szCs w:val="22"/>
        </w:rPr>
        <w:t>[</w:t>
      </w:r>
      <w:hyperlink r:id="rId49" w:history="1">
        <w:r w:rsidRPr="00424537">
          <w:rPr>
            <w:rStyle w:val="Hyperlink"/>
            <w:rFonts w:ascii="Corbel" w:hAnsi="Corbel"/>
            <w:szCs w:val="22"/>
          </w:rPr>
          <w:t>http://bit.ly/ThreeRevolutions</w:t>
        </w:r>
      </w:hyperlink>
      <w:r>
        <w:rPr>
          <w:rFonts w:ascii="Corbel" w:hAnsi="Corbel"/>
          <w:szCs w:val="22"/>
        </w:rPr>
        <w:t xml:space="preserve">] </w:t>
      </w:r>
    </w:p>
    <w:p w14:paraId="4FE15ACF" w14:textId="28523F6F" w:rsidR="00E31136" w:rsidRPr="00E055A3" w:rsidRDefault="00E31136" w:rsidP="00E055A3">
      <w:pPr>
        <w:spacing w:line="360" w:lineRule="auto"/>
        <w:rPr>
          <w:rFonts w:ascii="Verdana" w:hAnsi="Verdana"/>
          <w:sz w:val="18"/>
          <w:szCs w:val="18"/>
        </w:rPr>
      </w:pPr>
    </w:p>
    <w:p w14:paraId="71AD61A4" w14:textId="7B690932" w:rsidR="00F868F0" w:rsidRPr="00F868F0" w:rsidRDefault="006C562B" w:rsidP="00A332D0">
      <w:pPr>
        <w:spacing w:line="360" w:lineRule="auto"/>
        <w:rPr>
          <w:rFonts w:ascii="Verdana" w:hAnsi="Verdana"/>
          <w:b/>
          <w:bCs/>
          <w:smallCaps/>
          <w:sz w:val="22"/>
          <w:szCs w:val="22"/>
          <w:lang w:val="en"/>
        </w:rPr>
      </w:pPr>
      <w:r>
        <w:rPr>
          <w:rFonts w:ascii="Verdana" w:hAnsi="Verdana"/>
          <w:b/>
          <w:bCs/>
          <w:smallCaps/>
          <w:sz w:val="22"/>
          <w:szCs w:val="22"/>
          <w:lang w:val="en"/>
        </w:rPr>
        <w:t>IoT</w:t>
      </w:r>
      <w:r w:rsidR="00F868F0" w:rsidRPr="00F868F0">
        <w:rPr>
          <w:rFonts w:ascii="Verdana" w:hAnsi="Verdana"/>
          <w:b/>
          <w:bCs/>
          <w:smallCaps/>
          <w:sz w:val="22"/>
          <w:szCs w:val="22"/>
          <w:lang w:val="en"/>
        </w:rPr>
        <w:t>: Status and implications of an increasingly connected world</w:t>
      </w:r>
    </w:p>
    <w:p w14:paraId="01EC4CBA" w14:textId="7FF0A2A5" w:rsidR="00854567" w:rsidRPr="002C1E17" w:rsidRDefault="00F868F0" w:rsidP="002C1E17">
      <w:pPr>
        <w:spacing w:after="120" w:line="360" w:lineRule="auto"/>
        <w:jc w:val="both"/>
        <w:rPr>
          <w:rFonts w:ascii="Verdana" w:hAnsi="Verdana" w:cs="Calibri"/>
          <w:sz w:val="18"/>
          <w:szCs w:val="18"/>
        </w:rPr>
      </w:pPr>
      <w:r w:rsidRPr="002C1E17">
        <w:rPr>
          <w:rFonts w:ascii="Verdana" w:hAnsi="Verdana"/>
          <w:sz w:val="18"/>
          <w:szCs w:val="18"/>
        </w:rPr>
        <w:t xml:space="preserve">May 15, 2017 – </w:t>
      </w:r>
      <w:r w:rsidRPr="002C1E17">
        <w:rPr>
          <w:rFonts w:ascii="Verdana" w:hAnsi="Verdana" w:cs="Calibri"/>
          <w:sz w:val="18"/>
          <w:szCs w:val="18"/>
        </w:rPr>
        <w:t>The U.S. Governm</w:t>
      </w:r>
      <w:r w:rsidR="00B242BD" w:rsidRPr="002C1E17">
        <w:rPr>
          <w:rFonts w:ascii="Verdana" w:hAnsi="Verdana" w:cs="Calibri"/>
          <w:sz w:val="18"/>
          <w:szCs w:val="18"/>
        </w:rPr>
        <w:t>ent Accountability Office (GAO)</w:t>
      </w:r>
      <w:r w:rsidRPr="002C1E17">
        <w:rPr>
          <w:rFonts w:ascii="Verdana" w:hAnsi="Verdana" w:cs="Calibri"/>
          <w:sz w:val="18"/>
          <w:szCs w:val="18"/>
        </w:rPr>
        <w:t>, a nonpartisan agency that works for Congress and tasked with investigating and reporting on how the federal government spends taxpayer dollars</w:t>
      </w:r>
      <w:r w:rsidR="00B242BD" w:rsidRPr="002C1E17">
        <w:rPr>
          <w:rFonts w:ascii="Verdana" w:hAnsi="Verdana" w:cs="Calibri"/>
          <w:sz w:val="18"/>
          <w:szCs w:val="18"/>
        </w:rPr>
        <w:t>,</w:t>
      </w:r>
      <w:r w:rsidRPr="002C1E17">
        <w:rPr>
          <w:rFonts w:ascii="Verdana" w:hAnsi="Verdana" w:cs="Calibri"/>
          <w:sz w:val="18"/>
          <w:szCs w:val="18"/>
        </w:rPr>
        <w:t xml:space="preserve"> released a technology assessment on the Internet of Things </w:t>
      </w:r>
      <w:r w:rsidR="00B242BD" w:rsidRPr="002C1E17">
        <w:rPr>
          <w:rFonts w:ascii="Verdana" w:hAnsi="Verdana" w:cs="Calibri"/>
          <w:sz w:val="18"/>
          <w:szCs w:val="18"/>
        </w:rPr>
        <w:t>(</w:t>
      </w:r>
      <w:r w:rsidRPr="002C1E17">
        <w:rPr>
          <w:rFonts w:ascii="Verdana" w:hAnsi="Verdana" w:cs="Calibri"/>
          <w:sz w:val="18"/>
          <w:szCs w:val="18"/>
        </w:rPr>
        <w:t>IoT</w:t>
      </w:r>
      <w:r w:rsidR="00B242BD" w:rsidRPr="002C1E17">
        <w:rPr>
          <w:rFonts w:ascii="Verdana" w:hAnsi="Verdana" w:cs="Calibri"/>
          <w:sz w:val="18"/>
          <w:szCs w:val="18"/>
        </w:rPr>
        <w:t>)</w:t>
      </w:r>
      <w:r w:rsidR="0079104B">
        <w:rPr>
          <w:rFonts w:ascii="Verdana" w:hAnsi="Verdana" w:cs="Calibri"/>
          <w:sz w:val="18"/>
          <w:szCs w:val="18"/>
        </w:rPr>
        <w:t>. </w:t>
      </w:r>
      <w:r w:rsidRPr="002C1E17">
        <w:rPr>
          <w:rFonts w:ascii="Verdana" w:hAnsi="Verdana" w:cs="Calibri"/>
          <w:bCs/>
          <w:sz w:val="18"/>
          <w:szCs w:val="18"/>
        </w:rPr>
        <w:t>The report</w:t>
      </w:r>
      <w:r w:rsidR="002C1E17">
        <w:rPr>
          <w:rFonts w:ascii="Verdana" w:hAnsi="Verdana" w:cs="Calibri"/>
          <w:bCs/>
          <w:sz w:val="18"/>
          <w:szCs w:val="18"/>
        </w:rPr>
        <w:t>,</w:t>
      </w:r>
      <w:r w:rsidRPr="002C1E17">
        <w:rPr>
          <w:rFonts w:ascii="Verdana" w:hAnsi="Verdana" w:cs="Calibri"/>
          <w:bCs/>
          <w:i/>
          <w:sz w:val="18"/>
          <w:szCs w:val="18"/>
        </w:rPr>
        <w:t> </w:t>
      </w:r>
      <w:hyperlink r:id="rId50" w:history="1">
        <w:r w:rsidRPr="002C1E17">
          <w:rPr>
            <w:rStyle w:val="Hyperlink"/>
            <w:rFonts w:cs="Calibri"/>
            <w:bCs/>
            <w:i/>
            <w:sz w:val="18"/>
            <w:szCs w:val="18"/>
          </w:rPr>
          <w:t xml:space="preserve">Technology Assessment: Internet of Things: Status and implications of </w:t>
        </w:r>
        <w:r w:rsidRPr="00155132">
          <w:rPr>
            <w:rStyle w:val="Hyperlink"/>
            <w:rFonts w:cs="Calibri"/>
            <w:bCs/>
            <w:i/>
            <w:noProof/>
            <w:sz w:val="18"/>
            <w:szCs w:val="18"/>
          </w:rPr>
          <w:t>an increasingly connected worlds</w:t>
        </w:r>
      </w:hyperlink>
      <w:r w:rsidR="002C1E17">
        <w:rPr>
          <w:rFonts w:ascii="Verdana" w:hAnsi="Verdana" w:cs="Calibri"/>
          <w:bCs/>
          <w:i/>
          <w:sz w:val="18"/>
          <w:szCs w:val="18"/>
        </w:rPr>
        <w:t>,</w:t>
      </w:r>
      <w:r w:rsidRPr="002C1E17">
        <w:rPr>
          <w:rFonts w:ascii="Verdana" w:hAnsi="Verdana" w:cs="Calibri"/>
          <w:sz w:val="18"/>
          <w:szCs w:val="18"/>
        </w:rPr>
        <w:t xml:space="preserve"> describes how smart devices </w:t>
      </w:r>
      <w:r w:rsidRPr="00155132">
        <w:rPr>
          <w:rFonts w:ascii="Verdana" w:hAnsi="Verdana" w:cs="Calibri"/>
          <w:noProof/>
          <w:sz w:val="18"/>
          <w:szCs w:val="18"/>
        </w:rPr>
        <w:t>are</w:t>
      </w:r>
      <w:r w:rsidR="002C1E17" w:rsidRPr="00155132">
        <w:rPr>
          <w:rFonts w:ascii="Verdana" w:hAnsi="Verdana" w:cs="Calibri"/>
          <w:noProof/>
          <w:sz w:val="18"/>
          <w:szCs w:val="18"/>
        </w:rPr>
        <w:t xml:space="preserve"> increasingly</w:t>
      </w:r>
      <w:r w:rsidRPr="00155132">
        <w:rPr>
          <w:rFonts w:ascii="Verdana" w:hAnsi="Verdana" w:cs="Calibri"/>
          <w:noProof/>
          <w:sz w:val="18"/>
          <w:szCs w:val="18"/>
        </w:rPr>
        <w:t xml:space="preserve"> integrated</w:t>
      </w:r>
      <w:r w:rsidRPr="002C1E17">
        <w:rPr>
          <w:rFonts w:ascii="Verdana" w:hAnsi="Verdana" w:cs="Calibri"/>
          <w:sz w:val="18"/>
          <w:szCs w:val="18"/>
        </w:rPr>
        <w:t xml:space="preserve"> into </w:t>
      </w:r>
      <w:r w:rsidR="002C1E17">
        <w:rPr>
          <w:rFonts w:ascii="Verdana" w:hAnsi="Verdana" w:cs="Calibri"/>
          <w:sz w:val="18"/>
          <w:szCs w:val="18"/>
        </w:rPr>
        <w:t>daily life. </w:t>
      </w:r>
      <w:r w:rsidRPr="002C1E17">
        <w:rPr>
          <w:rFonts w:ascii="Verdana" w:hAnsi="Verdana" w:cs="Calibri"/>
          <w:sz w:val="18"/>
          <w:szCs w:val="18"/>
        </w:rPr>
        <w:t xml:space="preserve">Smart devices typically sense, collect, store, and </w:t>
      </w:r>
      <w:r w:rsidR="002C1E17">
        <w:rPr>
          <w:rFonts w:ascii="Verdana" w:hAnsi="Verdana" w:cs="Calibri"/>
          <w:sz w:val="18"/>
          <w:szCs w:val="18"/>
        </w:rPr>
        <w:t>often</w:t>
      </w:r>
      <w:r w:rsidRPr="002C1E17">
        <w:rPr>
          <w:rFonts w:ascii="Verdana" w:hAnsi="Verdana" w:cs="Calibri"/>
          <w:sz w:val="18"/>
          <w:szCs w:val="18"/>
        </w:rPr>
        <w:t xml:space="preserve"> act upon</w:t>
      </w:r>
      <w:r w:rsidR="002C1E17">
        <w:rPr>
          <w:rFonts w:ascii="Verdana" w:hAnsi="Verdana" w:cs="Calibri"/>
          <w:sz w:val="18"/>
          <w:szCs w:val="18"/>
        </w:rPr>
        <w:t>, or induce user actions based on</w:t>
      </w:r>
      <w:r w:rsidRPr="002C1E17">
        <w:rPr>
          <w:rFonts w:ascii="Verdana" w:hAnsi="Verdana" w:cs="Calibri"/>
          <w:sz w:val="18"/>
          <w:szCs w:val="18"/>
        </w:rPr>
        <w:t xml:space="preserve"> data </w:t>
      </w:r>
      <w:r w:rsidR="002C1E17">
        <w:rPr>
          <w:rFonts w:ascii="Verdana" w:hAnsi="Verdana" w:cs="Calibri"/>
          <w:sz w:val="18"/>
          <w:szCs w:val="18"/>
        </w:rPr>
        <w:t>received and displayed</w:t>
      </w:r>
      <w:r w:rsidRPr="002C1E17">
        <w:rPr>
          <w:rFonts w:ascii="Verdana" w:hAnsi="Verdana" w:cs="Calibri"/>
          <w:sz w:val="18"/>
          <w:szCs w:val="18"/>
        </w:rPr>
        <w:t xml:space="preserve">, </w:t>
      </w:r>
      <w:r w:rsidR="00B242BD" w:rsidRPr="002C1E17">
        <w:rPr>
          <w:rFonts w:ascii="Verdana" w:hAnsi="Verdana" w:cs="Calibri"/>
          <w:sz w:val="18"/>
          <w:szCs w:val="18"/>
        </w:rPr>
        <w:t>bridging physical and digital environments</w:t>
      </w:r>
      <w:r w:rsidRPr="002C1E17">
        <w:rPr>
          <w:rFonts w:ascii="Verdana" w:hAnsi="Verdana" w:cs="Calibri"/>
          <w:sz w:val="18"/>
          <w:szCs w:val="18"/>
        </w:rPr>
        <w:t>. </w:t>
      </w:r>
      <w:r w:rsidR="00B242BD" w:rsidRPr="002C1E17">
        <w:rPr>
          <w:rFonts w:ascii="Verdana" w:hAnsi="Verdana" w:cs="Calibri"/>
          <w:sz w:val="18"/>
          <w:szCs w:val="18"/>
        </w:rPr>
        <w:t>Individuals</w:t>
      </w:r>
      <w:r w:rsidRPr="002C1E17">
        <w:rPr>
          <w:rFonts w:ascii="Verdana" w:hAnsi="Verdana" w:cs="Calibri"/>
          <w:sz w:val="18"/>
          <w:szCs w:val="18"/>
        </w:rPr>
        <w:t xml:space="preserve"> and industry are using these smart devices for tracking fitness, monitoring health symptoms, interfacing with car entertainment systems, determining crop planting and harvesting, and </w:t>
      </w:r>
      <w:r w:rsidRPr="00155132">
        <w:rPr>
          <w:rFonts w:ascii="Verdana" w:hAnsi="Verdana" w:cs="Calibri"/>
          <w:noProof/>
          <w:sz w:val="18"/>
          <w:szCs w:val="18"/>
        </w:rPr>
        <w:t>integrated in</w:t>
      </w:r>
      <w:r w:rsidR="00155132">
        <w:rPr>
          <w:rFonts w:ascii="Verdana" w:hAnsi="Verdana" w:cs="Calibri"/>
          <w:noProof/>
          <w:sz w:val="18"/>
          <w:szCs w:val="18"/>
        </w:rPr>
        <w:t>to</w:t>
      </w:r>
      <w:r w:rsidRPr="002C1E17">
        <w:rPr>
          <w:rFonts w:ascii="Verdana" w:hAnsi="Verdana" w:cs="Calibri"/>
          <w:sz w:val="18"/>
          <w:szCs w:val="18"/>
        </w:rPr>
        <w:t xml:space="preserve"> city waterworks</w:t>
      </w:r>
      <w:r w:rsidR="002C1E17">
        <w:rPr>
          <w:rFonts w:ascii="Verdana" w:hAnsi="Verdana" w:cs="Calibri"/>
          <w:sz w:val="18"/>
          <w:szCs w:val="18"/>
        </w:rPr>
        <w:t>, to name a few applications</w:t>
      </w:r>
      <w:r w:rsidRPr="002C1E17">
        <w:rPr>
          <w:rFonts w:ascii="Verdana" w:hAnsi="Verdana" w:cs="Calibri"/>
          <w:sz w:val="18"/>
          <w:szCs w:val="18"/>
        </w:rPr>
        <w:t>. </w:t>
      </w:r>
      <w:r w:rsidR="00B242BD" w:rsidRPr="002C1E17">
        <w:rPr>
          <w:rFonts w:ascii="Verdana" w:hAnsi="Verdana" w:cs="Calibri"/>
          <w:sz w:val="18"/>
          <w:szCs w:val="18"/>
        </w:rPr>
        <w:t>Wi</w:t>
      </w:r>
      <w:r w:rsidRPr="002C1E17">
        <w:rPr>
          <w:rFonts w:ascii="Verdana" w:hAnsi="Verdana" w:cs="Calibri"/>
          <w:sz w:val="18"/>
          <w:szCs w:val="18"/>
        </w:rPr>
        <w:t xml:space="preserve">th </w:t>
      </w:r>
      <w:r w:rsidR="00B242BD" w:rsidRPr="002C1E17">
        <w:rPr>
          <w:rFonts w:ascii="Verdana" w:hAnsi="Verdana" w:cs="Calibri"/>
          <w:sz w:val="18"/>
          <w:szCs w:val="18"/>
        </w:rPr>
        <w:t>the massive</w:t>
      </w:r>
      <w:r w:rsidRPr="002C1E17">
        <w:rPr>
          <w:rFonts w:ascii="Verdana" w:hAnsi="Verdana" w:cs="Calibri"/>
          <w:sz w:val="18"/>
          <w:szCs w:val="18"/>
        </w:rPr>
        <w:t xml:space="preserve"> </w:t>
      </w:r>
      <w:r w:rsidR="00B242BD" w:rsidRPr="002C1E17">
        <w:rPr>
          <w:rFonts w:ascii="Verdana" w:hAnsi="Verdana" w:cs="Calibri"/>
          <w:sz w:val="18"/>
          <w:szCs w:val="18"/>
        </w:rPr>
        <w:t>data</w:t>
      </w:r>
      <w:r w:rsidRPr="002C1E17">
        <w:rPr>
          <w:rFonts w:ascii="Verdana" w:hAnsi="Verdana" w:cs="Calibri"/>
          <w:sz w:val="18"/>
          <w:szCs w:val="18"/>
        </w:rPr>
        <w:t xml:space="preserve"> </w:t>
      </w:r>
      <w:r w:rsidR="00B242BD" w:rsidRPr="002C1E17">
        <w:rPr>
          <w:rFonts w:ascii="Verdana" w:hAnsi="Verdana" w:cs="Calibri"/>
          <w:sz w:val="18"/>
          <w:szCs w:val="18"/>
        </w:rPr>
        <w:t>exchanged via</w:t>
      </w:r>
      <w:r w:rsidRPr="002C1E17">
        <w:rPr>
          <w:rFonts w:ascii="Verdana" w:hAnsi="Verdana" w:cs="Calibri"/>
          <w:sz w:val="18"/>
          <w:szCs w:val="18"/>
        </w:rPr>
        <w:t xml:space="preserve"> internet</w:t>
      </w:r>
      <w:r w:rsidR="00B242BD" w:rsidRPr="002C1E17">
        <w:rPr>
          <w:rFonts w:ascii="Verdana" w:hAnsi="Verdana" w:cs="Calibri"/>
          <w:sz w:val="18"/>
          <w:szCs w:val="18"/>
        </w:rPr>
        <w:t>-connected devices</w:t>
      </w:r>
      <w:r w:rsidRPr="002C1E17">
        <w:rPr>
          <w:rFonts w:ascii="Verdana" w:hAnsi="Verdana" w:cs="Calibri"/>
          <w:sz w:val="18"/>
          <w:szCs w:val="18"/>
        </w:rPr>
        <w:t xml:space="preserve">, the report identifies </w:t>
      </w:r>
      <w:r w:rsidR="002C1E17">
        <w:rPr>
          <w:rFonts w:ascii="Verdana" w:hAnsi="Verdana" w:cs="Calibri"/>
          <w:sz w:val="18"/>
          <w:szCs w:val="18"/>
        </w:rPr>
        <w:t>risks associated with IoT. </w:t>
      </w:r>
      <w:r w:rsidRPr="002C1E17">
        <w:rPr>
          <w:rFonts w:ascii="Verdana" w:hAnsi="Verdana" w:cs="Calibri"/>
          <w:sz w:val="18"/>
          <w:szCs w:val="18"/>
        </w:rPr>
        <w:t>Among the top concerns were economic issues, information security, p</w:t>
      </w:r>
      <w:r w:rsidR="002C1E17">
        <w:rPr>
          <w:rFonts w:ascii="Verdana" w:hAnsi="Verdana" w:cs="Calibri"/>
          <w:sz w:val="18"/>
          <w:szCs w:val="18"/>
        </w:rPr>
        <w:t>rivacy, safety, and standards. </w:t>
      </w:r>
      <w:r w:rsidRPr="002C1E17">
        <w:rPr>
          <w:rFonts w:ascii="Verdana" w:hAnsi="Verdana" w:cs="Calibri"/>
          <w:sz w:val="18"/>
          <w:szCs w:val="18"/>
        </w:rPr>
        <w:t xml:space="preserve">For instance, IoT is providing additional and improved customer services in many </w:t>
      </w:r>
      <w:r w:rsidRPr="00155132">
        <w:rPr>
          <w:rFonts w:ascii="Verdana" w:hAnsi="Verdana" w:cs="Calibri"/>
          <w:noProof/>
          <w:sz w:val="18"/>
          <w:szCs w:val="18"/>
        </w:rPr>
        <w:t>industries</w:t>
      </w:r>
      <w:r w:rsidRPr="002C1E17">
        <w:rPr>
          <w:rFonts w:ascii="Verdana" w:hAnsi="Verdana" w:cs="Calibri"/>
          <w:sz w:val="18"/>
          <w:szCs w:val="18"/>
        </w:rPr>
        <w:t xml:space="preserve"> but reducing employment in manufacturing and assembly </w:t>
      </w:r>
      <w:r w:rsidR="002C1E17">
        <w:rPr>
          <w:rFonts w:ascii="Verdana" w:hAnsi="Verdana" w:cs="Calibri"/>
          <w:sz w:val="18"/>
          <w:szCs w:val="18"/>
        </w:rPr>
        <w:t>line work in other industries. </w:t>
      </w:r>
      <w:r w:rsidRPr="002C1E17">
        <w:rPr>
          <w:rFonts w:ascii="Verdana" w:hAnsi="Verdana" w:cs="Calibri"/>
          <w:sz w:val="18"/>
          <w:szCs w:val="18"/>
        </w:rPr>
        <w:t>There are security issues related to attacks on municipalities or infor</w:t>
      </w:r>
      <w:r w:rsidR="002C1E17">
        <w:rPr>
          <w:rFonts w:ascii="Verdana" w:hAnsi="Verdana" w:cs="Calibri"/>
          <w:sz w:val="18"/>
          <w:szCs w:val="18"/>
        </w:rPr>
        <w:t xml:space="preserve">mation stored on </w:t>
      </w:r>
      <w:r w:rsidR="002C1E17" w:rsidRPr="00155132">
        <w:rPr>
          <w:rFonts w:ascii="Verdana" w:hAnsi="Verdana" w:cs="Calibri"/>
          <w:noProof/>
          <w:sz w:val="18"/>
          <w:szCs w:val="18"/>
        </w:rPr>
        <w:t>smartphones</w:t>
      </w:r>
      <w:r w:rsidR="002C1E17">
        <w:rPr>
          <w:rFonts w:ascii="Verdana" w:hAnsi="Verdana" w:cs="Calibri"/>
          <w:sz w:val="18"/>
          <w:szCs w:val="18"/>
        </w:rPr>
        <w:t>. </w:t>
      </w:r>
      <w:r w:rsidRPr="002C1E17">
        <w:rPr>
          <w:rFonts w:ascii="Verdana" w:hAnsi="Verdana" w:cs="Calibri"/>
          <w:sz w:val="18"/>
          <w:szCs w:val="18"/>
        </w:rPr>
        <w:t>People do not always understand that personal data from their fitness trackers or child’s toy may be compromised or sold without their knowledge. </w:t>
      </w:r>
      <w:r w:rsidR="00B40F07" w:rsidRPr="00536285">
        <w:rPr>
          <w:rFonts w:ascii="Verdana" w:hAnsi="Verdana" w:cs="Calibri"/>
          <w:noProof/>
          <w:sz w:val="18"/>
          <w:szCs w:val="18"/>
        </w:rPr>
        <w:t xml:space="preserve">Because of the integrated and </w:t>
      </w:r>
      <w:r w:rsidR="00B40F07" w:rsidRPr="00536285">
        <w:rPr>
          <w:rFonts w:ascii="Verdana" w:hAnsi="Verdana" w:cs="Calibri"/>
          <w:noProof/>
          <w:sz w:val="18"/>
          <w:szCs w:val="18"/>
        </w:rPr>
        <w:lastRenderedPageBreak/>
        <w:t xml:space="preserve">expansive reach of IoT within and across industry sectors, regulation is complex, involving stakeholders in the public and private domains and devices that fall within the purview of </w:t>
      </w:r>
      <w:r w:rsidR="00536285" w:rsidRPr="00536285">
        <w:rPr>
          <w:rFonts w:ascii="Verdana" w:hAnsi="Verdana" w:cs="Calibri"/>
          <w:noProof/>
          <w:sz w:val="18"/>
          <w:szCs w:val="18"/>
        </w:rPr>
        <w:t>discrete</w:t>
      </w:r>
      <w:r w:rsidR="00B40F07" w:rsidRPr="00536285">
        <w:rPr>
          <w:rFonts w:ascii="Verdana" w:hAnsi="Verdana" w:cs="Calibri"/>
          <w:noProof/>
          <w:sz w:val="18"/>
          <w:szCs w:val="18"/>
        </w:rPr>
        <w:t xml:space="preserve"> regulatory agencies, including, but not limited to the FCC, Food and Drug Administration, National Highway Traffic Safety Administration, Federal Trade Commission, Department of Agriculture, and so on.</w:t>
      </w:r>
      <w:r w:rsidR="00BE385A">
        <w:rPr>
          <w:rFonts w:ascii="Verdana" w:hAnsi="Verdana" w:cs="Calibri"/>
          <w:sz w:val="18"/>
          <w:szCs w:val="18"/>
        </w:rPr>
        <w:t xml:space="preserve"> As a result, the GAO anticipates that IoT will act as a disruptive force in some economic sectors.</w:t>
      </w:r>
    </w:p>
    <w:p w14:paraId="1A266DFC" w14:textId="1A5B60A8" w:rsidR="00FA777E" w:rsidRDefault="00FA777E" w:rsidP="00FA777E">
      <w:pPr>
        <w:spacing w:after="120" w:line="360" w:lineRule="auto"/>
        <w:jc w:val="both"/>
        <w:rPr>
          <w:rFonts w:ascii="Verdana" w:hAnsi="Verdana"/>
          <w:sz w:val="18"/>
          <w:szCs w:val="18"/>
        </w:rPr>
      </w:pPr>
      <w:r>
        <w:rPr>
          <w:rFonts w:ascii="Verdana" w:hAnsi="Verdana"/>
          <w:sz w:val="18"/>
          <w:szCs w:val="18"/>
        </w:rPr>
        <w:t xml:space="preserve">Disruption, however, can produce positive outcomes, forcing marginalized issues to the forefront, as was witnessed with touchscreen interfaces and access by people with vision loss. Though the report does not explicitly address IoT and people with disabilities, smart devices have implications for their inclusion and independence. Some may be designed specifically </w:t>
      </w:r>
      <w:r w:rsidRPr="006C562B">
        <w:rPr>
          <w:rFonts w:ascii="Verdana" w:hAnsi="Verdana"/>
          <w:noProof/>
          <w:sz w:val="18"/>
          <w:szCs w:val="18"/>
        </w:rPr>
        <w:t>as</w:t>
      </w:r>
      <w:r>
        <w:rPr>
          <w:rFonts w:ascii="Verdana" w:hAnsi="Verdana"/>
          <w:sz w:val="18"/>
          <w:szCs w:val="18"/>
        </w:rPr>
        <w:t xml:space="preserve"> assistive technologies, while other mainstream IoT devices may be adopted and used in an assistive manner. Wireless RERC focus group research revealed that some people that are deaf </w:t>
      </w:r>
      <w:r>
        <w:rPr>
          <w:rFonts w:ascii="Verdana" w:hAnsi="Verdana"/>
          <w:noProof/>
          <w:sz w:val="18"/>
          <w:szCs w:val="18"/>
        </w:rPr>
        <w:t>had</w:t>
      </w:r>
      <w:r>
        <w:rPr>
          <w:rFonts w:ascii="Verdana" w:hAnsi="Verdana"/>
          <w:sz w:val="18"/>
          <w:szCs w:val="18"/>
        </w:rPr>
        <w:t xml:space="preserve"> replaced traditional bed and pillow shakers with smart watches and fitness trackers that can be set to vibrate to awaken them. Hands-free and eyes-free control granted by smart assistants enable people with visual </w:t>
      </w:r>
      <w:r w:rsidRPr="006C562B">
        <w:rPr>
          <w:rFonts w:ascii="Verdana" w:hAnsi="Verdana"/>
          <w:noProof/>
          <w:sz w:val="18"/>
          <w:szCs w:val="18"/>
        </w:rPr>
        <w:t>and/or</w:t>
      </w:r>
      <w:r>
        <w:rPr>
          <w:rFonts w:ascii="Verdana" w:hAnsi="Verdana"/>
          <w:sz w:val="18"/>
          <w:szCs w:val="18"/>
        </w:rPr>
        <w:t xml:space="preserve"> mobility impairment to control </w:t>
      </w:r>
      <w:r w:rsidR="00536285">
        <w:rPr>
          <w:rFonts w:ascii="Verdana" w:hAnsi="Verdana"/>
          <w:sz w:val="18"/>
          <w:szCs w:val="18"/>
        </w:rPr>
        <w:t xml:space="preserve">aspects of </w:t>
      </w:r>
      <w:r>
        <w:rPr>
          <w:rFonts w:ascii="Verdana" w:hAnsi="Verdana"/>
          <w:sz w:val="18"/>
          <w:szCs w:val="18"/>
        </w:rPr>
        <w:t xml:space="preserve">their home environment.  Connected exoskeletons can support individuals in the workplace, extending their ability to maintain employment.  In the future, autonomous vehicles could open up independent transportation for people with vision, cognitive and mobility disabilities, addressing the perennial problem of transportation access. Setting standards for IoT, ensuring inclusive design, and closing the digital divide will be a critical component of realizing the potential of IoT.  </w:t>
      </w:r>
    </w:p>
    <w:p w14:paraId="27EC2DD2" w14:textId="5C77912F" w:rsidR="00F868F0" w:rsidRPr="002C1E17" w:rsidRDefault="00854567" w:rsidP="00BE385A">
      <w:pPr>
        <w:spacing w:line="360" w:lineRule="auto"/>
        <w:ind w:left="720"/>
        <w:jc w:val="both"/>
        <w:rPr>
          <w:rFonts w:ascii="Verdana" w:hAnsi="Verdana" w:cs="Calibri"/>
          <w:sz w:val="18"/>
          <w:szCs w:val="18"/>
        </w:rPr>
      </w:pPr>
      <w:r w:rsidRPr="002C1E17">
        <w:rPr>
          <w:rFonts w:ascii="Verdana" w:hAnsi="Verdana" w:cs="Calibri"/>
          <w:sz w:val="18"/>
          <w:szCs w:val="18"/>
        </w:rPr>
        <w:t xml:space="preserve">…although the IoT </w:t>
      </w:r>
      <w:r w:rsidRPr="006C562B">
        <w:rPr>
          <w:rFonts w:ascii="Verdana" w:hAnsi="Verdana" w:cs="Calibri"/>
          <w:noProof/>
          <w:sz w:val="18"/>
          <w:szCs w:val="18"/>
        </w:rPr>
        <w:t>is often discussed</w:t>
      </w:r>
      <w:r w:rsidRPr="002C1E17">
        <w:rPr>
          <w:rFonts w:ascii="Verdana" w:hAnsi="Verdana" w:cs="Calibri"/>
          <w:sz w:val="18"/>
          <w:szCs w:val="18"/>
        </w:rPr>
        <w:t xml:space="preserve"> as being equally available to </w:t>
      </w:r>
      <w:r w:rsidRPr="006C562B">
        <w:rPr>
          <w:rFonts w:ascii="Verdana" w:hAnsi="Verdana" w:cs="Calibri"/>
          <w:noProof/>
          <w:sz w:val="18"/>
          <w:szCs w:val="18"/>
        </w:rPr>
        <w:t>all, it</w:t>
      </w:r>
      <w:r w:rsidRPr="002C1E17">
        <w:rPr>
          <w:rFonts w:ascii="Verdana" w:hAnsi="Verdana" w:cs="Calibri"/>
          <w:sz w:val="18"/>
          <w:szCs w:val="18"/>
        </w:rPr>
        <w:t xml:space="preserve"> </w:t>
      </w:r>
      <w:r w:rsidRPr="006C562B">
        <w:rPr>
          <w:rFonts w:ascii="Verdana" w:hAnsi="Verdana" w:cs="Calibri"/>
          <w:noProof/>
          <w:sz w:val="18"/>
          <w:szCs w:val="18"/>
        </w:rPr>
        <w:t>is unevenly distributed</w:t>
      </w:r>
      <w:r w:rsidRPr="002C1E17">
        <w:rPr>
          <w:rFonts w:ascii="Verdana" w:hAnsi="Verdana" w:cs="Calibri"/>
          <w:sz w:val="18"/>
          <w:szCs w:val="18"/>
        </w:rPr>
        <w:t>, similar to the existing digital divide. According to a RAND Corporation report, designing intuitive interfaces and providing education of the IoT may increase equitable use and shared benefits of the IoT</w:t>
      </w:r>
      <w:r w:rsidR="00F738B8">
        <w:rPr>
          <w:rFonts w:ascii="Verdana" w:hAnsi="Verdana" w:cs="Calibri"/>
          <w:sz w:val="18"/>
          <w:szCs w:val="18"/>
        </w:rPr>
        <w:t xml:space="preserve"> </w:t>
      </w:r>
      <w:r w:rsidRPr="002C1E17">
        <w:rPr>
          <w:rFonts w:ascii="Verdana" w:hAnsi="Verdana" w:cs="Calibri"/>
          <w:sz w:val="18"/>
          <w:szCs w:val="18"/>
        </w:rPr>
        <w:t>(p. 53)</w:t>
      </w:r>
      <w:r w:rsidR="00A55750" w:rsidRPr="002C1E17">
        <w:rPr>
          <w:rFonts w:ascii="Verdana" w:hAnsi="Verdana" w:cs="Calibri"/>
          <w:sz w:val="18"/>
          <w:szCs w:val="18"/>
        </w:rPr>
        <w:t>.</w:t>
      </w:r>
    </w:p>
    <w:p w14:paraId="6F27719A" w14:textId="77777777" w:rsidR="00BE385A" w:rsidRPr="00A8365C" w:rsidRDefault="00BE385A" w:rsidP="00BE385A">
      <w:pPr>
        <w:pStyle w:val="Heading4"/>
        <w:keepNext w:val="0"/>
        <w:keepLines w:val="0"/>
        <w:spacing w:before="240" w:line="276" w:lineRule="auto"/>
        <w:rPr>
          <w:rFonts w:ascii="Verdana" w:hAnsi="Verdana" w:cstheme="minorBidi"/>
          <w:b w:val="0"/>
          <w:bCs w:val="0"/>
          <w:i w:val="0"/>
          <w:iCs w:val="0"/>
          <w:smallCaps/>
          <w:color w:val="auto"/>
          <w:spacing w:val="10"/>
        </w:rPr>
      </w:pPr>
      <w:r w:rsidRPr="00A8365C">
        <w:rPr>
          <w:rFonts w:ascii="Verdana" w:hAnsi="Verdana" w:cstheme="minorBidi"/>
          <w:b w:val="0"/>
          <w:bCs w:val="0"/>
          <w:i w:val="0"/>
          <w:iCs w:val="0"/>
          <w:smallCaps/>
          <w:color w:val="auto"/>
          <w:spacing w:val="10"/>
        </w:rPr>
        <w:t>Additional Information:</w:t>
      </w:r>
    </w:p>
    <w:p w14:paraId="2473106C" w14:textId="552C1004" w:rsidR="00854567" w:rsidRPr="002C1E17" w:rsidRDefault="00F23631" w:rsidP="002C1E17">
      <w:pPr>
        <w:jc w:val="both"/>
        <w:rPr>
          <w:rFonts w:ascii="Verdana" w:hAnsi="Verdana" w:cs="Calibri"/>
          <w:sz w:val="18"/>
          <w:szCs w:val="18"/>
        </w:rPr>
      </w:pPr>
      <w:hyperlink r:id="rId51" w:history="1">
        <w:r w:rsidR="00854567" w:rsidRPr="002C1E17">
          <w:rPr>
            <w:rStyle w:val="Hyperlink"/>
            <w:rFonts w:cs="Calibri"/>
            <w:sz w:val="18"/>
            <w:szCs w:val="18"/>
          </w:rPr>
          <w:t>R</w:t>
        </w:r>
        <w:r w:rsidR="00F868F0" w:rsidRPr="002C1E17">
          <w:rPr>
            <w:rStyle w:val="Hyperlink"/>
            <w:rFonts w:cs="Calibri"/>
            <w:sz w:val="18"/>
            <w:szCs w:val="18"/>
          </w:rPr>
          <w:t xml:space="preserve">ead the </w:t>
        </w:r>
        <w:r w:rsidR="00854567" w:rsidRPr="002C1E17">
          <w:rPr>
            <w:rStyle w:val="Hyperlink"/>
            <w:rFonts w:cs="Calibri"/>
            <w:sz w:val="18"/>
            <w:szCs w:val="18"/>
          </w:rPr>
          <w:t>GAO R</w:t>
        </w:r>
        <w:r w:rsidR="00F868F0" w:rsidRPr="002C1E17">
          <w:rPr>
            <w:rStyle w:val="Hyperlink"/>
            <w:rFonts w:cs="Calibri"/>
            <w:sz w:val="18"/>
            <w:szCs w:val="18"/>
          </w:rPr>
          <w:t>eport</w:t>
        </w:r>
      </w:hyperlink>
    </w:p>
    <w:p w14:paraId="4360DCE5" w14:textId="2E0582AE" w:rsidR="00F868F0" w:rsidRPr="002C1E17" w:rsidRDefault="00F23631" w:rsidP="002C1E17">
      <w:pPr>
        <w:jc w:val="both"/>
        <w:rPr>
          <w:rFonts w:ascii="Verdana" w:hAnsi="Verdana" w:cs="Calibri"/>
          <w:sz w:val="18"/>
          <w:szCs w:val="18"/>
        </w:rPr>
      </w:pPr>
      <w:hyperlink r:id="rId52" w:history="1">
        <w:r w:rsidR="00F868F0" w:rsidRPr="002C1E17">
          <w:rPr>
            <w:rStyle w:val="Hyperlink"/>
            <w:rFonts w:cs="Calibri"/>
            <w:sz w:val="18"/>
            <w:szCs w:val="18"/>
          </w:rPr>
          <w:t>http://www.gao.gov/products/GAO-17-75?source=ra</w:t>
        </w:r>
      </w:hyperlink>
    </w:p>
    <w:p w14:paraId="76584FF3" w14:textId="77777777" w:rsidR="00F868F0" w:rsidRPr="00E055A3" w:rsidRDefault="00F868F0" w:rsidP="00E055A3">
      <w:pPr>
        <w:spacing w:line="360" w:lineRule="auto"/>
        <w:rPr>
          <w:rFonts w:ascii="Verdana" w:hAnsi="Verdana"/>
          <w:sz w:val="18"/>
          <w:szCs w:val="18"/>
        </w:rPr>
      </w:pPr>
    </w:p>
    <w:p w14:paraId="10E76335" w14:textId="5DBDDD50" w:rsidR="00E31136" w:rsidRPr="00E31136" w:rsidRDefault="00180293" w:rsidP="00E31136">
      <w:pPr>
        <w:spacing w:line="360" w:lineRule="auto"/>
        <w:rPr>
          <w:rFonts w:ascii="Verdana" w:hAnsi="Verdana"/>
          <w:b/>
          <w:bCs/>
          <w:smallCaps/>
          <w:sz w:val="22"/>
          <w:szCs w:val="22"/>
          <w:lang w:val="en"/>
        </w:rPr>
      </w:pPr>
      <w:r>
        <w:rPr>
          <w:rFonts w:ascii="Verdana" w:hAnsi="Verdana"/>
          <w:b/>
          <w:bCs/>
          <w:smallCaps/>
          <w:sz w:val="22"/>
          <w:szCs w:val="22"/>
          <w:lang w:val="en"/>
        </w:rPr>
        <w:t xml:space="preserve">Factors that Create Access Barriers to </w:t>
      </w:r>
      <w:r w:rsidR="00E31136" w:rsidRPr="00E31136">
        <w:rPr>
          <w:rFonts w:ascii="Verdana" w:hAnsi="Verdana"/>
          <w:b/>
          <w:bCs/>
          <w:smallCaps/>
          <w:sz w:val="22"/>
          <w:szCs w:val="22"/>
          <w:lang w:val="en"/>
        </w:rPr>
        <w:t xml:space="preserve">Assistive Technologies </w:t>
      </w:r>
      <w:r>
        <w:rPr>
          <w:rFonts w:ascii="Verdana" w:hAnsi="Verdana"/>
          <w:b/>
          <w:bCs/>
          <w:smallCaps/>
          <w:sz w:val="22"/>
          <w:szCs w:val="22"/>
          <w:lang w:val="en"/>
        </w:rPr>
        <w:t>and Work</w:t>
      </w:r>
    </w:p>
    <w:p w14:paraId="787F3535" w14:textId="21661E0B" w:rsidR="00E31136" w:rsidRPr="00E31136" w:rsidRDefault="00E31136" w:rsidP="00E31136">
      <w:pPr>
        <w:spacing w:line="360" w:lineRule="auto"/>
        <w:jc w:val="both"/>
        <w:rPr>
          <w:rFonts w:ascii="Verdana" w:hAnsi="Verdana"/>
          <w:sz w:val="18"/>
          <w:szCs w:val="18"/>
        </w:rPr>
      </w:pPr>
      <w:r w:rsidRPr="00E31136">
        <w:rPr>
          <w:rFonts w:ascii="Verdana" w:hAnsi="Verdana"/>
          <w:sz w:val="18"/>
          <w:szCs w:val="18"/>
        </w:rPr>
        <w:t>May 9, 2017 – The National Academies of Sciences, Engineering, and Medicine (</w:t>
      </w:r>
      <w:r w:rsidRPr="00180293">
        <w:rPr>
          <w:rFonts w:ascii="Verdana" w:hAnsi="Verdana"/>
          <w:noProof/>
          <w:sz w:val="18"/>
          <w:szCs w:val="18"/>
        </w:rPr>
        <w:t>NASEM</w:t>
      </w:r>
      <w:r w:rsidRPr="00E31136">
        <w:rPr>
          <w:rFonts w:ascii="Verdana" w:hAnsi="Verdana"/>
          <w:sz w:val="18"/>
          <w:szCs w:val="18"/>
        </w:rPr>
        <w:t xml:space="preserve">) released, </w:t>
      </w:r>
      <w:hyperlink r:id="rId53" w:history="1">
        <w:r w:rsidRPr="00D623E3">
          <w:rPr>
            <w:rStyle w:val="Hyperlink"/>
            <w:bCs/>
            <w:i/>
            <w:iCs/>
            <w:sz w:val="18"/>
            <w:szCs w:val="18"/>
          </w:rPr>
          <w:t>While Assistive Technologies Can Enable Those With Disabilities to Work, Environmental and Personal Factors Still Create Barriers</w:t>
        </w:r>
      </w:hyperlink>
      <w:r w:rsidR="008B36B3">
        <w:rPr>
          <w:rFonts w:ascii="Verdana" w:hAnsi="Verdana"/>
          <w:sz w:val="18"/>
          <w:szCs w:val="18"/>
        </w:rPr>
        <w:t>. </w:t>
      </w:r>
      <w:r w:rsidRPr="00E31136">
        <w:rPr>
          <w:rFonts w:ascii="Verdana" w:hAnsi="Verdana"/>
          <w:sz w:val="18"/>
          <w:szCs w:val="18"/>
        </w:rPr>
        <w:t xml:space="preserve">The Social Security Administration </w:t>
      </w:r>
      <w:r w:rsidR="00830244">
        <w:rPr>
          <w:rFonts w:ascii="Verdana" w:hAnsi="Verdana"/>
          <w:sz w:val="18"/>
          <w:szCs w:val="18"/>
        </w:rPr>
        <w:t>requested that</w:t>
      </w:r>
      <w:r w:rsidRPr="00E31136">
        <w:rPr>
          <w:rFonts w:ascii="Verdana" w:hAnsi="Verdana"/>
          <w:sz w:val="18"/>
          <w:szCs w:val="18"/>
        </w:rPr>
        <w:t xml:space="preserve"> </w:t>
      </w:r>
      <w:r w:rsidRPr="00180293">
        <w:rPr>
          <w:rFonts w:ascii="Verdana" w:hAnsi="Verdana"/>
          <w:noProof/>
          <w:sz w:val="18"/>
          <w:szCs w:val="18"/>
        </w:rPr>
        <w:t>NASEM</w:t>
      </w:r>
      <w:r w:rsidRPr="00E31136">
        <w:rPr>
          <w:rFonts w:ascii="Verdana" w:hAnsi="Verdana"/>
          <w:sz w:val="18"/>
          <w:szCs w:val="18"/>
        </w:rPr>
        <w:t xml:space="preserve"> research and provide analysis regarding people with disabilities and their access to and use of assis</w:t>
      </w:r>
      <w:r w:rsidR="00830244">
        <w:rPr>
          <w:rFonts w:ascii="Verdana" w:hAnsi="Verdana"/>
          <w:sz w:val="18"/>
          <w:szCs w:val="18"/>
        </w:rPr>
        <w:t>tive products and technology.  </w:t>
      </w:r>
      <w:r w:rsidRPr="00E31136">
        <w:rPr>
          <w:rFonts w:ascii="Verdana" w:hAnsi="Verdana"/>
          <w:sz w:val="18"/>
          <w:szCs w:val="18"/>
        </w:rPr>
        <w:t>NASEM’s Committee on the Use of Selected Assistive Products and Technologies in Eliminating or Reducing the Effects of Impairments consists of experts in various fields such as medicine, clinical research, rehabilitation, therapy, design, health policy and public policy. </w:t>
      </w:r>
      <w:r w:rsidRPr="00180293">
        <w:rPr>
          <w:rFonts w:ascii="Verdana" w:hAnsi="Verdana"/>
          <w:noProof/>
          <w:sz w:val="18"/>
          <w:szCs w:val="18"/>
        </w:rPr>
        <w:t xml:space="preserve">This </w:t>
      </w:r>
      <w:r w:rsidR="00830244" w:rsidRPr="00180293">
        <w:rPr>
          <w:rFonts w:ascii="Verdana" w:hAnsi="Verdana"/>
          <w:noProof/>
          <w:sz w:val="18"/>
          <w:szCs w:val="18"/>
        </w:rPr>
        <w:t>extensive</w:t>
      </w:r>
      <w:r w:rsidRPr="00180293">
        <w:rPr>
          <w:rFonts w:ascii="Verdana" w:hAnsi="Verdana"/>
          <w:noProof/>
          <w:sz w:val="18"/>
          <w:szCs w:val="18"/>
        </w:rPr>
        <w:t xml:space="preserve"> report “examine</w:t>
      </w:r>
      <w:r w:rsidR="00830244" w:rsidRPr="00180293">
        <w:rPr>
          <w:rFonts w:ascii="Verdana" w:hAnsi="Verdana"/>
          <w:noProof/>
          <w:sz w:val="18"/>
          <w:szCs w:val="18"/>
        </w:rPr>
        <w:t>[d]</w:t>
      </w:r>
      <w:r w:rsidRPr="00180293">
        <w:rPr>
          <w:rFonts w:ascii="Verdana" w:hAnsi="Verdana"/>
          <w:noProof/>
          <w:sz w:val="18"/>
          <w:szCs w:val="18"/>
        </w:rPr>
        <w:t xml:space="preserve"> selected assistive products and technologies – wheelchairs and other seated mobility devices, upper-limb prostheses, and hearing and speech assistive technologies – and assess</w:t>
      </w:r>
      <w:r w:rsidR="00830244" w:rsidRPr="00180293">
        <w:rPr>
          <w:rFonts w:ascii="Verdana" w:hAnsi="Verdana"/>
          <w:noProof/>
          <w:sz w:val="18"/>
          <w:szCs w:val="18"/>
        </w:rPr>
        <w:t>[ed]</w:t>
      </w:r>
      <w:r w:rsidRPr="00180293">
        <w:rPr>
          <w:rFonts w:ascii="Verdana" w:hAnsi="Verdana"/>
          <w:noProof/>
          <w:sz w:val="18"/>
          <w:szCs w:val="18"/>
        </w:rPr>
        <w:t xml:space="preserve"> the extent to which people have access to and use these devices, as well as the extent to which the devices support occupational success</w:t>
      </w:r>
      <w:r w:rsidR="00830244" w:rsidRPr="00180293">
        <w:rPr>
          <w:rFonts w:ascii="Verdana" w:hAnsi="Verdana"/>
          <w:noProof/>
          <w:sz w:val="18"/>
          <w:szCs w:val="18"/>
        </w:rPr>
        <w:t>.</w:t>
      </w:r>
      <w:r w:rsidRPr="00180293">
        <w:rPr>
          <w:rFonts w:ascii="Verdana" w:hAnsi="Verdana"/>
          <w:noProof/>
          <w:sz w:val="18"/>
          <w:szCs w:val="18"/>
        </w:rPr>
        <w:t>”</w:t>
      </w:r>
      <w:r w:rsidRPr="00E31136">
        <w:rPr>
          <w:rFonts w:ascii="Verdana" w:hAnsi="Verdana"/>
          <w:sz w:val="18"/>
          <w:szCs w:val="18"/>
        </w:rPr>
        <w:t xml:space="preserve"> The Social Security Administration provides disability benefits to about .06 percent of people in the U.S. with a disability</w:t>
      </w:r>
      <w:r w:rsidR="00830244">
        <w:rPr>
          <w:rFonts w:ascii="Verdana" w:hAnsi="Verdana"/>
          <w:sz w:val="18"/>
          <w:szCs w:val="18"/>
        </w:rPr>
        <w:t xml:space="preserve">, making access (financial) and utilization (training and technical support) to </w:t>
      </w:r>
      <w:r w:rsidR="00830244">
        <w:rPr>
          <w:rFonts w:ascii="Verdana" w:hAnsi="Verdana"/>
          <w:sz w:val="18"/>
          <w:szCs w:val="18"/>
        </w:rPr>
        <w:lastRenderedPageBreak/>
        <w:t>assistive technologies a critical need for people with disabilities in, and seeking to gain entry into the workforce</w:t>
      </w:r>
      <w:r w:rsidRPr="00E31136">
        <w:rPr>
          <w:rFonts w:ascii="Verdana" w:hAnsi="Verdana"/>
          <w:sz w:val="18"/>
          <w:szCs w:val="18"/>
        </w:rPr>
        <w:t xml:space="preserve">.  Key findings from the report state that technology and assistive devices that may be of benefit to consumers are </w:t>
      </w:r>
      <w:r w:rsidRPr="00180293">
        <w:rPr>
          <w:rFonts w:ascii="Verdana" w:hAnsi="Verdana"/>
          <w:noProof/>
          <w:sz w:val="18"/>
          <w:szCs w:val="18"/>
        </w:rPr>
        <w:t>being generated</w:t>
      </w:r>
      <w:r w:rsidRPr="00E31136">
        <w:rPr>
          <w:rFonts w:ascii="Verdana" w:hAnsi="Verdana"/>
          <w:sz w:val="18"/>
          <w:szCs w:val="18"/>
        </w:rPr>
        <w:t xml:space="preserve"> at a more rapid pace than medical and service providers as well as approved medical reimbursement entitie</w:t>
      </w:r>
      <w:r w:rsidR="00B0621E">
        <w:rPr>
          <w:rFonts w:ascii="Verdana" w:hAnsi="Verdana"/>
          <w:sz w:val="18"/>
          <w:szCs w:val="18"/>
        </w:rPr>
        <w:t>s can keep up with and assess. </w:t>
      </w:r>
      <w:r w:rsidR="00B0621E" w:rsidRPr="00E31136">
        <w:rPr>
          <w:rFonts w:ascii="Verdana" w:hAnsi="Verdana"/>
          <w:sz w:val="18"/>
          <w:szCs w:val="18"/>
        </w:rPr>
        <w:t xml:space="preserve">Access and services for people with disabilities also vary by state and </w:t>
      </w:r>
      <w:r w:rsidR="00B0621E">
        <w:rPr>
          <w:rFonts w:ascii="Verdana" w:hAnsi="Verdana"/>
          <w:sz w:val="18"/>
          <w:szCs w:val="18"/>
        </w:rPr>
        <w:t>geographical area</w:t>
      </w:r>
      <w:r w:rsidR="00B0621E" w:rsidRPr="00E31136">
        <w:rPr>
          <w:rFonts w:ascii="Verdana" w:hAnsi="Verdana"/>
          <w:sz w:val="18"/>
          <w:szCs w:val="18"/>
        </w:rPr>
        <w:t xml:space="preserve"> (urban v. rural).</w:t>
      </w:r>
      <w:r w:rsidR="00B0621E">
        <w:rPr>
          <w:rFonts w:ascii="Verdana" w:hAnsi="Verdana"/>
          <w:sz w:val="18"/>
          <w:szCs w:val="18"/>
        </w:rPr>
        <w:t xml:space="preserve"> </w:t>
      </w:r>
      <w:r w:rsidR="00756F5F" w:rsidRPr="00756F5F">
        <w:rPr>
          <w:rFonts w:ascii="Verdana" w:hAnsi="Verdana"/>
          <w:sz w:val="18"/>
          <w:szCs w:val="18"/>
        </w:rPr>
        <w:t>Thus, many factors such as funding, policy, and availability of services create these gaps that may preclude individuals with disabilities from receiving technologies that would improve their daily living, independence, and</w:t>
      </w:r>
      <w:r w:rsidR="008B36B3">
        <w:rPr>
          <w:rFonts w:ascii="Verdana" w:hAnsi="Verdana"/>
          <w:sz w:val="18"/>
          <w:szCs w:val="18"/>
        </w:rPr>
        <w:t xml:space="preserve"> opportunities for employment. </w:t>
      </w:r>
      <w:r w:rsidRPr="00E31136">
        <w:rPr>
          <w:rFonts w:ascii="Verdana" w:hAnsi="Verdana"/>
          <w:sz w:val="18"/>
          <w:szCs w:val="18"/>
        </w:rPr>
        <w:t xml:space="preserve">Social and economic factors including health literacy were also determined to </w:t>
      </w:r>
      <w:r w:rsidR="00830244">
        <w:rPr>
          <w:rFonts w:ascii="Verdana" w:hAnsi="Verdana"/>
          <w:sz w:val="18"/>
          <w:szCs w:val="18"/>
        </w:rPr>
        <w:t>influence</w:t>
      </w:r>
      <w:r w:rsidRPr="00E31136">
        <w:rPr>
          <w:rFonts w:ascii="Verdana" w:hAnsi="Verdana"/>
          <w:sz w:val="18"/>
          <w:szCs w:val="18"/>
        </w:rPr>
        <w:t xml:space="preserve"> an individual’s access </w:t>
      </w:r>
      <w:r w:rsidR="00B0621E">
        <w:rPr>
          <w:rFonts w:ascii="Verdana" w:hAnsi="Verdana"/>
          <w:sz w:val="18"/>
          <w:szCs w:val="18"/>
        </w:rPr>
        <w:t xml:space="preserve">to </w:t>
      </w:r>
      <w:r w:rsidRPr="00E31136">
        <w:rPr>
          <w:rFonts w:ascii="Verdana" w:hAnsi="Verdana"/>
          <w:sz w:val="18"/>
          <w:szCs w:val="18"/>
        </w:rPr>
        <w:t>or use of devices and technology. The Committee also disclose</w:t>
      </w:r>
      <w:r w:rsidR="00B0621E">
        <w:rPr>
          <w:rFonts w:ascii="Verdana" w:hAnsi="Verdana"/>
          <w:sz w:val="18"/>
          <w:szCs w:val="18"/>
        </w:rPr>
        <w:t>d</w:t>
      </w:r>
      <w:r w:rsidRPr="00E31136">
        <w:rPr>
          <w:rFonts w:ascii="Verdana" w:hAnsi="Verdana"/>
          <w:sz w:val="18"/>
          <w:szCs w:val="18"/>
        </w:rPr>
        <w:t xml:space="preserve"> difficulties with obtaining data regarding how adaptive devices and assistive technologies mitigate impairments, which limited their ability </w:t>
      </w:r>
      <w:r w:rsidR="00B0621E">
        <w:rPr>
          <w:rFonts w:ascii="Verdana" w:hAnsi="Verdana"/>
          <w:sz w:val="18"/>
          <w:szCs w:val="18"/>
        </w:rPr>
        <w:t>to draw</w:t>
      </w:r>
      <w:r w:rsidRPr="00E31136">
        <w:rPr>
          <w:rFonts w:ascii="Verdana" w:hAnsi="Verdana"/>
          <w:sz w:val="18"/>
          <w:szCs w:val="18"/>
        </w:rPr>
        <w:t xml:space="preserve"> conclusions regarding workplace accommodations and employability.  </w:t>
      </w:r>
    </w:p>
    <w:p w14:paraId="3A58F2C5" w14:textId="77777777" w:rsidR="00B0621E" w:rsidRPr="00A8365C" w:rsidRDefault="00B0621E" w:rsidP="00B0621E">
      <w:pPr>
        <w:pStyle w:val="Heading4"/>
        <w:keepNext w:val="0"/>
        <w:keepLines w:val="0"/>
        <w:spacing w:before="240" w:line="276" w:lineRule="auto"/>
        <w:rPr>
          <w:rFonts w:ascii="Verdana" w:hAnsi="Verdana" w:cstheme="minorBidi"/>
          <w:b w:val="0"/>
          <w:bCs w:val="0"/>
          <w:i w:val="0"/>
          <w:iCs w:val="0"/>
          <w:smallCaps/>
          <w:color w:val="auto"/>
          <w:spacing w:val="10"/>
        </w:rPr>
      </w:pPr>
      <w:r w:rsidRPr="00A8365C">
        <w:rPr>
          <w:rFonts w:ascii="Verdana" w:hAnsi="Verdana" w:cstheme="minorBidi"/>
          <w:b w:val="0"/>
          <w:bCs w:val="0"/>
          <w:i w:val="0"/>
          <w:iCs w:val="0"/>
          <w:smallCaps/>
          <w:color w:val="auto"/>
          <w:spacing w:val="10"/>
        </w:rPr>
        <w:t>Additional Information:</w:t>
      </w:r>
    </w:p>
    <w:p w14:paraId="75D8F158" w14:textId="0BE7BACD" w:rsidR="00E31136" w:rsidRPr="00B0621E" w:rsidRDefault="00F23631" w:rsidP="00D623E3">
      <w:pPr>
        <w:spacing w:line="360" w:lineRule="auto"/>
        <w:rPr>
          <w:rFonts w:ascii="Verdana" w:hAnsi="Verdana"/>
          <w:color w:val="333333"/>
          <w:sz w:val="18"/>
          <w:szCs w:val="18"/>
          <w:lang w:val="en"/>
        </w:rPr>
      </w:pPr>
      <w:hyperlink r:id="rId54" w:history="1">
        <w:r w:rsidR="00E31136" w:rsidRPr="00B0621E">
          <w:rPr>
            <w:rStyle w:val="Hyperlink"/>
            <w:sz w:val="18"/>
            <w:szCs w:val="18"/>
            <w:lang w:val="en"/>
          </w:rPr>
          <w:t xml:space="preserve">NASEM </w:t>
        </w:r>
        <w:r w:rsidR="00B0621E" w:rsidRPr="00B0621E">
          <w:rPr>
            <w:rStyle w:val="Hyperlink"/>
            <w:sz w:val="18"/>
            <w:szCs w:val="18"/>
            <w:lang w:val="en"/>
          </w:rPr>
          <w:t>P</w:t>
        </w:r>
        <w:r w:rsidR="00E31136" w:rsidRPr="00B0621E">
          <w:rPr>
            <w:rStyle w:val="Hyperlink"/>
            <w:sz w:val="18"/>
            <w:szCs w:val="18"/>
            <w:lang w:val="en"/>
          </w:rPr>
          <w:t xml:space="preserve">ress </w:t>
        </w:r>
        <w:r w:rsidR="00B0621E" w:rsidRPr="00B0621E">
          <w:rPr>
            <w:rStyle w:val="Hyperlink"/>
            <w:sz w:val="18"/>
            <w:szCs w:val="18"/>
            <w:lang w:val="en"/>
          </w:rPr>
          <w:t>Release</w:t>
        </w:r>
      </w:hyperlink>
    </w:p>
    <w:p w14:paraId="1EAFC052" w14:textId="4AD6D2D3" w:rsidR="00E31136" w:rsidRPr="00B0621E" w:rsidRDefault="00B0621E" w:rsidP="00D623E3">
      <w:pPr>
        <w:spacing w:line="360" w:lineRule="auto"/>
        <w:rPr>
          <w:rFonts w:ascii="Verdana" w:hAnsi="Verdana"/>
          <w:sz w:val="18"/>
          <w:szCs w:val="18"/>
        </w:rPr>
      </w:pPr>
      <w:r w:rsidRPr="00B0621E">
        <w:rPr>
          <w:rFonts w:ascii="Verdana" w:hAnsi="Verdana"/>
          <w:sz w:val="18"/>
          <w:szCs w:val="18"/>
        </w:rPr>
        <w:t>[</w:t>
      </w:r>
      <w:hyperlink r:id="rId55" w:history="1">
        <w:r w:rsidR="00E31136" w:rsidRPr="00B0621E">
          <w:rPr>
            <w:rStyle w:val="Hyperlink"/>
            <w:sz w:val="18"/>
            <w:szCs w:val="18"/>
          </w:rPr>
          <w:t>http://www8.nationalacademies.org/onpinews/newsitem.aspx?RecordID=24740&amp;_ga=2.166187902.1758804643.1494507333-1699159028.1494507333</w:t>
        </w:r>
      </w:hyperlink>
      <w:r w:rsidRPr="00B0621E">
        <w:rPr>
          <w:rFonts w:ascii="Verdana" w:hAnsi="Verdana"/>
          <w:sz w:val="18"/>
          <w:szCs w:val="18"/>
        </w:rPr>
        <w:t>]</w:t>
      </w:r>
    </w:p>
    <w:p w14:paraId="10F96766" w14:textId="43509EE2" w:rsidR="00B0621E" w:rsidRPr="00B0621E" w:rsidRDefault="00F23631" w:rsidP="00D623E3">
      <w:pPr>
        <w:spacing w:line="360" w:lineRule="auto"/>
        <w:rPr>
          <w:rFonts w:ascii="Verdana" w:hAnsi="Verdana"/>
          <w:sz w:val="18"/>
          <w:szCs w:val="18"/>
        </w:rPr>
      </w:pPr>
      <w:hyperlink r:id="rId56" w:history="1">
        <w:r w:rsidR="00E31136" w:rsidRPr="00B0621E">
          <w:rPr>
            <w:rStyle w:val="Hyperlink"/>
            <w:sz w:val="18"/>
            <w:szCs w:val="18"/>
          </w:rPr>
          <w:t xml:space="preserve">Download a free PDF version of the </w:t>
        </w:r>
        <w:r w:rsidR="00B0621E" w:rsidRPr="00B0621E">
          <w:rPr>
            <w:rStyle w:val="Hyperlink"/>
            <w:sz w:val="18"/>
            <w:szCs w:val="18"/>
          </w:rPr>
          <w:t>NASEM R</w:t>
        </w:r>
        <w:r w:rsidR="00E31136" w:rsidRPr="00B0621E">
          <w:rPr>
            <w:rStyle w:val="Hyperlink"/>
            <w:sz w:val="18"/>
            <w:szCs w:val="18"/>
          </w:rPr>
          <w:t>eport</w:t>
        </w:r>
      </w:hyperlink>
    </w:p>
    <w:p w14:paraId="465A0AF0" w14:textId="7DB97B46" w:rsidR="00E31136" w:rsidRPr="00B0621E" w:rsidRDefault="00B0621E" w:rsidP="00D623E3">
      <w:pPr>
        <w:spacing w:line="360" w:lineRule="auto"/>
        <w:rPr>
          <w:rFonts w:ascii="Verdana" w:hAnsi="Verdana"/>
          <w:sz w:val="18"/>
          <w:szCs w:val="18"/>
        </w:rPr>
      </w:pPr>
      <w:r w:rsidRPr="00B0621E">
        <w:rPr>
          <w:rFonts w:ascii="Verdana" w:hAnsi="Verdana"/>
          <w:sz w:val="18"/>
          <w:szCs w:val="18"/>
        </w:rPr>
        <w:t>[</w:t>
      </w:r>
      <w:hyperlink r:id="rId57" w:history="1">
        <w:r w:rsidRPr="00B0621E">
          <w:rPr>
            <w:rStyle w:val="Hyperlink"/>
            <w:sz w:val="18"/>
            <w:szCs w:val="18"/>
          </w:rPr>
          <w:t>https://www.nap.edu/login.php?record_id=24740&amp;page=https%3A%2F%2Fwww.nap.edu%2Fdownload%2F24740</w:t>
        </w:r>
      </w:hyperlink>
      <w:r w:rsidRPr="00B0621E">
        <w:rPr>
          <w:rFonts w:ascii="Verdana" w:hAnsi="Verdana"/>
          <w:sz w:val="18"/>
          <w:szCs w:val="18"/>
        </w:rPr>
        <w:t>]</w:t>
      </w:r>
    </w:p>
    <w:p w14:paraId="5885B662" w14:textId="77777777" w:rsidR="00E31136" w:rsidRPr="00E055A3" w:rsidRDefault="00E31136" w:rsidP="00E055A3">
      <w:pPr>
        <w:spacing w:line="360" w:lineRule="auto"/>
        <w:rPr>
          <w:rFonts w:ascii="Verdana" w:hAnsi="Verdana"/>
          <w:sz w:val="22"/>
          <w:szCs w:val="22"/>
        </w:rPr>
      </w:pPr>
    </w:p>
    <w:p w14:paraId="34BB7277" w14:textId="16FE0E89" w:rsidR="00881175" w:rsidRPr="006C562B" w:rsidRDefault="00D606B6" w:rsidP="008B36B3">
      <w:pPr>
        <w:pStyle w:val="NormalWeb"/>
        <w:spacing w:before="60" w:beforeAutospacing="0" w:after="60" w:afterAutospacing="0"/>
        <w:rPr>
          <w:rFonts w:ascii="Verdana" w:eastAsiaTheme="minorEastAsia" w:hAnsi="Verdana" w:cstheme="minorBidi"/>
          <w:smallCaps/>
          <w:sz w:val="28"/>
          <w:szCs w:val="28"/>
        </w:rPr>
      </w:pPr>
      <w:bookmarkStart w:id="16" w:name="otheritemsofinterest"/>
      <w:r w:rsidRPr="006C562B">
        <w:rPr>
          <w:rFonts w:ascii="Verdana" w:eastAsiaTheme="minorEastAsia" w:hAnsi="Verdana" w:cstheme="minorBidi"/>
          <w:smallCaps/>
          <w:sz w:val="28"/>
          <w:szCs w:val="28"/>
        </w:rPr>
        <w:t>Other Items of Interest</w:t>
      </w:r>
    </w:p>
    <w:bookmarkEnd w:id="16"/>
    <w:p w14:paraId="477B308A" w14:textId="7FFF36AA" w:rsidR="00A8365C" w:rsidRPr="00E055A3" w:rsidRDefault="00A8365C" w:rsidP="00E055A3">
      <w:pPr>
        <w:pStyle w:val="HTMLPreformatted"/>
        <w:spacing w:line="360" w:lineRule="auto"/>
        <w:rPr>
          <w:rFonts w:ascii="Verdana" w:eastAsia="Times New Roman" w:hAnsi="Verdana" w:cs="Times New Roman"/>
          <w:b/>
          <w:bCs/>
          <w:color w:val="000000"/>
          <w:sz w:val="22"/>
          <w:szCs w:val="22"/>
        </w:rPr>
      </w:pPr>
    </w:p>
    <w:p w14:paraId="31031D46" w14:textId="77777777" w:rsidR="00846F46" w:rsidRPr="00846F46" w:rsidRDefault="00846F46" w:rsidP="00846F46">
      <w:pPr>
        <w:spacing w:line="360" w:lineRule="auto"/>
        <w:rPr>
          <w:rFonts w:ascii="Verdana" w:hAnsi="Verdana"/>
          <w:b/>
          <w:bCs/>
          <w:smallCaps/>
          <w:sz w:val="22"/>
          <w:szCs w:val="22"/>
          <w:lang w:val="en"/>
        </w:rPr>
      </w:pPr>
      <w:r w:rsidRPr="00846F46">
        <w:rPr>
          <w:rFonts w:ascii="Verdana" w:hAnsi="Verdana"/>
          <w:b/>
          <w:bCs/>
          <w:smallCaps/>
          <w:sz w:val="22"/>
          <w:szCs w:val="22"/>
          <w:lang w:val="en"/>
        </w:rPr>
        <w:t xml:space="preserve">Apple Celebrates Global Accessibility Awareness Day </w:t>
      </w:r>
    </w:p>
    <w:p w14:paraId="592E9003" w14:textId="6DE09B35" w:rsidR="0057535E" w:rsidRPr="0057535E" w:rsidRDefault="00EB137D" w:rsidP="00E055A3">
      <w:pPr>
        <w:spacing w:line="360" w:lineRule="auto"/>
        <w:jc w:val="both"/>
        <w:rPr>
          <w:rFonts w:ascii="Verdana" w:hAnsi="Verdana"/>
          <w:sz w:val="18"/>
          <w:szCs w:val="18"/>
        </w:rPr>
      </w:pPr>
      <w:r w:rsidRPr="0057535E">
        <w:rPr>
          <w:rFonts w:ascii="Verdana" w:hAnsi="Verdana"/>
          <w:sz w:val="18"/>
          <w:szCs w:val="18"/>
        </w:rPr>
        <w:t xml:space="preserve">May 18, 2017 - </w:t>
      </w:r>
      <w:r w:rsidR="0057535E" w:rsidRPr="0057535E">
        <w:rPr>
          <w:rFonts w:ascii="Verdana" w:hAnsi="Verdana"/>
          <w:sz w:val="18"/>
          <w:szCs w:val="18"/>
        </w:rPr>
        <w:t xml:space="preserve">Apple celebrated Global Accessibility Awareness Day online with a series of promotional videos highlighting accessibility features in Apple products. The videos showcase seven people with disabilities using various accessibility features. The in-person celebration culminated in an outdoor concert with Stevie Wonder! Cook </w:t>
      </w:r>
      <w:r w:rsidR="006C562B">
        <w:rPr>
          <w:rFonts w:ascii="Verdana" w:hAnsi="Verdana"/>
          <w:sz w:val="18"/>
          <w:szCs w:val="18"/>
        </w:rPr>
        <w:t xml:space="preserve">took </w:t>
      </w:r>
      <w:r w:rsidR="0057535E" w:rsidRPr="0057535E">
        <w:rPr>
          <w:rFonts w:ascii="Verdana" w:hAnsi="Verdana"/>
          <w:sz w:val="18"/>
          <w:szCs w:val="18"/>
        </w:rPr>
        <w:t xml:space="preserve">Global Accessibility Day as an opportunity to reaffirm </w:t>
      </w:r>
      <w:r w:rsidR="004B2216" w:rsidRPr="006C562B">
        <w:rPr>
          <w:rFonts w:ascii="Verdana" w:hAnsi="Verdana"/>
          <w:noProof/>
          <w:sz w:val="18"/>
          <w:szCs w:val="18"/>
        </w:rPr>
        <w:t>publicly</w:t>
      </w:r>
      <w:r w:rsidR="006C562B" w:rsidRPr="006C562B">
        <w:rPr>
          <w:rFonts w:ascii="Verdana" w:hAnsi="Verdana"/>
          <w:noProof/>
          <w:sz w:val="18"/>
          <w:szCs w:val="18"/>
        </w:rPr>
        <w:t xml:space="preserve">, </w:t>
      </w:r>
      <w:r w:rsidR="004B2216" w:rsidRPr="006C562B">
        <w:rPr>
          <w:rFonts w:ascii="Verdana" w:hAnsi="Verdana"/>
          <w:noProof/>
          <w:sz w:val="18"/>
          <w:szCs w:val="18"/>
        </w:rPr>
        <w:t xml:space="preserve"> </w:t>
      </w:r>
      <w:r w:rsidR="0057535E" w:rsidRPr="006C562B">
        <w:rPr>
          <w:rFonts w:ascii="Verdana" w:hAnsi="Verdana"/>
          <w:noProof/>
          <w:sz w:val="18"/>
          <w:szCs w:val="18"/>
        </w:rPr>
        <w:t>Apple's dedication to users with disabilities</w:t>
      </w:r>
      <w:r w:rsidR="0057535E" w:rsidRPr="0057535E">
        <w:rPr>
          <w:rFonts w:ascii="Verdana" w:hAnsi="Verdana"/>
          <w:sz w:val="18"/>
          <w:szCs w:val="18"/>
        </w:rPr>
        <w:t xml:space="preserve">. "For us, we believe very deeply that accessibility is a human right," Cook said. "And we try very hard to make all of our products accessible </w:t>
      </w:r>
      <w:r w:rsidR="0057535E" w:rsidRPr="006C562B">
        <w:rPr>
          <w:rFonts w:ascii="Verdana" w:hAnsi="Verdana"/>
          <w:noProof/>
          <w:sz w:val="18"/>
          <w:szCs w:val="18"/>
        </w:rPr>
        <w:t>for</w:t>
      </w:r>
      <w:r w:rsidR="0057535E" w:rsidRPr="0057535E">
        <w:rPr>
          <w:rFonts w:ascii="Verdana" w:hAnsi="Verdana"/>
          <w:sz w:val="18"/>
          <w:szCs w:val="18"/>
        </w:rPr>
        <w:t xml:space="preserve"> everyone because of that. It's a basic value."</w:t>
      </w:r>
    </w:p>
    <w:p w14:paraId="19173065" w14:textId="6C9632FA" w:rsidR="00EB137D" w:rsidRPr="00EB137D" w:rsidRDefault="00EB137D" w:rsidP="0057535E">
      <w:pPr>
        <w:pStyle w:val="Heading4"/>
        <w:keepNext w:val="0"/>
        <w:keepLines w:val="0"/>
        <w:spacing w:before="240" w:line="276" w:lineRule="auto"/>
        <w:rPr>
          <w:rFonts w:ascii="Verdana" w:hAnsi="Verdana" w:cstheme="minorBidi"/>
          <w:b w:val="0"/>
          <w:bCs w:val="0"/>
          <w:i w:val="0"/>
          <w:iCs w:val="0"/>
          <w:smallCaps/>
          <w:color w:val="auto"/>
          <w:spacing w:val="10"/>
        </w:rPr>
      </w:pPr>
      <w:r w:rsidRPr="00EB137D">
        <w:rPr>
          <w:rFonts w:ascii="Verdana" w:hAnsi="Verdana" w:cstheme="minorBidi"/>
          <w:b w:val="0"/>
          <w:bCs w:val="0"/>
          <w:i w:val="0"/>
          <w:iCs w:val="0"/>
          <w:smallCaps/>
          <w:color w:val="auto"/>
          <w:spacing w:val="10"/>
        </w:rPr>
        <w:t>Additional Information</w:t>
      </w:r>
      <w:r>
        <w:rPr>
          <w:rFonts w:ascii="Verdana" w:hAnsi="Verdana" w:cstheme="minorBidi"/>
          <w:b w:val="0"/>
          <w:bCs w:val="0"/>
          <w:i w:val="0"/>
          <w:iCs w:val="0"/>
          <w:smallCaps/>
          <w:color w:val="auto"/>
          <w:spacing w:val="10"/>
        </w:rPr>
        <w:t>:</w:t>
      </w:r>
    </w:p>
    <w:p w14:paraId="29A85C93" w14:textId="77777777" w:rsidR="00EB137D" w:rsidRPr="00EB137D" w:rsidRDefault="00F23631" w:rsidP="00F738B8">
      <w:pPr>
        <w:spacing w:line="360" w:lineRule="auto"/>
        <w:rPr>
          <w:rFonts w:ascii="Verdana" w:hAnsi="Verdana"/>
          <w:sz w:val="18"/>
          <w:szCs w:val="18"/>
          <w:lang w:val="en"/>
        </w:rPr>
      </w:pPr>
      <w:hyperlink r:id="rId58" w:history="1">
        <w:r w:rsidR="00EB137D" w:rsidRPr="00EB137D">
          <w:rPr>
            <w:rStyle w:val="Hyperlink"/>
            <w:sz w:val="18"/>
            <w:szCs w:val="18"/>
            <w:lang w:val="en"/>
          </w:rPr>
          <w:t>Apple's Tim Cook talks tech with acce</w:t>
        </w:r>
        <w:r w:rsidR="00EB137D" w:rsidRPr="00EB137D">
          <w:rPr>
            <w:rStyle w:val="Hyperlink"/>
            <w:sz w:val="18"/>
            <w:szCs w:val="18"/>
            <w:lang w:val="en"/>
          </w:rPr>
          <w:t>s</w:t>
        </w:r>
        <w:r w:rsidR="00EB137D" w:rsidRPr="00EB137D">
          <w:rPr>
            <w:rStyle w:val="Hyperlink"/>
            <w:sz w:val="18"/>
            <w:szCs w:val="18"/>
            <w:lang w:val="en"/>
          </w:rPr>
          <w:t>sibility advocates for Global Accessibility Awareness Day</w:t>
        </w:r>
      </w:hyperlink>
    </w:p>
    <w:p w14:paraId="7CE1255E" w14:textId="304B9D7F" w:rsidR="00EB137D" w:rsidRDefault="00EB137D" w:rsidP="00F738B8">
      <w:pPr>
        <w:pStyle w:val="HTMLPreformatted"/>
        <w:spacing w:line="360" w:lineRule="auto"/>
        <w:rPr>
          <w:rFonts w:ascii="Verdana" w:eastAsia="Times New Roman" w:hAnsi="Verdana" w:cs="Times New Roman"/>
          <w:bCs/>
          <w:color w:val="000000"/>
          <w:sz w:val="18"/>
          <w:szCs w:val="18"/>
        </w:rPr>
      </w:pPr>
      <w:r w:rsidRPr="00EB137D">
        <w:rPr>
          <w:rFonts w:ascii="Verdana" w:eastAsia="Times New Roman" w:hAnsi="Verdana" w:cs="Times New Roman"/>
          <w:bCs/>
          <w:color w:val="000000"/>
          <w:sz w:val="18"/>
          <w:szCs w:val="18"/>
        </w:rPr>
        <w:t>[</w:t>
      </w:r>
      <w:hyperlink r:id="rId59" w:history="1">
        <w:r w:rsidRPr="00EB137D">
          <w:rPr>
            <w:rStyle w:val="Hyperlink"/>
            <w:rFonts w:eastAsia="Times New Roman"/>
            <w:bCs/>
            <w:sz w:val="18"/>
            <w:szCs w:val="18"/>
          </w:rPr>
          <w:t>http://appleinsider.com/articles/17/05/17/apple-highlights-global-accessibility-awareness-day-on-may-18-with-designed-for-everyone-video-series</w:t>
        </w:r>
      </w:hyperlink>
      <w:r w:rsidRPr="00EB137D">
        <w:rPr>
          <w:rFonts w:ascii="Verdana" w:eastAsia="Times New Roman" w:hAnsi="Verdana" w:cs="Times New Roman"/>
          <w:bCs/>
          <w:color w:val="000000"/>
          <w:sz w:val="18"/>
          <w:szCs w:val="18"/>
        </w:rPr>
        <w:t>]</w:t>
      </w:r>
    </w:p>
    <w:p w14:paraId="4E738FA0" w14:textId="1D8C5AF8" w:rsidR="00F738B8" w:rsidRPr="00F738B8" w:rsidRDefault="00F738B8" w:rsidP="00F738B8">
      <w:pPr>
        <w:spacing w:line="360" w:lineRule="auto"/>
        <w:outlineLvl w:val="0"/>
        <w:rPr>
          <w:rStyle w:val="Hyperlink"/>
          <w:sz w:val="18"/>
          <w:szCs w:val="18"/>
          <w:lang w:val="en"/>
        </w:rPr>
      </w:pPr>
      <w:hyperlink r:id="rId60" w:history="1">
        <w:r w:rsidRPr="00F738B8">
          <w:rPr>
            <w:rStyle w:val="Hyperlink"/>
            <w:sz w:val="18"/>
            <w:szCs w:val="18"/>
            <w:lang w:val="en"/>
          </w:rPr>
          <w:t>Tim Cook Global Accessibility Awareness Day Quote</w:t>
        </w:r>
      </w:hyperlink>
    </w:p>
    <w:p w14:paraId="64A92CD1" w14:textId="23F3660F" w:rsidR="00F738B8" w:rsidRDefault="00F738B8" w:rsidP="00F738B8">
      <w:pPr>
        <w:pStyle w:val="HTMLPreformatted"/>
        <w:spacing w:line="360" w:lineRule="auto"/>
        <w:rPr>
          <w:rFonts w:ascii="Verdana" w:eastAsia="Times New Roman" w:hAnsi="Verdana" w:cs="Times New Roman"/>
          <w:bCs/>
          <w:color w:val="000000"/>
          <w:sz w:val="18"/>
          <w:szCs w:val="18"/>
        </w:rPr>
      </w:pPr>
      <w:r>
        <w:rPr>
          <w:rFonts w:ascii="Verdana" w:eastAsia="Times New Roman" w:hAnsi="Verdana" w:cs="Times New Roman"/>
          <w:bCs/>
          <w:color w:val="000000"/>
          <w:sz w:val="18"/>
          <w:szCs w:val="18"/>
        </w:rPr>
        <w:t>[</w:t>
      </w:r>
      <w:hyperlink r:id="rId61" w:history="1">
        <w:r w:rsidRPr="00F738B8">
          <w:rPr>
            <w:rStyle w:val="Hyperlink"/>
            <w:rFonts w:eastAsia="Times New Roman"/>
            <w:bCs/>
            <w:sz w:val="18"/>
            <w:szCs w:val="18"/>
          </w:rPr>
          <w:t>http://www.toptechnicalsolutions.com/apples-tim-cook-talks-tech-with-accessibility-advocates-for-global-accessibility-awareness-day/</w:t>
        </w:r>
      </w:hyperlink>
      <w:r>
        <w:rPr>
          <w:rFonts w:ascii="Verdana" w:eastAsia="Times New Roman" w:hAnsi="Verdana" w:cs="Times New Roman"/>
          <w:bCs/>
          <w:color w:val="000000"/>
          <w:sz w:val="18"/>
          <w:szCs w:val="18"/>
        </w:rPr>
        <w:t>]</w:t>
      </w:r>
    </w:p>
    <w:p w14:paraId="0B53842C" w14:textId="77777777" w:rsidR="004B2216" w:rsidRDefault="004B2216" w:rsidP="00EB137D">
      <w:pPr>
        <w:pStyle w:val="HTMLPreformatted"/>
        <w:spacing w:line="360" w:lineRule="auto"/>
        <w:rPr>
          <w:rFonts w:ascii="Verdana" w:eastAsia="Times New Roman" w:hAnsi="Verdana" w:cs="Times New Roman"/>
          <w:bCs/>
          <w:color w:val="000000"/>
          <w:sz w:val="18"/>
          <w:szCs w:val="18"/>
        </w:rPr>
      </w:pPr>
    </w:p>
    <w:p w14:paraId="3ACD6095" w14:textId="77777777" w:rsidR="004B2216" w:rsidRPr="00B014A6" w:rsidRDefault="004B2216" w:rsidP="004B2216">
      <w:pPr>
        <w:spacing w:line="360" w:lineRule="auto"/>
        <w:rPr>
          <w:rFonts w:ascii="Verdana" w:hAnsi="Verdana"/>
          <w:b/>
          <w:bCs/>
          <w:smallCaps/>
          <w:lang w:val="en"/>
        </w:rPr>
      </w:pPr>
      <w:r w:rsidRPr="00B014A6">
        <w:rPr>
          <w:rFonts w:ascii="Verdana" w:hAnsi="Verdana"/>
          <w:b/>
          <w:bCs/>
          <w:smallCaps/>
          <w:lang w:val="en"/>
        </w:rPr>
        <w:lastRenderedPageBreak/>
        <w:t>AT&amp;T's Efforts to Make Innovation Available to All</w:t>
      </w:r>
    </w:p>
    <w:p w14:paraId="73FF1A7A" w14:textId="77777777" w:rsidR="004B2216" w:rsidRPr="00B014A6" w:rsidRDefault="004B2216" w:rsidP="004B2216">
      <w:pPr>
        <w:spacing w:line="360" w:lineRule="auto"/>
        <w:jc w:val="both"/>
        <w:rPr>
          <w:rFonts w:ascii="Verdana" w:hAnsi="Verdana"/>
          <w:sz w:val="18"/>
          <w:szCs w:val="18"/>
        </w:rPr>
      </w:pPr>
      <w:r>
        <w:rPr>
          <w:rFonts w:ascii="Verdana" w:hAnsi="Verdana"/>
          <w:sz w:val="18"/>
          <w:szCs w:val="18"/>
        </w:rPr>
        <w:t xml:space="preserve">May 17, 2017 - </w:t>
      </w:r>
      <w:r w:rsidRPr="00B014A6">
        <w:rPr>
          <w:rFonts w:ascii="Verdana" w:hAnsi="Verdana"/>
          <w:sz w:val="18"/>
          <w:szCs w:val="18"/>
        </w:rPr>
        <w:t>AT&amp;T’s</w:t>
      </w:r>
      <w:r w:rsidRPr="00B014A6">
        <w:rPr>
          <w:rStyle w:val="apple-converted-space"/>
          <w:color w:val="262626"/>
          <w:spacing w:val="6"/>
          <w:shd w:val="clear" w:color="auto" w:fill="FFFFFF"/>
        </w:rPr>
        <w:t xml:space="preserve"> </w:t>
      </w:r>
      <w:r w:rsidRPr="00B014A6">
        <w:rPr>
          <w:rFonts w:ascii="Verdana" w:hAnsi="Verdana"/>
          <w:color w:val="262626"/>
          <w:spacing w:val="6"/>
          <w:sz w:val="18"/>
          <w:szCs w:val="18"/>
          <w:shd w:val="clear" w:color="auto" w:fill="FFFFFF"/>
        </w:rPr>
        <w:t>Corporate Accessibility Technology Office designs, develops and reviews technologies to ensure their ease of use for people with disabilities.</w:t>
      </w:r>
      <w:r w:rsidRPr="00B014A6">
        <w:rPr>
          <w:rFonts w:ascii="Verdana" w:hAnsi="Verdana"/>
          <w:sz w:val="18"/>
          <w:szCs w:val="18"/>
        </w:rPr>
        <w:t xml:space="preserve"> The goal, according to Lead Accessible Technology Architect Dr. Aaron Bangor is “to not build barriers in the first place.” Since 2015, his team has promoted inclusive design that will improve accessibility and communication for people with disabilities. In an interview with Dallas News, Dr. Bangor and his team spoke of Real-Time Text (RTT), a modern alternative to the legacy teletypewriter devices that allows individuals with hearing or speech impairments to communicate through text on a phone call. The recipient can see a word as soon as the sender types it. As current and emerging technologies such as drone delivery services, apps, and autonomous vehicles </w:t>
      </w:r>
      <w:r w:rsidRPr="00311ED2">
        <w:rPr>
          <w:rFonts w:ascii="Verdana" w:hAnsi="Verdana"/>
          <w:noProof/>
          <w:sz w:val="18"/>
          <w:szCs w:val="18"/>
        </w:rPr>
        <w:t>change</w:t>
      </w:r>
      <w:r w:rsidRPr="00B014A6">
        <w:rPr>
          <w:rFonts w:ascii="Verdana" w:hAnsi="Verdana"/>
          <w:sz w:val="18"/>
          <w:szCs w:val="18"/>
        </w:rPr>
        <w:t xml:space="preserve"> the lived experience, the office's staff endeavors to ensure innovations are inclusive of all consumers. We’re not doing technology for technology’s sake," said Dr. Bangor. "We’re doing it for the benefit it can provide: meeting the needs of as many of our potential customers as possible.” AT&amp;T’s real-time text service is expected to launch at the end of the year.  </w:t>
      </w:r>
      <w:r w:rsidRPr="00F95D76">
        <w:rPr>
          <w:rStyle w:val="Strong"/>
          <w:rFonts w:ascii="Verdana" w:hAnsi="Verdana"/>
          <w:sz w:val="18"/>
          <w:szCs w:val="18"/>
        </w:rPr>
        <w:t>Source</w:t>
      </w:r>
      <w:r w:rsidRPr="00B014A6">
        <w:rPr>
          <w:rStyle w:val="Strong"/>
          <w:szCs w:val="18"/>
        </w:rPr>
        <w:t>:</w:t>
      </w:r>
      <w:r w:rsidRPr="00B014A6">
        <w:rPr>
          <w:rFonts w:ascii="Verdana" w:hAnsi="Verdana"/>
          <w:sz w:val="18"/>
          <w:szCs w:val="18"/>
        </w:rPr>
        <w:t xml:space="preserve"> Melissa Repko, The Dallas Morning News</w:t>
      </w:r>
    </w:p>
    <w:p w14:paraId="1CA7BF2C" w14:textId="7D07F1B1" w:rsidR="004B2216" w:rsidRPr="00B014A6" w:rsidRDefault="004B2216" w:rsidP="00F95D76">
      <w:pPr>
        <w:pStyle w:val="Heading4"/>
        <w:keepNext w:val="0"/>
        <w:keepLines w:val="0"/>
        <w:tabs>
          <w:tab w:val="center" w:pos="4824"/>
        </w:tabs>
        <w:spacing w:before="240" w:line="276" w:lineRule="auto"/>
        <w:rPr>
          <w:rFonts w:ascii="Verdana" w:hAnsi="Verdana" w:cstheme="minorBidi"/>
          <w:b w:val="0"/>
          <w:bCs w:val="0"/>
          <w:i w:val="0"/>
          <w:iCs w:val="0"/>
          <w:smallCaps/>
          <w:color w:val="auto"/>
          <w:spacing w:val="10"/>
        </w:rPr>
      </w:pPr>
      <w:r w:rsidRPr="00B014A6">
        <w:rPr>
          <w:rFonts w:ascii="Verdana" w:hAnsi="Verdana" w:cstheme="minorBidi"/>
          <w:b w:val="0"/>
          <w:bCs w:val="0"/>
          <w:i w:val="0"/>
          <w:iCs w:val="0"/>
          <w:smallCaps/>
          <w:color w:val="auto"/>
          <w:spacing w:val="10"/>
        </w:rPr>
        <w:t>Additional Information:</w:t>
      </w:r>
      <w:r w:rsidR="00F95D76">
        <w:rPr>
          <w:rFonts w:ascii="Verdana" w:hAnsi="Verdana" w:cstheme="minorBidi"/>
          <w:b w:val="0"/>
          <w:bCs w:val="0"/>
          <w:i w:val="0"/>
          <w:iCs w:val="0"/>
          <w:smallCaps/>
          <w:color w:val="auto"/>
          <w:spacing w:val="10"/>
        </w:rPr>
        <w:tab/>
      </w:r>
    </w:p>
    <w:p w14:paraId="6A5DB068" w14:textId="77777777" w:rsidR="004B2216" w:rsidRPr="008043E4" w:rsidRDefault="004B2216" w:rsidP="008043E4">
      <w:pPr>
        <w:pStyle w:val="Heading1"/>
      </w:pPr>
      <w:hyperlink r:id="rId62" w:history="1">
        <w:r w:rsidRPr="008043E4">
          <w:rPr>
            <w:rStyle w:val="Hyperlink"/>
            <w:b w:val="0"/>
          </w:rPr>
          <w:t>In AT&amp;T's accessibility lab, the goal is making technology, products for everyone</w:t>
        </w:r>
      </w:hyperlink>
      <w:r w:rsidRPr="008043E4">
        <w:t xml:space="preserve"> </w:t>
      </w:r>
    </w:p>
    <w:p w14:paraId="2745732E" w14:textId="77777777" w:rsidR="004B2216" w:rsidRPr="00B014A6" w:rsidRDefault="004B2216" w:rsidP="004B2216">
      <w:pPr>
        <w:pStyle w:val="NormalWeb"/>
        <w:spacing w:before="0" w:beforeAutospacing="0" w:after="0" w:afterAutospacing="0" w:line="360" w:lineRule="auto"/>
        <w:jc w:val="both"/>
        <w:rPr>
          <w:rFonts w:ascii="Verdana" w:hAnsi="Verdana"/>
          <w:sz w:val="18"/>
          <w:szCs w:val="18"/>
        </w:rPr>
      </w:pPr>
      <w:r w:rsidRPr="00B014A6">
        <w:rPr>
          <w:rFonts w:ascii="Verdana" w:hAnsi="Verdana"/>
          <w:sz w:val="18"/>
          <w:szCs w:val="18"/>
        </w:rPr>
        <w:t>[</w:t>
      </w:r>
      <w:hyperlink r:id="rId63" w:history="1">
        <w:r w:rsidRPr="00B014A6">
          <w:rPr>
            <w:rStyle w:val="Hyperlink"/>
            <w:sz w:val="18"/>
            <w:szCs w:val="18"/>
          </w:rPr>
          <w:t>https://www.dallasnews.com/business/technology/2017/05/17/atts-accessibility-lab-goal-making-technology-products-everyone</w:t>
        </w:r>
      </w:hyperlink>
      <w:r w:rsidRPr="00B014A6">
        <w:rPr>
          <w:rFonts w:ascii="Verdana" w:hAnsi="Verdana"/>
          <w:sz w:val="18"/>
          <w:szCs w:val="18"/>
        </w:rPr>
        <w:t>] </w:t>
      </w:r>
    </w:p>
    <w:p w14:paraId="3825418F" w14:textId="77777777" w:rsidR="004B2216" w:rsidRPr="00EB137D" w:rsidRDefault="004B2216" w:rsidP="00EB137D">
      <w:pPr>
        <w:pStyle w:val="HTMLPreformatted"/>
        <w:spacing w:line="360" w:lineRule="auto"/>
        <w:rPr>
          <w:rFonts w:ascii="Verdana" w:eastAsia="Times New Roman" w:hAnsi="Verdana" w:cs="Times New Roman"/>
          <w:bCs/>
          <w:color w:val="000000"/>
          <w:sz w:val="18"/>
          <w:szCs w:val="18"/>
        </w:rPr>
      </w:pPr>
    </w:p>
    <w:p w14:paraId="08CADA7E" w14:textId="513AA674" w:rsidR="00E05BAF" w:rsidRPr="00E05BAF" w:rsidRDefault="00E05BAF" w:rsidP="00DD6908">
      <w:pPr>
        <w:spacing w:line="360" w:lineRule="auto"/>
        <w:rPr>
          <w:rFonts w:ascii="Verdana" w:hAnsi="Verdana"/>
          <w:b/>
          <w:bCs/>
          <w:smallCaps/>
          <w:sz w:val="22"/>
          <w:szCs w:val="22"/>
          <w:lang w:val="en"/>
        </w:rPr>
      </w:pPr>
      <w:r w:rsidRPr="00E05BAF">
        <w:rPr>
          <w:rFonts w:ascii="Verdana" w:hAnsi="Verdana"/>
          <w:b/>
          <w:bCs/>
          <w:smallCaps/>
          <w:sz w:val="22"/>
          <w:szCs w:val="22"/>
          <w:lang w:val="en"/>
        </w:rPr>
        <w:t xml:space="preserve">NTIA’s Emy Tseng </w:t>
      </w:r>
      <w:r w:rsidR="006C562B">
        <w:rPr>
          <w:rFonts w:ascii="Verdana" w:hAnsi="Verdana"/>
          <w:b/>
          <w:bCs/>
          <w:smallCaps/>
          <w:sz w:val="22"/>
          <w:szCs w:val="22"/>
          <w:lang w:val="en"/>
        </w:rPr>
        <w:t xml:space="preserve">is the </w:t>
      </w:r>
      <w:r w:rsidRPr="00E05BAF">
        <w:rPr>
          <w:rFonts w:ascii="Verdana" w:hAnsi="Verdana"/>
          <w:b/>
          <w:bCs/>
          <w:smallCaps/>
          <w:sz w:val="22"/>
          <w:szCs w:val="22"/>
          <w:lang w:val="en"/>
        </w:rPr>
        <w:t>2017 Charles Benton Digital Equity</w:t>
      </w:r>
      <w:r w:rsidRPr="00DD6908">
        <w:rPr>
          <w:rFonts w:ascii="Verdana" w:hAnsi="Verdana"/>
          <w:b/>
          <w:bCs/>
          <w:smallCaps/>
          <w:sz w:val="22"/>
          <w:szCs w:val="22"/>
          <w:lang w:val="en"/>
        </w:rPr>
        <w:t xml:space="preserve"> </w:t>
      </w:r>
      <w:r w:rsidRPr="00E05BAF">
        <w:rPr>
          <w:rFonts w:ascii="Verdana" w:hAnsi="Verdana"/>
          <w:b/>
          <w:bCs/>
          <w:smallCaps/>
          <w:sz w:val="22"/>
          <w:szCs w:val="22"/>
          <w:lang w:val="en"/>
        </w:rPr>
        <w:t>Champion</w:t>
      </w:r>
    </w:p>
    <w:p w14:paraId="148DC75C" w14:textId="7B25E039" w:rsidR="00E05BAF" w:rsidRPr="00E05BAF" w:rsidRDefault="00E05BAF" w:rsidP="00E05BAF">
      <w:pPr>
        <w:spacing w:after="120" w:line="360" w:lineRule="auto"/>
        <w:jc w:val="both"/>
        <w:rPr>
          <w:rFonts w:ascii="Verdana" w:hAnsi="Verdana"/>
          <w:sz w:val="18"/>
          <w:szCs w:val="18"/>
          <w:lang w:val="en"/>
        </w:rPr>
      </w:pPr>
      <w:r w:rsidRPr="00E05BAF">
        <w:rPr>
          <w:rFonts w:ascii="Verdana" w:hAnsi="Verdana"/>
          <w:sz w:val="18"/>
          <w:szCs w:val="18"/>
          <w:lang w:val="en"/>
        </w:rPr>
        <w:t xml:space="preserve">May 17, 2017 – The </w:t>
      </w:r>
      <w:hyperlink r:id="rId64" w:tgtFrame="_blank" w:history="1">
        <w:r w:rsidRPr="00E05BAF">
          <w:rPr>
            <w:rStyle w:val="Hyperlink"/>
            <w:sz w:val="18"/>
            <w:szCs w:val="18"/>
            <w:lang w:val="en"/>
          </w:rPr>
          <w:t>National Digital Inclusion Alliance</w:t>
        </w:r>
      </w:hyperlink>
      <w:r w:rsidRPr="00E05BAF">
        <w:rPr>
          <w:rFonts w:ascii="Verdana" w:hAnsi="Verdana"/>
          <w:sz w:val="18"/>
          <w:szCs w:val="18"/>
          <w:lang w:val="en"/>
        </w:rPr>
        <w:t xml:space="preserve"> (NDIA) awarded </w:t>
      </w:r>
      <w:hyperlink r:id="rId65" w:tgtFrame="_blank" w:tooltip="BTOP’s Emy Tseng" w:history="1">
        <w:r w:rsidRPr="00E05BAF">
          <w:rPr>
            <w:rStyle w:val="Hyperlink"/>
            <w:sz w:val="18"/>
            <w:szCs w:val="18"/>
            <w:lang w:val="en"/>
          </w:rPr>
          <w:t>Emy Tseng</w:t>
        </w:r>
      </w:hyperlink>
      <w:r w:rsidRPr="00E05BAF">
        <w:rPr>
          <w:rFonts w:ascii="Verdana" w:hAnsi="Verdana"/>
          <w:sz w:val="18"/>
          <w:szCs w:val="18"/>
          <w:lang w:val="en"/>
        </w:rPr>
        <w:t xml:space="preserve"> as the 2017 recipient of the Charles Benton </w:t>
      </w:r>
      <w:r w:rsidR="00C751CA">
        <w:rPr>
          <w:rFonts w:ascii="Verdana" w:hAnsi="Verdana"/>
          <w:sz w:val="18"/>
          <w:szCs w:val="18"/>
          <w:lang w:val="en"/>
        </w:rPr>
        <w:t>Digital Equity Champion Award. </w:t>
      </w:r>
      <w:r w:rsidRPr="00E05BAF">
        <w:rPr>
          <w:rFonts w:ascii="Verdana" w:hAnsi="Verdana"/>
          <w:sz w:val="18"/>
          <w:szCs w:val="18"/>
          <w:lang w:val="en"/>
        </w:rPr>
        <w:t xml:space="preserve">The award was established to recognize commitment and leadership in furthering digital inclusion, and named after the founder of the Benton Foundation. Tseng is a Senior Communications Program Specialist at the </w:t>
      </w:r>
      <w:hyperlink r:id="rId66" w:tgtFrame="_blank" w:history="1">
        <w:r w:rsidRPr="00E05BAF">
          <w:rPr>
            <w:rStyle w:val="Hyperlink"/>
            <w:sz w:val="18"/>
            <w:szCs w:val="18"/>
            <w:lang w:val="en"/>
          </w:rPr>
          <w:t>National Telecommunications and Information Administration</w:t>
        </w:r>
      </w:hyperlink>
      <w:r w:rsidRPr="00E05BAF">
        <w:rPr>
          <w:rFonts w:ascii="Verdana" w:hAnsi="Verdana"/>
          <w:sz w:val="18"/>
          <w:szCs w:val="18"/>
          <w:lang w:val="en"/>
        </w:rPr>
        <w:t xml:space="preserve"> (NTIA), an agency of the U.S. Department of Commerce. Tseng </w:t>
      </w:r>
      <w:r w:rsidR="00C751CA">
        <w:rPr>
          <w:rFonts w:ascii="Verdana" w:hAnsi="Verdana"/>
          <w:sz w:val="18"/>
          <w:szCs w:val="18"/>
          <w:lang w:val="en"/>
        </w:rPr>
        <w:t>was</w:t>
      </w:r>
      <w:r w:rsidRPr="00E05BAF">
        <w:rPr>
          <w:rFonts w:ascii="Verdana" w:hAnsi="Verdana"/>
          <w:sz w:val="18"/>
          <w:szCs w:val="18"/>
          <w:lang w:val="en"/>
        </w:rPr>
        <w:t xml:space="preserve"> the second person to receive the Digital Equity Champion Award at the </w:t>
      </w:r>
      <w:hyperlink r:id="rId67" w:tgtFrame="_blank" w:history="1">
        <w:r w:rsidRPr="00E05BAF">
          <w:rPr>
            <w:rStyle w:val="Hyperlink"/>
            <w:sz w:val="18"/>
            <w:szCs w:val="18"/>
            <w:lang w:val="en"/>
          </w:rPr>
          <w:t>Net Inclusion 2017: The National Digital Inclusion Summit</w:t>
        </w:r>
      </w:hyperlink>
      <w:r w:rsidRPr="00E05BAF">
        <w:rPr>
          <w:rFonts w:ascii="Verdana" w:hAnsi="Verdana"/>
          <w:sz w:val="18"/>
          <w:szCs w:val="18"/>
          <w:lang w:val="en"/>
        </w:rPr>
        <w:t xml:space="preserve"> held in Minnesota on May 17</w:t>
      </w:r>
      <w:r w:rsidRPr="00E05BAF">
        <w:rPr>
          <w:rFonts w:ascii="Verdana" w:hAnsi="Verdana"/>
          <w:sz w:val="18"/>
          <w:szCs w:val="18"/>
          <w:vertAlign w:val="superscript"/>
          <w:lang w:val="en"/>
        </w:rPr>
        <w:t xml:space="preserve">, </w:t>
      </w:r>
      <w:r w:rsidRPr="00E05BAF">
        <w:rPr>
          <w:rFonts w:ascii="Verdana" w:hAnsi="Verdana"/>
          <w:sz w:val="18"/>
          <w:szCs w:val="18"/>
          <w:lang w:val="en"/>
        </w:rPr>
        <w:t xml:space="preserve">2017.  </w:t>
      </w:r>
    </w:p>
    <w:p w14:paraId="36004652" w14:textId="03A1ACBE" w:rsidR="00E05BAF" w:rsidRPr="00E05BAF" w:rsidRDefault="00E05BAF" w:rsidP="00E05BAF">
      <w:pPr>
        <w:pStyle w:val="NormalWeb"/>
        <w:shd w:val="clear" w:color="auto" w:fill="FFFFFF"/>
        <w:spacing w:before="0" w:beforeAutospacing="0" w:after="120" w:afterAutospacing="0" w:line="360" w:lineRule="auto"/>
        <w:jc w:val="both"/>
        <w:rPr>
          <w:rFonts w:ascii="Verdana" w:hAnsi="Verdana"/>
          <w:sz w:val="18"/>
          <w:szCs w:val="18"/>
          <w:lang w:val="en"/>
        </w:rPr>
      </w:pPr>
      <w:r w:rsidRPr="00E05BAF">
        <w:rPr>
          <w:rFonts w:ascii="Verdana" w:hAnsi="Verdana"/>
          <w:sz w:val="18"/>
          <w:szCs w:val="18"/>
          <w:lang w:val="en"/>
        </w:rPr>
        <w:t xml:space="preserve">Emy Tseng has held several positions where it </w:t>
      </w:r>
      <w:r w:rsidRPr="00FE3B22">
        <w:rPr>
          <w:rFonts w:ascii="Verdana" w:hAnsi="Verdana"/>
          <w:noProof/>
          <w:sz w:val="18"/>
          <w:szCs w:val="18"/>
          <w:lang w:val="en"/>
        </w:rPr>
        <w:t>is stated</w:t>
      </w:r>
      <w:r w:rsidRPr="00E05BAF">
        <w:rPr>
          <w:rFonts w:ascii="Verdana" w:hAnsi="Verdana"/>
          <w:sz w:val="18"/>
          <w:szCs w:val="18"/>
          <w:lang w:val="en"/>
        </w:rPr>
        <w:t xml:space="preserve"> that her commitment to digital inclusion shined.  She served as the Digital Inclusion Director for the City of San Francisco. There she created one of the first local government digital inclusion </w:t>
      </w:r>
      <w:r w:rsidRPr="00C751CA">
        <w:rPr>
          <w:rFonts w:ascii="Verdana" w:hAnsi="Verdana"/>
          <w:noProof/>
          <w:sz w:val="18"/>
          <w:szCs w:val="18"/>
          <w:lang w:val="en"/>
        </w:rPr>
        <w:t>programs</w:t>
      </w:r>
      <w:r w:rsidRPr="00E05BAF">
        <w:rPr>
          <w:rFonts w:ascii="Verdana" w:hAnsi="Verdana"/>
          <w:sz w:val="18"/>
          <w:szCs w:val="18"/>
          <w:lang w:val="en"/>
        </w:rPr>
        <w:t xml:space="preserve"> and served on the first California State Broadband Task Force. Tseng served as a fellow at the Berkman Klein Center for Internet and </w:t>
      </w:r>
      <w:r w:rsidR="00C751CA">
        <w:rPr>
          <w:rFonts w:ascii="Verdana" w:hAnsi="Verdana"/>
          <w:sz w:val="18"/>
          <w:szCs w:val="18"/>
          <w:lang w:val="en"/>
        </w:rPr>
        <w:t>Society at Harvard University. </w:t>
      </w:r>
      <w:r w:rsidRPr="00E05BAF">
        <w:rPr>
          <w:rFonts w:ascii="Verdana" w:hAnsi="Verdana"/>
          <w:sz w:val="18"/>
          <w:szCs w:val="18"/>
          <w:lang w:val="en"/>
        </w:rPr>
        <w:t>Her work at Harvard focused on “inclusive innovation,” and she researched how vulnerable communities use, adapt, and shape technology to address their needs and goals. Tseng’s career experience also includes work as a Senior Policy Advisor at the Community Technology Foundation of California, a Program Associate for communications policy at the Ford Foundation, and a software engineer in</w:t>
      </w:r>
      <w:r w:rsidR="00C751CA">
        <w:rPr>
          <w:rFonts w:ascii="Verdana" w:hAnsi="Verdana"/>
          <w:sz w:val="18"/>
          <w:szCs w:val="18"/>
          <w:lang w:val="en"/>
        </w:rPr>
        <w:t xml:space="preserve"> various technology companies. </w:t>
      </w:r>
      <w:r w:rsidRPr="00E05BAF">
        <w:rPr>
          <w:rFonts w:ascii="Verdana" w:hAnsi="Verdana"/>
          <w:sz w:val="18"/>
          <w:szCs w:val="18"/>
          <w:lang w:val="en"/>
        </w:rPr>
        <w:t xml:space="preserve">Anne Neville-Bonilla, Director of the California Research </w:t>
      </w:r>
      <w:r w:rsidRPr="008043E4">
        <w:rPr>
          <w:rFonts w:ascii="Verdana" w:hAnsi="Verdana"/>
          <w:noProof/>
          <w:sz w:val="18"/>
          <w:szCs w:val="18"/>
          <w:lang w:val="en"/>
        </w:rPr>
        <w:t>Bureau</w:t>
      </w:r>
      <w:r w:rsidR="008043E4">
        <w:rPr>
          <w:rFonts w:ascii="Verdana" w:hAnsi="Verdana"/>
          <w:noProof/>
          <w:sz w:val="18"/>
          <w:szCs w:val="18"/>
          <w:lang w:val="en"/>
        </w:rPr>
        <w:t>,</w:t>
      </w:r>
      <w:r w:rsidRPr="00E05BAF">
        <w:rPr>
          <w:rFonts w:ascii="Verdana" w:hAnsi="Verdana"/>
          <w:sz w:val="18"/>
          <w:szCs w:val="18"/>
          <w:lang w:val="en"/>
        </w:rPr>
        <w:t xml:space="preserve"> shared her insights as to why Tseng was an excellent choice for the Digital Equity Champion Award.</w:t>
      </w:r>
    </w:p>
    <w:p w14:paraId="43967FA5" w14:textId="77777777" w:rsidR="00E05BAF" w:rsidRPr="00E05BAF" w:rsidRDefault="00E05BAF" w:rsidP="00E05BAF">
      <w:pPr>
        <w:pStyle w:val="NormalWeb"/>
        <w:shd w:val="clear" w:color="auto" w:fill="FFFFFF"/>
        <w:spacing w:before="0" w:beforeAutospacing="0" w:after="0" w:afterAutospacing="0" w:line="360" w:lineRule="auto"/>
        <w:ind w:left="720"/>
        <w:jc w:val="both"/>
        <w:rPr>
          <w:rFonts w:ascii="Verdana" w:hAnsi="Verdana"/>
          <w:sz w:val="18"/>
          <w:szCs w:val="18"/>
          <w:lang w:val="en"/>
        </w:rPr>
      </w:pPr>
      <w:r w:rsidRPr="00E05BAF">
        <w:rPr>
          <w:rFonts w:ascii="Verdana" w:hAnsi="Verdana"/>
          <w:sz w:val="18"/>
          <w:szCs w:val="18"/>
          <w:lang w:val="en"/>
        </w:rPr>
        <w:lastRenderedPageBreak/>
        <w:t xml:space="preserve">“Whether working at the Ford Foundation, the </w:t>
      </w:r>
      <w:r w:rsidRPr="008043E4">
        <w:rPr>
          <w:rFonts w:ascii="Verdana" w:hAnsi="Verdana"/>
          <w:noProof/>
          <w:sz w:val="18"/>
          <w:szCs w:val="18"/>
          <w:lang w:val="en"/>
        </w:rPr>
        <w:t>City</w:t>
      </w:r>
      <w:r w:rsidRPr="00E05BAF">
        <w:rPr>
          <w:rFonts w:ascii="Verdana" w:hAnsi="Verdana"/>
          <w:sz w:val="18"/>
          <w:szCs w:val="18"/>
          <w:lang w:val="en"/>
        </w:rPr>
        <w:t xml:space="preserve"> and County of San Francisco, or NTIA, Emy consistently asks the tough questions about what works and why. She approaches problems </w:t>
      </w:r>
      <w:r w:rsidRPr="008043E4">
        <w:rPr>
          <w:rFonts w:ascii="Verdana" w:hAnsi="Verdana"/>
          <w:noProof/>
          <w:sz w:val="18"/>
          <w:szCs w:val="18"/>
          <w:lang w:val="en"/>
        </w:rPr>
        <w:t>methodically,</w:t>
      </w:r>
      <w:r w:rsidRPr="00E05BAF">
        <w:rPr>
          <w:rFonts w:ascii="Verdana" w:hAnsi="Verdana"/>
          <w:sz w:val="18"/>
          <w:szCs w:val="18"/>
          <w:lang w:val="en"/>
        </w:rPr>
        <w:t xml:space="preserve"> and </w:t>
      </w:r>
      <w:r w:rsidRPr="008043E4">
        <w:rPr>
          <w:rFonts w:ascii="Verdana" w:hAnsi="Verdana"/>
          <w:noProof/>
          <w:sz w:val="18"/>
          <w:szCs w:val="18"/>
          <w:lang w:val="en"/>
        </w:rPr>
        <w:t>is guided</w:t>
      </w:r>
      <w:r w:rsidRPr="00E05BAF">
        <w:rPr>
          <w:rFonts w:ascii="Verdana" w:hAnsi="Verdana"/>
          <w:sz w:val="18"/>
          <w:szCs w:val="18"/>
          <w:lang w:val="en"/>
        </w:rPr>
        <w:t xml:space="preserve"> by passion and a commitment to digital equity. She knows that what works in San Francisco may not look the same in Hartford, but she always thinks about what could be applicable so that we are not reinventing the proverbial wheel. As a colleague and a friend, Emy is always available to brainstorm, talk through a challenging project, or give advice. She is a champion in the truest sense.”</w:t>
      </w:r>
    </w:p>
    <w:p w14:paraId="4C689D6B" w14:textId="77777777" w:rsidR="00E05BAF" w:rsidRPr="00A8365C" w:rsidRDefault="00E05BAF" w:rsidP="00E05BAF">
      <w:pPr>
        <w:pStyle w:val="Heading4"/>
        <w:keepNext w:val="0"/>
        <w:keepLines w:val="0"/>
        <w:spacing w:before="240" w:line="276" w:lineRule="auto"/>
        <w:rPr>
          <w:rFonts w:ascii="Verdana" w:hAnsi="Verdana" w:cstheme="minorBidi"/>
          <w:b w:val="0"/>
          <w:bCs w:val="0"/>
          <w:i w:val="0"/>
          <w:iCs w:val="0"/>
          <w:smallCaps/>
          <w:color w:val="auto"/>
          <w:spacing w:val="10"/>
        </w:rPr>
      </w:pPr>
      <w:r w:rsidRPr="00A8365C">
        <w:rPr>
          <w:rFonts w:ascii="Verdana" w:hAnsi="Verdana" w:cstheme="minorBidi"/>
          <w:b w:val="0"/>
          <w:bCs w:val="0"/>
          <w:i w:val="0"/>
          <w:iCs w:val="0"/>
          <w:smallCaps/>
          <w:color w:val="auto"/>
          <w:spacing w:val="10"/>
        </w:rPr>
        <w:t>Additional Information:</w:t>
      </w:r>
    </w:p>
    <w:p w14:paraId="5904C430" w14:textId="7DBF01E1" w:rsidR="00E05BAF" w:rsidRPr="00E05BAF" w:rsidRDefault="00F23631" w:rsidP="00E05BAF">
      <w:pPr>
        <w:pStyle w:val="NormalWeb"/>
        <w:shd w:val="clear" w:color="auto" w:fill="FFFFFF"/>
        <w:spacing w:before="0" w:beforeAutospacing="0" w:after="0" w:afterAutospacing="0" w:line="360" w:lineRule="auto"/>
        <w:rPr>
          <w:rFonts w:ascii="Verdana" w:hAnsi="Verdana"/>
          <w:sz w:val="18"/>
          <w:szCs w:val="18"/>
        </w:rPr>
      </w:pPr>
      <w:hyperlink r:id="rId68" w:history="1">
        <w:r w:rsidR="00E05BAF" w:rsidRPr="00E05BAF">
          <w:rPr>
            <w:rStyle w:val="Hyperlink"/>
            <w:sz w:val="18"/>
            <w:szCs w:val="18"/>
          </w:rPr>
          <w:t>Read more about the award, celebration of digital inclusion, and Emy Tseng’s accomplishments.</w:t>
        </w:r>
      </w:hyperlink>
    </w:p>
    <w:p w14:paraId="7FABBE32" w14:textId="289FF2A8" w:rsidR="00E05BAF" w:rsidRPr="00E05BAF" w:rsidRDefault="00E05BAF" w:rsidP="00E05BAF">
      <w:pPr>
        <w:pStyle w:val="NormalWeb"/>
        <w:shd w:val="clear" w:color="auto" w:fill="FFFFFF"/>
        <w:spacing w:before="0" w:beforeAutospacing="0" w:after="0" w:afterAutospacing="0" w:line="360" w:lineRule="auto"/>
        <w:rPr>
          <w:rFonts w:ascii="Verdana" w:hAnsi="Verdana"/>
          <w:sz w:val="18"/>
          <w:szCs w:val="18"/>
          <w:lang w:val="en"/>
        </w:rPr>
      </w:pPr>
      <w:r w:rsidRPr="00E05BAF">
        <w:rPr>
          <w:rFonts w:ascii="Verdana" w:hAnsi="Verdana"/>
          <w:sz w:val="18"/>
          <w:szCs w:val="18"/>
        </w:rPr>
        <w:t>[</w:t>
      </w:r>
      <w:hyperlink r:id="rId69" w:history="1">
        <w:r w:rsidRPr="00E05BAF">
          <w:rPr>
            <w:rStyle w:val="Hyperlink"/>
            <w:sz w:val="18"/>
            <w:szCs w:val="18"/>
          </w:rPr>
          <w:t>https://www.benton.org/node/259628</w:t>
        </w:r>
      </w:hyperlink>
      <w:r w:rsidRPr="00E05BAF">
        <w:rPr>
          <w:rFonts w:ascii="Verdana" w:hAnsi="Verdana"/>
          <w:sz w:val="18"/>
          <w:szCs w:val="18"/>
        </w:rPr>
        <w:t>]</w:t>
      </w:r>
    </w:p>
    <w:p w14:paraId="1999A44F" w14:textId="69E607D3" w:rsidR="00E05BAF" w:rsidRPr="00E055A3" w:rsidRDefault="00E05BAF" w:rsidP="00E055A3">
      <w:pPr>
        <w:pStyle w:val="HTMLPreformatted"/>
        <w:spacing w:line="360" w:lineRule="auto"/>
        <w:rPr>
          <w:rFonts w:ascii="Verdana" w:eastAsia="Times New Roman" w:hAnsi="Verdana" w:cs="Times New Roman"/>
          <w:b/>
          <w:bCs/>
          <w:color w:val="000000"/>
          <w:sz w:val="18"/>
          <w:szCs w:val="18"/>
        </w:rPr>
      </w:pPr>
    </w:p>
    <w:p w14:paraId="2552EEB5" w14:textId="784F3B5F" w:rsidR="008846F2" w:rsidRPr="00BE3036" w:rsidRDefault="008846F2" w:rsidP="00BE3036">
      <w:pPr>
        <w:spacing w:line="360" w:lineRule="auto"/>
        <w:rPr>
          <w:rFonts w:ascii="Verdana" w:hAnsi="Verdana"/>
          <w:b/>
          <w:bCs/>
          <w:smallCaps/>
          <w:sz w:val="22"/>
          <w:szCs w:val="22"/>
          <w:lang w:val="en"/>
        </w:rPr>
      </w:pPr>
      <w:r w:rsidRPr="00BE3036">
        <w:rPr>
          <w:rFonts w:ascii="Verdana" w:hAnsi="Verdana"/>
          <w:b/>
          <w:bCs/>
          <w:smallCaps/>
          <w:sz w:val="22"/>
          <w:szCs w:val="22"/>
          <w:lang w:val="en"/>
        </w:rPr>
        <w:t xml:space="preserve">Bionic Hand Can Learn and Mimic Organic Movement </w:t>
      </w:r>
    </w:p>
    <w:p w14:paraId="49B0A1EF" w14:textId="055F7838" w:rsidR="008846F2" w:rsidRPr="00BE3036" w:rsidRDefault="008846F2" w:rsidP="00BE3036">
      <w:pPr>
        <w:pStyle w:val="NormalWeb"/>
        <w:spacing w:before="0" w:beforeAutospacing="0" w:after="0" w:afterAutospacing="0" w:line="360" w:lineRule="auto"/>
        <w:jc w:val="both"/>
        <w:rPr>
          <w:rFonts w:ascii="Verdana" w:hAnsi="Verdana"/>
          <w:sz w:val="18"/>
          <w:szCs w:val="18"/>
        </w:rPr>
      </w:pPr>
      <w:r w:rsidRPr="00BE3036">
        <w:rPr>
          <w:rFonts w:ascii="Verdana" w:hAnsi="Verdana"/>
          <w:sz w:val="18"/>
          <w:szCs w:val="18"/>
        </w:rPr>
        <w:t xml:space="preserve">May 3, 2017 - Researchers at Newcastle University designed a commercial prosthetic hand with a webcam and a Convolutional Neural Network (CNN) to improve the grasping ability of amputees. This system </w:t>
      </w:r>
      <w:r w:rsidR="00113AEE">
        <w:rPr>
          <w:rFonts w:ascii="Verdana" w:hAnsi="Verdana"/>
          <w:sz w:val="18"/>
          <w:szCs w:val="18"/>
        </w:rPr>
        <w:t xml:space="preserve">stores the features of similar objects it has encountered thereby improving its ability to grasp novel objects. Due to its inexpensive components, people can have their prosthetics adapted, as opposed to having to purchase and fit new ones. </w:t>
      </w:r>
    </w:p>
    <w:p w14:paraId="18411E3A" w14:textId="0B02084B" w:rsidR="008846F2" w:rsidRPr="00BE3036" w:rsidRDefault="008846F2" w:rsidP="00BE3036">
      <w:pPr>
        <w:pStyle w:val="Heading4"/>
        <w:keepNext w:val="0"/>
        <w:keepLines w:val="0"/>
        <w:spacing w:before="240" w:line="276" w:lineRule="auto"/>
        <w:rPr>
          <w:rFonts w:ascii="Verdana" w:hAnsi="Verdana" w:cstheme="minorBidi"/>
          <w:b w:val="0"/>
          <w:bCs w:val="0"/>
          <w:i w:val="0"/>
          <w:iCs w:val="0"/>
          <w:smallCaps/>
          <w:color w:val="auto"/>
          <w:spacing w:val="10"/>
        </w:rPr>
      </w:pPr>
      <w:r w:rsidRPr="00BE3036">
        <w:rPr>
          <w:rFonts w:ascii="Verdana" w:hAnsi="Verdana" w:cstheme="minorBidi"/>
          <w:b w:val="0"/>
          <w:bCs w:val="0"/>
          <w:i w:val="0"/>
          <w:iCs w:val="0"/>
          <w:smallCaps/>
          <w:color w:val="auto"/>
          <w:spacing w:val="10"/>
        </w:rPr>
        <w:t>Additional Information</w:t>
      </w:r>
      <w:r w:rsidR="00BE3036">
        <w:rPr>
          <w:rFonts w:ascii="Verdana" w:hAnsi="Verdana" w:cstheme="minorBidi"/>
          <w:b w:val="0"/>
          <w:bCs w:val="0"/>
          <w:i w:val="0"/>
          <w:iCs w:val="0"/>
          <w:smallCaps/>
          <w:color w:val="auto"/>
          <w:spacing w:val="10"/>
        </w:rPr>
        <w:t>:</w:t>
      </w:r>
    </w:p>
    <w:p w14:paraId="25EEDB0A" w14:textId="1814251C" w:rsidR="008846F2" w:rsidRPr="00477B1D" w:rsidRDefault="00F23631" w:rsidP="008043E4">
      <w:pPr>
        <w:pStyle w:val="Heading1"/>
        <w:rPr>
          <w:rFonts w:eastAsia="Times New Roman"/>
        </w:rPr>
      </w:pPr>
      <w:hyperlink r:id="rId70" w:history="1">
        <w:r w:rsidR="00113AEE">
          <w:rPr>
            <w:rStyle w:val="Hyperlink"/>
            <w:b w:val="0"/>
          </w:rPr>
          <w:t>Read the Journal Article:</w:t>
        </w:r>
        <w:r w:rsidR="00113AEE">
          <w:rPr>
            <w:rStyle w:val="Hyperlink"/>
            <w:b w:val="0"/>
          </w:rPr>
          <w:t xml:space="preserve"> </w:t>
        </w:r>
        <w:r w:rsidR="00113AEE">
          <w:rPr>
            <w:rStyle w:val="Hyperlink"/>
            <w:b w:val="0"/>
          </w:rPr>
          <w:t>Deep learning-based artificial vision for grasp classification in myoelectric hands</w:t>
        </w:r>
      </w:hyperlink>
    </w:p>
    <w:p w14:paraId="1E731521" w14:textId="083C3066" w:rsidR="008846F2" w:rsidRPr="00BE3036" w:rsidRDefault="00BE3036" w:rsidP="00BE3036">
      <w:pPr>
        <w:spacing w:line="360" w:lineRule="auto"/>
        <w:textAlignment w:val="center"/>
        <w:rPr>
          <w:rFonts w:ascii="Verdana" w:hAnsi="Verdana"/>
          <w:sz w:val="18"/>
          <w:szCs w:val="18"/>
        </w:rPr>
      </w:pPr>
      <w:r w:rsidRPr="00BE3036">
        <w:rPr>
          <w:rFonts w:ascii="Verdana" w:hAnsi="Verdana"/>
          <w:sz w:val="18"/>
          <w:szCs w:val="18"/>
        </w:rPr>
        <w:t>[</w:t>
      </w:r>
      <w:hyperlink r:id="rId71" w:history="1">
        <w:r w:rsidRPr="00BE3036">
          <w:rPr>
            <w:rStyle w:val="Hyperlink"/>
            <w:sz w:val="18"/>
            <w:szCs w:val="18"/>
          </w:rPr>
          <w:t>http://iopscience.iop.org/article/10.1088/1741-2552/aa6802</w:t>
        </w:r>
      </w:hyperlink>
      <w:r w:rsidRPr="00BE3036">
        <w:rPr>
          <w:rFonts w:ascii="Verdana" w:hAnsi="Verdana"/>
          <w:sz w:val="18"/>
          <w:szCs w:val="18"/>
        </w:rPr>
        <w:t xml:space="preserve">] </w:t>
      </w:r>
    </w:p>
    <w:p w14:paraId="38C724AF" w14:textId="77777777" w:rsidR="008846F2" w:rsidRPr="00E055A3" w:rsidRDefault="008846F2" w:rsidP="00E055A3">
      <w:pPr>
        <w:pStyle w:val="HTMLPreformatted"/>
        <w:spacing w:line="360" w:lineRule="auto"/>
        <w:rPr>
          <w:rFonts w:ascii="Verdana" w:eastAsia="Times New Roman" w:hAnsi="Verdana" w:cs="Times New Roman"/>
          <w:b/>
          <w:bCs/>
          <w:color w:val="000000"/>
          <w:sz w:val="22"/>
          <w:szCs w:val="22"/>
        </w:rPr>
      </w:pPr>
    </w:p>
    <w:p w14:paraId="242569E2" w14:textId="663B8D19" w:rsidR="00045F4C" w:rsidRPr="006C562B" w:rsidRDefault="00077588" w:rsidP="008043E4">
      <w:pPr>
        <w:pStyle w:val="NormalWeb"/>
        <w:spacing w:before="60" w:beforeAutospacing="0" w:after="60" w:afterAutospacing="0"/>
        <w:rPr>
          <w:rFonts w:ascii="Verdana" w:eastAsiaTheme="minorEastAsia" w:hAnsi="Verdana" w:cstheme="minorBidi"/>
          <w:smallCaps/>
          <w:sz w:val="28"/>
          <w:szCs w:val="28"/>
        </w:rPr>
      </w:pPr>
      <w:bookmarkStart w:id="17" w:name="upcomingevents"/>
      <w:bookmarkEnd w:id="11"/>
      <w:bookmarkEnd w:id="12"/>
      <w:bookmarkEnd w:id="17"/>
      <w:r w:rsidRPr="006C562B">
        <w:rPr>
          <w:rFonts w:ascii="Verdana" w:eastAsiaTheme="minorEastAsia" w:hAnsi="Verdana" w:cstheme="minorBidi"/>
          <w:smallCaps/>
          <w:sz w:val="28"/>
          <w:szCs w:val="28"/>
        </w:rPr>
        <w:t>U</w:t>
      </w:r>
      <w:r w:rsidR="00D606B6" w:rsidRPr="006C562B">
        <w:rPr>
          <w:rFonts w:ascii="Verdana" w:eastAsiaTheme="minorEastAsia" w:hAnsi="Verdana" w:cstheme="minorBidi"/>
          <w:smallCaps/>
          <w:sz w:val="28"/>
          <w:szCs w:val="28"/>
        </w:rPr>
        <w:t>pcoming Events</w:t>
      </w:r>
    </w:p>
    <w:p w14:paraId="4A5BB6CD" w14:textId="72AFA909" w:rsidR="00420C61" w:rsidRPr="00E10641" w:rsidRDefault="00420C61" w:rsidP="00E055A3">
      <w:pPr>
        <w:pStyle w:val="HTMLPreformatted"/>
        <w:spacing w:line="360" w:lineRule="auto"/>
        <w:rPr>
          <w:rFonts w:ascii="Verdana" w:eastAsia="Calibri" w:hAnsi="Verdana"/>
          <w:b/>
          <w:smallCaps/>
          <w:sz w:val="22"/>
          <w:szCs w:val="22"/>
        </w:rPr>
      </w:pPr>
    </w:p>
    <w:p w14:paraId="0CEE435E" w14:textId="7130608F" w:rsidR="00AB0704" w:rsidRPr="00AB0704" w:rsidRDefault="00EE4B73" w:rsidP="00AB0704">
      <w:pPr>
        <w:spacing w:line="360" w:lineRule="auto"/>
        <w:rPr>
          <w:rFonts w:ascii="Verdana" w:hAnsi="Verdana"/>
          <w:b/>
          <w:bCs/>
          <w:smallCaps/>
          <w:sz w:val="22"/>
          <w:szCs w:val="22"/>
          <w:lang w:val="en"/>
        </w:rPr>
      </w:pPr>
      <w:r w:rsidRPr="00EE4B73">
        <w:rPr>
          <w:rFonts w:ascii="Verdana" w:hAnsi="Verdana"/>
          <w:b/>
          <w:bCs/>
          <w:i/>
          <w:iCs/>
          <w:smallCaps/>
          <w:sz w:val="22"/>
          <w:szCs w:val="22"/>
          <w:lang w:val="en"/>
        </w:rPr>
        <w:t>PEAT Talks</w:t>
      </w:r>
      <w:r w:rsidR="00AB0704" w:rsidRPr="00EE4B73">
        <w:rPr>
          <w:rFonts w:ascii="Verdana" w:hAnsi="Verdana"/>
          <w:b/>
          <w:bCs/>
          <w:smallCaps/>
          <w:sz w:val="22"/>
          <w:szCs w:val="22"/>
          <w:lang w:val="en"/>
        </w:rPr>
        <w:t>:</w:t>
      </w:r>
      <w:r w:rsidR="00AB0704" w:rsidRPr="00AB0704">
        <w:rPr>
          <w:rFonts w:ascii="Verdana" w:hAnsi="Verdana"/>
          <w:b/>
          <w:bCs/>
          <w:smallCaps/>
          <w:sz w:val="22"/>
          <w:szCs w:val="22"/>
          <w:lang w:val="en"/>
        </w:rPr>
        <w:t xml:space="preserve"> Why Jobseekers Need a Digital Brand</w:t>
      </w:r>
    </w:p>
    <w:p w14:paraId="6ECE0161" w14:textId="1EDF75EC" w:rsidR="00AB0704" w:rsidRPr="00EE4B73" w:rsidRDefault="008043E4" w:rsidP="00EE4B73">
      <w:pPr>
        <w:spacing w:after="120" w:line="360" w:lineRule="auto"/>
        <w:jc w:val="both"/>
        <w:rPr>
          <w:rFonts w:ascii="Verdana" w:hAnsi="Verdana"/>
          <w:color w:val="333333"/>
          <w:sz w:val="18"/>
          <w:szCs w:val="18"/>
          <w:lang w:val="en"/>
        </w:rPr>
      </w:pPr>
      <w:r>
        <w:rPr>
          <w:rFonts w:ascii="Verdana" w:hAnsi="Verdana"/>
          <w:sz w:val="18"/>
          <w:szCs w:val="18"/>
          <w:lang w:val="en"/>
        </w:rPr>
        <w:t xml:space="preserve">The </w:t>
      </w:r>
      <w:r w:rsidR="00EE4B73" w:rsidRPr="00EE4B73">
        <w:rPr>
          <w:rFonts w:ascii="Verdana" w:hAnsi="Verdana"/>
          <w:sz w:val="18"/>
          <w:szCs w:val="18"/>
          <w:lang w:val="en"/>
        </w:rPr>
        <w:t>Partnership on Employment and Accessible Technology</w:t>
      </w:r>
      <w:r>
        <w:rPr>
          <w:rFonts w:ascii="Verdana" w:hAnsi="Verdana"/>
          <w:sz w:val="18"/>
          <w:szCs w:val="18"/>
          <w:lang w:val="en"/>
        </w:rPr>
        <w:t>’s (PEAT)</w:t>
      </w:r>
      <w:r w:rsidR="00EE4B73" w:rsidRPr="00EE4B73">
        <w:rPr>
          <w:rFonts w:ascii="Verdana" w:hAnsi="Verdana"/>
          <w:sz w:val="18"/>
          <w:szCs w:val="18"/>
          <w:lang w:val="en"/>
        </w:rPr>
        <w:t xml:space="preserve"> next webinar </w:t>
      </w:r>
      <w:r w:rsidR="00EE4B73" w:rsidRPr="00FE3B22">
        <w:rPr>
          <w:rFonts w:ascii="Verdana" w:hAnsi="Verdana"/>
          <w:noProof/>
          <w:sz w:val="18"/>
          <w:szCs w:val="18"/>
          <w:lang w:val="en"/>
        </w:rPr>
        <w:t>is titled</w:t>
      </w:r>
      <w:r w:rsidR="00EE4B73" w:rsidRPr="00EE4B73">
        <w:rPr>
          <w:rFonts w:ascii="Verdana" w:hAnsi="Verdana"/>
          <w:sz w:val="18"/>
          <w:szCs w:val="18"/>
          <w:lang w:val="en"/>
        </w:rPr>
        <w:t xml:space="preserve"> </w:t>
      </w:r>
      <w:r w:rsidR="00AB0704" w:rsidRPr="00EE4B73">
        <w:rPr>
          <w:rFonts w:ascii="Verdana" w:hAnsi="Verdana"/>
          <w:sz w:val="18"/>
          <w:szCs w:val="18"/>
          <w:lang w:val="en"/>
        </w:rPr>
        <w:t>“Why J</w:t>
      </w:r>
      <w:r w:rsidR="00EE4B73" w:rsidRPr="00EE4B73">
        <w:rPr>
          <w:rFonts w:ascii="Verdana" w:hAnsi="Verdana"/>
          <w:sz w:val="18"/>
          <w:szCs w:val="18"/>
          <w:lang w:val="en"/>
        </w:rPr>
        <w:t>obseekers Need a Digital Brand</w:t>
      </w:r>
      <w:r w:rsidR="00AB0704" w:rsidRPr="00EE4B73">
        <w:rPr>
          <w:rFonts w:ascii="Verdana" w:hAnsi="Verdana"/>
          <w:sz w:val="18"/>
          <w:szCs w:val="18"/>
          <w:lang w:val="en"/>
        </w:rPr>
        <w:t>.</w:t>
      </w:r>
      <w:r w:rsidR="00EE4B73" w:rsidRPr="00EE4B73">
        <w:rPr>
          <w:rFonts w:ascii="Verdana" w:hAnsi="Verdana"/>
          <w:sz w:val="18"/>
          <w:szCs w:val="18"/>
          <w:lang w:val="en"/>
        </w:rPr>
        <w:t>”</w:t>
      </w:r>
      <w:r w:rsidR="00AB0704" w:rsidRPr="00EE4B73">
        <w:rPr>
          <w:rFonts w:ascii="Verdana" w:hAnsi="Verdana"/>
          <w:sz w:val="18"/>
          <w:szCs w:val="18"/>
          <w:lang w:val="en"/>
        </w:rPr>
        <w:t>  Many companies use eRecruiting to find and hire new talent. Ted Drake, Principal Engineer, Accessibility with</w:t>
      </w:r>
      <w:r w:rsidR="00AB0704" w:rsidRPr="00EE4B73">
        <w:rPr>
          <w:rFonts w:ascii="Verdana" w:hAnsi="Verdana"/>
          <w:color w:val="333333"/>
          <w:sz w:val="18"/>
          <w:szCs w:val="18"/>
          <w:lang w:val="en"/>
        </w:rPr>
        <w:t xml:space="preserve"> Intuit will discuss why students with a disability should invest in having a digital brand/online persona. He will also talk about how using social media has enabled people with a disability to start careers.  </w:t>
      </w:r>
    </w:p>
    <w:p w14:paraId="5D3E6DD6" w14:textId="39DB5D60" w:rsidR="00AB0704" w:rsidRPr="00EE4B73" w:rsidRDefault="00AB0704" w:rsidP="00EE4B73">
      <w:pPr>
        <w:spacing w:line="360" w:lineRule="auto"/>
        <w:jc w:val="both"/>
        <w:rPr>
          <w:rFonts w:ascii="Verdana" w:hAnsi="Verdana"/>
          <w:sz w:val="18"/>
          <w:szCs w:val="18"/>
          <w:lang w:val="en"/>
        </w:rPr>
      </w:pPr>
      <w:r w:rsidRPr="00EE4B73">
        <w:rPr>
          <w:rFonts w:ascii="Verdana" w:hAnsi="Verdana"/>
          <w:i/>
          <w:iCs/>
          <w:sz w:val="18"/>
          <w:szCs w:val="18"/>
          <w:lang w:val="en"/>
        </w:rPr>
        <w:t>PEAT Talks</w:t>
      </w:r>
      <w:r w:rsidRPr="00EE4B73">
        <w:rPr>
          <w:rFonts w:ascii="Verdana" w:hAnsi="Verdana"/>
          <w:sz w:val="18"/>
          <w:szCs w:val="18"/>
          <w:lang w:val="en"/>
        </w:rPr>
        <w:t xml:space="preserve"> </w:t>
      </w:r>
      <w:r w:rsidRPr="00FE3B22">
        <w:rPr>
          <w:rFonts w:ascii="Verdana" w:hAnsi="Verdana"/>
          <w:noProof/>
          <w:sz w:val="18"/>
          <w:szCs w:val="18"/>
          <w:lang w:val="en"/>
        </w:rPr>
        <w:t>are held</w:t>
      </w:r>
      <w:r w:rsidRPr="00EE4B73">
        <w:rPr>
          <w:rFonts w:ascii="Verdana" w:hAnsi="Verdana"/>
          <w:sz w:val="18"/>
          <w:szCs w:val="18"/>
          <w:lang w:val="en"/>
        </w:rPr>
        <w:t xml:space="preserve"> on the third Thursday of every month at </w:t>
      </w:r>
      <w:r w:rsidRPr="008043E4">
        <w:rPr>
          <w:rFonts w:ascii="Verdana" w:hAnsi="Verdana"/>
          <w:noProof/>
          <w:sz w:val="18"/>
          <w:szCs w:val="18"/>
          <w:lang w:val="en"/>
        </w:rPr>
        <w:t>2</w:t>
      </w:r>
      <w:r w:rsidR="008043E4">
        <w:rPr>
          <w:rFonts w:ascii="Verdana" w:hAnsi="Verdana"/>
          <w:noProof/>
          <w:sz w:val="18"/>
          <w:szCs w:val="18"/>
          <w:lang w:val="en"/>
        </w:rPr>
        <w:t xml:space="preserve"> </w:t>
      </w:r>
      <w:r w:rsidRPr="008043E4">
        <w:rPr>
          <w:rFonts w:ascii="Verdana" w:hAnsi="Verdana"/>
          <w:noProof/>
          <w:sz w:val="18"/>
          <w:szCs w:val="18"/>
          <w:lang w:val="en"/>
        </w:rPr>
        <w:t>pm</w:t>
      </w:r>
      <w:r w:rsidRPr="00EE4B73">
        <w:rPr>
          <w:rFonts w:ascii="Verdana" w:hAnsi="Verdana"/>
          <w:sz w:val="18"/>
          <w:szCs w:val="18"/>
          <w:lang w:val="en"/>
        </w:rPr>
        <w:t xml:space="preserve"> ET. The purpose of the talks </w:t>
      </w:r>
      <w:r w:rsidR="008043E4">
        <w:rPr>
          <w:rFonts w:ascii="Verdana" w:hAnsi="Verdana"/>
          <w:noProof/>
          <w:sz w:val="18"/>
          <w:szCs w:val="18"/>
          <w:lang w:val="en"/>
        </w:rPr>
        <w:t>is</w:t>
      </w:r>
      <w:r w:rsidRPr="00EE4B73">
        <w:rPr>
          <w:rFonts w:ascii="Verdana" w:hAnsi="Verdana"/>
          <w:sz w:val="18"/>
          <w:szCs w:val="18"/>
          <w:lang w:val="en"/>
        </w:rPr>
        <w:t xml:space="preserve"> to engage participants regarding employment related </w:t>
      </w:r>
      <w:r w:rsidRPr="008043E4">
        <w:rPr>
          <w:rFonts w:ascii="Verdana" w:hAnsi="Verdana"/>
          <w:noProof/>
          <w:sz w:val="18"/>
          <w:szCs w:val="18"/>
          <w:lang w:val="en"/>
        </w:rPr>
        <w:t>issues</w:t>
      </w:r>
      <w:r w:rsidRPr="00EE4B73">
        <w:rPr>
          <w:rFonts w:ascii="Verdana" w:hAnsi="Verdana"/>
          <w:sz w:val="18"/>
          <w:szCs w:val="18"/>
          <w:lang w:val="en"/>
        </w:rPr>
        <w:t xml:space="preserve"> and to</w:t>
      </w:r>
      <w:r w:rsidRPr="00EE4B73">
        <w:rPr>
          <w:rFonts w:ascii="Verdana" w:hAnsi="Verdana"/>
          <w:b/>
          <w:bCs/>
          <w:sz w:val="18"/>
          <w:szCs w:val="18"/>
          <w:lang w:val="en"/>
        </w:rPr>
        <w:t xml:space="preserve"> </w:t>
      </w:r>
      <w:r w:rsidRPr="00EE4B73">
        <w:rPr>
          <w:rFonts w:ascii="Verdana" w:hAnsi="Verdana"/>
          <w:sz w:val="18"/>
          <w:szCs w:val="18"/>
          <w:lang w:val="en"/>
        </w:rPr>
        <w:t xml:space="preserve">showcase organizations and individuals whose work is advancing accessible technology in the workplace. </w:t>
      </w:r>
    </w:p>
    <w:p w14:paraId="03052039" w14:textId="77777777" w:rsidR="00EE4B73" w:rsidRPr="005B7130" w:rsidRDefault="00EE4B73" w:rsidP="00EE4B73">
      <w:pPr>
        <w:pStyle w:val="Heading4"/>
        <w:keepNext w:val="0"/>
        <w:keepLines w:val="0"/>
        <w:spacing w:before="240" w:line="276" w:lineRule="auto"/>
        <w:rPr>
          <w:rFonts w:ascii="Verdana" w:hAnsi="Verdana" w:cstheme="minorBidi"/>
          <w:b w:val="0"/>
          <w:bCs w:val="0"/>
          <w:i w:val="0"/>
          <w:iCs w:val="0"/>
          <w:smallCaps/>
          <w:color w:val="auto"/>
          <w:spacing w:val="10"/>
        </w:rPr>
      </w:pPr>
      <w:r w:rsidRPr="005B7130">
        <w:rPr>
          <w:rFonts w:ascii="Verdana" w:hAnsi="Verdana" w:cstheme="minorBidi"/>
          <w:b w:val="0"/>
          <w:bCs w:val="0"/>
          <w:i w:val="0"/>
          <w:iCs w:val="0"/>
          <w:smallCaps/>
          <w:color w:val="auto"/>
          <w:spacing w:val="10"/>
        </w:rPr>
        <w:t>Additional Information:</w:t>
      </w:r>
    </w:p>
    <w:p w14:paraId="43820E2D" w14:textId="7BD20877" w:rsidR="00EE4B73" w:rsidRPr="00EE4B73" w:rsidRDefault="00F23631" w:rsidP="00EE4B73">
      <w:pPr>
        <w:spacing w:line="360" w:lineRule="auto"/>
        <w:rPr>
          <w:rFonts w:ascii="Verdana" w:hAnsi="Verdana"/>
          <w:sz w:val="18"/>
          <w:szCs w:val="18"/>
        </w:rPr>
      </w:pPr>
      <w:hyperlink r:id="rId72" w:history="1">
        <w:r w:rsidR="00EE4B73" w:rsidRPr="008043E4">
          <w:rPr>
            <w:rStyle w:val="Hyperlink"/>
            <w:i/>
            <w:caps/>
            <w:noProof/>
            <w:sz w:val="18"/>
            <w:szCs w:val="18"/>
          </w:rPr>
          <w:t>Peat</w:t>
        </w:r>
        <w:r w:rsidR="00EE4B73" w:rsidRPr="00EE4B73">
          <w:rPr>
            <w:rStyle w:val="Hyperlink"/>
            <w:i/>
            <w:sz w:val="18"/>
            <w:szCs w:val="18"/>
          </w:rPr>
          <w:t xml:space="preserve"> Talks</w:t>
        </w:r>
        <w:r w:rsidR="00EE4B73" w:rsidRPr="00EE4B73">
          <w:rPr>
            <w:rStyle w:val="Hyperlink"/>
            <w:sz w:val="18"/>
            <w:szCs w:val="18"/>
          </w:rPr>
          <w:t xml:space="preserve"> Link</w:t>
        </w:r>
      </w:hyperlink>
    </w:p>
    <w:p w14:paraId="448E1CE8" w14:textId="4FA701EC" w:rsidR="00AB0704" w:rsidRPr="00EE4B73" w:rsidRDefault="00EE4B73" w:rsidP="00EE4B73">
      <w:pPr>
        <w:spacing w:line="360" w:lineRule="auto"/>
        <w:rPr>
          <w:rFonts w:ascii="Verdana" w:hAnsi="Verdana"/>
          <w:sz w:val="18"/>
          <w:szCs w:val="18"/>
        </w:rPr>
      </w:pPr>
      <w:r w:rsidRPr="00EE4B73">
        <w:rPr>
          <w:rFonts w:ascii="Verdana" w:hAnsi="Verdana"/>
          <w:sz w:val="18"/>
          <w:szCs w:val="18"/>
        </w:rPr>
        <w:t>[</w:t>
      </w:r>
      <w:hyperlink r:id="rId73" w:history="1">
        <w:r w:rsidR="00AB0704" w:rsidRPr="00EE4B73">
          <w:rPr>
            <w:rStyle w:val="Hyperlink"/>
            <w:sz w:val="18"/>
            <w:szCs w:val="18"/>
          </w:rPr>
          <w:t>http://www.peatworks.org/content/webinars/2017/06/Intuit</w:t>
        </w:r>
      </w:hyperlink>
      <w:r w:rsidRPr="00EE4B73">
        <w:rPr>
          <w:rFonts w:ascii="Verdana" w:hAnsi="Verdana"/>
          <w:sz w:val="18"/>
          <w:szCs w:val="18"/>
        </w:rPr>
        <w:t>]</w:t>
      </w:r>
    </w:p>
    <w:p w14:paraId="1E0CA433" w14:textId="07534409" w:rsidR="00EE4B73" w:rsidRPr="00EE4B73" w:rsidRDefault="00F23631" w:rsidP="00EE4B73">
      <w:pPr>
        <w:spacing w:line="360" w:lineRule="auto"/>
        <w:rPr>
          <w:rFonts w:ascii="Verdana" w:hAnsi="Verdana"/>
          <w:sz w:val="18"/>
          <w:szCs w:val="18"/>
        </w:rPr>
      </w:pPr>
      <w:hyperlink r:id="rId74" w:history="1">
        <w:r w:rsidR="00EE4B73" w:rsidRPr="00EE4B73">
          <w:rPr>
            <w:rStyle w:val="Hyperlink"/>
            <w:sz w:val="18"/>
            <w:szCs w:val="18"/>
          </w:rPr>
          <w:t xml:space="preserve">Register for </w:t>
        </w:r>
        <w:r w:rsidR="00EE4B73" w:rsidRPr="00EE4B73">
          <w:rPr>
            <w:rStyle w:val="Hyperlink"/>
            <w:i/>
            <w:sz w:val="18"/>
            <w:szCs w:val="18"/>
            <w:lang w:val="en"/>
          </w:rPr>
          <w:t>Why Jobseekers Need a Digital Brand</w:t>
        </w:r>
      </w:hyperlink>
      <w:r w:rsidR="00EE4B73" w:rsidRPr="00EE4B73">
        <w:rPr>
          <w:rFonts w:ascii="Verdana" w:hAnsi="Verdana"/>
          <w:sz w:val="18"/>
          <w:szCs w:val="18"/>
        </w:rPr>
        <w:t xml:space="preserve"> </w:t>
      </w:r>
    </w:p>
    <w:p w14:paraId="2C93B5A5" w14:textId="1E8CE8AC" w:rsidR="00AB0704" w:rsidRPr="00EE4B73" w:rsidRDefault="00EE4B73" w:rsidP="00EE4B73">
      <w:pPr>
        <w:spacing w:line="360" w:lineRule="auto"/>
        <w:rPr>
          <w:rFonts w:ascii="Verdana" w:hAnsi="Verdana"/>
          <w:sz w:val="18"/>
          <w:szCs w:val="18"/>
        </w:rPr>
      </w:pPr>
      <w:r w:rsidRPr="00EE4B73">
        <w:rPr>
          <w:rFonts w:ascii="Verdana" w:hAnsi="Verdana"/>
          <w:sz w:val="18"/>
          <w:szCs w:val="18"/>
        </w:rPr>
        <w:t>[</w:t>
      </w:r>
      <w:hyperlink r:id="rId75" w:history="1">
        <w:r w:rsidR="00AB0704" w:rsidRPr="00EE4B73">
          <w:rPr>
            <w:rStyle w:val="Hyperlink"/>
            <w:sz w:val="18"/>
            <w:szCs w:val="18"/>
          </w:rPr>
          <w:t>https://events-na12.adobeconnect.com/content/connect/c1/1285741125/en/events/event/shared/1694163564/event_registration.html?sco-id=1694135811&amp;_charset_=utf-8</w:t>
        </w:r>
      </w:hyperlink>
      <w:r w:rsidRPr="00EE4B73">
        <w:rPr>
          <w:rFonts w:ascii="Verdana" w:hAnsi="Verdana"/>
          <w:sz w:val="18"/>
          <w:szCs w:val="18"/>
        </w:rPr>
        <w:t>]</w:t>
      </w:r>
    </w:p>
    <w:p w14:paraId="0F7F43E8" w14:textId="1B29A103" w:rsidR="00EE4B73" w:rsidRPr="00EE4B73" w:rsidRDefault="00F23631" w:rsidP="00EE4B73">
      <w:pPr>
        <w:spacing w:line="360" w:lineRule="auto"/>
        <w:rPr>
          <w:rFonts w:ascii="Verdana" w:hAnsi="Verdana"/>
          <w:sz w:val="18"/>
          <w:szCs w:val="18"/>
        </w:rPr>
      </w:pPr>
      <w:hyperlink r:id="rId76" w:history="1">
        <w:r w:rsidR="00AB0704" w:rsidRPr="00EE4B73">
          <w:rPr>
            <w:rStyle w:val="Hyperlink"/>
            <w:sz w:val="18"/>
            <w:szCs w:val="18"/>
          </w:rPr>
          <w:t>Link to Ted Drake’s 2017 CSUN conference presentation on Accessibility Metrics, and other presentations. </w:t>
        </w:r>
      </w:hyperlink>
      <w:r w:rsidR="00AB0704" w:rsidRPr="00EE4B73">
        <w:rPr>
          <w:rFonts w:ascii="Verdana" w:hAnsi="Verdana"/>
          <w:sz w:val="18"/>
          <w:szCs w:val="18"/>
        </w:rPr>
        <w:t xml:space="preserve"> </w:t>
      </w:r>
    </w:p>
    <w:p w14:paraId="224BD932" w14:textId="7BBEC150" w:rsidR="00AB0704" w:rsidRPr="00EE4B73" w:rsidRDefault="00F23631" w:rsidP="00EE4B73">
      <w:pPr>
        <w:spacing w:line="360" w:lineRule="auto"/>
        <w:rPr>
          <w:rFonts w:ascii="Verdana" w:hAnsi="Verdana"/>
          <w:sz w:val="18"/>
          <w:szCs w:val="18"/>
        </w:rPr>
      </w:pPr>
      <w:hyperlink r:id="rId77" w:history="1">
        <w:r w:rsidR="00EE4B73" w:rsidRPr="00EE4B73">
          <w:rPr>
            <w:rFonts w:ascii="Verdana" w:hAnsi="Verdana"/>
            <w:sz w:val="18"/>
            <w:szCs w:val="18"/>
          </w:rPr>
          <w:t>[</w:t>
        </w:r>
        <w:r w:rsidR="00AB0704" w:rsidRPr="00EE4B73">
          <w:rPr>
            <w:rStyle w:val="Hyperlink"/>
            <w:sz w:val="18"/>
            <w:szCs w:val="18"/>
          </w:rPr>
          <w:t>https://www.slideshare.net/7mary4/accessibility-metrics-accessibility-data-metrics-and-reporting-industry-best-practices</w:t>
        </w:r>
      </w:hyperlink>
      <w:r w:rsidR="00EE4B73" w:rsidRPr="00EE4B73">
        <w:rPr>
          <w:rFonts w:ascii="Verdana" w:hAnsi="Verdana"/>
          <w:sz w:val="18"/>
          <w:szCs w:val="18"/>
        </w:rPr>
        <w:t>]</w:t>
      </w:r>
    </w:p>
    <w:p w14:paraId="3F391068" w14:textId="77777777" w:rsidR="00AB0704" w:rsidRPr="00EE4B73" w:rsidRDefault="00AB0704" w:rsidP="00EE4B73">
      <w:pPr>
        <w:spacing w:line="360" w:lineRule="auto"/>
        <w:rPr>
          <w:rFonts w:ascii="Verdana" w:eastAsia="Calibri" w:hAnsi="Verdana"/>
          <w:b/>
          <w:smallCaps/>
          <w:sz w:val="18"/>
          <w:szCs w:val="18"/>
        </w:rPr>
      </w:pPr>
    </w:p>
    <w:p w14:paraId="57F4A97E" w14:textId="2DF8DCBD" w:rsidR="00855A9C" w:rsidRDefault="00855A9C" w:rsidP="00855A9C">
      <w:pPr>
        <w:spacing w:line="360" w:lineRule="auto"/>
        <w:rPr>
          <w:rFonts w:ascii="Verdana" w:eastAsia="Calibri" w:hAnsi="Verdana"/>
          <w:b/>
          <w:smallCaps/>
          <w:szCs w:val="18"/>
        </w:rPr>
      </w:pPr>
      <w:r>
        <w:rPr>
          <w:rFonts w:ascii="Verdana" w:eastAsia="Calibri" w:hAnsi="Verdana"/>
          <w:b/>
          <w:smallCaps/>
          <w:szCs w:val="18"/>
        </w:rPr>
        <w:t>2017 M-Enabling Summit</w:t>
      </w:r>
    </w:p>
    <w:p w14:paraId="05F4CC17" w14:textId="711B182F" w:rsidR="00855A9C" w:rsidRDefault="00855A9C" w:rsidP="005B185B">
      <w:pPr>
        <w:spacing w:line="360" w:lineRule="auto"/>
        <w:jc w:val="both"/>
        <w:rPr>
          <w:rFonts w:ascii="Verdana" w:eastAsia="Calibri" w:hAnsi="Verdana"/>
          <w:sz w:val="18"/>
          <w:szCs w:val="18"/>
          <w:lang w:val="en"/>
        </w:rPr>
      </w:pPr>
      <w:r w:rsidRPr="00855A9C">
        <w:rPr>
          <w:rFonts w:ascii="Verdana" w:eastAsia="Calibri" w:hAnsi="Verdana"/>
          <w:sz w:val="18"/>
          <w:szCs w:val="18"/>
        </w:rPr>
        <w:t>The M</w:t>
      </w:r>
      <w:r>
        <w:rPr>
          <w:rFonts w:ascii="Verdana" w:eastAsia="Calibri" w:hAnsi="Verdana"/>
          <w:sz w:val="18"/>
          <w:szCs w:val="18"/>
        </w:rPr>
        <w:t xml:space="preserve">-Enabling Summit will convene </w:t>
      </w:r>
      <w:r w:rsidR="00D76B9A">
        <w:rPr>
          <w:rFonts w:ascii="Verdana" w:eastAsia="Calibri" w:hAnsi="Verdana"/>
          <w:sz w:val="18"/>
          <w:szCs w:val="18"/>
        </w:rPr>
        <w:t>from June 13 to June 14, 2017</w:t>
      </w:r>
      <w:r w:rsidR="004F6B38">
        <w:rPr>
          <w:rFonts w:ascii="Verdana" w:eastAsia="Calibri" w:hAnsi="Verdana"/>
          <w:sz w:val="18"/>
          <w:szCs w:val="18"/>
        </w:rPr>
        <w:t>,</w:t>
      </w:r>
      <w:r w:rsidR="00D76B9A">
        <w:rPr>
          <w:rFonts w:ascii="Verdana" w:eastAsia="Calibri" w:hAnsi="Verdana"/>
          <w:sz w:val="18"/>
          <w:szCs w:val="18"/>
        </w:rPr>
        <w:t xml:space="preserve"> in Washington, D.C.  Summit presenters will cover topics such as </w:t>
      </w:r>
      <w:r w:rsidR="00D76B9A" w:rsidRPr="00D76B9A">
        <w:rPr>
          <w:rFonts w:ascii="Verdana" w:eastAsia="Calibri" w:hAnsi="Verdana"/>
          <w:sz w:val="18"/>
          <w:szCs w:val="18"/>
          <w:lang w:val="en"/>
        </w:rPr>
        <w:t xml:space="preserve">robotics, wearables, virtual and augmented reality, artificial intelligence, </w:t>
      </w:r>
      <w:r w:rsidR="00D76B9A">
        <w:rPr>
          <w:rFonts w:ascii="Verdana" w:eastAsia="Calibri" w:hAnsi="Verdana"/>
          <w:sz w:val="18"/>
          <w:szCs w:val="18"/>
          <w:lang w:val="en"/>
        </w:rPr>
        <w:t>and IoT.</w:t>
      </w:r>
    </w:p>
    <w:p w14:paraId="584576EA" w14:textId="77777777" w:rsidR="00D76B9A" w:rsidRPr="005B7130" w:rsidRDefault="00D76B9A" w:rsidP="00D76B9A">
      <w:pPr>
        <w:pStyle w:val="Heading4"/>
        <w:keepNext w:val="0"/>
        <w:keepLines w:val="0"/>
        <w:spacing w:before="240" w:line="276" w:lineRule="auto"/>
        <w:rPr>
          <w:rFonts w:ascii="Verdana" w:hAnsi="Verdana" w:cstheme="minorBidi"/>
          <w:b w:val="0"/>
          <w:bCs w:val="0"/>
          <w:i w:val="0"/>
          <w:iCs w:val="0"/>
          <w:smallCaps/>
          <w:color w:val="auto"/>
          <w:spacing w:val="10"/>
        </w:rPr>
      </w:pPr>
      <w:r w:rsidRPr="005B7130">
        <w:rPr>
          <w:rFonts w:ascii="Verdana" w:hAnsi="Verdana" w:cstheme="minorBidi"/>
          <w:b w:val="0"/>
          <w:bCs w:val="0"/>
          <w:i w:val="0"/>
          <w:iCs w:val="0"/>
          <w:smallCaps/>
          <w:color w:val="auto"/>
          <w:spacing w:val="10"/>
        </w:rPr>
        <w:t>Additional Information:</w:t>
      </w:r>
    </w:p>
    <w:p w14:paraId="164C8F40" w14:textId="5548C6CA" w:rsidR="00D76B9A" w:rsidRDefault="00F23631" w:rsidP="00D76B9A">
      <w:pPr>
        <w:spacing w:line="360" w:lineRule="auto"/>
        <w:rPr>
          <w:rFonts w:ascii="Verdana" w:eastAsia="Calibri" w:hAnsi="Verdana"/>
          <w:sz w:val="18"/>
          <w:szCs w:val="18"/>
        </w:rPr>
      </w:pPr>
      <w:hyperlink r:id="rId78" w:history="1">
        <w:r w:rsidR="00D76B9A" w:rsidRPr="00D76B9A">
          <w:rPr>
            <w:rStyle w:val="Hyperlink"/>
            <w:rFonts w:eastAsia="Calibri"/>
            <w:sz w:val="18"/>
            <w:szCs w:val="18"/>
          </w:rPr>
          <w:t>Conference Registration</w:t>
        </w:r>
      </w:hyperlink>
    </w:p>
    <w:p w14:paraId="3C686200" w14:textId="463C550C" w:rsidR="00D76B9A" w:rsidRDefault="00D76B9A" w:rsidP="00D76B9A">
      <w:pPr>
        <w:spacing w:line="360" w:lineRule="auto"/>
        <w:rPr>
          <w:rFonts w:ascii="Verdana" w:eastAsia="Calibri" w:hAnsi="Verdana"/>
          <w:sz w:val="18"/>
          <w:szCs w:val="18"/>
        </w:rPr>
      </w:pPr>
      <w:r>
        <w:rPr>
          <w:rFonts w:ascii="Verdana" w:eastAsia="Calibri" w:hAnsi="Verdana"/>
          <w:sz w:val="18"/>
          <w:szCs w:val="18"/>
        </w:rPr>
        <w:t>[</w:t>
      </w:r>
      <w:hyperlink r:id="rId79" w:history="1">
        <w:r w:rsidRPr="00D76B9A">
          <w:rPr>
            <w:rStyle w:val="Hyperlink"/>
            <w:rFonts w:eastAsia="Calibri"/>
            <w:sz w:val="18"/>
            <w:szCs w:val="18"/>
          </w:rPr>
          <w:t>http://www.m-enabling.com/conreg.html</w:t>
        </w:r>
      </w:hyperlink>
      <w:r>
        <w:rPr>
          <w:rFonts w:ascii="Verdana" w:eastAsia="Calibri" w:hAnsi="Verdana"/>
          <w:sz w:val="18"/>
          <w:szCs w:val="18"/>
        </w:rPr>
        <w:t>]</w:t>
      </w:r>
    </w:p>
    <w:p w14:paraId="13977824" w14:textId="7B1D7AE0" w:rsidR="005B185B" w:rsidRDefault="005B185B" w:rsidP="00D76B9A">
      <w:pPr>
        <w:spacing w:line="360" w:lineRule="auto"/>
        <w:rPr>
          <w:rFonts w:ascii="Verdana" w:eastAsia="Calibri" w:hAnsi="Verdana"/>
          <w:sz w:val="18"/>
          <w:szCs w:val="18"/>
        </w:rPr>
      </w:pPr>
    </w:p>
    <w:p w14:paraId="264CFC38" w14:textId="77777777" w:rsidR="002510EF" w:rsidRPr="002510EF" w:rsidRDefault="002510EF" w:rsidP="002510EF">
      <w:pPr>
        <w:spacing w:line="360" w:lineRule="auto"/>
        <w:rPr>
          <w:rFonts w:ascii="Verdana" w:eastAsia="Calibri" w:hAnsi="Verdana"/>
          <w:b/>
          <w:bCs/>
          <w:smallCaps/>
          <w:szCs w:val="18"/>
        </w:rPr>
      </w:pPr>
      <w:r w:rsidRPr="002510EF">
        <w:rPr>
          <w:rFonts w:ascii="Verdana" w:eastAsia="Calibri" w:hAnsi="Verdana"/>
          <w:b/>
          <w:bCs/>
          <w:smallCaps/>
          <w:szCs w:val="18"/>
        </w:rPr>
        <w:t xml:space="preserve">RESNA 2017: Annual Conference </w:t>
      </w:r>
    </w:p>
    <w:p w14:paraId="5F7B0890" w14:textId="5C072967" w:rsidR="002510EF" w:rsidRDefault="002510EF" w:rsidP="002510EF">
      <w:pPr>
        <w:spacing w:line="360" w:lineRule="auto"/>
        <w:jc w:val="both"/>
        <w:rPr>
          <w:rFonts w:ascii="Verdana" w:eastAsia="Calibri" w:hAnsi="Verdana"/>
          <w:sz w:val="18"/>
          <w:szCs w:val="18"/>
        </w:rPr>
      </w:pPr>
      <w:r>
        <w:rPr>
          <w:rFonts w:ascii="Verdana" w:eastAsia="Calibri" w:hAnsi="Verdana"/>
          <w:sz w:val="18"/>
          <w:szCs w:val="18"/>
        </w:rPr>
        <w:t xml:space="preserve">The </w:t>
      </w:r>
      <w:r w:rsidRPr="002510EF">
        <w:rPr>
          <w:rFonts w:ascii="Verdana" w:eastAsia="Calibri" w:hAnsi="Verdana"/>
          <w:noProof/>
          <w:sz w:val="18"/>
          <w:szCs w:val="18"/>
        </w:rPr>
        <w:t>R</w:t>
      </w:r>
      <w:r>
        <w:rPr>
          <w:rFonts w:ascii="Verdana" w:eastAsia="Calibri" w:hAnsi="Verdana"/>
          <w:noProof/>
          <w:sz w:val="18"/>
          <w:szCs w:val="18"/>
        </w:rPr>
        <w:t>e</w:t>
      </w:r>
      <w:r w:rsidRPr="002510EF">
        <w:rPr>
          <w:rFonts w:ascii="Verdana" w:eastAsia="Calibri" w:hAnsi="Verdana"/>
          <w:noProof/>
          <w:sz w:val="18"/>
          <w:szCs w:val="18"/>
        </w:rPr>
        <w:t>habilitation</w:t>
      </w:r>
      <w:r>
        <w:rPr>
          <w:rFonts w:ascii="Verdana" w:eastAsia="Calibri" w:hAnsi="Verdana"/>
          <w:sz w:val="18"/>
          <w:szCs w:val="18"/>
        </w:rPr>
        <w:t xml:space="preserve"> </w:t>
      </w:r>
      <w:r w:rsidRPr="002510EF">
        <w:rPr>
          <w:rFonts w:ascii="Verdana" w:eastAsia="Calibri" w:hAnsi="Verdana"/>
          <w:noProof/>
          <w:sz w:val="18"/>
          <w:szCs w:val="18"/>
        </w:rPr>
        <w:t>Engi</w:t>
      </w:r>
      <w:r>
        <w:rPr>
          <w:rFonts w:ascii="Verdana" w:eastAsia="Calibri" w:hAnsi="Verdana"/>
          <w:noProof/>
          <w:sz w:val="18"/>
          <w:szCs w:val="18"/>
        </w:rPr>
        <w:t>n</w:t>
      </w:r>
      <w:r w:rsidRPr="002510EF">
        <w:rPr>
          <w:rFonts w:ascii="Verdana" w:eastAsia="Calibri" w:hAnsi="Verdana"/>
          <w:noProof/>
          <w:sz w:val="18"/>
          <w:szCs w:val="18"/>
        </w:rPr>
        <w:t>eering</w:t>
      </w:r>
      <w:r>
        <w:rPr>
          <w:rFonts w:ascii="Verdana" w:eastAsia="Calibri" w:hAnsi="Verdana"/>
          <w:sz w:val="18"/>
          <w:szCs w:val="18"/>
        </w:rPr>
        <w:t xml:space="preserve"> and </w:t>
      </w:r>
      <w:r w:rsidRPr="002510EF">
        <w:rPr>
          <w:rFonts w:ascii="Verdana" w:eastAsia="Calibri" w:hAnsi="Verdana"/>
          <w:noProof/>
          <w:sz w:val="18"/>
          <w:szCs w:val="18"/>
        </w:rPr>
        <w:t>Assis</w:t>
      </w:r>
      <w:r>
        <w:rPr>
          <w:rFonts w:ascii="Verdana" w:eastAsia="Calibri" w:hAnsi="Verdana"/>
          <w:noProof/>
          <w:sz w:val="18"/>
          <w:szCs w:val="18"/>
        </w:rPr>
        <w:t>ti</w:t>
      </w:r>
      <w:r w:rsidRPr="002510EF">
        <w:rPr>
          <w:rFonts w:ascii="Verdana" w:eastAsia="Calibri" w:hAnsi="Verdana"/>
          <w:noProof/>
          <w:sz w:val="18"/>
          <w:szCs w:val="18"/>
        </w:rPr>
        <w:t>ve</w:t>
      </w:r>
      <w:r>
        <w:rPr>
          <w:rFonts w:ascii="Verdana" w:eastAsia="Calibri" w:hAnsi="Verdana"/>
          <w:sz w:val="18"/>
          <w:szCs w:val="18"/>
        </w:rPr>
        <w:t xml:space="preserve"> </w:t>
      </w:r>
      <w:r w:rsidRPr="002510EF">
        <w:rPr>
          <w:rFonts w:ascii="Verdana" w:eastAsia="Calibri" w:hAnsi="Verdana"/>
          <w:noProof/>
          <w:sz w:val="18"/>
          <w:szCs w:val="18"/>
        </w:rPr>
        <w:t>Technology</w:t>
      </w:r>
      <w:r>
        <w:rPr>
          <w:rFonts w:ascii="Verdana" w:eastAsia="Calibri" w:hAnsi="Verdana"/>
          <w:sz w:val="18"/>
          <w:szCs w:val="18"/>
        </w:rPr>
        <w:t xml:space="preserve"> Society of North America (RESNA</w:t>
      </w:r>
      <w:r w:rsidR="000D5E38">
        <w:rPr>
          <w:rFonts w:ascii="Verdana" w:eastAsia="Calibri" w:hAnsi="Verdana"/>
          <w:sz w:val="18"/>
          <w:szCs w:val="18"/>
        </w:rPr>
        <w:t>)</w:t>
      </w:r>
      <w:r>
        <w:rPr>
          <w:rFonts w:ascii="Verdana" w:eastAsia="Calibri" w:hAnsi="Verdana"/>
          <w:sz w:val="18"/>
          <w:szCs w:val="18"/>
        </w:rPr>
        <w:t xml:space="preserve"> will convene </w:t>
      </w:r>
      <w:r w:rsidRPr="002510EF">
        <w:rPr>
          <w:rFonts w:ascii="Verdana" w:eastAsia="Calibri" w:hAnsi="Verdana"/>
          <w:noProof/>
          <w:sz w:val="18"/>
          <w:szCs w:val="18"/>
        </w:rPr>
        <w:t>their</w:t>
      </w:r>
      <w:r>
        <w:rPr>
          <w:rFonts w:ascii="Verdana" w:eastAsia="Calibri" w:hAnsi="Verdana"/>
          <w:sz w:val="18"/>
          <w:szCs w:val="18"/>
        </w:rPr>
        <w:t xml:space="preserve"> </w:t>
      </w:r>
      <w:r w:rsidRPr="002510EF">
        <w:rPr>
          <w:rFonts w:ascii="Verdana" w:eastAsia="Calibri" w:hAnsi="Verdana"/>
          <w:noProof/>
          <w:sz w:val="18"/>
          <w:szCs w:val="18"/>
        </w:rPr>
        <w:t>annual</w:t>
      </w:r>
      <w:r>
        <w:rPr>
          <w:rFonts w:ascii="Verdana" w:eastAsia="Calibri" w:hAnsi="Verdana"/>
          <w:sz w:val="18"/>
          <w:szCs w:val="18"/>
        </w:rPr>
        <w:t xml:space="preserve"> conference on </w:t>
      </w:r>
      <w:r w:rsidRPr="002510EF">
        <w:rPr>
          <w:rFonts w:ascii="Verdana" w:eastAsia="Calibri" w:hAnsi="Verdana"/>
          <w:sz w:val="18"/>
          <w:szCs w:val="18"/>
        </w:rPr>
        <w:t xml:space="preserve">June 28 to June 30, </w:t>
      </w:r>
      <w:r w:rsidRPr="002510EF">
        <w:rPr>
          <w:rFonts w:ascii="Verdana" w:eastAsia="Calibri" w:hAnsi="Verdana"/>
          <w:noProof/>
          <w:sz w:val="18"/>
          <w:szCs w:val="18"/>
        </w:rPr>
        <w:t>2017</w:t>
      </w:r>
      <w:r>
        <w:rPr>
          <w:rFonts w:ascii="Verdana" w:eastAsia="Calibri" w:hAnsi="Verdana"/>
          <w:noProof/>
          <w:sz w:val="18"/>
          <w:szCs w:val="18"/>
        </w:rPr>
        <w:t>,</w:t>
      </w:r>
      <w:r w:rsidRPr="002510EF">
        <w:rPr>
          <w:rFonts w:ascii="Verdana" w:eastAsia="Calibri" w:hAnsi="Verdana"/>
          <w:sz w:val="18"/>
          <w:szCs w:val="18"/>
        </w:rPr>
        <w:t xml:space="preserve"> in New Orleans, </w:t>
      </w:r>
      <w:r w:rsidR="000D5E38" w:rsidRPr="002510EF">
        <w:rPr>
          <w:rFonts w:ascii="Verdana" w:eastAsia="Calibri" w:hAnsi="Verdana"/>
          <w:sz w:val="18"/>
          <w:szCs w:val="18"/>
        </w:rPr>
        <w:t>Louisiana</w:t>
      </w:r>
      <w:r w:rsidRPr="002510EF">
        <w:rPr>
          <w:rFonts w:ascii="Verdana" w:eastAsia="Calibri" w:hAnsi="Verdana"/>
          <w:sz w:val="18"/>
          <w:szCs w:val="18"/>
        </w:rPr>
        <w:t>.</w:t>
      </w:r>
      <w:r>
        <w:rPr>
          <w:rFonts w:ascii="Verdana" w:eastAsia="Calibri" w:hAnsi="Verdana"/>
          <w:sz w:val="18"/>
          <w:szCs w:val="18"/>
        </w:rPr>
        <w:t xml:space="preserve"> Session topics will include </w:t>
      </w:r>
      <w:r>
        <w:rPr>
          <w:rFonts w:ascii="Verdana" w:eastAsia="Calibri" w:hAnsi="Verdana"/>
          <w:noProof/>
          <w:sz w:val="18"/>
          <w:szCs w:val="18"/>
        </w:rPr>
        <w:t>r</w:t>
      </w:r>
      <w:r w:rsidRPr="002510EF">
        <w:rPr>
          <w:rFonts w:ascii="Verdana" w:eastAsia="Calibri" w:hAnsi="Verdana"/>
          <w:noProof/>
          <w:sz w:val="18"/>
          <w:szCs w:val="18"/>
        </w:rPr>
        <w:t>ecent</w:t>
      </w:r>
      <w:r>
        <w:rPr>
          <w:rFonts w:ascii="Verdana" w:eastAsia="Calibri" w:hAnsi="Verdana"/>
          <w:sz w:val="18"/>
          <w:szCs w:val="18"/>
        </w:rPr>
        <w:t xml:space="preserve"> assistive technology </w:t>
      </w:r>
      <w:r w:rsidRPr="002510EF">
        <w:rPr>
          <w:rFonts w:ascii="Verdana" w:eastAsia="Calibri" w:hAnsi="Verdana"/>
          <w:noProof/>
          <w:sz w:val="18"/>
          <w:szCs w:val="18"/>
        </w:rPr>
        <w:t>developmen</w:t>
      </w:r>
      <w:r>
        <w:rPr>
          <w:rFonts w:ascii="Verdana" w:eastAsia="Calibri" w:hAnsi="Verdana"/>
          <w:noProof/>
          <w:sz w:val="18"/>
          <w:szCs w:val="18"/>
        </w:rPr>
        <w:t>ts</w:t>
      </w:r>
      <w:r>
        <w:rPr>
          <w:rFonts w:ascii="Verdana" w:eastAsia="Calibri" w:hAnsi="Verdana"/>
          <w:sz w:val="18"/>
          <w:szCs w:val="18"/>
        </w:rPr>
        <w:t xml:space="preserve"> in the field and the lab </w:t>
      </w:r>
      <w:r w:rsidRPr="002510EF">
        <w:rPr>
          <w:rFonts w:ascii="Verdana" w:eastAsia="Calibri" w:hAnsi="Verdana"/>
          <w:noProof/>
          <w:sz w:val="18"/>
          <w:szCs w:val="18"/>
        </w:rPr>
        <w:t>con</w:t>
      </w:r>
      <w:r>
        <w:rPr>
          <w:rFonts w:ascii="Verdana" w:eastAsia="Calibri" w:hAnsi="Verdana"/>
          <w:noProof/>
          <w:sz w:val="18"/>
          <w:szCs w:val="18"/>
        </w:rPr>
        <w:t>cerning</w:t>
      </w:r>
      <w:r>
        <w:rPr>
          <w:rFonts w:ascii="Verdana" w:eastAsia="Calibri" w:hAnsi="Verdana"/>
          <w:sz w:val="18"/>
          <w:szCs w:val="18"/>
        </w:rPr>
        <w:t xml:space="preserve"> </w:t>
      </w:r>
      <w:r>
        <w:rPr>
          <w:rFonts w:ascii="Verdana" w:eastAsia="Calibri" w:hAnsi="Verdana"/>
          <w:noProof/>
          <w:sz w:val="18"/>
          <w:szCs w:val="18"/>
        </w:rPr>
        <w:t>c</w:t>
      </w:r>
      <w:r w:rsidRPr="002510EF">
        <w:rPr>
          <w:rFonts w:ascii="Verdana" w:eastAsia="Calibri" w:hAnsi="Verdana"/>
          <w:noProof/>
          <w:sz w:val="18"/>
          <w:szCs w:val="18"/>
        </w:rPr>
        <w:t>ognitive</w:t>
      </w:r>
      <w:r w:rsidRPr="002510EF">
        <w:rPr>
          <w:rFonts w:ascii="Verdana" w:eastAsia="Calibri" w:hAnsi="Verdana"/>
          <w:sz w:val="18"/>
          <w:szCs w:val="18"/>
        </w:rPr>
        <w:t xml:space="preserve"> and </w:t>
      </w:r>
      <w:r w:rsidRPr="002510EF">
        <w:rPr>
          <w:rFonts w:ascii="Verdana" w:eastAsia="Calibri" w:hAnsi="Verdana"/>
          <w:noProof/>
          <w:sz w:val="18"/>
          <w:szCs w:val="18"/>
        </w:rPr>
        <w:t>sensory</w:t>
      </w:r>
      <w:r>
        <w:rPr>
          <w:rFonts w:ascii="Verdana" w:eastAsia="Calibri" w:hAnsi="Verdana"/>
          <w:sz w:val="18"/>
          <w:szCs w:val="18"/>
        </w:rPr>
        <w:t xml:space="preserve"> impairments, c</w:t>
      </w:r>
      <w:r w:rsidRPr="002510EF">
        <w:rPr>
          <w:rFonts w:ascii="Verdana" w:eastAsia="Calibri" w:hAnsi="Verdana"/>
          <w:sz w:val="18"/>
          <w:szCs w:val="18"/>
        </w:rPr>
        <w:t xml:space="preserve">omputer </w:t>
      </w:r>
      <w:r>
        <w:rPr>
          <w:rFonts w:ascii="Verdana" w:eastAsia="Calibri" w:hAnsi="Verdana"/>
          <w:sz w:val="18"/>
          <w:szCs w:val="18"/>
        </w:rPr>
        <w:t>a</w:t>
      </w:r>
      <w:r w:rsidRPr="002510EF">
        <w:rPr>
          <w:rFonts w:ascii="Verdana" w:eastAsia="Calibri" w:hAnsi="Verdana"/>
          <w:sz w:val="18"/>
          <w:szCs w:val="18"/>
        </w:rPr>
        <w:t xml:space="preserve">pplications and </w:t>
      </w:r>
      <w:r>
        <w:rPr>
          <w:rFonts w:ascii="Verdana" w:eastAsia="Calibri" w:hAnsi="Verdana"/>
          <w:sz w:val="18"/>
          <w:szCs w:val="18"/>
        </w:rPr>
        <w:t xml:space="preserve">communications, </w:t>
      </w:r>
      <w:r w:rsidRPr="002510EF">
        <w:rPr>
          <w:rFonts w:ascii="Verdana" w:eastAsia="Calibri" w:hAnsi="Verdana"/>
          <w:noProof/>
          <w:sz w:val="18"/>
          <w:szCs w:val="18"/>
        </w:rPr>
        <w:t>emerging</w:t>
      </w:r>
      <w:r>
        <w:rPr>
          <w:rFonts w:ascii="Verdana" w:eastAsia="Calibri" w:hAnsi="Verdana"/>
          <w:sz w:val="18"/>
          <w:szCs w:val="18"/>
        </w:rPr>
        <w:t xml:space="preserve"> technology, j</w:t>
      </w:r>
      <w:r w:rsidRPr="002510EF">
        <w:rPr>
          <w:rFonts w:ascii="Verdana" w:eastAsia="Calibri" w:hAnsi="Verdana"/>
          <w:sz w:val="18"/>
          <w:szCs w:val="18"/>
        </w:rPr>
        <w:t xml:space="preserve">ob </w:t>
      </w:r>
      <w:r>
        <w:rPr>
          <w:rFonts w:ascii="Verdana" w:eastAsia="Calibri" w:hAnsi="Verdana"/>
          <w:sz w:val="18"/>
          <w:szCs w:val="18"/>
        </w:rPr>
        <w:t>and e</w:t>
      </w:r>
      <w:r w:rsidRPr="002510EF">
        <w:rPr>
          <w:rFonts w:ascii="Verdana" w:eastAsia="Calibri" w:hAnsi="Verdana"/>
          <w:sz w:val="18"/>
          <w:szCs w:val="18"/>
        </w:rPr>
        <w:t xml:space="preserve">nvironmental </w:t>
      </w:r>
      <w:r>
        <w:rPr>
          <w:rFonts w:ascii="Verdana" w:eastAsia="Calibri" w:hAnsi="Verdana"/>
          <w:sz w:val="18"/>
          <w:szCs w:val="18"/>
        </w:rPr>
        <w:t>accommodations, p</w:t>
      </w:r>
      <w:r w:rsidRPr="002510EF">
        <w:rPr>
          <w:rFonts w:ascii="Verdana" w:eastAsia="Calibri" w:hAnsi="Verdana"/>
          <w:sz w:val="18"/>
          <w:szCs w:val="18"/>
        </w:rPr>
        <w:t xml:space="preserve">ublic </w:t>
      </w:r>
      <w:r>
        <w:rPr>
          <w:rFonts w:ascii="Verdana" w:eastAsia="Calibri" w:hAnsi="Verdana"/>
          <w:sz w:val="18"/>
          <w:szCs w:val="18"/>
        </w:rPr>
        <w:t>p</w:t>
      </w:r>
      <w:r w:rsidRPr="002510EF">
        <w:rPr>
          <w:rFonts w:ascii="Verdana" w:eastAsia="Calibri" w:hAnsi="Verdana"/>
          <w:sz w:val="18"/>
          <w:szCs w:val="18"/>
        </w:rPr>
        <w:t xml:space="preserve">olicy and </w:t>
      </w:r>
      <w:r>
        <w:rPr>
          <w:rFonts w:ascii="Verdana" w:eastAsia="Calibri" w:hAnsi="Verdana"/>
          <w:sz w:val="18"/>
          <w:szCs w:val="18"/>
        </w:rPr>
        <w:t>advocacy, and more.</w:t>
      </w:r>
    </w:p>
    <w:p w14:paraId="13F65AA2" w14:textId="77777777" w:rsidR="002510EF" w:rsidRPr="005B7130" w:rsidRDefault="002510EF" w:rsidP="002510EF">
      <w:pPr>
        <w:pStyle w:val="Heading4"/>
        <w:keepNext w:val="0"/>
        <w:keepLines w:val="0"/>
        <w:spacing w:before="240" w:line="276" w:lineRule="auto"/>
        <w:rPr>
          <w:rFonts w:ascii="Verdana" w:hAnsi="Verdana" w:cstheme="minorBidi"/>
          <w:b w:val="0"/>
          <w:bCs w:val="0"/>
          <w:i w:val="0"/>
          <w:iCs w:val="0"/>
          <w:smallCaps/>
          <w:color w:val="auto"/>
          <w:spacing w:val="10"/>
        </w:rPr>
      </w:pPr>
      <w:r w:rsidRPr="005B7130">
        <w:rPr>
          <w:rFonts w:ascii="Verdana" w:hAnsi="Verdana" w:cstheme="minorBidi"/>
          <w:b w:val="0"/>
          <w:bCs w:val="0"/>
          <w:i w:val="0"/>
          <w:iCs w:val="0"/>
          <w:smallCaps/>
          <w:color w:val="auto"/>
          <w:spacing w:val="10"/>
        </w:rPr>
        <w:t>Additional Information:</w:t>
      </w:r>
    </w:p>
    <w:p w14:paraId="6CFFAE6C" w14:textId="7171DC96" w:rsidR="002510EF" w:rsidRPr="002510EF" w:rsidRDefault="002510EF" w:rsidP="002510EF">
      <w:pPr>
        <w:spacing w:line="360" w:lineRule="auto"/>
        <w:rPr>
          <w:rStyle w:val="Hyperlink"/>
          <w:rFonts w:eastAsia="Calibri"/>
          <w:sz w:val="18"/>
          <w:szCs w:val="18"/>
        </w:rPr>
      </w:pPr>
      <w:r>
        <w:rPr>
          <w:rFonts w:ascii="Verdana" w:eastAsia="Calibri" w:hAnsi="Verdana"/>
          <w:sz w:val="18"/>
          <w:szCs w:val="18"/>
        </w:rPr>
        <w:fldChar w:fldCharType="begin"/>
      </w:r>
      <w:r>
        <w:rPr>
          <w:rFonts w:ascii="Verdana" w:eastAsia="Calibri" w:hAnsi="Verdana"/>
          <w:sz w:val="18"/>
          <w:szCs w:val="18"/>
        </w:rPr>
        <w:instrText xml:space="preserve"> HYPERLINK "http://www.resna.org/news-events/annual-meeting/registration" </w:instrText>
      </w:r>
      <w:r>
        <w:rPr>
          <w:rFonts w:ascii="Verdana" w:eastAsia="Calibri" w:hAnsi="Verdana"/>
          <w:sz w:val="18"/>
          <w:szCs w:val="18"/>
        </w:rPr>
        <w:fldChar w:fldCharType="separate"/>
      </w:r>
      <w:r w:rsidRPr="002510EF">
        <w:rPr>
          <w:rStyle w:val="Hyperlink"/>
          <w:rFonts w:eastAsia="Calibri"/>
          <w:sz w:val="18"/>
          <w:szCs w:val="18"/>
        </w:rPr>
        <w:t>Conference Registration</w:t>
      </w:r>
    </w:p>
    <w:p w14:paraId="27D36091" w14:textId="1CDEC65F" w:rsidR="002510EF" w:rsidRDefault="002510EF" w:rsidP="002510EF">
      <w:pPr>
        <w:spacing w:line="360" w:lineRule="auto"/>
        <w:rPr>
          <w:rFonts w:ascii="Verdana" w:eastAsia="Calibri" w:hAnsi="Verdana"/>
          <w:sz w:val="18"/>
          <w:szCs w:val="18"/>
        </w:rPr>
      </w:pPr>
      <w:r>
        <w:rPr>
          <w:rFonts w:ascii="Verdana" w:eastAsia="Calibri" w:hAnsi="Verdana"/>
          <w:sz w:val="18"/>
          <w:szCs w:val="18"/>
        </w:rPr>
        <w:fldChar w:fldCharType="end"/>
      </w:r>
      <w:r>
        <w:rPr>
          <w:rFonts w:ascii="Verdana" w:eastAsia="Calibri" w:hAnsi="Verdana"/>
          <w:sz w:val="18"/>
          <w:szCs w:val="18"/>
        </w:rPr>
        <w:t>[</w:t>
      </w:r>
      <w:hyperlink r:id="rId80" w:history="1">
        <w:r>
          <w:rPr>
            <w:rStyle w:val="Hyperlink"/>
            <w:rFonts w:eastAsia="Calibri"/>
            <w:sz w:val="18"/>
            <w:szCs w:val="18"/>
          </w:rPr>
          <w:t>http://www.resna.org/news-events/annual-meeting/registration</w:t>
        </w:r>
      </w:hyperlink>
      <w:r>
        <w:rPr>
          <w:rFonts w:ascii="Verdana" w:eastAsia="Calibri" w:hAnsi="Verdana"/>
          <w:sz w:val="18"/>
          <w:szCs w:val="18"/>
        </w:rPr>
        <w:t>]</w:t>
      </w:r>
    </w:p>
    <w:p w14:paraId="0948E02D" w14:textId="77777777" w:rsidR="002510EF" w:rsidRPr="002510EF" w:rsidRDefault="002510EF" w:rsidP="002510EF">
      <w:pPr>
        <w:spacing w:line="360" w:lineRule="auto"/>
        <w:rPr>
          <w:rFonts w:ascii="Verdana" w:eastAsia="Calibri" w:hAnsi="Verdana"/>
          <w:sz w:val="18"/>
          <w:szCs w:val="18"/>
        </w:rPr>
      </w:pPr>
    </w:p>
    <w:p w14:paraId="34FFD63E" w14:textId="1B14477C" w:rsidR="005B185B" w:rsidRDefault="005B185B" w:rsidP="005B185B">
      <w:pPr>
        <w:spacing w:line="360" w:lineRule="auto"/>
        <w:rPr>
          <w:rFonts w:ascii="Verdana" w:eastAsia="Calibri" w:hAnsi="Verdana"/>
          <w:b/>
          <w:smallCaps/>
          <w:szCs w:val="18"/>
        </w:rPr>
      </w:pPr>
      <w:r w:rsidRPr="005B185B">
        <w:rPr>
          <w:rFonts w:ascii="Verdana" w:eastAsia="Calibri" w:hAnsi="Verdana"/>
          <w:b/>
          <w:smallCaps/>
          <w:szCs w:val="18"/>
        </w:rPr>
        <w:t>GSMA Mobile World Congress Americas</w:t>
      </w:r>
    </w:p>
    <w:p w14:paraId="52E4B88A" w14:textId="39825039" w:rsidR="005B185B" w:rsidRDefault="005B185B" w:rsidP="005B185B">
      <w:pPr>
        <w:spacing w:line="360" w:lineRule="auto"/>
        <w:jc w:val="both"/>
        <w:rPr>
          <w:rFonts w:ascii="Verdana" w:eastAsia="Calibri" w:hAnsi="Verdana"/>
          <w:sz w:val="18"/>
          <w:szCs w:val="18"/>
          <w:lang w:val="en"/>
        </w:rPr>
      </w:pPr>
      <w:r>
        <w:rPr>
          <w:rFonts w:ascii="Verdana" w:eastAsia="Calibri" w:hAnsi="Verdana"/>
          <w:sz w:val="18"/>
          <w:szCs w:val="18"/>
        </w:rPr>
        <w:t>Mobile World Congress will convene from September 12 to September 14, 2017, in San</w:t>
      </w:r>
      <w:r w:rsidR="00FE3B22">
        <w:rPr>
          <w:rFonts w:ascii="Verdana" w:eastAsia="Calibri" w:hAnsi="Verdana"/>
          <w:sz w:val="18"/>
          <w:szCs w:val="18"/>
        </w:rPr>
        <w:t xml:space="preserve"> Francisco, California. </w:t>
      </w:r>
      <w:r>
        <w:rPr>
          <w:rFonts w:ascii="Verdana" w:eastAsia="Calibri" w:hAnsi="Verdana"/>
          <w:sz w:val="18"/>
          <w:szCs w:val="18"/>
        </w:rPr>
        <w:t xml:space="preserve">The </w:t>
      </w:r>
      <w:r w:rsidRPr="005B185B">
        <w:rPr>
          <w:rFonts w:ascii="Verdana" w:eastAsia="Calibri" w:hAnsi="Verdana"/>
          <w:noProof/>
          <w:sz w:val="18"/>
          <w:szCs w:val="18"/>
        </w:rPr>
        <w:t>confer</w:t>
      </w:r>
      <w:r>
        <w:rPr>
          <w:rFonts w:ascii="Verdana" w:eastAsia="Calibri" w:hAnsi="Verdana"/>
          <w:noProof/>
          <w:sz w:val="18"/>
          <w:szCs w:val="18"/>
        </w:rPr>
        <w:t>enc</w:t>
      </w:r>
      <w:r w:rsidRPr="005B185B">
        <w:rPr>
          <w:rFonts w:ascii="Verdana" w:eastAsia="Calibri" w:hAnsi="Verdana"/>
          <w:noProof/>
          <w:sz w:val="18"/>
          <w:szCs w:val="18"/>
        </w:rPr>
        <w:t>e</w:t>
      </w:r>
      <w:r>
        <w:rPr>
          <w:rFonts w:ascii="Verdana" w:eastAsia="Calibri" w:hAnsi="Verdana"/>
          <w:sz w:val="18"/>
          <w:szCs w:val="18"/>
        </w:rPr>
        <w:t xml:space="preserve"> sessions will address </w:t>
      </w:r>
      <w:r w:rsidRPr="005B185B">
        <w:rPr>
          <w:rFonts w:ascii="Verdana" w:eastAsia="Calibri" w:hAnsi="Verdana"/>
          <w:sz w:val="18"/>
          <w:szCs w:val="18"/>
        </w:rPr>
        <w:t xml:space="preserve">core mobile technologies, consumer and industrial applications in the Internet of Things and the intersection of mobile with entertainment, </w:t>
      </w:r>
      <w:r w:rsidRPr="005B185B">
        <w:rPr>
          <w:rFonts w:ascii="Verdana" w:eastAsia="Calibri" w:hAnsi="Verdana"/>
          <w:noProof/>
          <w:sz w:val="18"/>
          <w:szCs w:val="18"/>
        </w:rPr>
        <w:t>content</w:t>
      </w:r>
      <w:r>
        <w:rPr>
          <w:rFonts w:ascii="Verdana" w:eastAsia="Calibri" w:hAnsi="Verdana"/>
          <w:noProof/>
          <w:sz w:val="18"/>
          <w:szCs w:val="18"/>
        </w:rPr>
        <w:t>,</w:t>
      </w:r>
      <w:r w:rsidRPr="005B185B">
        <w:rPr>
          <w:rFonts w:ascii="Verdana" w:eastAsia="Calibri" w:hAnsi="Verdana"/>
          <w:sz w:val="18"/>
          <w:szCs w:val="18"/>
        </w:rPr>
        <w:t xml:space="preserve"> and media.</w:t>
      </w:r>
    </w:p>
    <w:p w14:paraId="2B886F42" w14:textId="77777777" w:rsidR="005B185B" w:rsidRPr="005B7130" w:rsidRDefault="005B185B" w:rsidP="005B185B">
      <w:pPr>
        <w:pStyle w:val="Heading4"/>
        <w:keepNext w:val="0"/>
        <w:keepLines w:val="0"/>
        <w:spacing w:before="240" w:line="276" w:lineRule="auto"/>
        <w:rPr>
          <w:rFonts w:ascii="Verdana" w:hAnsi="Verdana" w:cstheme="minorBidi"/>
          <w:b w:val="0"/>
          <w:bCs w:val="0"/>
          <w:i w:val="0"/>
          <w:iCs w:val="0"/>
          <w:smallCaps/>
          <w:color w:val="auto"/>
          <w:spacing w:val="10"/>
        </w:rPr>
      </w:pPr>
      <w:r w:rsidRPr="005B7130">
        <w:rPr>
          <w:rFonts w:ascii="Verdana" w:hAnsi="Verdana" w:cstheme="minorBidi"/>
          <w:b w:val="0"/>
          <w:bCs w:val="0"/>
          <w:i w:val="0"/>
          <w:iCs w:val="0"/>
          <w:smallCaps/>
          <w:color w:val="auto"/>
          <w:spacing w:val="10"/>
        </w:rPr>
        <w:t>Additional Information:</w:t>
      </w:r>
    </w:p>
    <w:p w14:paraId="2C210ABF" w14:textId="2C7DFCCB" w:rsidR="005B185B" w:rsidRPr="005B185B" w:rsidRDefault="005B185B" w:rsidP="005B185B">
      <w:pPr>
        <w:spacing w:line="360" w:lineRule="auto"/>
        <w:rPr>
          <w:rStyle w:val="Hyperlink"/>
          <w:rFonts w:eastAsia="Calibri"/>
          <w:sz w:val="18"/>
          <w:szCs w:val="18"/>
        </w:rPr>
      </w:pPr>
      <w:r>
        <w:rPr>
          <w:rFonts w:ascii="Verdana" w:eastAsia="Calibri" w:hAnsi="Verdana"/>
          <w:sz w:val="18"/>
          <w:szCs w:val="18"/>
        </w:rPr>
        <w:fldChar w:fldCharType="begin"/>
      </w:r>
      <w:r>
        <w:rPr>
          <w:rFonts w:ascii="Verdana" w:eastAsia="Calibri" w:hAnsi="Verdana"/>
          <w:sz w:val="18"/>
          <w:szCs w:val="18"/>
        </w:rPr>
        <w:instrText xml:space="preserve"> HYPERLINK "https://www.mwcamericas.com/register-plan/register/" </w:instrText>
      </w:r>
      <w:r>
        <w:rPr>
          <w:rFonts w:ascii="Verdana" w:eastAsia="Calibri" w:hAnsi="Verdana"/>
          <w:sz w:val="18"/>
          <w:szCs w:val="18"/>
        </w:rPr>
        <w:fldChar w:fldCharType="separate"/>
      </w:r>
      <w:r w:rsidRPr="005B185B">
        <w:rPr>
          <w:rStyle w:val="Hyperlink"/>
          <w:rFonts w:eastAsia="Calibri"/>
          <w:sz w:val="18"/>
          <w:szCs w:val="18"/>
        </w:rPr>
        <w:t>Conference Registration</w:t>
      </w:r>
    </w:p>
    <w:p w14:paraId="0AA61E14" w14:textId="4885BF63" w:rsidR="005B185B" w:rsidRDefault="005B185B" w:rsidP="005B185B">
      <w:pPr>
        <w:spacing w:line="360" w:lineRule="auto"/>
        <w:rPr>
          <w:rFonts w:ascii="Verdana" w:eastAsia="Calibri" w:hAnsi="Verdana"/>
          <w:sz w:val="18"/>
          <w:szCs w:val="18"/>
        </w:rPr>
      </w:pPr>
      <w:r>
        <w:rPr>
          <w:rFonts w:ascii="Verdana" w:eastAsia="Calibri" w:hAnsi="Verdana"/>
          <w:sz w:val="18"/>
          <w:szCs w:val="18"/>
        </w:rPr>
        <w:fldChar w:fldCharType="end"/>
      </w:r>
      <w:r>
        <w:rPr>
          <w:rFonts w:ascii="Verdana" w:eastAsia="Calibri" w:hAnsi="Verdana"/>
          <w:sz w:val="18"/>
          <w:szCs w:val="18"/>
        </w:rPr>
        <w:t>[</w:t>
      </w:r>
      <w:hyperlink r:id="rId81" w:history="1">
        <w:r>
          <w:rPr>
            <w:rStyle w:val="Hyperlink"/>
            <w:rFonts w:eastAsia="Calibri"/>
            <w:sz w:val="18"/>
            <w:szCs w:val="18"/>
          </w:rPr>
          <w:t>https://www.mwcamericas.com/</w:t>
        </w:r>
      </w:hyperlink>
      <w:r>
        <w:rPr>
          <w:rFonts w:ascii="Verdana" w:eastAsia="Calibri" w:hAnsi="Verdana"/>
          <w:sz w:val="18"/>
          <w:szCs w:val="18"/>
        </w:rPr>
        <w:t>]</w:t>
      </w:r>
    </w:p>
    <w:p w14:paraId="3DE7BED9" w14:textId="77777777" w:rsidR="00F468E9" w:rsidRPr="000D5E38" w:rsidRDefault="00F468E9" w:rsidP="00885857">
      <w:pPr>
        <w:jc w:val="both"/>
        <w:rPr>
          <w:rStyle w:val="Strong"/>
          <w:rFonts w:ascii="Verdana" w:hAnsi="Verdana"/>
          <w:sz w:val="12"/>
          <w:szCs w:val="12"/>
        </w:rPr>
      </w:pPr>
    </w:p>
    <w:p w14:paraId="7E916FE8" w14:textId="3D34EFB2" w:rsidR="009E3B60" w:rsidRPr="000D5E38" w:rsidRDefault="009E3B60" w:rsidP="000D5E38">
      <w:pPr>
        <w:jc w:val="center"/>
        <w:rPr>
          <w:rFonts w:ascii="Verdana" w:hAnsi="Verdana"/>
          <w:sz w:val="18"/>
          <w:szCs w:val="18"/>
        </w:rPr>
      </w:pPr>
      <w:r w:rsidRPr="000D5E38">
        <w:rPr>
          <w:rFonts w:ascii="Verdana" w:hAnsi="Verdana" w:cs="Tahoma"/>
          <w:b/>
          <w:smallCaps/>
          <w:sz w:val="18"/>
          <w:szCs w:val="18"/>
        </w:rPr>
        <w:t>Technology and D</w:t>
      </w:r>
      <w:r w:rsidR="00D077D1" w:rsidRPr="000D5E38">
        <w:rPr>
          <w:rFonts w:ascii="Verdana" w:hAnsi="Verdana" w:cs="Tahoma"/>
          <w:b/>
          <w:smallCaps/>
          <w:sz w:val="18"/>
          <w:szCs w:val="18"/>
        </w:rPr>
        <w:t>isability Policy Highlights</w:t>
      </w:r>
      <w:r w:rsidR="006D4A0D" w:rsidRPr="000D5E38">
        <w:rPr>
          <w:rFonts w:ascii="Verdana" w:hAnsi="Verdana" w:cs="Tahoma"/>
          <w:b/>
          <w:smallCaps/>
          <w:sz w:val="18"/>
          <w:szCs w:val="18"/>
        </w:rPr>
        <w:t>,</w:t>
      </w:r>
      <w:r w:rsidR="00680302" w:rsidRPr="000D5E38">
        <w:rPr>
          <w:rFonts w:ascii="Verdana" w:hAnsi="Verdana" w:cs="Tahoma"/>
          <w:sz w:val="18"/>
          <w:szCs w:val="18"/>
        </w:rPr>
        <w:t xml:space="preserve"> </w:t>
      </w:r>
      <w:r w:rsidR="00A8365C">
        <w:rPr>
          <w:rFonts w:ascii="Verdana" w:hAnsi="Verdana" w:cs="Tahoma"/>
          <w:sz w:val="18"/>
          <w:szCs w:val="18"/>
        </w:rPr>
        <w:t>May</w:t>
      </w:r>
      <w:r w:rsidR="007F4DFC" w:rsidRPr="000D5E38">
        <w:rPr>
          <w:rFonts w:ascii="Verdana" w:hAnsi="Verdana" w:cs="Tahoma"/>
          <w:sz w:val="18"/>
          <w:szCs w:val="18"/>
        </w:rPr>
        <w:t xml:space="preserve"> </w:t>
      </w:r>
      <w:r w:rsidR="005C4452" w:rsidRPr="000D5E38">
        <w:rPr>
          <w:rFonts w:ascii="Verdana" w:hAnsi="Verdana"/>
          <w:sz w:val="18"/>
          <w:szCs w:val="18"/>
        </w:rPr>
        <w:t>2017</w:t>
      </w:r>
    </w:p>
    <w:p w14:paraId="2C7F18C2" w14:textId="77777777" w:rsidR="005E1394" w:rsidRPr="000D5E38" w:rsidRDefault="005E1394" w:rsidP="004E3C4B">
      <w:pPr>
        <w:pStyle w:val="NormalWeb"/>
        <w:pBdr>
          <w:top w:val="single" w:sz="4" w:space="1" w:color="auto"/>
        </w:pBdr>
        <w:spacing w:before="0" w:beforeAutospacing="0" w:after="0" w:afterAutospacing="0"/>
        <w:jc w:val="right"/>
        <w:rPr>
          <w:rFonts w:ascii="Verdana" w:hAnsi="Verdana"/>
          <w:sz w:val="4"/>
          <w:szCs w:val="4"/>
        </w:rPr>
      </w:pPr>
    </w:p>
    <w:p w14:paraId="22E59F86" w14:textId="77777777" w:rsidR="0014634B" w:rsidRPr="005B7130" w:rsidRDefault="0014634B" w:rsidP="006D4A0D">
      <w:pPr>
        <w:jc w:val="center"/>
        <w:rPr>
          <w:rStyle w:val="footer1"/>
          <w:rFonts w:ascii="Verdana" w:hAnsi="Verdana"/>
          <w:sz w:val="18"/>
          <w:szCs w:val="18"/>
        </w:rPr>
      </w:pPr>
      <w:r w:rsidRPr="005B7130">
        <w:rPr>
          <w:rStyle w:val="footer1"/>
          <w:rFonts w:ascii="Verdana" w:hAnsi="Verdana"/>
          <w:noProof/>
          <w:sz w:val="18"/>
          <w:szCs w:val="18"/>
        </w:rPr>
        <w:drawing>
          <wp:inline distT="0" distB="0" distL="0" distR="0" wp14:anchorId="5A03505F" wp14:editId="543C23A3">
            <wp:extent cx="1562100" cy="257175"/>
            <wp:effectExtent l="0" t="0" r="0" b="9525"/>
            <wp:docPr id="2" name="Picture 2" descr="Clickable Button that reads:&#10;Subscribe to RERC Newsletter">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bscribe to RERC Newsletter"/>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562100" cy="257175"/>
                    </a:xfrm>
                    <a:prstGeom prst="rect">
                      <a:avLst/>
                    </a:prstGeom>
                    <a:noFill/>
                    <a:ln>
                      <a:noFill/>
                    </a:ln>
                  </pic:spPr>
                </pic:pic>
              </a:graphicData>
            </a:graphic>
          </wp:inline>
        </w:drawing>
      </w:r>
    </w:p>
    <w:p w14:paraId="5E25915F" w14:textId="77777777" w:rsidR="00082176" w:rsidRPr="000D5E38" w:rsidRDefault="00082176" w:rsidP="006D4A0D">
      <w:pPr>
        <w:jc w:val="center"/>
        <w:rPr>
          <w:rStyle w:val="footer1"/>
          <w:rFonts w:ascii="Verdana" w:hAnsi="Verdana"/>
          <w:sz w:val="4"/>
          <w:szCs w:val="4"/>
        </w:rPr>
      </w:pPr>
    </w:p>
    <w:p w14:paraId="54B7AC34" w14:textId="740FFC63" w:rsidR="009E3B60" w:rsidRPr="00A8365C" w:rsidRDefault="00A91950" w:rsidP="006F5882">
      <w:pPr>
        <w:spacing w:before="120" w:line="360" w:lineRule="auto"/>
        <w:jc w:val="both"/>
        <w:rPr>
          <w:rFonts w:ascii="Verdana" w:eastAsiaTheme="minorEastAsia" w:hAnsi="Verdana"/>
          <w:sz w:val="18"/>
          <w:szCs w:val="18"/>
        </w:rPr>
      </w:pPr>
      <w:r w:rsidRPr="00A8365C">
        <w:rPr>
          <w:rStyle w:val="footer1"/>
          <w:rFonts w:ascii="Verdana" w:hAnsi="Verdana" w:cs="Tahoma"/>
          <w:sz w:val="18"/>
          <w:szCs w:val="18"/>
        </w:rPr>
        <w:lastRenderedPageBreak/>
        <w:t>The Technology and Disability Policy H</w:t>
      </w:r>
      <w:r w:rsidR="000D5E38" w:rsidRPr="00A8365C">
        <w:rPr>
          <w:rStyle w:val="footer1"/>
          <w:rFonts w:ascii="Verdana" w:hAnsi="Verdana" w:cs="Tahoma"/>
          <w:sz w:val="18"/>
          <w:szCs w:val="18"/>
        </w:rPr>
        <w:t xml:space="preserve">ighlights (TDPH) is a monthly newsletter that </w:t>
      </w:r>
      <w:r w:rsidRPr="00A8365C">
        <w:rPr>
          <w:rStyle w:val="footer1"/>
          <w:rFonts w:ascii="Verdana" w:hAnsi="Verdana" w:cs="Tahoma"/>
          <w:sz w:val="18"/>
          <w:szCs w:val="18"/>
        </w:rPr>
        <w:t>reports on national public policy events and tracks emerging issues of interest to individuals with disabilities</w:t>
      </w:r>
      <w:r w:rsidRPr="00A8365C">
        <w:rPr>
          <w:rStyle w:val="footer1"/>
          <w:rFonts w:ascii="Verdana" w:eastAsiaTheme="minorEastAsia" w:hAnsi="Verdana" w:cs="Tahoma"/>
          <w:sz w:val="18"/>
          <w:szCs w:val="18"/>
        </w:rPr>
        <w:t xml:space="preserve">, researchers, policymakers, </w:t>
      </w:r>
      <w:r w:rsidRPr="00A8365C">
        <w:rPr>
          <w:rStyle w:val="footer1"/>
          <w:rFonts w:ascii="Verdana" w:hAnsi="Verdana" w:cs="Tahoma"/>
          <w:sz w:val="18"/>
          <w:szCs w:val="18"/>
        </w:rPr>
        <w:t>industry</w:t>
      </w:r>
      <w:r w:rsidRPr="00A8365C">
        <w:rPr>
          <w:rStyle w:val="footer1"/>
          <w:rFonts w:ascii="Verdana" w:eastAsiaTheme="minorEastAsia" w:hAnsi="Verdana" w:cs="Tahoma"/>
          <w:sz w:val="18"/>
          <w:szCs w:val="18"/>
        </w:rPr>
        <w:t>,</w:t>
      </w:r>
      <w:r w:rsidRPr="00A8365C">
        <w:rPr>
          <w:rStyle w:val="footer1"/>
          <w:rFonts w:ascii="Verdana" w:hAnsi="Verdana" w:cs="Tahoma"/>
          <w:sz w:val="18"/>
          <w:szCs w:val="18"/>
        </w:rPr>
        <w:t xml:space="preserve"> and advocacy professionals</w:t>
      </w:r>
      <w:r w:rsidRPr="00A8365C">
        <w:rPr>
          <w:rStyle w:val="footer1"/>
          <w:rFonts w:ascii="Verdana" w:eastAsiaTheme="minorEastAsia" w:hAnsi="Verdana" w:cs="Tahoma"/>
          <w:sz w:val="18"/>
          <w:szCs w:val="18"/>
        </w:rPr>
        <w:t>.</w:t>
      </w:r>
      <w:r w:rsidR="003732A4" w:rsidRPr="00A8365C">
        <w:rPr>
          <w:rStyle w:val="footer1"/>
          <w:rFonts w:ascii="Verdana" w:eastAsiaTheme="minorEastAsia" w:hAnsi="Verdana" w:cs="Tahoma"/>
          <w:sz w:val="18"/>
          <w:szCs w:val="18"/>
        </w:rPr>
        <w:t xml:space="preserve"> </w:t>
      </w:r>
      <w:r w:rsidR="009E3B60" w:rsidRPr="00A8365C">
        <w:rPr>
          <w:rFonts w:ascii="Verdana" w:hAnsi="Verdana"/>
          <w:sz w:val="18"/>
          <w:szCs w:val="18"/>
        </w:rPr>
        <w:t>The Wireless RERC is a research center</w:t>
      </w:r>
      <w:r w:rsidR="00E77EA5" w:rsidRPr="00A8365C">
        <w:rPr>
          <w:rFonts w:ascii="Verdana" w:hAnsi="Verdana"/>
          <w:sz w:val="18"/>
          <w:szCs w:val="18"/>
        </w:rPr>
        <w:t xml:space="preserve"> that</w:t>
      </w:r>
      <w:r w:rsidR="009E3B60" w:rsidRPr="00A8365C">
        <w:rPr>
          <w:rFonts w:ascii="Verdana" w:hAnsi="Verdana"/>
          <w:sz w:val="18"/>
          <w:szCs w:val="18"/>
        </w:rPr>
        <w:t xml:space="preserve"> promotes universal access to wireless technologies and explores their innovative applications in addressing the needs of people with disabilities. For more information on the Wireless RERC, please visit our </w:t>
      </w:r>
      <w:r w:rsidR="009E3B60" w:rsidRPr="00A8365C">
        <w:rPr>
          <w:rFonts w:ascii="Verdana" w:hAnsi="Verdana"/>
          <w:noProof/>
          <w:sz w:val="18"/>
          <w:szCs w:val="18"/>
        </w:rPr>
        <w:t>website</w:t>
      </w:r>
      <w:r w:rsidR="009E3B60" w:rsidRPr="00A8365C">
        <w:rPr>
          <w:rFonts w:ascii="Verdana" w:hAnsi="Verdana"/>
          <w:sz w:val="18"/>
          <w:szCs w:val="18"/>
        </w:rPr>
        <w:t xml:space="preserve"> at [</w:t>
      </w:r>
      <w:hyperlink r:id="rId84" w:history="1">
        <w:r w:rsidR="009E3B60" w:rsidRPr="00A8365C">
          <w:rPr>
            <w:rStyle w:val="Hyperlink"/>
            <w:rFonts w:cs="Tahoma"/>
            <w:sz w:val="18"/>
            <w:szCs w:val="18"/>
          </w:rPr>
          <w:t>http://www.wirelessrerc.org</w:t>
        </w:r>
      </w:hyperlink>
      <w:r w:rsidR="009E3B60" w:rsidRPr="00A8365C">
        <w:rPr>
          <w:rFonts w:ascii="Verdana" w:hAnsi="Verdana"/>
          <w:sz w:val="18"/>
          <w:szCs w:val="18"/>
        </w:rPr>
        <w:t>].</w:t>
      </w:r>
      <w:r w:rsidR="00C541A2" w:rsidRPr="00A8365C">
        <w:rPr>
          <w:rFonts w:ascii="Verdana" w:hAnsi="Verdana"/>
          <w:sz w:val="18"/>
          <w:szCs w:val="18"/>
        </w:rPr>
        <w:t xml:space="preserve"> </w:t>
      </w:r>
      <w:r w:rsidR="009E3B60" w:rsidRPr="00A8365C">
        <w:rPr>
          <w:rFonts w:ascii="Verdana" w:eastAsiaTheme="minorEastAsia" w:hAnsi="Verdana"/>
          <w:sz w:val="18"/>
          <w:szCs w:val="18"/>
        </w:rPr>
        <w:t>For further information on items summarized in this report, or if you have items of interest that you would like included in future editions, please</w:t>
      </w:r>
      <w:r w:rsidR="008932CD" w:rsidRPr="00A8365C">
        <w:rPr>
          <w:rFonts w:ascii="Verdana" w:eastAsiaTheme="minorEastAsia" w:hAnsi="Verdana"/>
          <w:sz w:val="18"/>
          <w:szCs w:val="18"/>
        </w:rPr>
        <w:t xml:space="preserve"> contact this edition’s editors </w:t>
      </w:r>
      <w:r w:rsidR="00F900D6" w:rsidRPr="00A8365C">
        <w:rPr>
          <w:rFonts w:ascii="Verdana" w:eastAsiaTheme="minorEastAsia" w:hAnsi="Verdana"/>
          <w:sz w:val="18"/>
          <w:szCs w:val="18"/>
        </w:rPr>
        <w:t>Synge Tyson [</w:t>
      </w:r>
      <w:hyperlink r:id="rId85" w:history="1">
        <w:r w:rsidR="00F900D6" w:rsidRPr="00A8365C">
          <w:rPr>
            <w:rStyle w:val="Hyperlink"/>
            <w:rFonts w:eastAsiaTheme="minorEastAsia"/>
            <w:sz w:val="18"/>
            <w:szCs w:val="18"/>
          </w:rPr>
          <w:t>synge@cacp.gatech.edu</w:t>
        </w:r>
      </w:hyperlink>
      <w:r w:rsidR="00F900D6" w:rsidRPr="00A8365C">
        <w:rPr>
          <w:rFonts w:ascii="Verdana" w:eastAsiaTheme="minorEastAsia" w:hAnsi="Verdana"/>
          <w:sz w:val="18"/>
          <w:szCs w:val="18"/>
        </w:rPr>
        <w:t xml:space="preserve">], </w:t>
      </w:r>
      <w:r w:rsidR="00A8365C" w:rsidRPr="00A8365C">
        <w:rPr>
          <w:rFonts w:ascii="Verdana" w:eastAsiaTheme="minorEastAsia" w:hAnsi="Verdana"/>
          <w:sz w:val="18"/>
          <w:szCs w:val="18"/>
        </w:rPr>
        <w:t>Kenneth Goughnour [</w:t>
      </w:r>
      <w:hyperlink r:id="rId86" w:history="1">
        <w:r w:rsidR="00A8365C" w:rsidRPr="00A8365C">
          <w:rPr>
            <w:rStyle w:val="Hyperlink"/>
            <w:rFonts w:eastAsiaTheme="minorEastAsia"/>
            <w:sz w:val="18"/>
            <w:szCs w:val="18"/>
          </w:rPr>
          <w:t>kenneth@cacp.gatech.edu</w:t>
        </w:r>
      </w:hyperlink>
      <w:r w:rsidR="00A8365C" w:rsidRPr="00A8365C">
        <w:rPr>
          <w:rFonts w:ascii="Verdana" w:eastAsiaTheme="minorEastAsia" w:hAnsi="Verdana"/>
          <w:sz w:val="18"/>
          <w:szCs w:val="18"/>
        </w:rPr>
        <w:t xml:space="preserve">], </w:t>
      </w:r>
      <w:r w:rsidR="00E33FE7" w:rsidRPr="00A8365C">
        <w:rPr>
          <w:rFonts w:ascii="Verdana" w:eastAsiaTheme="minorEastAsia" w:hAnsi="Verdana"/>
          <w:sz w:val="18"/>
          <w:szCs w:val="18"/>
        </w:rPr>
        <w:t xml:space="preserve">or </w:t>
      </w:r>
      <w:r w:rsidR="009E3B60" w:rsidRPr="00A8365C">
        <w:rPr>
          <w:rFonts w:ascii="Verdana" w:eastAsiaTheme="minorEastAsia" w:hAnsi="Verdana"/>
          <w:sz w:val="18"/>
          <w:szCs w:val="18"/>
        </w:rPr>
        <w:t>Salimah LaForce [</w:t>
      </w:r>
      <w:hyperlink r:id="rId87" w:history="1">
        <w:r w:rsidR="009E3B60" w:rsidRPr="00A8365C">
          <w:rPr>
            <w:rStyle w:val="Hyperlink"/>
            <w:rFonts w:eastAsiaTheme="minorEastAsia"/>
            <w:sz w:val="18"/>
            <w:szCs w:val="18"/>
          </w:rPr>
          <w:t>sal</w:t>
        </w:r>
        <w:r w:rsidR="008932CD" w:rsidRPr="00A8365C">
          <w:rPr>
            <w:rStyle w:val="Hyperlink"/>
            <w:rFonts w:eastAsiaTheme="minorEastAsia"/>
            <w:sz w:val="18"/>
            <w:szCs w:val="18"/>
          </w:rPr>
          <w:t>imah</w:t>
        </w:r>
        <w:r w:rsidR="00E33FE7" w:rsidRPr="00A8365C">
          <w:rPr>
            <w:rStyle w:val="Hyperlink"/>
            <w:rFonts w:eastAsiaTheme="minorEastAsia"/>
            <w:sz w:val="18"/>
            <w:szCs w:val="18"/>
          </w:rPr>
          <w:t>@cacp.gatech.edu</w:t>
        </w:r>
      </w:hyperlink>
      <w:r w:rsidR="00E33FE7" w:rsidRPr="00A8365C">
        <w:rPr>
          <w:rFonts w:ascii="Verdana" w:eastAsiaTheme="minorEastAsia" w:hAnsi="Verdana"/>
          <w:sz w:val="18"/>
          <w:szCs w:val="18"/>
        </w:rPr>
        <w:t>]</w:t>
      </w:r>
      <w:r w:rsidR="009E3B60" w:rsidRPr="00A8365C">
        <w:rPr>
          <w:rFonts w:ascii="Verdana" w:eastAsiaTheme="minorEastAsia" w:hAnsi="Verdana"/>
          <w:sz w:val="18"/>
          <w:szCs w:val="18"/>
        </w:rPr>
        <w:t>.</w:t>
      </w:r>
    </w:p>
    <w:p w14:paraId="25563437" w14:textId="4213CFA3" w:rsidR="009E3B60" w:rsidRPr="000D5E38" w:rsidRDefault="009E3B60" w:rsidP="000D5E38">
      <w:pPr>
        <w:spacing w:line="360" w:lineRule="auto"/>
        <w:jc w:val="center"/>
        <w:rPr>
          <w:rFonts w:ascii="Verdana" w:hAnsi="Verdana"/>
          <w:sz w:val="16"/>
          <w:szCs w:val="16"/>
        </w:rPr>
      </w:pPr>
      <w:r w:rsidRPr="000D5E38">
        <w:rPr>
          <w:rStyle w:val="footer1"/>
          <w:rFonts w:ascii="Verdana" w:hAnsi="Verdana" w:cs="Tahoma"/>
          <w:sz w:val="16"/>
          <w:szCs w:val="16"/>
        </w:rPr>
        <w:t>_________________________________________________________________________________</w:t>
      </w:r>
    </w:p>
    <w:p w14:paraId="771DD5FA" w14:textId="77777777" w:rsidR="009E3B60" w:rsidRPr="00A8365C" w:rsidRDefault="00BA6C73" w:rsidP="000D5E38">
      <w:pPr>
        <w:jc w:val="both"/>
        <w:rPr>
          <w:rStyle w:val="Hyperlink"/>
          <w:rFonts w:cs="Tahoma"/>
          <w:sz w:val="18"/>
          <w:szCs w:val="18"/>
        </w:rPr>
      </w:pPr>
      <w:r w:rsidRPr="00A8365C">
        <w:rPr>
          <w:rFonts w:ascii="Verdana" w:hAnsi="Verdana" w:cs="Tahoma"/>
          <w:noProof/>
          <w:color w:val="333399"/>
          <w:sz w:val="18"/>
          <w:szCs w:val="18"/>
        </w:rPr>
        <w:t xml:space="preserve">The contents of this newsletter </w:t>
      </w:r>
      <w:r w:rsidRPr="00FE3B22">
        <w:rPr>
          <w:rFonts w:ascii="Verdana" w:hAnsi="Verdana" w:cs="Tahoma"/>
          <w:noProof/>
          <w:color w:val="333399"/>
          <w:sz w:val="18"/>
          <w:szCs w:val="18"/>
        </w:rPr>
        <w:t>were developed</w:t>
      </w:r>
      <w:r w:rsidRPr="00A8365C">
        <w:rPr>
          <w:rFonts w:ascii="Verdana" w:hAnsi="Verdana" w:cs="Tahoma"/>
          <w:noProof/>
          <w:color w:val="333399"/>
          <w:sz w:val="18"/>
          <w:szCs w:val="18"/>
        </w:rPr>
        <w:t xml:space="preserve"> under a grant from the National Institute on Disability, Independent Living, and Rehabilitation Research (NIDILRR grant number 90RE5025-01-00).  NIDILRR is a Center within the Administration for Community Living (ACL), Department of Health and Human Services (HHS).  The contents of this newsletter do not necessarily represent the policy of NIDILRR, ACL, HHS, and you should not assume endorsement by the Federal Government.</w:t>
      </w:r>
    </w:p>
    <w:sectPr w:rsidR="009E3B60" w:rsidRPr="00A8365C" w:rsidSect="00155AD9">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4E05C4" w14:textId="77777777" w:rsidR="00F23631" w:rsidRDefault="00F23631">
      <w:r>
        <w:separator/>
      </w:r>
    </w:p>
  </w:endnote>
  <w:endnote w:type="continuationSeparator" w:id="0">
    <w:p w14:paraId="7CB74636" w14:textId="77777777" w:rsidR="00F23631" w:rsidRDefault="00F23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MS Mincho">
    <w:altName w:val="Yu Gothic UI"/>
    <w:panose1 w:val="02020609040205080304"/>
    <w:charset w:val="80"/>
    <w:family w:val="modern"/>
    <w:pitch w:val="fixed"/>
    <w:sig w:usb0="E00002FF" w:usb1="6AC7FDFB" w:usb2="00000012" w:usb3="00000000" w:csb0="000200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5B9D9" w14:textId="77777777" w:rsidR="00876C45" w:rsidRDefault="00876C45" w:rsidP="009E3B60">
    <w:pPr>
      <w:pStyle w:val="Footer"/>
      <w:framePr w:wrap="around" w:vAnchor="text" w:hAnchor="margin" w:xAlign="right" w:y="1"/>
      <w:rPr>
        <w:rStyle w:val="PageNumber"/>
        <w:szCs w:val="22"/>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3178B81" w14:textId="77777777" w:rsidR="00876C45" w:rsidRDefault="00876C45" w:rsidP="009E3B6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664D7" w14:textId="275D1A39" w:rsidR="00876C45" w:rsidRDefault="00876C45" w:rsidP="009E3B60">
    <w:pPr>
      <w:pStyle w:val="Footer"/>
      <w:framePr w:wrap="around" w:vAnchor="text" w:hAnchor="margin" w:xAlign="right" w:y="1"/>
      <w:rPr>
        <w:rStyle w:val="PageNumber"/>
        <w:szCs w:val="22"/>
      </w:rPr>
    </w:pPr>
    <w:r>
      <w:rPr>
        <w:rStyle w:val="PageNumber"/>
      </w:rPr>
      <w:fldChar w:fldCharType="begin"/>
    </w:r>
    <w:r>
      <w:rPr>
        <w:rStyle w:val="PageNumber"/>
      </w:rPr>
      <w:instrText xml:space="preserve">PAGE  </w:instrText>
    </w:r>
    <w:r>
      <w:rPr>
        <w:rStyle w:val="PageNumber"/>
      </w:rPr>
      <w:fldChar w:fldCharType="separate"/>
    </w:r>
    <w:r w:rsidR="00AE6E69">
      <w:rPr>
        <w:rStyle w:val="PageNumber"/>
        <w:noProof/>
      </w:rPr>
      <w:t>1</w:t>
    </w:r>
    <w:r>
      <w:rPr>
        <w:rStyle w:val="PageNumber"/>
      </w:rPr>
      <w:fldChar w:fldCharType="end"/>
    </w:r>
  </w:p>
  <w:p w14:paraId="104757DC" w14:textId="77777777" w:rsidR="00876C45" w:rsidRDefault="00876C45" w:rsidP="009E3B6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5AE1C" w14:textId="77777777" w:rsidR="00876C45" w:rsidRDefault="00876C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17FD35" w14:textId="77777777" w:rsidR="00F23631" w:rsidRDefault="00F23631">
      <w:r>
        <w:separator/>
      </w:r>
    </w:p>
  </w:footnote>
  <w:footnote w:type="continuationSeparator" w:id="0">
    <w:p w14:paraId="6692608D" w14:textId="77777777" w:rsidR="00F23631" w:rsidRDefault="00F236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0DE80" w14:textId="77777777" w:rsidR="00876C45" w:rsidRDefault="00876C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FD20D" w14:textId="77777777" w:rsidR="00876C45" w:rsidRDefault="00876C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3BA15" w14:textId="77777777" w:rsidR="00876C45" w:rsidRDefault="00876C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0D89"/>
    <w:multiLevelType w:val="multilevel"/>
    <w:tmpl w:val="ED86A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88185B"/>
    <w:multiLevelType w:val="hybridMultilevel"/>
    <w:tmpl w:val="4E4655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6E409B0"/>
    <w:multiLevelType w:val="multilevel"/>
    <w:tmpl w:val="C09CC7E8"/>
    <w:lvl w:ilvl="0">
      <w:start w:val="1"/>
      <w:numFmt w:val="bullet"/>
      <w:lvlText w:val=""/>
      <w:lvlJc w:val="left"/>
      <w:pPr>
        <w:tabs>
          <w:tab w:val="num" w:pos="720"/>
        </w:tabs>
        <w:ind w:left="720" w:hanging="360"/>
      </w:pPr>
      <w:rPr>
        <w:rFonts w:ascii="Wingdings" w:hAnsi="Wingdings"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C0229C"/>
    <w:multiLevelType w:val="hybridMultilevel"/>
    <w:tmpl w:val="DF26642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FC22EBB"/>
    <w:multiLevelType w:val="hybridMultilevel"/>
    <w:tmpl w:val="BFB8A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10B0387"/>
    <w:multiLevelType w:val="hybridMultilevel"/>
    <w:tmpl w:val="629C6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A0E48E5"/>
    <w:multiLevelType w:val="multilevel"/>
    <w:tmpl w:val="7A9E9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125730"/>
    <w:multiLevelType w:val="multilevel"/>
    <w:tmpl w:val="1E866C18"/>
    <w:lvl w:ilvl="0">
      <w:start w:val="1"/>
      <w:numFmt w:val="decimal"/>
      <w:pStyle w:val="NCDNumberedList"/>
      <w:lvlText w:val="%1."/>
      <w:lvlJc w:val="left"/>
      <w:pPr>
        <w:tabs>
          <w:tab w:val="num" w:pos="1296"/>
        </w:tabs>
        <w:ind w:left="1296" w:hanging="576"/>
      </w:pPr>
      <w:rPr>
        <w:rFonts w:ascii="Arial" w:hAnsi="Arial" w:hint="default"/>
      </w:rPr>
    </w:lvl>
    <w:lvl w:ilvl="1">
      <w:start w:val="1"/>
      <w:numFmt w:val="lowerLetter"/>
      <w:pStyle w:val="NCDNumlistLevel2"/>
      <w:lvlText w:val="%2."/>
      <w:lvlJc w:val="left"/>
      <w:pPr>
        <w:tabs>
          <w:tab w:val="num" w:pos="1656"/>
        </w:tabs>
        <w:ind w:left="1656"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23BD322E"/>
    <w:multiLevelType w:val="hybridMultilevel"/>
    <w:tmpl w:val="74461C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990F9E"/>
    <w:multiLevelType w:val="hybridMultilevel"/>
    <w:tmpl w:val="A25E5E8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E2C7ACE"/>
    <w:multiLevelType w:val="hybridMultilevel"/>
    <w:tmpl w:val="F39A16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5F24A1"/>
    <w:multiLevelType w:val="hybridMultilevel"/>
    <w:tmpl w:val="B7781A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8C48F1"/>
    <w:multiLevelType w:val="hybridMultilevel"/>
    <w:tmpl w:val="0270D682"/>
    <w:lvl w:ilvl="0" w:tplc="E9DE6654">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2F6A39"/>
    <w:multiLevelType w:val="hybridMultilevel"/>
    <w:tmpl w:val="AB4AC7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5A4058"/>
    <w:multiLevelType w:val="multilevel"/>
    <w:tmpl w:val="6F660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F039D3"/>
    <w:multiLevelType w:val="hybridMultilevel"/>
    <w:tmpl w:val="4AEC9F6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0DA242E"/>
    <w:multiLevelType w:val="hybridMultilevel"/>
    <w:tmpl w:val="558407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DE4B60"/>
    <w:multiLevelType w:val="hybridMultilevel"/>
    <w:tmpl w:val="42CCE0F4"/>
    <w:lvl w:ilvl="0" w:tplc="159A20A8">
      <w:start w:val="1"/>
      <w:numFmt w:val="decimal"/>
      <w:lvlText w:val="%1)"/>
      <w:lvlJc w:val="left"/>
      <w:pPr>
        <w:ind w:left="720" w:hanging="360"/>
      </w:pPr>
      <w:rPr>
        <w:color w:val="23262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519153F"/>
    <w:multiLevelType w:val="hybridMultilevel"/>
    <w:tmpl w:val="9B0C8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8A93C69"/>
    <w:multiLevelType w:val="hybridMultilevel"/>
    <w:tmpl w:val="FBF0E158"/>
    <w:lvl w:ilvl="0" w:tplc="0928909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A555A1D"/>
    <w:multiLevelType w:val="multilevel"/>
    <w:tmpl w:val="9FE20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BD85591"/>
    <w:multiLevelType w:val="hybridMultilevel"/>
    <w:tmpl w:val="B91636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3B5C16"/>
    <w:multiLevelType w:val="hybridMultilevel"/>
    <w:tmpl w:val="23CCA1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733476"/>
    <w:multiLevelType w:val="multilevel"/>
    <w:tmpl w:val="C47A37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A815E2"/>
    <w:multiLevelType w:val="hybridMultilevel"/>
    <w:tmpl w:val="2308429C"/>
    <w:lvl w:ilvl="0" w:tplc="63E0E11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15:restartNumberingAfterBreak="0">
    <w:nsid w:val="605A1692"/>
    <w:multiLevelType w:val="multilevel"/>
    <w:tmpl w:val="4D1CA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2EA724F"/>
    <w:multiLevelType w:val="multilevel"/>
    <w:tmpl w:val="0C1C0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716601"/>
    <w:multiLevelType w:val="multilevel"/>
    <w:tmpl w:val="246C9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9163886"/>
    <w:multiLevelType w:val="hybridMultilevel"/>
    <w:tmpl w:val="5532CF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230493"/>
    <w:multiLevelType w:val="hybridMultilevel"/>
    <w:tmpl w:val="6FC66F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E8D78FB"/>
    <w:multiLevelType w:val="multilevel"/>
    <w:tmpl w:val="1856F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3DC0762"/>
    <w:multiLevelType w:val="hybridMultilevel"/>
    <w:tmpl w:val="BAA6FA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4E22A0"/>
    <w:multiLevelType w:val="hybridMultilevel"/>
    <w:tmpl w:val="D7462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4A9412E"/>
    <w:multiLevelType w:val="hybridMultilevel"/>
    <w:tmpl w:val="740A38C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6F03543"/>
    <w:multiLevelType w:val="hybridMultilevel"/>
    <w:tmpl w:val="26420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54350F"/>
    <w:multiLevelType w:val="hybridMultilevel"/>
    <w:tmpl w:val="5C4C68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9B60FE"/>
    <w:multiLevelType w:val="hybridMultilevel"/>
    <w:tmpl w:val="68865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1E3D0A"/>
    <w:multiLevelType w:val="multilevel"/>
    <w:tmpl w:val="F0406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3"/>
  </w:num>
  <w:num w:numId="3">
    <w:abstractNumId w:val="11"/>
  </w:num>
  <w:num w:numId="4">
    <w:abstractNumId w:val="31"/>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8"/>
  </w:num>
  <w:num w:numId="8">
    <w:abstractNumId w:val="29"/>
  </w:num>
  <w:num w:numId="9">
    <w:abstractNumId w:val="22"/>
  </w:num>
  <w:num w:numId="10">
    <w:abstractNumId w:val="32"/>
  </w:num>
  <w:num w:numId="11">
    <w:abstractNumId w:val="28"/>
  </w:num>
  <w:num w:numId="12">
    <w:abstractNumId w:val="18"/>
  </w:num>
  <w:num w:numId="13">
    <w:abstractNumId w:val="5"/>
  </w:num>
  <w:num w:numId="14">
    <w:abstractNumId w:val="5"/>
  </w:num>
  <w:num w:numId="15">
    <w:abstractNumId w:val="15"/>
  </w:num>
  <w:num w:numId="16">
    <w:abstractNumId w:val="16"/>
  </w:num>
  <w:num w:numId="17">
    <w:abstractNumId w:val="6"/>
  </w:num>
  <w:num w:numId="18">
    <w:abstractNumId w:val="10"/>
  </w:num>
  <w:num w:numId="19">
    <w:abstractNumId w:val="9"/>
  </w:num>
  <w:num w:numId="20">
    <w:abstractNumId w:val="21"/>
  </w:num>
  <w:num w:numId="21">
    <w:abstractNumId w:val="35"/>
  </w:num>
  <w:num w:numId="22">
    <w:abstractNumId w:val="4"/>
  </w:num>
  <w:num w:numId="23">
    <w:abstractNumId w:val="27"/>
  </w:num>
  <w:num w:numId="24">
    <w:abstractNumId w:val="4"/>
  </w:num>
  <w:num w:numId="25">
    <w:abstractNumId w:val="36"/>
  </w:num>
  <w:num w:numId="26">
    <w:abstractNumId w:val="25"/>
  </w:num>
  <w:num w:numId="27">
    <w:abstractNumId w:val="1"/>
  </w:num>
  <w:num w:numId="28">
    <w:abstractNumId w:val="1"/>
  </w:num>
  <w:num w:numId="29">
    <w:abstractNumId w:val="33"/>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37"/>
  </w:num>
  <w:num w:numId="34">
    <w:abstractNumId w:val="26"/>
  </w:num>
  <w:num w:numId="35">
    <w:abstractNumId w:val="3"/>
  </w:num>
  <w:num w:numId="36">
    <w:abstractNumId w:val="30"/>
  </w:num>
  <w:num w:numId="37">
    <w:abstractNumId w:val="20"/>
  </w:num>
  <w:num w:numId="38">
    <w:abstractNumId w:val="0"/>
  </w:num>
  <w:num w:numId="39">
    <w:abstractNumId w:val="34"/>
  </w:num>
  <w:num w:numId="40">
    <w:abstractNumId w:val="17"/>
  </w:num>
  <w:num w:numId="41">
    <w:abstractNumId w:val="2"/>
  </w:num>
  <w:num w:numId="42">
    <w:abstractNumId w:val="13"/>
  </w:num>
  <w:num w:numId="43">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9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DA0MzMwMjcEUhYGpko6SsGpxcWZ+XkgBUaWtQCZ1n2ULQAAAA=="/>
  </w:docVars>
  <w:rsids>
    <w:rsidRoot w:val="008D4F74"/>
    <w:rsid w:val="00001A82"/>
    <w:rsid w:val="00001DC6"/>
    <w:rsid w:val="00002351"/>
    <w:rsid w:val="0000478B"/>
    <w:rsid w:val="000049C4"/>
    <w:rsid w:val="00005D4A"/>
    <w:rsid w:val="0000703A"/>
    <w:rsid w:val="00007195"/>
    <w:rsid w:val="0000728C"/>
    <w:rsid w:val="00007D7C"/>
    <w:rsid w:val="00011CF7"/>
    <w:rsid w:val="000127A3"/>
    <w:rsid w:val="0001369D"/>
    <w:rsid w:val="00013981"/>
    <w:rsid w:val="00014493"/>
    <w:rsid w:val="00015F95"/>
    <w:rsid w:val="00021B15"/>
    <w:rsid w:val="0002279B"/>
    <w:rsid w:val="0002328F"/>
    <w:rsid w:val="000237FB"/>
    <w:rsid w:val="00024201"/>
    <w:rsid w:val="0002502D"/>
    <w:rsid w:val="000262DB"/>
    <w:rsid w:val="000264D6"/>
    <w:rsid w:val="000266B1"/>
    <w:rsid w:val="000278B6"/>
    <w:rsid w:val="000309D9"/>
    <w:rsid w:val="00032CE4"/>
    <w:rsid w:val="0003332F"/>
    <w:rsid w:val="0003382E"/>
    <w:rsid w:val="0003487D"/>
    <w:rsid w:val="00037B1A"/>
    <w:rsid w:val="0004296F"/>
    <w:rsid w:val="00043260"/>
    <w:rsid w:val="00044217"/>
    <w:rsid w:val="000457B0"/>
    <w:rsid w:val="00045F4C"/>
    <w:rsid w:val="00046008"/>
    <w:rsid w:val="00047547"/>
    <w:rsid w:val="00052265"/>
    <w:rsid w:val="00053213"/>
    <w:rsid w:val="0005405E"/>
    <w:rsid w:val="00054A87"/>
    <w:rsid w:val="00054B75"/>
    <w:rsid w:val="00054C73"/>
    <w:rsid w:val="0005531B"/>
    <w:rsid w:val="0005567D"/>
    <w:rsid w:val="000572C5"/>
    <w:rsid w:val="00060CE8"/>
    <w:rsid w:val="00061769"/>
    <w:rsid w:val="0006325B"/>
    <w:rsid w:val="00063454"/>
    <w:rsid w:val="000637A1"/>
    <w:rsid w:val="00064BB1"/>
    <w:rsid w:val="000653BD"/>
    <w:rsid w:val="00066B22"/>
    <w:rsid w:val="000679F4"/>
    <w:rsid w:val="00073149"/>
    <w:rsid w:val="000756DD"/>
    <w:rsid w:val="00075B6F"/>
    <w:rsid w:val="00076689"/>
    <w:rsid w:val="00076A08"/>
    <w:rsid w:val="00076C02"/>
    <w:rsid w:val="00076DB4"/>
    <w:rsid w:val="00077588"/>
    <w:rsid w:val="0008025D"/>
    <w:rsid w:val="00080BB1"/>
    <w:rsid w:val="00081584"/>
    <w:rsid w:val="0008210E"/>
    <w:rsid w:val="00082176"/>
    <w:rsid w:val="000839A1"/>
    <w:rsid w:val="00083FFF"/>
    <w:rsid w:val="00084CDA"/>
    <w:rsid w:val="0008500E"/>
    <w:rsid w:val="00085CBE"/>
    <w:rsid w:val="000872C7"/>
    <w:rsid w:val="00090ADB"/>
    <w:rsid w:val="00091CF0"/>
    <w:rsid w:val="00093A94"/>
    <w:rsid w:val="000940AD"/>
    <w:rsid w:val="00094529"/>
    <w:rsid w:val="000971AF"/>
    <w:rsid w:val="0009763E"/>
    <w:rsid w:val="000A0630"/>
    <w:rsid w:val="000A08D1"/>
    <w:rsid w:val="000A1F55"/>
    <w:rsid w:val="000A2021"/>
    <w:rsid w:val="000A2ABB"/>
    <w:rsid w:val="000A5B7D"/>
    <w:rsid w:val="000A65C4"/>
    <w:rsid w:val="000A6FE4"/>
    <w:rsid w:val="000A7A52"/>
    <w:rsid w:val="000A7D37"/>
    <w:rsid w:val="000B030E"/>
    <w:rsid w:val="000B1825"/>
    <w:rsid w:val="000B1E6C"/>
    <w:rsid w:val="000B35B9"/>
    <w:rsid w:val="000B4A1C"/>
    <w:rsid w:val="000B5408"/>
    <w:rsid w:val="000B6655"/>
    <w:rsid w:val="000B6AA7"/>
    <w:rsid w:val="000B6CD9"/>
    <w:rsid w:val="000B6FE4"/>
    <w:rsid w:val="000B7F5D"/>
    <w:rsid w:val="000C278E"/>
    <w:rsid w:val="000C4786"/>
    <w:rsid w:val="000C5A82"/>
    <w:rsid w:val="000C5D17"/>
    <w:rsid w:val="000C74CA"/>
    <w:rsid w:val="000D19BC"/>
    <w:rsid w:val="000D2351"/>
    <w:rsid w:val="000D2E64"/>
    <w:rsid w:val="000D4926"/>
    <w:rsid w:val="000D5E38"/>
    <w:rsid w:val="000E0FEE"/>
    <w:rsid w:val="000E23B6"/>
    <w:rsid w:val="000E28EF"/>
    <w:rsid w:val="000E2BD2"/>
    <w:rsid w:val="000E3A47"/>
    <w:rsid w:val="000E4497"/>
    <w:rsid w:val="000E47BD"/>
    <w:rsid w:val="000E4E0A"/>
    <w:rsid w:val="000E58F6"/>
    <w:rsid w:val="000E6FCB"/>
    <w:rsid w:val="000E7A1A"/>
    <w:rsid w:val="000E7CE8"/>
    <w:rsid w:val="000F0220"/>
    <w:rsid w:val="000F0663"/>
    <w:rsid w:val="000F3254"/>
    <w:rsid w:val="000F7432"/>
    <w:rsid w:val="00100ADD"/>
    <w:rsid w:val="00105121"/>
    <w:rsid w:val="001060BD"/>
    <w:rsid w:val="00106BBB"/>
    <w:rsid w:val="00110E7E"/>
    <w:rsid w:val="001119E0"/>
    <w:rsid w:val="001123EA"/>
    <w:rsid w:val="0011240B"/>
    <w:rsid w:val="00112674"/>
    <w:rsid w:val="00113AED"/>
    <w:rsid w:val="00113AEE"/>
    <w:rsid w:val="00115202"/>
    <w:rsid w:val="00115C75"/>
    <w:rsid w:val="00116FF0"/>
    <w:rsid w:val="001170FA"/>
    <w:rsid w:val="0011777E"/>
    <w:rsid w:val="00117E45"/>
    <w:rsid w:val="00121EC4"/>
    <w:rsid w:val="00124244"/>
    <w:rsid w:val="00125A21"/>
    <w:rsid w:val="00126667"/>
    <w:rsid w:val="00126A0C"/>
    <w:rsid w:val="00127D84"/>
    <w:rsid w:val="00127F06"/>
    <w:rsid w:val="00131703"/>
    <w:rsid w:val="001330D0"/>
    <w:rsid w:val="00135169"/>
    <w:rsid w:val="00135D83"/>
    <w:rsid w:val="001363F8"/>
    <w:rsid w:val="00140606"/>
    <w:rsid w:val="00140CBC"/>
    <w:rsid w:val="00140F64"/>
    <w:rsid w:val="001430A0"/>
    <w:rsid w:val="0014357C"/>
    <w:rsid w:val="001454F1"/>
    <w:rsid w:val="001458FE"/>
    <w:rsid w:val="0014634B"/>
    <w:rsid w:val="00151B6E"/>
    <w:rsid w:val="00154291"/>
    <w:rsid w:val="00154B14"/>
    <w:rsid w:val="00155132"/>
    <w:rsid w:val="00155719"/>
    <w:rsid w:val="00155AD9"/>
    <w:rsid w:val="00155C4D"/>
    <w:rsid w:val="00155DAD"/>
    <w:rsid w:val="00157110"/>
    <w:rsid w:val="0015713A"/>
    <w:rsid w:val="00157177"/>
    <w:rsid w:val="001576BF"/>
    <w:rsid w:val="00161D00"/>
    <w:rsid w:val="00162845"/>
    <w:rsid w:val="00162BDB"/>
    <w:rsid w:val="00163F00"/>
    <w:rsid w:val="0016471A"/>
    <w:rsid w:val="00165620"/>
    <w:rsid w:val="001657CD"/>
    <w:rsid w:val="00166F3E"/>
    <w:rsid w:val="0016710C"/>
    <w:rsid w:val="001715D9"/>
    <w:rsid w:val="001716DC"/>
    <w:rsid w:val="00171A38"/>
    <w:rsid w:val="00172DB1"/>
    <w:rsid w:val="00174426"/>
    <w:rsid w:val="00176211"/>
    <w:rsid w:val="00177FDA"/>
    <w:rsid w:val="00180293"/>
    <w:rsid w:val="001809DB"/>
    <w:rsid w:val="00181031"/>
    <w:rsid w:val="0018244D"/>
    <w:rsid w:val="00183D77"/>
    <w:rsid w:val="00184C07"/>
    <w:rsid w:val="0018519C"/>
    <w:rsid w:val="00186C93"/>
    <w:rsid w:val="00191C92"/>
    <w:rsid w:val="00194426"/>
    <w:rsid w:val="001945BA"/>
    <w:rsid w:val="001949E4"/>
    <w:rsid w:val="001957CD"/>
    <w:rsid w:val="0019662D"/>
    <w:rsid w:val="00196985"/>
    <w:rsid w:val="00197CA9"/>
    <w:rsid w:val="001A1768"/>
    <w:rsid w:val="001A1E1B"/>
    <w:rsid w:val="001A3F93"/>
    <w:rsid w:val="001A5091"/>
    <w:rsid w:val="001A5E01"/>
    <w:rsid w:val="001A600C"/>
    <w:rsid w:val="001B011D"/>
    <w:rsid w:val="001B0530"/>
    <w:rsid w:val="001B2DA2"/>
    <w:rsid w:val="001B4D84"/>
    <w:rsid w:val="001B56DC"/>
    <w:rsid w:val="001B5721"/>
    <w:rsid w:val="001B5CC6"/>
    <w:rsid w:val="001B6ED8"/>
    <w:rsid w:val="001C19F7"/>
    <w:rsid w:val="001C3A5D"/>
    <w:rsid w:val="001C5162"/>
    <w:rsid w:val="001C5556"/>
    <w:rsid w:val="001C6157"/>
    <w:rsid w:val="001C7514"/>
    <w:rsid w:val="001C7722"/>
    <w:rsid w:val="001C7F53"/>
    <w:rsid w:val="001D0532"/>
    <w:rsid w:val="001D075F"/>
    <w:rsid w:val="001D140E"/>
    <w:rsid w:val="001D459A"/>
    <w:rsid w:val="001D527D"/>
    <w:rsid w:val="001D55BB"/>
    <w:rsid w:val="001D584A"/>
    <w:rsid w:val="001E2917"/>
    <w:rsid w:val="001E2B4F"/>
    <w:rsid w:val="001E2FD1"/>
    <w:rsid w:val="001E3778"/>
    <w:rsid w:val="001E3A66"/>
    <w:rsid w:val="001E3D69"/>
    <w:rsid w:val="001E4484"/>
    <w:rsid w:val="001E4F5F"/>
    <w:rsid w:val="001F23A8"/>
    <w:rsid w:val="001F2C25"/>
    <w:rsid w:val="001F3A3D"/>
    <w:rsid w:val="001F3F41"/>
    <w:rsid w:val="001F428A"/>
    <w:rsid w:val="001F6295"/>
    <w:rsid w:val="001F63C1"/>
    <w:rsid w:val="001F684E"/>
    <w:rsid w:val="001F7E0E"/>
    <w:rsid w:val="002006A3"/>
    <w:rsid w:val="00202264"/>
    <w:rsid w:val="00202595"/>
    <w:rsid w:val="002031FB"/>
    <w:rsid w:val="00203D61"/>
    <w:rsid w:val="0020491C"/>
    <w:rsid w:val="00205D5D"/>
    <w:rsid w:val="00206641"/>
    <w:rsid w:val="002101FA"/>
    <w:rsid w:val="00214445"/>
    <w:rsid w:val="002163D6"/>
    <w:rsid w:val="00216C88"/>
    <w:rsid w:val="00220E5E"/>
    <w:rsid w:val="00221B43"/>
    <w:rsid w:val="0022213A"/>
    <w:rsid w:val="00222740"/>
    <w:rsid w:val="00224110"/>
    <w:rsid w:val="00224AB4"/>
    <w:rsid w:val="00224AE9"/>
    <w:rsid w:val="00224EF7"/>
    <w:rsid w:val="00224F23"/>
    <w:rsid w:val="002262C9"/>
    <w:rsid w:val="00226BB2"/>
    <w:rsid w:val="00226FAB"/>
    <w:rsid w:val="00227748"/>
    <w:rsid w:val="00231F01"/>
    <w:rsid w:val="0023232A"/>
    <w:rsid w:val="00234C0A"/>
    <w:rsid w:val="00236607"/>
    <w:rsid w:val="00237191"/>
    <w:rsid w:val="00237864"/>
    <w:rsid w:val="002406AD"/>
    <w:rsid w:val="00243123"/>
    <w:rsid w:val="00243443"/>
    <w:rsid w:val="002465A5"/>
    <w:rsid w:val="00246B8E"/>
    <w:rsid w:val="00247D85"/>
    <w:rsid w:val="002510EF"/>
    <w:rsid w:val="00251A2D"/>
    <w:rsid w:val="002532BD"/>
    <w:rsid w:val="002535BF"/>
    <w:rsid w:val="00254F4D"/>
    <w:rsid w:val="0025668E"/>
    <w:rsid w:val="00260003"/>
    <w:rsid w:val="002603D2"/>
    <w:rsid w:val="002615E9"/>
    <w:rsid w:val="00262670"/>
    <w:rsid w:val="00262FDF"/>
    <w:rsid w:val="00263660"/>
    <w:rsid w:val="00263A0F"/>
    <w:rsid w:val="00263A4F"/>
    <w:rsid w:val="00264372"/>
    <w:rsid w:val="00264C33"/>
    <w:rsid w:val="00264D3C"/>
    <w:rsid w:val="00267D33"/>
    <w:rsid w:val="00270E8E"/>
    <w:rsid w:val="00271D8D"/>
    <w:rsid w:val="00273436"/>
    <w:rsid w:val="00273991"/>
    <w:rsid w:val="00274E47"/>
    <w:rsid w:val="00274F48"/>
    <w:rsid w:val="00276622"/>
    <w:rsid w:val="00277475"/>
    <w:rsid w:val="002778A9"/>
    <w:rsid w:val="00280CEA"/>
    <w:rsid w:val="00283035"/>
    <w:rsid w:val="0028783A"/>
    <w:rsid w:val="00287BBD"/>
    <w:rsid w:val="00287E09"/>
    <w:rsid w:val="0029032A"/>
    <w:rsid w:val="0029065A"/>
    <w:rsid w:val="0029126D"/>
    <w:rsid w:val="002916A1"/>
    <w:rsid w:val="00292AE0"/>
    <w:rsid w:val="00294470"/>
    <w:rsid w:val="00295351"/>
    <w:rsid w:val="00296574"/>
    <w:rsid w:val="002972B9"/>
    <w:rsid w:val="002A0D24"/>
    <w:rsid w:val="002A1149"/>
    <w:rsid w:val="002A185C"/>
    <w:rsid w:val="002A3CD6"/>
    <w:rsid w:val="002A5A16"/>
    <w:rsid w:val="002A73D4"/>
    <w:rsid w:val="002B0F09"/>
    <w:rsid w:val="002B1A28"/>
    <w:rsid w:val="002B21A9"/>
    <w:rsid w:val="002B33A6"/>
    <w:rsid w:val="002B3E60"/>
    <w:rsid w:val="002B4009"/>
    <w:rsid w:val="002B4495"/>
    <w:rsid w:val="002B5BA2"/>
    <w:rsid w:val="002B6749"/>
    <w:rsid w:val="002C0F04"/>
    <w:rsid w:val="002C130D"/>
    <w:rsid w:val="002C153E"/>
    <w:rsid w:val="002C1DB0"/>
    <w:rsid w:val="002C1E17"/>
    <w:rsid w:val="002C3E35"/>
    <w:rsid w:val="002C4A1A"/>
    <w:rsid w:val="002C4C9C"/>
    <w:rsid w:val="002C6B56"/>
    <w:rsid w:val="002D05C4"/>
    <w:rsid w:val="002D0E59"/>
    <w:rsid w:val="002D1907"/>
    <w:rsid w:val="002D4252"/>
    <w:rsid w:val="002D5915"/>
    <w:rsid w:val="002D5A07"/>
    <w:rsid w:val="002D5E65"/>
    <w:rsid w:val="002D64D1"/>
    <w:rsid w:val="002D689B"/>
    <w:rsid w:val="002E15D3"/>
    <w:rsid w:val="002E17EA"/>
    <w:rsid w:val="002E294C"/>
    <w:rsid w:val="002E2FF4"/>
    <w:rsid w:val="002E4084"/>
    <w:rsid w:val="002E448A"/>
    <w:rsid w:val="002E4606"/>
    <w:rsid w:val="002E4F64"/>
    <w:rsid w:val="002E5005"/>
    <w:rsid w:val="002E58A0"/>
    <w:rsid w:val="002E6144"/>
    <w:rsid w:val="002E6A5D"/>
    <w:rsid w:val="002E772D"/>
    <w:rsid w:val="002F2970"/>
    <w:rsid w:val="002F3D48"/>
    <w:rsid w:val="002F6A66"/>
    <w:rsid w:val="0030207D"/>
    <w:rsid w:val="00303BE4"/>
    <w:rsid w:val="00305D64"/>
    <w:rsid w:val="00306C49"/>
    <w:rsid w:val="003101E2"/>
    <w:rsid w:val="00310437"/>
    <w:rsid w:val="003124D3"/>
    <w:rsid w:val="0031314F"/>
    <w:rsid w:val="00313606"/>
    <w:rsid w:val="0031449D"/>
    <w:rsid w:val="00315348"/>
    <w:rsid w:val="00315F36"/>
    <w:rsid w:val="003217F0"/>
    <w:rsid w:val="0032204F"/>
    <w:rsid w:val="00323F90"/>
    <w:rsid w:val="003251C3"/>
    <w:rsid w:val="00325E8B"/>
    <w:rsid w:val="00326665"/>
    <w:rsid w:val="003273E5"/>
    <w:rsid w:val="00331F08"/>
    <w:rsid w:val="003324B6"/>
    <w:rsid w:val="003333B1"/>
    <w:rsid w:val="003334A3"/>
    <w:rsid w:val="00333B2C"/>
    <w:rsid w:val="0033421B"/>
    <w:rsid w:val="0033527B"/>
    <w:rsid w:val="003358FA"/>
    <w:rsid w:val="00340E10"/>
    <w:rsid w:val="00341A95"/>
    <w:rsid w:val="00342B85"/>
    <w:rsid w:val="00342E54"/>
    <w:rsid w:val="00343572"/>
    <w:rsid w:val="00344E6A"/>
    <w:rsid w:val="00345FB9"/>
    <w:rsid w:val="003460AA"/>
    <w:rsid w:val="00347514"/>
    <w:rsid w:val="00347F56"/>
    <w:rsid w:val="00350805"/>
    <w:rsid w:val="003534B5"/>
    <w:rsid w:val="00354393"/>
    <w:rsid w:val="0035478D"/>
    <w:rsid w:val="00354E57"/>
    <w:rsid w:val="00355C45"/>
    <w:rsid w:val="003619C8"/>
    <w:rsid w:val="00363621"/>
    <w:rsid w:val="00365A59"/>
    <w:rsid w:val="003672A2"/>
    <w:rsid w:val="0036794D"/>
    <w:rsid w:val="00371138"/>
    <w:rsid w:val="00372421"/>
    <w:rsid w:val="003730F5"/>
    <w:rsid w:val="003732A4"/>
    <w:rsid w:val="00373641"/>
    <w:rsid w:val="00373953"/>
    <w:rsid w:val="003739B9"/>
    <w:rsid w:val="00374D21"/>
    <w:rsid w:val="00377708"/>
    <w:rsid w:val="00377A13"/>
    <w:rsid w:val="00381C93"/>
    <w:rsid w:val="00383034"/>
    <w:rsid w:val="00383176"/>
    <w:rsid w:val="00385CA1"/>
    <w:rsid w:val="003862FF"/>
    <w:rsid w:val="003869DE"/>
    <w:rsid w:val="00386A9E"/>
    <w:rsid w:val="00390707"/>
    <w:rsid w:val="00390D7F"/>
    <w:rsid w:val="0039261D"/>
    <w:rsid w:val="00393067"/>
    <w:rsid w:val="00393533"/>
    <w:rsid w:val="003941A1"/>
    <w:rsid w:val="003955C8"/>
    <w:rsid w:val="003962BF"/>
    <w:rsid w:val="003963A2"/>
    <w:rsid w:val="00396BED"/>
    <w:rsid w:val="003A0977"/>
    <w:rsid w:val="003A12DF"/>
    <w:rsid w:val="003A2E6B"/>
    <w:rsid w:val="003A3720"/>
    <w:rsid w:val="003A3E8D"/>
    <w:rsid w:val="003A583B"/>
    <w:rsid w:val="003A65A6"/>
    <w:rsid w:val="003A6620"/>
    <w:rsid w:val="003A6CFF"/>
    <w:rsid w:val="003B0411"/>
    <w:rsid w:val="003B06EE"/>
    <w:rsid w:val="003B1BDA"/>
    <w:rsid w:val="003B24E7"/>
    <w:rsid w:val="003B4150"/>
    <w:rsid w:val="003B46CA"/>
    <w:rsid w:val="003B4EC5"/>
    <w:rsid w:val="003B5507"/>
    <w:rsid w:val="003B67AF"/>
    <w:rsid w:val="003B69D2"/>
    <w:rsid w:val="003B7BEE"/>
    <w:rsid w:val="003C08C1"/>
    <w:rsid w:val="003C11FA"/>
    <w:rsid w:val="003C1359"/>
    <w:rsid w:val="003C1D4B"/>
    <w:rsid w:val="003C254B"/>
    <w:rsid w:val="003C351B"/>
    <w:rsid w:val="003C406E"/>
    <w:rsid w:val="003C4487"/>
    <w:rsid w:val="003C5B5D"/>
    <w:rsid w:val="003C77A6"/>
    <w:rsid w:val="003C78A3"/>
    <w:rsid w:val="003D057B"/>
    <w:rsid w:val="003D3766"/>
    <w:rsid w:val="003D4F15"/>
    <w:rsid w:val="003D4F3A"/>
    <w:rsid w:val="003D578E"/>
    <w:rsid w:val="003D6125"/>
    <w:rsid w:val="003D6424"/>
    <w:rsid w:val="003D668B"/>
    <w:rsid w:val="003D67E1"/>
    <w:rsid w:val="003D74EC"/>
    <w:rsid w:val="003D7E7E"/>
    <w:rsid w:val="003E08A0"/>
    <w:rsid w:val="003E099F"/>
    <w:rsid w:val="003E5192"/>
    <w:rsid w:val="003E655A"/>
    <w:rsid w:val="003F0CF8"/>
    <w:rsid w:val="003F16CE"/>
    <w:rsid w:val="003F17FE"/>
    <w:rsid w:val="003F487E"/>
    <w:rsid w:val="003F6EB3"/>
    <w:rsid w:val="003F75A1"/>
    <w:rsid w:val="004005A0"/>
    <w:rsid w:val="00400AE1"/>
    <w:rsid w:val="00400D87"/>
    <w:rsid w:val="00400E77"/>
    <w:rsid w:val="00401041"/>
    <w:rsid w:val="00402F53"/>
    <w:rsid w:val="00403379"/>
    <w:rsid w:val="00403D2C"/>
    <w:rsid w:val="00410020"/>
    <w:rsid w:val="004100B9"/>
    <w:rsid w:val="0041022F"/>
    <w:rsid w:val="00413790"/>
    <w:rsid w:val="004143CE"/>
    <w:rsid w:val="004169DB"/>
    <w:rsid w:val="00416D68"/>
    <w:rsid w:val="0041795F"/>
    <w:rsid w:val="00417A6A"/>
    <w:rsid w:val="00417ABC"/>
    <w:rsid w:val="00417B28"/>
    <w:rsid w:val="004205F4"/>
    <w:rsid w:val="00420C61"/>
    <w:rsid w:val="00422CB2"/>
    <w:rsid w:val="004246F7"/>
    <w:rsid w:val="0042480E"/>
    <w:rsid w:val="00426145"/>
    <w:rsid w:val="0043040C"/>
    <w:rsid w:val="00432DE3"/>
    <w:rsid w:val="004340C8"/>
    <w:rsid w:val="00434AEC"/>
    <w:rsid w:val="00435756"/>
    <w:rsid w:val="00436C69"/>
    <w:rsid w:val="004372A5"/>
    <w:rsid w:val="00437E4F"/>
    <w:rsid w:val="00440AF6"/>
    <w:rsid w:val="004416C1"/>
    <w:rsid w:val="004425E2"/>
    <w:rsid w:val="00443475"/>
    <w:rsid w:val="0044467B"/>
    <w:rsid w:val="004446DD"/>
    <w:rsid w:val="00444931"/>
    <w:rsid w:val="004454D0"/>
    <w:rsid w:val="00445E56"/>
    <w:rsid w:val="004461DA"/>
    <w:rsid w:val="00446543"/>
    <w:rsid w:val="00450604"/>
    <w:rsid w:val="00451F32"/>
    <w:rsid w:val="0045224B"/>
    <w:rsid w:val="00454847"/>
    <w:rsid w:val="00455423"/>
    <w:rsid w:val="00457A94"/>
    <w:rsid w:val="0046018C"/>
    <w:rsid w:val="00461EE1"/>
    <w:rsid w:val="004656AE"/>
    <w:rsid w:val="0046596D"/>
    <w:rsid w:val="00466937"/>
    <w:rsid w:val="0046695A"/>
    <w:rsid w:val="00467715"/>
    <w:rsid w:val="00467D6E"/>
    <w:rsid w:val="00470C5B"/>
    <w:rsid w:val="004728A1"/>
    <w:rsid w:val="00475E84"/>
    <w:rsid w:val="00476035"/>
    <w:rsid w:val="00476BEA"/>
    <w:rsid w:val="004771B9"/>
    <w:rsid w:val="00477AE4"/>
    <w:rsid w:val="00477B1D"/>
    <w:rsid w:val="00480062"/>
    <w:rsid w:val="0048085F"/>
    <w:rsid w:val="00481A34"/>
    <w:rsid w:val="004820DA"/>
    <w:rsid w:val="004822BE"/>
    <w:rsid w:val="00482F33"/>
    <w:rsid w:val="00484169"/>
    <w:rsid w:val="00484997"/>
    <w:rsid w:val="00485CEF"/>
    <w:rsid w:val="00485D35"/>
    <w:rsid w:val="004923AD"/>
    <w:rsid w:val="00497807"/>
    <w:rsid w:val="00497F19"/>
    <w:rsid w:val="004A121B"/>
    <w:rsid w:val="004A17B1"/>
    <w:rsid w:val="004A281D"/>
    <w:rsid w:val="004A2BCC"/>
    <w:rsid w:val="004A4391"/>
    <w:rsid w:val="004A4E5B"/>
    <w:rsid w:val="004A6001"/>
    <w:rsid w:val="004B2216"/>
    <w:rsid w:val="004B2E5E"/>
    <w:rsid w:val="004B2E88"/>
    <w:rsid w:val="004B494E"/>
    <w:rsid w:val="004B5403"/>
    <w:rsid w:val="004B6100"/>
    <w:rsid w:val="004B6C83"/>
    <w:rsid w:val="004C0075"/>
    <w:rsid w:val="004C0BE0"/>
    <w:rsid w:val="004C670E"/>
    <w:rsid w:val="004C6AC7"/>
    <w:rsid w:val="004C6B07"/>
    <w:rsid w:val="004C7DB2"/>
    <w:rsid w:val="004D0738"/>
    <w:rsid w:val="004D1333"/>
    <w:rsid w:val="004D1A5D"/>
    <w:rsid w:val="004D1BB8"/>
    <w:rsid w:val="004D1D6F"/>
    <w:rsid w:val="004D2314"/>
    <w:rsid w:val="004D2F83"/>
    <w:rsid w:val="004D4136"/>
    <w:rsid w:val="004D41C3"/>
    <w:rsid w:val="004D7712"/>
    <w:rsid w:val="004E05CA"/>
    <w:rsid w:val="004E1506"/>
    <w:rsid w:val="004E1869"/>
    <w:rsid w:val="004E19FA"/>
    <w:rsid w:val="004E1BB0"/>
    <w:rsid w:val="004E221C"/>
    <w:rsid w:val="004E25B1"/>
    <w:rsid w:val="004E31A5"/>
    <w:rsid w:val="004E332F"/>
    <w:rsid w:val="004E3C4B"/>
    <w:rsid w:val="004E56D8"/>
    <w:rsid w:val="004E5915"/>
    <w:rsid w:val="004E6DA6"/>
    <w:rsid w:val="004E7C9A"/>
    <w:rsid w:val="004F0D30"/>
    <w:rsid w:val="004F205A"/>
    <w:rsid w:val="004F309D"/>
    <w:rsid w:val="004F371A"/>
    <w:rsid w:val="004F3DDD"/>
    <w:rsid w:val="004F4310"/>
    <w:rsid w:val="004F59E4"/>
    <w:rsid w:val="004F6B38"/>
    <w:rsid w:val="00500F30"/>
    <w:rsid w:val="00502ADE"/>
    <w:rsid w:val="00502FC9"/>
    <w:rsid w:val="00504255"/>
    <w:rsid w:val="00505803"/>
    <w:rsid w:val="00505B2E"/>
    <w:rsid w:val="00505CD0"/>
    <w:rsid w:val="0050658F"/>
    <w:rsid w:val="00507BB2"/>
    <w:rsid w:val="00511E61"/>
    <w:rsid w:val="0051287B"/>
    <w:rsid w:val="005136D4"/>
    <w:rsid w:val="00514DB6"/>
    <w:rsid w:val="00514E5F"/>
    <w:rsid w:val="00514E99"/>
    <w:rsid w:val="00515DC2"/>
    <w:rsid w:val="00517FD7"/>
    <w:rsid w:val="00520BC3"/>
    <w:rsid w:val="00520C72"/>
    <w:rsid w:val="00521B9A"/>
    <w:rsid w:val="005221D6"/>
    <w:rsid w:val="00522D82"/>
    <w:rsid w:val="00523C8C"/>
    <w:rsid w:val="00524674"/>
    <w:rsid w:val="00524AD9"/>
    <w:rsid w:val="00524C8E"/>
    <w:rsid w:val="005254B8"/>
    <w:rsid w:val="00525BC3"/>
    <w:rsid w:val="00530A02"/>
    <w:rsid w:val="00530C7A"/>
    <w:rsid w:val="00531D21"/>
    <w:rsid w:val="0053232A"/>
    <w:rsid w:val="00533EBC"/>
    <w:rsid w:val="00533F39"/>
    <w:rsid w:val="005345E9"/>
    <w:rsid w:val="00534FF5"/>
    <w:rsid w:val="00535D17"/>
    <w:rsid w:val="00535F80"/>
    <w:rsid w:val="00536285"/>
    <w:rsid w:val="00536F53"/>
    <w:rsid w:val="00540700"/>
    <w:rsid w:val="0054072F"/>
    <w:rsid w:val="005414A0"/>
    <w:rsid w:val="0054328B"/>
    <w:rsid w:val="00543B75"/>
    <w:rsid w:val="00543D14"/>
    <w:rsid w:val="00543E97"/>
    <w:rsid w:val="00544FE5"/>
    <w:rsid w:val="005453F3"/>
    <w:rsid w:val="00547848"/>
    <w:rsid w:val="00551571"/>
    <w:rsid w:val="00552050"/>
    <w:rsid w:val="00552B2F"/>
    <w:rsid w:val="00553E4E"/>
    <w:rsid w:val="005541AB"/>
    <w:rsid w:val="00554924"/>
    <w:rsid w:val="005549F7"/>
    <w:rsid w:val="00555769"/>
    <w:rsid w:val="00556EE7"/>
    <w:rsid w:val="00557535"/>
    <w:rsid w:val="00557B02"/>
    <w:rsid w:val="00557B84"/>
    <w:rsid w:val="00561E2F"/>
    <w:rsid w:val="0056362B"/>
    <w:rsid w:val="0056408B"/>
    <w:rsid w:val="00564BB8"/>
    <w:rsid w:val="005655AB"/>
    <w:rsid w:val="00565C40"/>
    <w:rsid w:val="00565FE2"/>
    <w:rsid w:val="00567998"/>
    <w:rsid w:val="00570381"/>
    <w:rsid w:val="00571E29"/>
    <w:rsid w:val="00573838"/>
    <w:rsid w:val="0057426F"/>
    <w:rsid w:val="00574FBE"/>
    <w:rsid w:val="0057535E"/>
    <w:rsid w:val="00575D0F"/>
    <w:rsid w:val="00576919"/>
    <w:rsid w:val="005774EE"/>
    <w:rsid w:val="005801C1"/>
    <w:rsid w:val="0058035C"/>
    <w:rsid w:val="00580574"/>
    <w:rsid w:val="005805FF"/>
    <w:rsid w:val="0058071F"/>
    <w:rsid w:val="00580F6F"/>
    <w:rsid w:val="00581FAA"/>
    <w:rsid w:val="0058328E"/>
    <w:rsid w:val="005837A8"/>
    <w:rsid w:val="005841A5"/>
    <w:rsid w:val="00584C95"/>
    <w:rsid w:val="005854F3"/>
    <w:rsid w:val="0058559C"/>
    <w:rsid w:val="00585E7E"/>
    <w:rsid w:val="00586127"/>
    <w:rsid w:val="0058681B"/>
    <w:rsid w:val="00591129"/>
    <w:rsid w:val="005911B1"/>
    <w:rsid w:val="0059185A"/>
    <w:rsid w:val="00592705"/>
    <w:rsid w:val="00595A0D"/>
    <w:rsid w:val="0059719A"/>
    <w:rsid w:val="005973E9"/>
    <w:rsid w:val="005A041A"/>
    <w:rsid w:val="005A124A"/>
    <w:rsid w:val="005A44C4"/>
    <w:rsid w:val="005A58F7"/>
    <w:rsid w:val="005A61B4"/>
    <w:rsid w:val="005A6926"/>
    <w:rsid w:val="005A7B31"/>
    <w:rsid w:val="005B02A9"/>
    <w:rsid w:val="005B08DA"/>
    <w:rsid w:val="005B185B"/>
    <w:rsid w:val="005B253C"/>
    <w:rsid w:val="005B4F51"/>
    <w:rsid w:val="005B7130"/>
    <w:rsid w:val="005C19C2"/>
    <w:rsid w:val="005C1A5C"/>
    <w:rsid w:val="005C24C9"/>
    <w:rsid w:val="005C3536"/>
    <w:rsid w:val="005C3CE0"/>
    <w:rsid w:val="005C4452"/>
    <w:rsid w:val="005C471D"/>
    <w:rsid w:val="005C501A"/>
    <w:rsid w:val="005C7771"/>
    <w:rsid w:val="005D0035"/>
    <w:rsid w:val="005D07D5"/>
    <w:rsid w:val="005D1178"/>
    <w:rsid w:val="005D265A"/>
    <w:rsid w:val="005D6079"/>
    <w:rsid w:val="005D6DA0"/>
    <w:rsid w:val="005E1394"/>
    <w:rsid w:val="005E19BD"/>
    <w:rsid w:val="005E1FAD"/>
    <w:rsid w:val="005E216B"/>
    <w:rsid w:val="005E29E2"/>
    <w:rsid w:val="005E3295"/>
    <w:rsid w:val="005E3EE7"/>
    <w:rsid w:val="005E42FA"/>
    <w:rsid w:val="005E4AF9"/>
    <w:rsid w:val="005E4E58"/>
    <w:rsid w:val="005E59C8"/>
    <w:rsid w:val="005E6CE0"/>
    <w:rsid w:val="005F4F1E"/>
    <w:rsid w:val="005F5669"/>
    <w:rsid w:val="005F5B5E"/>
    <w:rsid w:val="005F74FD"/>
    <w:rsid w:val="005F755B"/>
    <w:rsid w:val="00601D5F"/>
    <w:rsid w:val="00603147"/>
    <w:rsid w:val="00603838"/>
    <w:rsid w:val="00605323"/>
    <w:rsid w:val="0060708B"/>
    <w:rsid w:val="0060734B"/>
    <w:rsid w:val="00607BA7"/>
    <w:rsid w:val="00607D43"/>
    <w:rsid w:val="0061174C"/>
    <w:rsid w:val="00613A3F"/>
    <w:rsid w:val="00613BCC"/>
    <w:rsid w:val="006166FB"/>
    <w:rsid w:val="00617091"/>
    <w:rsid w:val="0061776C"/>
    <w:rsid w:val="00617FB4"/>
    <w:rsid w:val="0062031C"/>
    <w:rsid w:val="006212DD"/>
    <w:rsid w:val="006213EB"/>
    <w:rsid w:val="0062244D"/>
    <w:rsid w:val="006237B1"/>
    <w:rsid w:val="006241E8"/>
    <w:rsid w:val="006258CD"/>
    <w:rsid w:val="00625FC0"/>
    <w:rsid w:val="0062606C"/>
    <w:rsid w:val="006264B8"/>
    <w:rsid w:val="006268BF"/>
    <w:rsid w:val="00626E2C"/>
    <w:rsid w:val="00627436"/>
    <w:rsid w:val="00631064"/>
    <w:rsid w:val="006319CE"/>
    <w:rsid w:val="00631ED7"/>
    <w:rsid w:val="00633C03"/>
    <w:rsid w:val="00634207"/>
    <w:rsid w:val="00634679"/>
    <w:rsid w:val="00634747"/>
    <w:rsid w:val="00635808"/>
    <w:rsid w:val="006376C0"/>
    <w:rsid w:val="00640063"/>
    <w:rsid w:val="0064140F"/>
    <w:rsid w:val="00641649"/>
    <w:rsid w:val="00641729"/>
    <w:rsid w:val="006423EB"/>
    <w:rsid w:val="00642E23"/>
    <w:rsid w:val="006430D9"/>
    <w:rsid w:val="0064315B"/>
    <w:rsid w:val="00645AB0"/>
    <w:rsid w:val="00646405"/>
    <w:rsid w:val="0065072D"/>
    <w:rsid w:val="00650A4B"/>
    <w:rsid w:val="00652110"/>
    <w:rsid w:val="00652538"/>
    <w:rsid w:val="00652806"/>
    <w:rsid w:val="00654DA3"/>
    <w:rsid w:val="00655256"/>
    <w:rsid w:val="0065785A"/>
    <w:rsid w:val="00662D48"/>
    <w:rsid w:val="006637FF"/>
    <w:rsid w:val="006648F9"/>
    <w:rsid w:val="00665468"/>
    <w:rsid w:val="00667722"/>
    <w:rsid w:val="00671C09"/>
    <w:rsid w:val="0067227B"/>
    <w:rsid w:val="00676F87"/>
    <w:rsid w:val="006775EE"/>
    <w:rsid w:val="00680302"/>
    <w:rsid w:val="00683A23"/>
    <w:rsid w:val="006842B9"/>
    <w:rsid w:val="00684B4C"/>
    <w:rsid w:val="00686CEE"/>
    <w:rsid w:val="0068767C"/>
    <w:rsid w:val="00687DC6"/>
    <w:rsid w:val="0069111F"/>
    <w:rsid w:val="0069133F"/>
    <w:rsid w:val="00691CC1"/>
    <w:rsid w:val="00692C1D"/>
    <w:rsid w:val="00694FF9"/>
    <w:rsid w:val="00697FB3"/>
    <w:rsid w:val="006A015D"/>
    <w:rsid w:val="006A131D"/>
    <w:rsid w:val="006A2C8D"/>
    <w:rsid w:val="006A3C5B"/>
    <w:rsid w:val="006A4914"/>
    <w:rsid w:val="006A670E"/>
    <w:rsid w:val="006A7739"/>
    <w:rsid w:val="006B00A4"/>
    <w:rsid w:val="006B0BB3"/>
    <w:rsid w:val="006B10BD"/>
    <w:rsid w:val="006B60EB"/>
    <w:rsid w:val="006B770F"/>
    <w:rsid w:val="006C0396"/>
    <w:rsid w:val="006C1DDF"/>
    <w:rsid w:val="006C2BD9"/>
    <w:rsid w:val="006C4760"/>
    <w:rsid w:val="006C47CC"/>
    <w:rsid w:val="006C50CC"/>
    <w:rsid w:val="006C562B"/>
    <w:rsid w:val="006C56CD"/>
    <w:rsid w:val="006C5F15"/>
    <w:rsid w:val="006C5F5C"/>
    <w:rsid w:val="006C60A8"/>
    <w:rsid w:val="006C6DBC"/>
    <w:rsid w:val="006C7918"/>
    <w:rsid w:val="006C7C8B"/>
    <w:rsid w:val="006C7EEE"/>
    <w:rsid w:val="006D113D"/>
    <w:rsid w:val="006D2410"/>
    <w:rsid w:val="006D38CC"/>
    <w:rsid w:val="006D4618"/>
    <w:rsid w:val="006D4A0D"/>
    <w:rsid w:val="006D5368"/>
    <w:rsid w:val="006D5686"/>
    <w:rsid w:val="006D6605"/>
    <w:rsid w:val="006D671D"/>
    <w:rsid w:val="006D6F3F"/>
    <w:rsid w:val="006E1820"/>
    <w:rsid w:val="006E35F3"/>
    <w:rsid w:val="006E398D"/>
    <w:rsid w:val="006E68DA"/>
    <w:rsid w:val="006E7101"/>
    <w:rsid w:val="006F087F"/>
    <w:rsid w:val="006F0B6B"/>
    <w:rsid w:val="006F1B09"/>
    <w:rsid w:val="006F29E4"/>
    <w:rsid w:val="006F3478"/>
    <w:rsid w:val="006F35B8"/>
    <w:rsid w:val="006F4CDE"/>
    <w:rsid w:val="006F5882"/>
    <w:rsid w:val="006F5935"/>
    <w:rsid w:val="006F7591"/>
    <w:rsid w:val="00700940"/>
    <w:rsid w:val="00700D1F"/>
    <w:rsid w:val="00706BD0"/>
    <w:rsid w:val="00706EC0"/>
    <w:rsid w:val="0070729D"/>
    <w:rsid w:val="0071147B"/>
    <w:rsid w:val="00711739"/>
    <w:rsid w:val="00714A64"/>
    <w:rsid w:val="00714CAF"/>
    <w:rsid w:val="00714F7D"/>
    <w:rsid w:val="00715817"/>
    <w:rsid w:val="00716C3C"/>
    <w:rsid w:val="00716DCF"/>
    <w:rsid w:val="00717EA0"/>
    <w:rsid w:val="00720705"/>
    <w:rsid w:val="00720F16"/>
    <w:rsid w:val="007220FD"/>
    <w:rsid w:val="0072733B"/>
    <w:rsid w:val="00731840"/>
    <w:rsid w:val="00731881"/>
    <w:rsid w:val="007318FD"/>
    <w:rsid w:val="00731C52"/>
    <w:rsid w:val="0074032C"/>
    <w:rsid w:val="00740979"/>
    <w:rsid w:val="0074156B"/>
    <w:rsid w:val="00744037"/>
    <w:rsid w:val="007451E2"/>
    <w:rsid w:val="0074554D"/>
    <w:rsid w:val="00745C11"/>
    <w:rsid w:val="00747017"/>
    <w:rsid w:val="00747120"/>
    <w:rsid w:val="00751092"/>
    <w:rsid w:val="00751551"/>
    <w:rsid w:val="00751689"/>
    <w:rsid w:val="0075220B"/>
    <w:rsid w:val="007533D2"/>
    <w:rsid w:val="00753C25"/>
    <w:rsid w:val="007551CA"/>
    <w:rsid w:val="00756F5F"/>
    <w:rsid w:val="00760BEC"/>
    <w:rsid w:val="00760FCE"/>
    <w:rsid w:val="00761309"/>
    <w:rsid w:val="0076153F"/>
    <w:rsid w:val="00762189"/>
    <w:rsid w:val="00763BE4"/>
    <w:rsid w:val="0076495C"/>
    <w:rsid w:val="0076522E"/>
    <w:rsid w:val="007655F8"/>
    <w:rsid w:val="007656AA"/>
    <w:rsid w:val="00765B91"/>
    <w:rsid w:val="00765F6E"/>
    <w:rsid w:val="00767438"/>
    <w:rsid w:val="00770227"/>
    <w:rsid w:val="00770265"/>
    <w:rsid w:val="00770B77"/>
    <w:rsid w:val="007711F7"/>
    <w:rsid w:val="00771231"/>
    <w:rsid w:val="007718AA"/>
    <w:rsid w:val="00771F33"/>
    <w:rsid w:val="0077320A"/>
    <w:rsid w:val="007734E2"/>
    <w:rsid w:val="00773584"/>
    <w:rsid w:val="0077535B"/>
    <w:rsid w:val="007815BA"/>
    <w:rsid w:val="0078253A"/>
    <w:rsid w:val="007827B9"/>
    <w:rsid w:val="00782F01"/>
    <w:rsid w:val="007839BE"/>
    <w:rsid w:val="0078456A"/>
    <w:rsid w:val="00784D52"/>
    <w:rsid w:val="00784FE0"/>
    <w:rsid w:val="00786BE9"/>
    <w:rsid w:val="00786F36"/>
    <w:rsid w:val="0079045B"/>
    <w:rsid w:val="007906D4"/>
    <w:rsid w:val="00790ECB"/>
    <w:rsid w:val="0079104B"/>
    <w:rsid w:val="00791B47"/>
    <w:rsid w:val="00791FE8"/>
    <w:rsid w:val="00793AD2"/>
    <w:rsid w:val="00795090"/>
    <w:rsid w:val="00795250"/>
    <w:rsid w:val="00795A5F"/>
    <w:rsid w:val="0079638C"/>
    <w:rsid w:val="007A177D"/>
    <w:rsid w:val="007A35FD"/>
    <w:rsid w:val="007A49E3"/>
    <w:rsid w:val="007A4E2C"/>
    <w:rsid w:val="007A6D10"/>
    <w:rsid w:val="007B341B"/>
    <w:rsid w:val="007B40DD"/>
    <w:rsid w:val="007B4B4A"/>
    <w:rsid w:val="007B59E0"/>
    <w:rsid w:val="007B6025"/>
    <w:rsid w:val="007B71C4"/>
    <w:rsid w:val="007B730B"/>
    <w:rsid w:val="007C07BC"/>
    <w:rsid w:val="007C21D2"/>
    <w:rsid w:val="007C2E16"/>
    <w:rsid w:val="007C3032"/>
    <w:rsid w:val="007C4898"/>
    <w:rsid w:val="007C5CDC"/>
    <w:rsid w:val="007C6AE0"/>
    <w:rsid w:val="007C6D53"/>
    <w:rsid w:val="007D1249"/>
    <w:rsid w:val="007D3871"/>
    <w:rsid w:val="007D7CCD"/>
    <w:rsid w:val="007E1FE3"/>
    <w:rsid w:val="007E317A"/>
    <w:rsid w:val="007E75E8"/>
    <w:rsid w:val="007E77C9"/>
    <w:rsid w:val="007E7F23"/>
    <w:rsid w:val="007F1AE5"/>
    <w:rsid w:val="007F24BE"/>
    <w:rsid w:val="007F2CF8"/>
    <w:rsid w:val="007F4DFC"/>
    <w:rsid w:val="007F50E5"/>
    <w:rsid w:val="007F70E8"/>
    <w:rsid w:val="007F7CCE"/>
    <w:rsid w:val="00801952"/>
    <w:rsid w:val="00802D1B"/>
    <w:rsid w:val="008043E4"/>
    <w:rsid w:val="00805EA6"/>
    <w:rsid w:val="008064F7"/>
    <w:rsid w:val="00811AEE"/>
    <w:rsid w:val="00814266"/>
    <w:rsid w:val="00815C10"/>
    <w:rsid w:val="00815EA4"/>
    <w:rsid w:val="00815EA7"/>
    <w:rsid w:val="0081623E"/>
    <w:rsid w:val="00816B81"/>
    <w:rsid w:val="008171E4"/>
    <w:rsid w:val="0081787B"/>
    <w:rsid w:val="00817D60"/>
    <w:rsid w:val="008205E7"/>
    <w:rsid w:val="00820FBA"/>
    <w:rsid w:val="00821E8D"/>
    <w:rsid w:val="008224DC"/>
    <w:rsid w:val="00822EDF"/>
    <w:rsid w:val="00825887"/>
    <w:rsid w:val="00825B0D"/>
    <w:rsid w:val="0082632B"/>
    <w:rsid w:val="008267BB"/>
    <w:rsid w:val="00830244"/>
    <w:rsid w:val="00830BA4"/>
    <w:rsid w:val="00831501"/>
    <w:rsid w:val="008318A5"/>
    <w:rsid w:val="008338A1"/>
    <w:rsid w:val="00835BCD"/>
    <w:rsid w:val="008360B5"/>
    <w:rsid w:val="008366BA"/>
    <w:rsid w:val="008374BB"/>
    <w:rsid w:val="00840143"/>
    <w:rsid w:val="00842EA2"/>
    <w:rsid w:val="008437CE"/>
    <w:rsid w:val="00844A9E"/>
    <w:rsid w:val="00846F46"/>
    <w:rsid w:val="00852264"/>
    <w:rsid w:val="00852E82"/>
    <w:rsid w:val="00854567"/>
    <w:rsid w:val="00855A9C"/>
    <w:rsid w:val="00856937"/>
    <w:rsid w:val="00861269"/>
    <w:rsid w:val="00861486"/>
    <w:rsid w:val="00862A06"/>
    <w:rsid w:val="00866C9F"/>
    <w:rsid w:val="00866D4B"/>
    <w:rsid w:val="00870622"/>
    <w:rsid w:val="0087070F"/>
    <w:rsid w:val="00874AD7"/>
    <w:rsid w:val="00874EE1"/>
    <w:rsid w:val="00876C45"/>
    <w:rsid w:val="00876FD6"/>
    <w:rsid w:val="00877202"/>
    <w:rsid w:val="00877A22"/>
    <w:rsid w:val="0088087C"/>
    <w:rsid w:val="00881175"/>
    <w:rsid w:val="00881386"/>
    <w:rsid w:val="008846F2"/>
    <w:rsid w:val="00885857"/>
    <w:rsid w:val="00885FEB"/>
    <w:rsid w:val="00886043"/>
    <w:rsid w:val="008867DF"/>
    <w:rsid w:val="00886A38"/>
    <w:rsid w:val="00886C91"/>
    <w:rsid w:val="00887C3E"/>
    <w:rsid w:val="0089026E"/>
    <w:rsid w:val="008908CB"/>
    <w:rsid w:val="0089181C"/>
    <w:rsid w:val="0089268F"/>
    <w:rsid w:val="00892C67"/>
    <w:rsid w:val="008932CD"/>
    <w:rsid w:val="00894102"/>
    <w:rsid w:val="00895355"/>
    <w:rsid w:val="00897FFE"/>
    <w:rsid w:val="008A04C3"/>
    <w:rsid w:val="008A0723"/>
    <w:rsid w:val="008A0DCE"/>
    <w:rsid w:val="008A3478"/>
    <w:rsid w:val="008A39C5"/>
    <w:rsid w:val="008A3B89"/>
    <w:rsid w:val="008A4020"/>
    <w:rsid w:val="008A6196"/>
    <w:rsid w:val="008B0CE0"/>
    <w:rsid w:val="008B1142"/>
    <w:rsid w:val="008B146D"/>
    <w:rsid w:val="008B36B3"/>
    <w:rsid w:val="008B478D"/>
    <w:rsid w:val="008B4872"/>
    <w:rsid w:val="008B4CC3"/>
    <w:rsid w:val="008B586B"/>
    <w:rsid w:val="008B66DF"/>
    <w:rsid w:val="008B67CE"/>
    <w:rsid w:val="008B6902"/>
    <w:rsid w:val="008C09CF"/>
    <w:rsid w:val="008C0A61"/>
    <w:rsid w:val="008C3346"/>
    <w:rsid w:val="008C3E1C"/>
    <w:rsid w:val="008C488B"/>
    <w:rsid w:val="008C709B"/>
    <w:rsid w:val="008C71B8"/>
    <w:rsid w:val="008C7712"/>
    <w:rsid w:val="008D1F3C"/>
    <w:rsid w:val="008D23AE"/>
    <w:rsid w:val="008D27DC"/>
    <w:rsid w:val="008D32CB"/>
    <w:rsid w:val="008D340D"/>
    <w:rsid w:val="008D4994"/>
    <w:rsid w:val="008D4F74"/>
    <w:rsid w:val="008D5323"/>
    <w:rsid w:val="008D7AA3"/>
    <w:rsid w:val="008D7E0A"/>
    <w:rsid w:val="008E24CE"/>
    <w:rsid w:val="008E305A"/>
    <w:rsid w:val="008E397B"/>
    <w:rsid w:val="008E3DAC"/>
    <w:rsid w:val="008E3EDD"/>
    <w:rsid w:val="008E4214"/>
    <w:rsid w:val="008E44BE"/>
    <w:rsid w:val="008E52F4"/>
    <w:rsid w:val="008E6A05"/>
    <w:rsid w:val="008F007B"/>
    <w:rsid w:val="008F04CF"/>
    <w:rsid w:val="008F1049"/>
    <w:rsid w:val="008F11F8"/>
    <w:rsid w:val="008F166C"/>
    <w:rsid w:val="008F1941"/>
    <w:rsid w:val="008F2873"/>
    <w:rsid w:val="008F30FE"/>
    <w:rsid w:val="00901B1A"/>
    <w:rsid w:val="00901CA4"/>
    <w:rsid w:val="009029C7"/>
    <w:rsid w:val="00902B19"/>
    <w:rsid w:val="009055A4"/>
    <w:rsid w:val="00905748"/>
    <w:rsid w:val="0090678D"/>
    <w:rsid w:val="009074B1"/>
    <w:rsid w:val="0091157B"/>
    <w:rsid w:val="00912157"/>
    <w:rsid w:val="009122BF"/>
    <w:rsid w:val="00913D11"/>
    <w:rsid w:val="00914B92"/>
    <w:rsid w:val="00916355"/>
    <w:rsid w:val="00916684"/>
    <w:rsid w:val="009167CA"/>
    <w:rsid w:val="00917951"/>
    <w:rsid w:val="00917D87"/>
    <w:rsid w:val="00922449"/>
    <w:rsid w:val="0092262C"/>
    <w:rsid w:val="009246D4"/>
    <w:rsid w:val="00924917"/>
    <w:rsid w:val="00931818"/>
    <w:rsid w:val="00932B5E"/>
    <w:rsid w:val="00933429"/>
    <w:rsid w:val="00933B02"/>
    <w:rsid w:val="0093501C"/>
    <w:rsid w:val="00937E86"/>
    <w:rsid w:val="0094018E"/>
    <w:rsid w:val="00940337"/>
    <w:rsid w:val="00941004"/>
    <w:rsid w:val="00941948"/>
    <w:rsid w:val="00942255"/>
    <w:rsid w:val="009438E9"/>
    <w:rsid w:val="00944607"/>
    <w:rsid w:val="009470DB"/>
    <w:rsid w:val="00947273"/>
    <w:rsid w:val="00950C05"/>
    <w:rsid w:val="00952107"/>
    <w:rsid w:val="0095237B"/>
    <w:rsid w:val="009529AD"/>
    <w:rsid w:val="0095362B"/>
    <w:rsid w:val="00956DDA"/>
    <w:rsid w:val="00957040"/>
    <w:rsid w:val="00960F4D"/>
    <w:rsid w:val="0096135B"/>
    <w:rsid w:val="0096158A"/>
    <w:rsid w:val="009644F4"/>
    <w:rsid w:val="00964E36"/>
    <w:rsid w:val="009662FE"/>
    <w:rsid w:val="00966BEC"/>
    <w:rsid w:val="009678B4"/>
    <w:rsid w:val="009715F5"/>
    <w:rsid w:val="00971F39"/>
    <w:rsid w:val="00972CEA"/>
    <w:rsid w:val="009758D6"/>
    <w:rsid w:val="00975B49"/>
    <w:rsid w:val="0097694C"/>
    <w:rsid w:val="00977D3E"/>
    <w:rsid w:val="00980521"/>
    <w:rsid w:val="009806E2"/>
    <w:rsid w:val="009815F6"/>
    <w:rsid w:val="0098258A"/>
    <w:rsid w:val="00982F21"/>
    <w:rsid w:val="009832DC"/>
    <w:rsid w:val="00983E97"/>
    <w:rsid w:val="009841A3"/>
    <w:rsid w:val="00984935"/>
    <w:rsid w:val="00985F23"/>
    <w:rsid w:val="00986BC8"/>
    <w:rsid w:val="00986F8F"/>
    <w:rsid w:val="0098714E"/>
    <w:rsid w:val="00987B34"/>
    <w:rsid w:val="009917D0"/>
    <w:rsid w:val="0099249C"/>
    <w:rsid w:val="00993649"/>
    <w:rsid w:val="0099518E"/>
    <w:rsid w:val="00995396"/>
    <w:rsid w:val="00996570"/>
    <w:rsid w:val="009967A3"/>
    <w:rsid w:val="00996A7C"/>
    <w:rsid w:val="00996F85"/>
    <w:rsid w:val="009A017E"/>
    <w:rsid w:val="009A070A"/>
    <w:rsid w:val="009A0BF4"/>
    <w:rsid w:val="009A0CB2"/>
    <w:rsid w:val="009A0F73"/>
    <w:rsid w:val="009A18FA"/>
    <w:rsid w:val="009A1DAE"/>
    <w:rsid w:val="009A2F3E"/>
    <w:rsid w:val="009A41C8"/>
    <w:rsid w:val="009B12D8"/>
    <w:rsid w:val="009B4A69"/>
    <w:rsid w:val="009B5583"/>
    <w:rsid w:val="009B685E"/>
    <w:rsid w:val="009B7B32"/>
    <w:rsid w:val="009C19AE"/>
    <w:rsid w:val="009C27B3"/>
    <w:rsid w:val="009C2A04"/>
    <w:rsid w:val="009C2F32"/>
    <w:rsid w:val="009C4A4E"/>
    <w:rsid w:val="009C4F7F"/>
    <w:rsid w:val="009C54EB"/>
    <w:rsid w:val="009C54FB"/>
    <w:rsid w:val="009C5F6F"/>
    <w:rsid w:val="009C61F9"/>
    <w:rsid w:val="009C6B56"/>
    <w:rsid w:val="009D0BCA"/>
    <w:rsid w:val="009D161F"/>
    <w:rsid w:val="009D3183"/>
    <w:rsid w:val="009D6DED"/>
    <w:rsid w:val="009E2A36"/>
    <w:rsid w:val="009E3AE1"/>
    <w:rsid w:val="009E3B5C"/>
    <w:rsid w:val="009E3B60"/>
    <w:rsid w:val="009E56DD"/>
    <w:rsid w:val="009E69FB"/>
    <w:rsid w:val="009F0654"/>
    <w:rsid w:val="009F08F8"/>
    <w:rsid w:val="009F0FFF"/>
    <w:rsid w:val="009F1594"/>
    <w:rsid w:val="009F192E"/>
    <w:rsid w:val="009F2C94"/>
    <w:rsid w:val="009F3B45"/>
    <w:rsid w:val="009F6C51"/>
    <w:rsid w:val="009F78E4"/>
    <w:rsid w:val="00A00461"/>
    <w:rsid w:val="00A0151E"/>
    <w:rsid w:val="00A0234C"/>
    <w:rsid w:val="00A04888"/>
    <w:rsid w:val="00A070B7"/>
    <w:rsid w:val="00A079F2"/>
    <w:rsid w:val="00A07C5C"/>
    <w:rsid w:val="00A107CD"/>
    <w:rsid w:val="00A11022"/>
    <w:rsid w:val="00A11365"/>
    <w:rsid w:val="00A128AC"/>
    <w:rsid w:val="00A14796"/>
    <w:rsid w:val="00A16AF9"/>
    <w:rsid w:val="00A16FE2"/>
    <w:rsid w:val="00A1780C"/>
    <w:rsid w:val="00A20F0F"/>
    <w:rsid w:val="00A217ED"/>
    <w:rsid w:val="00A21835"/>
    <w:rsid w:val="00A22C94"/>
    <w:rsid w:val="00A23CAB"/>
    <w:rsid w:val="00A24E8F"/>
    <w:rsid w:val="00A26562"/>
    <w:rsid w:val="00A274FA"/>
    <w:rsid w:val="00A30ACD"/>
    <w:rsid w:val="00A323FA"/>
    <w:rsid w:val="00A32789"/>
    <w:rsid w:val="00A332D0"/>
    <w:rsid w:val="00A334E4"/>
    <w:rsid w:val="00A339E6"/>
    <w:rsid w:val="00A33C3C"/>
    <w:rsid w:val="00A34698"/>
    <w:rsid w:val="00A3768A"/>
    <w:rsid w:val="00A377C7"/>
    <w:rsid w:val="00A40411"/>
    <w:rsid w:val="00A413E0"/>
    <w:rsid w:val="00A433DA"/>
    <w:rsid w:val="00A43DFE"/>
    <w:rsid w:val="00A45128"/>
    <w:rsid w:val="00A45376"/>
    <w:rsid w:val="00A463F4"/>
    <w:rsid w:val="00A476E0"/>
    <w:rsid w:val="00A47F70"/>
    <w:rsid w:val="00A50E7E"/>
    <w:rsid w:val="00A50FF1"/>
    <w:rsid w:val="00A519D9"/>
    <w:rsid w:val="00A5309C"/>
    <w:rsid w:val="00A53B21"/>
    <w:rsid w:val="00A53FC6"/>
    <w:rsid w:val="00A550F2"/>
    <w:rsid w:val="00A55750"/>
    <w:rsid w:val="00A5716E"/>
    <w:rsid w:val="00A600B9"/>
    <w:rsid w:val="00A627A2"/>
    <w:rsid w:val="00A62D04"/>
    <w:rsid w:val="00A63B4E"/>
    <w:rsid w:val="00A64C69"/>
    <w:rsid w:val="00A71384"/>
    <w:rsid w:val="00A73994"/>
    <w:rsid w:val="00A75012"/>
    <w:rsid w:val="00A75316"/>
    <w:rsid w:val="00A7548A"/>
    <w:rsid w:val="00A75A2A"/>
    <w:rsid w:val="00A76BB1"/>
    <w:rsid w:val="00A778DC"/>
    <w:rsid w:val="00A8229D"/>
    <w:rsid w:val="00A8365C"/>
    <w:rsid w:val="00A83B33"/>
    <w:rsid w:val="00A85AE8"/>
    <w:rsid w:val="00A86D71"/>
    <w:rsid w:val="00A87505"/>
    <w:rsid w:val="00A90CCA"/>
    <w:rsid w:val="00A91950"/>
    <w:rsid w:val="00A92A9D"/>
    <w:rsid w:val="00A92C2A"/>
    <w:rsid w:val="00A932DE"/>
    <w:rsid w:val="00A95125"/>
    <w:rsid w:val="00A9571E"/>
    <w:rsid w:val="00A96C33"/>
    <w:rsid w:val="00AA0594"/>
    <w:rsid w:val="00AA0737"/>
    <w:rsid w:val="00AA0E5A"/>
    <w:rsid w:val="00AA1AB3"/>
    <w:rsid w:val="00AA1E60"/>
    <w:rsid w:val="00AA233B"/>
    <w:rsid w:val="00AA4894"/>
    <w:rsid w:val="00AA591D"/>
    <w:rsid w:val="00AA5C27"/>
    <w:rsid w:val="00AA716E"/>
    <w:rsid w:val="00AA791E"/>
    <w:rsid w:val="00AB0704"/>
    <w:rsid w:val="00AB0759"/>
    <w:rsid w:val="00AB39CA"/>
    <w:rsid w:val="00AB4376"/>
    <w:rsid w:val="00AB6AFF"/>
    <w:rsid w:val="00AB6F0E"/>
    <w:rsid w:val="00AB7967"/>
    <w:rsid w:val="00AB7D7C"/>
    <w:rsid w:val="00AC0A21"/>
    <w:rsid w:val="00AC0D18"/>
    <w:rsid w:val="00AC3514"/>
    <w:rsid w:val="00AC4D8B"/>
    <w:rsid w:val="00AC501C"/>
    <w:rsid w:val="00AC6839"/>
    <w:rsid w:val="00AC6D0A"/>
    <w:rsid w:val="00AC73F6"/>
    <w:rsid w:val="00AC7AD9"/>
    <w:rsid w:val="00AC7D8F"/>
    <w:rsid w:val="00AD0FBD"/>
    <w:rsid w:val="00AD17AC"/>
    <w:rsid w:val="00AD1EB5"/>
    <w:rsid w:val="00AD36E8"/>
    <w:rsid w:val="00AD39AD"/>
    <w:rsid w:val="00AD3F5C"/>
    <w:rsid w:val="00AD3FB3"/>
    <w:rsid w:val="00AD4175"/>
    <w:rsid w:val="00AD5093"/>
    <w:rsid w:val="00AD6386"/>
    <w:rsid w:val="00AD6D20"/>
    <w:rsid w:val="00AD7278"/>
    <w:rsid w:val="00AE1ACB"/>
    <w:rsid w:val="00AE1DF3"/>
    <w:rsid w:val="00AE1FD5"/>
    <w:rsid w:val="00AE2463"/>
    <w:rsid w:val="00AE2762"/>
    <w:rsid w:val="00AE3977"/>
    <w:rsid w:val="00AE6E69"/>
    <w:rsid w:val="00AE7674"/>
    <w:rsid w:val="00AF0159"/>
    <w:rsid w:val="00AF15C0"/>
    <w:rsid w:val="00AF2B01"/>
    <w:rsid w:val="00AF59B6"/>
    <w:rsid w:val="00AF7CCE"/>
    <w:rsid w:val="00B005D5"/>
    <w:rsid w:val="00B00DCB"/>
    <w:rsid w:val="00B00F3D"/>
    <w:rsid w:val="00B03E8F"/>
    <w:rsid w:val="00B05251"/>
    <w:rsid w:val="00B05433"/>
    <w:rsid w:val="00B0559D"/>
    <w:rsid w:val="00B0621E"/>
    <w:rsid w:val="00B11D12"/>
    <w:rsid w:val="00B1228A"/>
    <w:rsid w:val="00B128C4"/>
    <w:rsid w:val="00B13260"/>
    <w:rsid w:val="00B135CE"/>
    <w:rsid w:val="00B16537"/>
    <w:rsid w:val="00B17F08"/>
    <w:rsid w:val="00B21221"/>
    <w:rsid w:val="00B2226D"/>
    <w:rsid w:val="00B223D7"/>
    <w:rsid w:val="00B23219"/>
    <w:rsid w:val="00B242BD"/>
    <w:rsid w:val="00B25B2E"/>
    <w:rsid w:val="00B25B8E"/>
    <w:rsid w:val="00B25D37"/>
    <w:rsid w:val="00B26301"/>
    <w:rsid w:val="00B2686E"/>
    <w:rsid w:val="00B27BEB"/>
    <w:rsid w:val="00B303ED"/>
    <w:rsid w:val="00B307AB"/>
    <w:rsid w:val="00B308AF"/>
    <w:rsid w:val="00B340FA"/>
    <w:rsid w:val="00B40CA9"/>
    <w:rsid w:val="00B40F07"/>
    <w:rsid w:val="00B40F59"/>
    <w:rsid w:val="00B42718"/>
    <w:rsid w:val="00B42A30"/>
    <w:rsid w:val="00B43591"/>
    <w:rsid w:val="00B436ED"/>
    <w:rsid w:val="00B4580E"/>
    <w:rsid w:val="00B45A35"/>
    <w:rsid w:val="00B46026"/>
    <w:rsid w:val="00B4714F"/>
    <w:rsid w:val="00B50402"/>
    <w:rsid w:val="00B53D4E"/>
    <w:rsid w:val="00B541FF"/>
    <w:rsid w:val="00B57081"/>
    <w:rsid w:val="00B5754E"/>
    <w:rsid w:val="00B60D16"/>
    <w:rsid w:val="00B60D29"/>
    <w:rsid w:val="00B66700"/>
    <w:rsid w:val="00B67DBC"/>
    <w:rsid w:val="00B700DC"/>
    <w:rsid w:val="00B70A04"/>
    <w:rsid w:val="00B739A6"/>
    <w:rsid w:val="00B770EA"/>
    <w:rsid w:val="00B77A3B"/>
    <w:rsid w:val="00B825BE"/>
    <w:rsid w:val="00B82864"/>
    <w:rsid w:val="00B829B2"/>
    <w:rsid w:val="00B838D9"/>
    <w:rsid w:val="00B8695C"/>
    <w:rsid w:val="00B86E7B"/>
    <w:rsid w:val="00B87609"/>
    <w:rsid w:val="00B87A24"/>
    <w:rsid w:val="00B90C9B"/>
    <w:rsid w:val="00B91450"/>
    <w:rsid w:val="00B92E37"/>
    <w:rsid w:val="00B9455A"/>
    <w:rsid w:val="00B94D07"/>
    <w:rsid w:val="00B94EEF"/>
    <w:rsid w:val="00B95116"/>
    <w:rsid w:val="00B957E8"/>
    <w:rsid w:val="00B961AF"/>
    <w:rsid w:val="00B971BA"/>
    <w:rsid w:val="00BA00F0"/>
    <w:rsid w:val="00BA0BB1"/>
    <w:rsid w:val="00BA580D"/>
    <w:rsid w:val="00BA6C73"/>
    <w:rsid w:val="00BA6D9E"/>
    <w:rsid w:val="00BA7143"/>
    <w:rsid w:val="00BA76E4"/>
    <w:rsid w:val="00BB1DF0"/>
    <w:rsid w:val="00BB21A2"/>
    <w:rsid w:val="00BB2B92"/>
    <w:rsid w:val="00BB3A4B"/>
    <w:rsid w:val="00BB52BF"/>
    <w:rsid w:val="00BB5765"/>
    <w:rsid w:val="00BB606B"/>
    <w:rsid w:val="00BB6AC7"/>
    <w:rsid w:val="00BC3C20"/>
    <w:rsid w:val="00BC4DC5"/>
    <w:rsid w:val="00BC5AC9"/>
    <w:rsid w:val="00BC5B3C"/>
    <w:rsid w:val="00BC6249"/>
    <w:rsid w:val="00BC6BA9"/>
    <w:rsid w:val="00BC7539"/>
    <w:rsid w:val="00BD024B"/>
    <w:rsid w:val="00BD4752"/>
    <w:rsid w:val="00BD4E85"/>
    <w:rsid w:val="00BD5615"/>
    <w:rsid w:val="00BD6D0C"/>
    <w:rsid w:val="00BE18D4"/>
    <w:rsid w:val="00BE2122"/>
    <w:rsid w:val="00BE29A9"/>
    <w:rsid w:val="00BE3036"/>
    <w:rsid w:val="00BE385A"/>
    <w:rsid w:val="00BE394D"/>
    <w:rsid w:val="00BE55BA"/>
    <w:rsid w:val="00BE714E"/>
    <w:rsid w:val="00BE7595"/>
    <w:rsid w:val="00BF05E9"/>
    <w:rsid w:val="00BF2F49"/>
    <w:rsid w:val="00BF2FED"/>
    <w:rsid w:val="00BF31A3"/>
    <w:rsid w:val="00BF351F"/>
    <w:rsid w:val="00BF4D84"/>
    <w:rsid w:val="00BF532D"/>
    <w:rsid w:val="00BF7F9C"/>
    <w:rsid w:val="00C00289"/>
    <w:rsid w:val="00C003D5"/>
    <w:rsid w:val="00C02C38"/>
    <w:rsid w:val="00C072E4"/>
    <w:rsid w:val="00C11FEB"/>
    <w:rsid w:val="00C1366A"/>
    <w:rsid w:val="00C146CC"/>
    <w:rsid w:val="00C14706"/>
    <w:rsid w:val="00C14E5D"/>
    <w:rsid w:val="00C15F8C"/>
    <w:rsid w:val="00C1755D"/>
    <w:rsid w:val="00C179F3"/>
    <w:rsid w:val="00C233E6"/>
    <w:rsid w:val="00C24661"/>
    <w:rsid w:val="00C26FE2"/>
    <w:rsid w:val="00C31C2E"/>
    <w:rsid w:val="00C31CDE"/>
    <w:rsid w:val="00C33D3D"/>
    <w:rsid w:val="00C34F26"/>
    <w:rsid w:val="00C3753B"/>
    <w:rsid w:val="00C40194"/>
    <w:rsid w:val="00C42DD3"/>
    <w:rsid w:val="00C43561"/>
    <w:rsid w:val="00C453C7"/>
    <w:rsid w:val="00C46934"/>
    <w:rsid w:val="00C47F6F"/>
    <w:rsid w:val="00C52B01"/>
    <w:rsid w:val="00C53807"/>
    <w:rsid w:val="00C53D9C"/>
    <w:rsid w:val="00C541A2"/>
    <w:rsid w:val="00C54C2F"/>
    <w:rsid w:val="00C56CCC"/>
    <w:rsid w:val="00C57168"/>
    <w:rsid w:val="00C574CD"/>
    <w:rsid w:val="00C61FBA"/>
    <w:rsid w:val="00C62355"/>
    <w:rsid w:val="00C63C86"/>
    <w:rsid w:val="00C64622"/>
    <w:rsid w:val="00C64D31"/>
    <w:rsid w:val="00C64F4D"/>
    <w:rsid w:val="00C66356"/>
    <w:rsid w:val="00C676F5"/>
    <w:rsid w:val="00C67897"/>
    <w:rsid w:val="00C70C3C"/>
    <w:rsid w:val="00C7104E"/>
    <w:rsid w:val="00C7164B"/>
    <w:rsid w:val="00C74CED"/>
    <w:rsid w:val="00C7515A"/>
    <w:rsid w:val="00C751CA"/>
    <w:rsid w:val="00C7612B"/>
    <w:rsid w:val="00C817B7"/>
    <w:rsid w:val="00C825D7"/>
    <w:rsid w:val="00C83681"/>
    <w:rsid w:val="00C86553"/>
    <w:rsid w:val="00C90E40"/>
    <w:rsid w:val="00C9176E"/>
    <w:rsid w:val="00C91805"/>
    <w:rsid w:val="00C93E8F"/>
    <w:rsid w:val="00C95CC9"/>
    <w:rsid w:val="00C97FAE"/>
    <w:rsid w:val="00CA0011"/>
    <w:rsid w:val="00CA1D7E"/>
    <w:rsid w:val="00CA32CC"/>
    <w:rsid w:val="00CA3C86"/>
    <w:rsid w:val="00CA4CD8"/>
    <w:rsid w:val="00CA78ED"/>
    <w:rsid w:val="00CB0D75"/>
    <w:rsid w:val="00CB1DAB"/>
    <w:rsid w:val="00CB25D6"/>
    <w:rsid w:val="00CB3467"/>
    <w:rsid w:val="00CB3929"/>
    <w:rsid w:val="00CB4708"/>
    <w:rsid w:val="00CB5764"/>
    <w:rsid w:val="00CB6A87"/>
    <w:rsid w:val="00CC135C"/>
    <w:rsid w:val="00CC13B5"/>
    <w:rsid w:val="00CC1B36"/>
    <w:rsid w:val="00CC20A0"/>
    <w:rsid w:val="00CC65CB"/>
    <w:rsid w:val="00CC7E3B"/>
    <w:rsid w:val="00CD0186"/>
    <w:rsid w:val="00CD0694"/>
    <w:rsid w:val="00CD745B"/>
    <w:rsid w:val="00CD7508"/>
    <w:rsid w:val="00CD7584"/>
    <w:rsid w:val="00CE38B8"/>
    <w:rsid w:val="00CE39E6"/>
    <w:rsid w:val="00CE3B3E"/>
    <w:rsid w:val="00CE579E"/>
    <w:rsid w:val="00CE62A3"/>
    <w:rsid w:val="00CE7CFE"/>
    <w:rsid w:val="00CE7E75"/>
    <w:rsid w:val="00CF122F"/>
    <w:rsid w:val="00CF123F"/>
    <w:rsid w:val="00CF29CE"/>
    <w:rsid w:val="00CF53B9"/>
    <w:rsid w:val="00CF5E4E"/>
    <w:rsid w:val="00CF61C9"/>
    <w:rsid w:val="00CF6272"/>
    <w:rsid w:val="00CF67ED"/>
    <w:rsid w:val="00CF7E29"/>
    <w:rsid w:val="00D00197"/>
    <w:rsid w:val="00D00A06"/>
    <w:rsid w:val="00D00F2F"/>
    <w:rsid w:val="00D0125B"/>
    <w:rsid w:val="00D01B00"/>
    <w:rsid w:val="00D041DF"/>
    <w:rsid w:val="00D06976"/>
    <w:rsid w:val="00D06FD8"/>
    <w:rsid w:val="00D077D1"/>
    <w:rsid w:val="00D10C24"/>
    <w:rsid w:val="00D121F4"/>
    <w:rsid w:val="00D127C8"/>
    <w:rsid w:val="00D12FF6"/>
    <w:rsid w:val="00D1630C"/>
    <w:rsid w:val="00D16378"/>
    <w:rsid w:val="00D17BE6"/>
    <w:rsid w:val="00D22B00"/>
    <w:rsid w:val="00D22DFA"/>
    <w:rsid w:val="00D24937"/>
    <w:rsid w:val="00D275C4"/>
    <w:rsid w:val="00D30C45"/>
    <w:rsid w:val="00D30E2D"/>
    <w:rsid w:val="00D32559"/>
    <w:rsid w:val="00D32BA7"/>
    <w:rsid w:val="00D37E5D"/>
    <w:rsid w:val="00D40400"/>
    <w:rsid w:val="00D42DB2"/>
    <w:rsid w:val="00D42DEA"/>
    <w:rsid w:val="00D43D69"/>
    <w:rsid w:val="00D44929"/>
    <w:rsid w:val="00D45D19"/>
    <w:rsid w:val="00D45F51"/>
    <w:rsid w:val="00D46E71"/>
    <w:rsid w:val="00D47EE7"/>
    <w:rsid w:val="00D540B6"/>
    <w:rsid w:val="00D556D1"/>
    <w:rsid w:val="00D55A65"/>
    <w:rsid w:val="00D563A6"/>
    <w:rsid w:val="00D565F9"/>
    <w:rsid w:val="00D567CC"/>
    <w:rsid w:val="00D575A2"/>
    <w:rsid w:val="00D606B6"/>
    <w:rsid w:val="00D611AE"/>
    <w:rsid w:val="00D61EB0"/>
    <w:rsid w:val="00D623E3"/>
    <w:rsid w:val="00D62A0F"/>
    <w:rsid w:val="00D661AC"/>
    <w:rsid w:val="00D670A1"/>
    <w:rsid w:val="00D70B59"/>
    <w:rsid w:val="00D71821"/>
    <w:rsid w:val="00D71E5D"/>
    <w:rsid w:val="00D76B9A"/>
    <w:rsid w:val="00D77DDF"/>
    <w:rsid w:val="00D816DE"/>
    <w:rsid w:val="00D82374"/>
    <w:rsid w:val="00D834E1"/>
    <w:rsid w:val="00D84A55"/>
    <w:rsid w:val="00D86AD8"/>
    <w:rsid w:val="00D86B1E"/>
    <w:rsid w:val="00D903AF"/>
    <w:rsid w:val="00D90562"/>
    <w:rsid w:val="00D908C4"/>
    <w:rsid w:val="00D911D5"/>
    <w:rsid w:val="00D915C8"/>
    <w:rsid w:val="00D92420"/>
    <w:rsid w:val="00D931DD"/>
    <w:rsid w:val="00D93236"/>
    <w:rsid w:val="00D95794"/>
    <w:rsid w:val="00D95B98"/>
    <w:rsid w:val="00D95E23"/>
    <w:rsid w:val="00D971A4"/>
    <w:rsid w:val="00DA015D"/>
    <w:rsid w:val="00DA2DAE"/>
    <w:rsid w:val="00DA2DB7"/>
    <w:rsid w:val="00DA3020"/>
    <w:rsid w:val="00DA3F79"/>
    <w:rsid w:val="00DA46B5"/>
    <w:rsid w:val="00DA48B1"/>
    <w:rsid w:val="00DA52AB"/>
    <w:rsid w:val="00DA5536"/>
    <w:rsid w:val="00DA6283"/>
    <w:rsid w:val="00DA7155"/>
    <w:rsid w:val="00DA757A"/>
    <w:rsid w:val="00DA77FE"/>
    <w:rsid w:val="00DA7AEB"/>
    <w:rsid w:val="00DB0217"/>
    <w:rsid w:val="00DB13E2"/>
    <w:rsid w:val="00DB2468"/>
    <w:rsid w:val="00DB3CC3"/>
    <w:rsid w:val="00DB4615"/>
    <w:rsid w:val="00DB5139"/>
    <w:rsid w:val="00DB6180"/>
    <w:rsid w:val="00DB6422"/>
    <w:rsid w:val="00DB70D4"/>
    <w:rsid w:val="00DC1770"/>
    <w:rsid w:val="00DC2027"/>
    <w:rsid w:val="00DC2355"/>
    <w:rsid w:val="00DC3939"/>
    <w:rsid w:val="00DC3ADA"/>
    <w:rsid w:val="00DC4478"/>
    <w:rsid w:val="00DC486E"/>
    <w:rsid w:val="00DC67DC"/>
    <w:rsid w:val="00DC762B"/>
    <w:rsid w:val="00DC7B7B"/>
    <w:rsid w:val="00DC7FD5"/>
    <w:rsid w:val="00DD1408"/>
    <w:rsid w:val="00DD31FD"/>
    <w:rsid w:val="00DD3D5F"/>
    <w:rsid w:val="00DD5014"/>
    <w:rsid w:val="00DD658F"/>
    <w:rsid w:val="00DD6908"/>
    <w:rsid w:val="00DD69A8"/>
    <w:rsid w:val="00DE043F"/>
    <w:rsid w:val="00DE0666"/>
    <w:rsid w:val="00DE28BD"/>
    <w:rsid w:val="00DE3169"/>
    <w:rsid w:val="00DE57E4"/>
    <w:rsid w:val="00DE589D"/>
    <w:rsid w:val="00DE5A37"/>
    <w:rsid w:val="00DE6C39"/>
    <w:rsid w:val="00DE7D9D"/>
    <w:rsid w:val="00DF1515"/>
    <w:rsid w:val="00DF1A47"/>
    <w:rsid w:val="00DF2147"/>
    <w:rsid w:val="00DF292D"/>
    <w:rsid w:val="00DF4DCE"/>
    <w:rsid w:val="00DF6234"/>
    <w:rsid w:val="00DF6A78"/>
    <w:rsid w:val="00DF7237"/>
    <w:rsid w:val="00DF73CC"/>
    <w:rsid w:val="00DF7DD4"/>
    <w:rsid w:val="00DF7E7B"/>
    <w:rsid w:val="00E00270"/>
    <w:rsid w:val="00E02954"/>
    <w:rsid w:val="00E02CFF"/>
    <w:rsid w:val="00E039D4"/>
    <w:rsid w:val="00E0436B"/>
    <w:rsid w:val="00E055A3"/>
    <w:rsid w:val="00E05BAF"/>
    <w:rsid w:val="00E05F04"/>
    <w:rsid w:val="00E1003B"/>
    <w:rsid w:val="00E10641"/>
    <w:rsid w:val="00E11168"/>
    <w:rsid w:val="00E12B72"/>
    <w:rsid w:val="00E130C9"/>
    <w:rsid w:val="00E132D0"/>
    <w:rsid w:val="00E142BB"/>
    <w:rsid w:val="00E14912"/>
    <w:rsid w:val="00E150B1"/>
    <w:rsid w:val="00E15DF5"/>
    <w:rsid w:val="00E17369"/>
    <w:rsid w:val="00E210BE"/>
    <w:rsid w:val="00E24143"/>
    <w:rsid w:val="00E25CE9"/>
    <w:rsid w:val="00E2731C"/>
    <w:rsid w:val="00E3105F"/>
    <w:rsid w:val="00E31136"/>
    <w:rsid w:val="00E31E02"/>
    <w:rsid w:val="00E3327B"/>
    <w:rsid w:val="00E33FE7"/>
    <w:rsid w:val="00E344A4"/>
    <w:rsid w:val="00E34615"/>
    <w:rsid w:val="00E40504"/>
    <w:rsid w:val="00E40C2E"/>
    <w:rsid w:val="00E40F23"/>
    <w:rsid w:val="00E4127F"/>
    <w:rsid w:val="00E419FB"/>
    <w:rsid w:val="00E42E80"/>
    <w:rsid w:val="00E433DC"/>
    <w:rsid w:val="00E4523C"/>
    <w:rsid w:val="00E46CB5"/>
    <w:rsid w:val="00E5120C"/>
    <w:rsid w:val="00E52690"/>
    <w:rsid w:val="00E53176"/>
    <w:rsid w:val="00E53B46"/>
    <w:rsid w:val="00E5446A"/>
    <w:rsid w:val="00E5652F"/>
    <w:rsid w:val="00E56813"/>
    <w:rsid w:val="00E578FC"/>
    <w:rsid w:val="00E57A3D"/>
    <w:rsid w:val="00E60229"/>
    <w:rsid w:val="00E61F9A"/>
    <w:rsid w:val="00E63793"/>
    <w:rsid w:val="00E63A47"/>
    <w:rsid w:val="00E6460A"/>
    <w:rsid w:val="00E64932"/>
    <w:rsid w:val="00E64F4D"/>
    <w:rsid w:val="00E66B6B"/>
    <w:rsid w:val="00E70783"/>
    <w:rsid w:val="00E708A1"/>
    <w:rsid w:val="00E71310"/>
    <w:rsid w:val="00E718F9"/>
    <w:rsid w:val="00E7271B"/>
    <w:rsid w:val="00E74064"/>
    <w:rsid w:val="00E74139"/>
    <w:rsid w:val="00E74D7D"/>
    <w:rsid w:val="00E772F4"/>
    <w:rsid w:val="00E77EA5"/>
    <w:rsid w:val="00E80E2E"/>
    <w:rsid w:val="00E82604"/>
    <w:rsid w:val="00E84BC1"/>
    <w:rsid w:val="00E86513"/>
    <w:rsid w:val="00E878A5"/>
    <w:rsid w:val="00E90BBC"/>
    <w:rsid w:val="00E9402D"/>
    <w:rsid w:val="00E97DED"/>
    <w:rsid w:val="00EA035A"/>
    <w:rsid w:val="00EA0836"/>
    <w:rsid w:val="00EA091F"/>
    <w:rsid w:val="00EA2F24"/>
    <w:rsid w:val="00EA42AB"/>
    <w:rsid w:val="00EB0F4D"/>
    <w:rsid w:val="00EB137D"/>
    <w:rsid w:val="00EB20C3"/>
    <w:rsid w:val="00EB265F"/>
    <w:rsid w:val="00EB3126"/>
    <w:rsid w:val="00EB3CC5"/>
    <w:rsid w:val="00EB5FD2"/>
    <w:rsid w:val="00EB6269"/>
    <w:rsid w:val="00EB6ABD"/>
    <w:rsid w:val="00EB6FA6"/>
    <w:rsid w:val="00EB7D90"/>
    <w:rsid w:val="00EC0173"/>
    <w:rsid w:val="00EC2538"/>
    <w:rsid w:val="00EC3F8D"/>
    <w:rsid w:val="00EC7012"/>
    <w:rsid w:val="00ED1178"/>
    <w:rsid w:val="00ED24F0"/>
    <w:rsid w:val="00ED6465"/>
    <w:rsid w:val="00ED7275"/>
    <w:rsid w:val="00ED7CD8"/>
    <w:rsid w:val="00EE03B3"/>
    <w:rsid w:val="00EE317F"/>
    <w:rsid w:val="00EE3240"/>
    <w:rsid w:val="00EE4B73"/>
    <w:rsid w:val="00EE53B4"/>
    <w:rsid w:val="00EE6953"/>
    <w:rsid w:val="00EE6D60"/>
    <w:rsid w:val="00EF0B46"/>
    <w:rsid w:val="00EF1BED"/>
    <w:rsid w:val="00EF4ED0"/>
    <w:rsid w:val="00EF52F7"/>
    <w:rsid w:val="00EF54D4"/>
    <w:rsid w:val="00EF60C4"/>
    <w:rsid w:val="00EF6C05"/>
    <w:rsid w:val="00EF7036"/>
    <w:rsid w:val="00F00B00"/>
    <w:rsid w:val="00F00D20"/>
    <w:rsid w:val="00F0128F"/>
    <w:rsid w:val="00F01542"/>
    <w:rsid w:val="00F0366C"/>
    <w:rsid w:val="00F041E5"/>
    <w:rsid w:val="00F0466D"/>
    <w:rsid w:val="00F05718"/>
    <w:rsid w:val="00F05CEB"/>
    <w:rsid w:val="00F10DA0"/>
    <w:rsid w:val="00F1218C"/>
    <w:rsid w:val="00F124E4"/>
    <w:rsid w:val="00F127DD"/>
    <w:rsid w:val="00F12F41"/>
    <w:rsid w:val="00F13DF4"/>
    <w:rsid w:val="00F176EC"/>
    <w:rsid w:val="00F2360D"/>
    <w:rsid w:val="00F23631"/>
    <w:rsid w:val="00F237B4"/>
    <w:rsid w:val="00F23BB6"/>
    <w:rsid w:val="00F242AD"/>
    <w:rsid w:val="00F251FF"/>
    <w:rsid w:val="00F255B0"/>
    <w:rsid w:val="00F2654F"/>
    <w:rsid w:val="00F265D7"/>
    <w:rsid w:val="00F27D33"/>
    <w:rsid w:val="00F309C3"/>
    <w:rsid w:val="00F31F92"/>
    <w:rsid w:val="00F328BC"/>
    <w:rsid w:val="00F32EBB"/>
    <w:rsid w:val="00F34926"/>
    <w:rsid w:val="00F355DD"/>
    <w:rsid w:val="00F35DFD"/>
    <w:rsid w:val="00F376D5"/>
    <w:rsid w:val="00F37B18"/>
    <w:rsid w:val="00F40B22"/>
    <w:rsid w:val="00F42399"/>
    <w:rsid w:val="00F4302E"/>
    <w:rsid w:val="00F44302"/>
    <w:rsid w:val="00F46887"/>
    <w:rsid w:val="00F468E9"/>
    <w:rsid w:val="00F47A1F"/>
    <w:rsid w:val="00F502C4"/>
    <w:rsid w:val="00F51516"/>
    <w:rsid w:val="00F521C9"/>
    <w:rsid w:val="00F52825"/>
    <w:rsid w:val="00F54245"/>
    <w:rsid w:val="00F54A54"/>
    <w:rsid w:val="00F54D71"/>
    <w:rsid w:val="00F55BCF"/>
    <w:rsid w:val="00F5691F"/>
    <w:rsid w:val="00F6066C"/>
    <w:rsid w:val="00F60E18"/>
    <w:rsid w:val="00F615D2"/>
    <w:rsid w:val="00F620EE"/>
    <w:rsid w:val="00F62259"/>
    <w:rsid w:val="00F65BF1"/>
    <w:rsid w:val="00F65ED4"/>
    <w:rsid w:val="00F66846"/>
    <w:rsid w:val="00F66985"/>
    <w:rsid w:val="00F71644"/>
    <w:rsid w:val="00F738B8"/>
    <w:rsid w:val="00F761B0"/>
    <w:rsid w:val="00F765B5"/>
    <w:rsid w:val="00F80FEB"/>
    <w:rsid w:val="00F81067"/>
    <w:rsid w:val="00F812F5"/>
    <w:rsid w:val="00F8195D"/>
    <w:rsid w:val="00F83326"/>
    <w:rsid w:val="00F853CE"/>
    <w:rsid w:val="00F85D75"/>
    <w:rsid w:val="00F868F0"/>
    <w:rsid w:val="00F86E5E"/>
    <w:rsid w:val="00F8714C"/>
    <w:rsid w:val="00F900D6"/>
    <w:rsid w:val="00F90619"/>
    <w:rsid w:val="00F90AA7"/>
    <w:rsid w:val="00F914F8"/>
    <w:rsid w:val="00F92A3A"/>
    <w:rsid w:val="00F92C20"/>
    <w:rsid w:val="00F93204"/>
    <w:rsid w:val="00F95D76"/>
    <w:rsid w:val="00F95F54"/>
    <w:rsid w:val="00F970BB"/>
    <w:rsid w:val="00FA0FC8"/>
    <w:rsid w:val="00FA1216"/>
    <w:rsid w:val="00FA1BD1"/>
    <w:rsid w:val="00FA2798"/>
    <w:rsid w:val="00FA4A04"/>
    <w:rsid w:val="00FA58BA"/>
    <w:rsid w:val="00FA699D"/>
    <w:rsid w:val="00FA6B4F"/>
    <w:rsid w:val="00FA777E"/>
    <w:rsid w:val="00FA77CF"/>
    <w:rsid w:val="00FB3D8B"/>
    <w:rsid w:val="00FB3EFC"/>
    <w:rsid w:val="00FB3F95"/>
    <w:rsid w:val="00FB5B6E"/>
    <w:rsid w:val="00FB6359"/>
    <w:rsid w:val="00FB77FF"/>
    <w:rsid w:val="00FC20B6"/>
    <w:rsid w:val="00FC2C2B"/>
    <w:rsid w:val="00FC3CF3"/>
    <w:rsid w:val="00FC5786"/>
    <w:rsid w:val="00FC5D50"/>
    <w:rsid w:val="00FC6265"/>
    <w:rsid w:val="00FC6E0B"/>
    <w:rsid w:val="00FC7F38"/>
    <w:rsid w:val="00FD1395"/>
    <w:rsid w:val="00FD2C0E"/>
    <w:rsid w:val="00FD3DD7"/>
    <w:rsid w:val="00FD4A48"/>
    <w:rsid w:val="00FD54ED"/>
    <w:rsid w:val="00FD5D18"/>
    <w:rsid w:val="00FD62A8"/>
    <w:rsid w:val="00FD669D"/>
    <w:rsid w:val="00FD697F"/>
    <w:rsid w:val="00FD7FBD"/>
    <w:rsid w:val="00FE0730"/>
    <w:rsid w:val="00FE07E6"/>
    <w:rsid w:val="00FE1670"/>
    <w:rsid w:val="00FE238A"/>
    <w:rsid w:val="00FE27E5"/>
    <w:rsid w:val="00FE2A38"/>
    <w:rsid w:val="00FE364E"/>
    <w:rsid w:val="00FE3B22"/>
    <w:rsid w:val="00FE7630"/>
    <w:rsid w:val="00FF266E"/>
    <w:rsid w:val="00FF2E93"/>
    <w:rsid w:val="00FF4EA4"/>
    <w:rsid w:val="00FF7DA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C6134E"/>
  <w15:docId w15:val="{5EEAFA38-6AC7-425F-802D-7C28B456D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CB5"/>
    <w:rPr>
      <w:rFonts w:ascii="Times New Roman" w:eastAsiaTheme="minorHAnsi" w:hAnsi="Times New Roman"/>
      <w:sz w:val="24"/>
      <w:szCs w:val="24"/>
    </w:rPr>
  </w:style>
  <w:style w:type="paragraph" w:styleId="Heading1">
    <w:name w:val="heading 1"/>
    <w:basedOn w:val="Normal"/>
    <w:next w:val="Normal"/>
    <w:link w:val="Heading1Char"/>
    <w:autoRedefine/>
    <w:uiPriority w:val="9"/>
    <w:qFormat/>
    <w:rsid w:val="008043E4"/>
    <w:pPr>
      <w:keepNext/>
      <w:spacing w:after="60" w:line="360" w:lineRule="auto"/>
      <w:jc w:val="both"/>
      <w:outlineLvl w:val="0"/>
    </w:pPr>
    <w:rPr>
      <w:rFonts w:ascii="Verdana" w:hAnsi="Verdana"/>
      <w:b/>
      <w:smallCaps/>
      <w:spacing w:val="5"/>
      <w:sz w:val="18"/>
      <w:szCs w:val="18"/>
    </w:rPr>
  </w:style>
  <w:style w:type="paragraph" w:styleId="Heading2">
    <w:name w:val="heading 2"/>
    <w:basedOn w:val="Normal"/>
    <w:next w:val="Normal"/>
    <w:link w:val="Heading2Char"/>
    <w:uiPriority w:val="9"/>
    <w:qFormat/>
    <w:rsid w:val="008D4F74"/>
    <w:pPr>
      <w:keepNext/>
      <w:spacing w:before="240" w:after="60"/>
      <w:outlineLvl w:val="1"/>
    </w:pPr>
    <w:rPr>
      <w:rFonts w:ascii="Arial" w:hAnsi="Arial"/>
      <w:b/>
      <w:bCs/>
      <w:i/>
      <w:iCs/>
      <w:sz w:val="20"/>
      <w:szCs w:val="28"/>
    </w:rPr>
  </w:style>
  <w:style w:type="paragraph" w:styleId="Heading3">
    <w:name w:val="heading 3"/>
    <w:basedOn w:val="Normal"/>
    <w:next w:val="Normal"/>
    <w:link w:val="Heading3Char"/>
    <w:uiPriority w:val="9"/>
    <w:semiHidden/>
    <w:unhideWhenUsed/>
    <w:qFormat/>
    <w:rsid w:val="00497F19"/>
    <w:pPr>
      <w:keepNext/>
      <w:keepLines/>
      <w:spacing w:before="200" w:line="276" w:lineRule="auto"/>
      <w:outlineLvl w:val="2"/>
    </w:pPr>
    <w:rPr>
      <w:rFonts w:asciiTheme="majorHAnsi" w:eastAsiaTheme="majorEastAsia" w:hAnsiTheme="majorHAnsi" w:cstheme="majorBidi"/>
      <w:b/>
      <w:bCs/>
      <w:color w:val="4F81BD" w:themeColor="accent1"/>
      <w:sz w:val="22"/>
    </w:rPr>
  </w:style>
  <w:style w:type="paragraph" w:styleId="Heading4">
    <w:name w:val="heading 4"/>
    <w:basedOn w:val="Normal"/>
    <w:next w:val="Normal"/>
    <w:link w:val="Heading4Char"/>
    <w:uiPriority w:val="9"/>
    <w:qFormat/>
    <w:rsid w:val="007106BC"/>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043E4"/>
    <w:rPr>
      <w:rFonts w:ascii="Verdana" w:eastAsiaTheme="minorHAnsi" w:hAnsi="Verdana"/>
      <w:b/>
      <w:smallCaps/>
      <w:spacing w:val="5"/>
      <w:sz w:val="18"/>
      <w:szCs w:val="18"/>
    </w:rPr>
  </w:style>
  <w:style w:type="character" w:customStyle="1" w:styleId="Heading2Char">
    <w:name w:val="Heading 2 Char"/>
    <w:link w:val="Heading2"/>
    <w:uiPriority w:val="9"/>
    <w:rsid w:val="008D4F74"/>
    <w:rPr>
      <w:rFonts w:ascii="Arial" w:eastAsia="Times New Roman" w:hAnsi="Arial" w:cs="Arial"/>
      <w:b/>
      <w:bCs/>
      <w:i/>
      <w:iCs/>
      <w:sz w:val="20"/>
      <w:szCs w:val="28"/>
    </w:rPr>
  </w:style>
  <w:style w:type="paragraph" w:styleId="NormalWeb">
    <w:name w:val="Normal (Web)"/>
    <w:basedOn w:val="Normal"/>
    <w:uiPriority w:val="99"/>
    <w:rsid w:val="008D4F74"/>
    <w:pPr>
      <w:spacing w:before="100" w:beforeAutospacing="1" w:after="100" w:afterAutospacing="1"/>
    </w:pPr>
  </w:style>
  <w:style w:type="character" w:styleId="Hyperlink">
    <w:name w:val="Hyperlink"/>
    <w:uiPriority w:val="99"/>
    <w:rsid w:val="008D4F74"/>
    <w:rPr>
      <w:rFonts w:ascii="Verdana" w:hAnsi="Verdana" w:cs="Times New Roman"/>
      <w:color w:val="333399"/>
    </w:rPr>
  </w:style>
  <w:style w:type="paragraph" w:styleId="Footer">
    <w:name w:val="footer"/>
    <w:basedOn w:val="Normal"/>
    <w:link w:val="FooterChar"/>
    <w:rsid w:val="008D4F74"/>
    <w:pPr>
      <w:tabs>
        <w:tab w:val="center" w:pos="4320"/>
        <w:tab w:val="right" w:pos="8640"/>
      </w:tabs>
    </w:pPr>
    <w:rPr>
      <w:szCs w:val="20"/>
    </w:rPr>
  </w:style>
  <w:style w:type="character" w:customStyle="1" w:styleId="FooterChar">
    <w:name w:val="Footer Char"/>
    <w:link w:val="Footer"/>
    <w:rsid w:val="008D4F74"/>
    <w:rPr>
      <w:rFonts w:ascii="Verdana" w:eastAsia="Times New Roman" w:hAnsi="Verdana" w:cs="Times New Roman"/>
      <w:sz w:val="18"/>
    </w:rPr>
  </w:style>
  <w:style w:type="character" w:styleId="PageNumber">
    <w:name w:val="page number"/>
    <w:rsid w:val="008D4F74"/>
    <w:rPr>
      <w:rFonts w:cs="Times New Roman"/>
    </w:rPr>
  </w:style>
  <w:style w:type="character" w:customStyle="1" w:styleId="footer1">
    <w:name w:val="footer1"/>
    <w:rsid w:val="008D4F74"/>
    <w:rPr>
      <w:rFonts w:ascii="Arial" w:hAnsi="Arial" w:cs="Arial" w:hint="default"/>
      <w:b w:val="0"/>
      <w:bCs w:val="0"/>
      <w:i w:val="0"/>
      <w:iCs w:val="0"/>
      <w:smallCaps w:val="0"/>
      <w:color w:val="000000"/>
      <w:sz w:val="15"/>
      <w:szCs w:val="15"/>
    </w:rPr>
  </w:style>
  <w:style w:type="character" w:styleId="Emphasis">
    <w:name w:val="Emphasis"/>
    <w:uiPriority w:val="20"/>
    <w:qFormat/>
    <w:rsid w:val="008D4F74"/>
    <w:rPr>
      <w:i/>
      <w:iCs/>
    </w:rPr>
  </w:style>
  <w:style w:type="paragraph" w:customStyle="1" w:styleId="ColorfulList-Accent11">
    <w:name w:val="Colorful List - Accent 11"/>
    <w:basedOn w:val="Normal"/>
    <w:uiPriority w:val="34"/>
    <w:qFormat/>
    <w:rsid w:val="008D4F74"/>
    <w:pPr>
      <w:ind w:left="720"/>
      <w:contextualSpacing/>
    </w:pPr>
  </w:style>
  <w:style w:type="character" w:styleId="FollowedHyperlink">
    <w:name w:val="FollowedHyperlink"/>
    <w:uiPriority w:val="99"/>
    <w:semiHidden/>
    <w:unhideWhenUsed/>
    <w:rsid w:val="00DB0937"/>
    <w:rPr>
      <w:color w:val="800080"/>
      <w:u w:val="single"/>
    </w:rPr>
  </w:style>
  <w:style w:type="character" w:styleId="Strong">
    <w:name w:val="Strong"/>
    <w:uiPriority w:val="22"/>
    <w:qFormat/>
    <w:rsid w:val="003D28EE"/>
    <w:rPr>
      <w:b/>
      <w:bCs/>
    </w:rPr>
  </w:style>
  <w:style w:type="paragraph" w:customStyle="1" w:styleId="text">
    <w:name w:val="text"/>
    <w:basedOn w:val="Normal"/>
    <w:rsid w:val="006D704E"/>
    <w:pPr>
      <w:spacing w:before="100" w:beforeAutospacing="1" w:after="100" w:afterAutospacing="1"/>
    </w:pPr>
    <w:rPr>
      <w:rFonts w:ascii="Arial" w:eastAsia="Calibri" w:hAnsi="Arial" w:cs="Arial"/>
      <w:color w:val="000000"/>
      <w:szCs w:val="18"/>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f"/>
    <w:basedOn w:val="Normal"/>
    <w:link w:val="FootnoteTextChar"/>
    <w:uiPriority w:val="99"/>
    <w:semiHidden/>
    <w:rsid w:val="00724C58"/>
    <w:rPr>
      <w:sz w:val="20"/>
      <w:szCs w:val="20"/>
    </w:rPr>
  </w:style>
  <w:style w:type="character" w:customStyle="1" w:styleId="FootnoteTextChar">
    <w:name w:val="Footnote Text Char"/>
    <w:aliases w:val="Footnote Text Char3 Char,Footnote Text Char Char Char,Footnote Text Char1 Char Char Char,Footnote Text Char Char Char Char Char,Footnote Text Char1 Char Char Char Char Char,ALTS FOOTNOTE Char1 Char1 Char Char Char Char,f Char"/>
    <w:link w:val="FootnoteText"/>
    <w:uiPriority w:val="99"/>
    <w:semiHidden/>
    <w:rsid w:val="00724C58"/>
    <w:rPr>
      <w:rFonts w:ascii="Times New Roman" w:eastAsia="Times New Roman" w:hAnsi="Times New Roman"/>
    </w:rPr>
  </w:style>
  <w:style w:type="character" w:styleId="FootnoteReference">
    <w:name w:val="footnote reference"/>
    <w:aliases w:val="Style 12,(NECG) Footnote Reference,Appel note de bas de p,Style 124"/>
    <w:uiPriority w:val="99"/>
    <w:semiHidden/>
    <w:rsid w:val="00724C58"/>
    <w:rPr>
      <w:vertAlign w:val="superscript"/>
    </w:rPr>
  </w:style>
  <w:style w:type="paragraph" w:styleId="BodyText">
    <w:name w:val="Body Text"/>
    <w:basedOn w:val="Normal"/>
    <w:link w:val="BodyTextChar"/>
    <w:rsid w:val="00094155"/>
    <w:pPr>
      <w:spacing w:after="120"/>
    </w:pPr>
  </w:style>
  <w:style w:type="character" w:customStyle="1" w:styleId="BodyTextChar">
    <w:name w:val="Body Text Char"/>
    <w:link w:val="BodyText"/>
    <w:rsid w:val="00094155"/>
    <w:rPr>
      <w:rFonts w:ascii="Times New Roman" w:eastAsia="Times New Roman" w:hAnsi="Times New Roman"/>
      <w:sz w:val="24"/>
      <w:szCs w:val="24"/>
    </w:rPr>
  </w:style>
  <w:style w:type="character" w:customStyle="1" w:styleId="link-external">
    <w:name w:val="link-external"/>
    <w:basedOn w:val="DefaultParagraphFont"/>
    <w:rsid w:val="00E11A5C"/>
  </w:style>
  <w:style w:type="paragraph" w:styleId="Header">
    <w:name w:val="header"/>
    <w:basedOn w:val="Normal"/>
    <w:link w:val="HeaderChar"/>
    <w:uiPriority w:val="99"/>
    <w:unhideWhenUsed/>
    <w:rsid w:val="00413FBA"/>
    <w:pPr>
      <w:tabs>
        <w:tab w:val="center" w:pos="4680"/>
        <w:tab w:val="right" w:pos="9360"/>
      </w:tabs>
    </w:pPr>
  </w:style>
  <w:style w:type="character" w:customStyle="1" w:styleId="HeaderChar">
    <w:name w:val="Header Char"/>
    <w:link w:val="Header"/>
    <w:uiPriority w:val="99"/>
    <w:semiHidden/>
    <w:rsid w:val="00413FBA"/>
    <w:rPr>
      <w:rFonts w:ascii="Verdana" w:eastAsia="Times New Roman" w:hAnsi="Verdana"/>
      <w:sz w:val="18"/>
      <w:szCs w:val="22"/>
    </w:rPr>
  </w:style>
  <w:style w:type="character" w:styleId="CommentReference">
    <w:name w:val="annotation reference"/>
    <w:rsid w:val="00E71E6F"/>
    <w:rPr>
      <w:sz w:val="18"/>
      <w:szCs w:val="18"/>
    </w:rPr>
  </w:style>
  <w:style w:type="paragraph" w:styleId="CommentText">
    <w:name w:val="annotation text"/>
    <w:basedOn w:val="Normal"/>
    <w:link w:val="CommentTextChar"/>
    <w:rsid w:val="00E71E6F"/>
  </w:style>
  <w:style w:type="character" w:customStyle="1" w:styleId="CommentTextChar">
    <w:name w:val="Comment Text Char"/>
    <w:link w:val="CommentText"/>
    <w:rsid w:val="00E71E6F"/>
    <w:rPr>
      <w:rFonts w:ascii="Verdana" w:eastAsia="Times New Roman" w:hAnsi="Verdana"/>
      <w:sz w:val="24"/>
      <w:szCs w:val="24"/>
    </w:rPr>
  </w:style>
  <w:style w:type="paragraph" w:styleId="CommentSubject">
    <w:name w:val="annotation subject"/>
    <w:basedOn w:val="CommentText"/>
    <w:next w:val="CommentText"/>
    <w:link w:val="CommentSubjectChar"/>
    <w:rsid w:val="00E71E6F"/>
    <w:rPr>
      <w:b/>
      <w:bCs/>
    </w:rPr>
  </w:style>
  <w:style w:type="character" w:customStyle="1" w:styleId="CommentSubjectChar">
    <w:name w:val="Comment Subject Char"/>
    <w:link w:val="CommentSubject"/>
    <w:rsid w:val="00E71E6F"/>
    <w:rPr>
      <w:rFonts w:ascii="Verdana" w:eastAsia="Times New Roman" w:hAnsi="Verdana"/>
      <w:b/>
      <w:bCs/>
      <w:sz w:val="24"/>
      <w:szCs w:val="24"/>
    </w:rPr>
  </w:style>
  <w:style w:type="paragraph" w:styleId="BalloonText">
    <w:name w:val="Balloon Text"/>
    <w:basedOn w:val="Normal"/>
    <w:link w:val="BalloonTextChar"/>
    <w:rsid w:val="00E71E6F"/>
    <w:rPr>
      <w:rFonts w:ascii="Lucida Grande" w:hAnsi="Lucida Grande"/>
      <w:szCs w:val="18"/>
    </w:rPr>
  </w:style>
  <w:style w:type="character" w:customStyle="1" w:styleId="BalloonTextChar">
    <w:name w:val="Balloon Text Char"/>
    <w:link w:val="BalloonText"/>
    <w:rsid w:val="00E71E6F"/>
    <w:rPr>
      <w:rFonts w:ascii="Lucida Grande" w:eastAsia="Times New Roman" w:hAnsi="Lucida Grande"/>
      <w:sz w:val="18"/>
      <w:szCs w:val="18"/>
    </w:rPr>
  </w:style>
  <w:style w:type="paragraph" w:customStyle="1" w:styleId="ColorfulList-Accent12">
    <w:name w:val="Colorful List - Accent 12"/>
    <w:basedOn w:val="Normal"/>
    <w:uiPriority w:val="72"/>
    <w:qFormat/>
    <w:rsid w:val="00914854"/>
    <w:pPr>
      <w:ind w:left="720"/>
      <w:contextualSpacing/>
    </w:pPr>
  </w:style>
  <w:style w:type="character" w:customStyle="1" w:styleId="apple-style-span">
    <w:name w:val="apple-style-span"/>
    <w:basedOn w:val="DefaultParagraphFont"/>
    <w:rsid w:val="00197A3C"/>
  </w:style>
  <w:style w:type="paragraph" w:customStyle="1" w:styleId="Default">
    <w:name w:val="Default"/>
    <w:rsid w:val="007F70AD"/>
    <w:pPr>
      <w:autoSpaceDE w:val="0"/>
      <w:autoSpaceDN w:val="0"/>
      <w:adjustRightInd w:val="0"/>
    </w:pPr>
    <w:rPr>
      <w:rFonts w:cs="Calibri"/>
      <w:color w:val="000000"/>
      <w:sz w:val="24"/>
      <w:szCs w:val="24"/>
    </w:rPr>
  </w:style>
  <w:style w:type="paragraph" w:customStyle="1" w:styleId="documentdescription">
    <w:name w:val="documentdescription"/>
    <w:basedOn w:val="Normal"/>
    <w:rsid w:val="00A759E7"/>
    <w:pPr>
      <w:spacing w:before="100" w:beforeAutospacing="1" w:after="100" w:afterAutospacing="1"/>
    </w:pPr>
  </w:style>
  <w:style w:type="character" w:customStyle="1" w:styleId="apple-converted-space">
    <w:name w:val="apple-converted-space"/>
    <w:basedOn w:val="DefaultParagraphFont"/>
    <w:rsid w:val="00A759E7"/>
  </w:style>
  <w:style w:type="character" w:customStyle="1" w:styleId="link-https">
    <w:name w:val="link-https"/>
    <w:basedOn w:val="DefaultParagraphFont"/>
    <w:rsid w:val="00A759E7"/>
  </w:style>
  <w:style w:type="character" w:customStyle="1" w:styleId="Heading4Char">
    <w:name w:val="Heading 4 Char"/>
    <w:basedOn w:val="DefaultParagraphFont"/>
    <w:link w:val="Heading4"/>
    <w:uiPriority w:val="9"/>
    <w:rsid w:val="007106BC"/>
    <w:rPr>
      <w:rFonts w:ascii="Cambria" w:eastAsia="Times New Roman" w:hAnsi="Cambria" w:cs="Times New Roman"/>
      <w:b/>
      <w:bCs/>
      <w:i/>
      <w:iCs/>
      <w:color w:val="4F81BD"/>
      <w:sz w:val="18"/>
      <w:szCs w:val="22"/>
    </w:rPr>
  </w:style>
  <w:style w:type="paragraph" w:styleId="ListParagraph">
    <w:name w:val="List Paragraph"/>
    <w:basedOn w:val="Normal"/>
    <w:uiPriority w:val="34"/>
    <w:qFormat/>
    <w:rsid w:val="00DC2027"/>
    <w:pPr>
      <w:ind w:left="720"/>
      <w:contextualSpacing/>
    </w:pPr>
  </w:style>
  <w:style w:type="paragraph" w:styleId="HTMLPreformatted">
    <w:name w:val="HTML Preformatted"/>
    <w:basedOn w:val="Normal"/>
    <w:link w:val="HTMLPreformattedChar"/>
    <w:uiPriority w:val="99"/>
    <w:unhideWhenUsed/>
    <w:rsid w:val="00977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77D3E"/>
    <w:rPr>
      <w:rFonts w:ascii="Courier New" w:eastAsia="Times New Roman" w:hAnsi="Courier New" w:cs="Courier New"/>
    </w:rPr>
  </w:style>
  <w:style w:type="paragraph" w:styleId="NoSpacing">
    <w:name w:val="No Spacing"/>
    <w:uiPriority w:val="1"/>
    <w:qFormat/>
    <w:rsid w:val="009246D4"/>
    <w:rPr>
      <w:rFonts w:asciiTheme="minorHAnsi" w:eastAsiaTheme="minorEastAsia" w:hAnsiTheme="minorHAnsi" w:cstheme="minorBidi"/>
      <w:sz w:val="22"/>
      <w:szCs w:val="22"/>
    </w:rPr>
  </w:style>
  <w:style w:type="paragraph" w:styleId="BodyText2">
    <w:name w:val="Body Text 2"/>
    <w:basedOn w:val="Normal"/>
    <w:link w:val="BodyText2Char"/>
    <w:rsid w:val="002E4F64"/>
    <w:pPr>
      <w:spacing w:after="120" w:line="480" w:lineRule="auto"/>
    </w:pPr>
  </w:style>
  <w:style w:type="character" w:customStyle="1" w:styleId="BodyText2Char">
    <w:name w:val="Body Text 2 Char"/>
    <w:basedOn w:val="DefaultParagraphFont"/>
    <w:link w:val="BodyText2"/>
    <w:rsid w:val="002E4F64"/>
    <w:rPr>
      <w:rFonts w:ascii="Verdana" w:eastAsia="Times New Roman" w:hAnsi="Verdana"/>
      <w:sz w:val="18"/>
      <w:szCs w:val="22"/>
    </w:rPr>
  </w:style>
  <w:style w:type="paragraph" w:styleId="Caption">
    <w:name w:val="caption"/>
    <w:basedOn w:val="Normal"/>
    <w:next w:val="Normal"/>
    <w:uiPriority w:val="35"/>
    <w:unhideWhenUsed/>
    <w:qFormat/>
    <w:rsid w:val="00697FB3"/>
    <w:pPr>
      <w:spacing w:after="200"/>
      <w:jc w:val="both"/>
    </w:pPr>
    <w:rPr>
      <w:rFonts w:asciiTheme="minorHAnsi" w:eastAsiaTheme="minorEastAsia" w:hAnsiTheme="minorHAnsi" w:cstheme="minorBidi"/>
      <w:b/>
      <w:bCs/>
      <w:color w:val="4F81BD" w:themeColor="accent1"/>
      <w:szCs w:val="18"/>
    </w:rPr>
  </w:style>
  <w:style w:type="paragraph" w:customStyle="1" w:styleId="NCDNumberedList">
    <w:name w:val="NCD Numbered List"/>
    <w:rsid w:val="001C7514"/>
    <w:pPr>
      <w:numPr>
        <w:numId w:val="1"/>
      </w:numPr>
      <w:spacing w:after="360" w:line="360" w:lineRule="auto"/>
    </w:pPr>
    <w:rPr>
      <w:rFonts w:ascii="Arial" w:eastAsia="Times New Roman" w:hAnsi="Arial"/>
      <w:sz w:val="24"/>
    </w:rPr>
  </w:style>
  <w:style w:type="paragraph" w:customStyle="1" w:styleId="NCDNumlistLevel2">
    <w:name w:val="NCD Numlist Level 2"/>
    <w:basedOn w:val="NCDNumberedList"/>
    <w:qFormat/>
    <w:rsid w:val="001C7514"/>
    <w:pPr>
      <w:numPr>
        <w:ilvl w:val="1"/>
      </w:numPr>
    </w:pPr>
  </w:style>
  <w:style w:type="character" w:customStyle="1" w:styleId="element-invisible">
    <w:name w:val="element-invisible"/>
    <w:basedOn w:val="DefaultParagraphFont"/>
    <w:rsid w:val="00634747"/>
  </w:style>
  <w:style w:type="paragraph" w:styleId="EndnoteText">
    <w:name w:val="endnote text"/>
    <w:basedOn w:val="Normal"/>
    <w:link w:val="EndnoteTextChar"/>
    <w:semiHidden/>
    <w:unhideWhenUsed/>
    <w:rsid w:val="0087070F"/>
    <w:rPr>
      <w:sz w:val="20"/>
      <w:szCs w:val="20"/>
    </w:rPr>
  </w:style>
  <w:style w:type="character" w:customStyle="1" w:styleId="EndnoteTextChar">
    <w:name w:val="Endnote Text Char"/>
    <w:basedOn w:val="DefaultParagraphFont"/>
    <w:link w:val="EndnoteText"/>
    <w:semiHidden/>
    <w:rsid w:val="0087070F"/>
    <w:rPr>
      <w:rFonts w:ascii="Verdana" w:eastAsia="Times New Roman" w:hAnsi="Verdana"/>
    </w:rPr>
  </w:style>
  <w:style w:type="character" w:styleId="EndnoteReference">
    <w:name w:val="endnote reference"/>
    <w:basedOn w:val="DefaultParagraphFont"/>
    <w:semiHidden/>
    <w:unhideWhenUsed/>
    <w:rsid w:val="0087070F"/>
    <w:rPr>
      <w:vertAlign w:val="superscript"/>
    </w:rPr>
  </w:style>
  <w:style w:type="character" w:customStyle="1" w:styleId="title-text2">
    <w:name w:val="title-text2"/>
    <w:basedOn w:val="DefaultParagraphFont"/>
    <w:rsid w:val="00692C1D"/>
  </w:style>
  <w:style w:type="character" w:customStyle="1" w:styleId="Heading3Char">
    <w:name w:val="Heading 3 Char"/>
    <w:basedOn w:val="DefaultParagraphFont"/>
    <w:link w:val="Heading3"/>
    <w:uiPriority w:val="9"/>
    <w:semiHidden/>
    <w:rsid w:val="00497F19"/>
    <w:rPr>
      <w:rFonts w:asciiTheme="majorHAnsi" w:eastAsiaTheme="majorEastAsia" w:hAnsiTheme="majorHAnsi" w:cstheme="majorBidi"/>
      <w:b/>
      <w:bCs/>
      <w:color w:val="4F81BD" w:themeColor="accent1"/>
      <w:sz w:val="22"/>
      <w:szCs w:val="22"/>
    </w:rPr>
  </w:style>
  <w:style w:type="character" w:customStyle="1" w:styleId="xn-person">
    <w:name w:val="xn-person"/>
    <w:basedOn w:val="DefaultParagraphFont"/>
    <w:rsid w:val="00267D33"/>
  </w:style>
  <w:style w:type="paragraph" w:styleId="Title">
    <w:name w:val="Title"/>
    <w:basedOn w:val="Normal"/>
    <w:next w:val="Normal"/>
    <w:link w:val="TitleChar"/>
    <w:uiPriority w:val="10"/>
    <w:qFormat/>
    <w:rsid w:val="00AA073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0737"/>
    <w:rPr>
      <w:rFonts w:asciiTheme="majorHAnsi" w:eastAsiaTheme="majorEastAsia" w:hAnsiTheme="majorHAnsi" w:cstheme="majorBidi"/>
      <w:spacing w:val="-10"/>
      <w:kern w:val="28"/>
      <w:sz w:val="56"/>
      <w:szCs w:val="56"/>
    </w:rPr>
  </w:style>
  <w:style w:type="paragraph" w:customStyle="1" w:styleId="lbexhang">
    <w:name w:val="lbexhang"/>
    <w:basedOn w:val="Normal"/>
    <w:rsid w:val="00264372"/>
    <w:pPr>
      <w:spacing w:before="100" w:beforeAutospacing="1" w:after="100" w:afterAutospacing="1"/>
      <w:ind w:hanging="480"/>
    </w:pPr>
  </w:style>
  <w:style w:type="character" w:customStyle="1" w:styleId="a-size-extra-large">
    <w:name w:val="a-size-extra-large"/>
    <w:basedOn w:val="DefaultParagraphFont"/>
    <w:rsid w:val="005B4F51"/>
  </w:style>
  <w:style w:type="character" w:customStyle="1" w:styleId="username">
    <w:name w:val="username"/>
    <w:basedOn w:val="DefaultParagraphFont"/>
    <w:rsid w:val="008846F2"/>
  </w:style>
  <w:style w:type="character" w:customStyle="1" w:styleId="offscreen">
    <w:name w:val="offscreen"/>
    <w:basedOn w:val="DefaultParagraphFont"/>
    <w:rsid w:val="00381C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6062">
      <w:bodyDiv w:val="1"/>
      <w:marLeft w:val="0"/>
      <w:marRight w:val="0"/>
      <w:marTop w:val="0"/>
      <w:marBottom w:val="0"/>
      <w:divBdr>
        <w:top w:val="none" w:sz="0" w:space="0" w:color="auto"/>
        <w:left w:val="none" w:sz="0" w:space="0" w:color="auto"/>
        <w:bottom w:val="none" w:sz="0" w:space="0" w:color="auto"/>
        <w:right w:val="none" w:sz="0" w:space="0" w:color="auto"/>
      </w:divBdr>
    </w:div>
    <w:div w:id="15155069">
      <w:bodyDiv w:val="1"/>
      <w:marLeft w:val="0"/>
      <w:marRight w:val="0"/>
      <w:marTop w:val="0"/>
      <w:marBottom w:val="0"/>
      <w:divBdr>
        <w:top w:val="none" w:sz="0" w:space="0" w:color="auto"/>
        <w:left w:val="none" w:sz="0" w:space="0" w:color="auto"/>
        <w:bottom w:val="none" w:sz="0" w:space="0" w:color="auto"/>
        <w:right w:val="none" w:sz="0" w:space="0" w:color="auto"/>
      </w:divBdr>
    </w:div>
    <w:div w:id="15549339">
      <w:bodyDiv w:val="1"/>
      <w:marLeft w:val="0"/>
      <w:marRight w:val="0"/>
      <w:marTop w:val="0"/>
      <w:marBottom w:val="0"/>
      <w:divBdr>
        <w:top w:val="none" w:sz="0" w:space="0" w:color="auto"/>
        <w:left w:val="none" w:sz="0" w:space="0" w:color="auto"/>
        <w:bottom w:val="none" w:sz="0" w:space="0" w:color="auto"/>
        <w:right w:val="none" w:sz="0" w:space="0" w:color="auto"/>
      </w:divBdr>
    </w:div>
    <w:div w:id="18165025">
      <w:bodyDiv w:val="1"/>
      <w:marLeft w:val="0"/>
      <w:marRight w:val="0"/>
      <w:marTop w:val="0"/>
      <w:marBottom w:val="0"/>
      <w:divBdr>
        <w:top w:val="none" w:sz="0" w:space="0" w:color="auto"/>
        <w:left w:val="none" w:sz="0" w:space="0" w:color="auto"/>
        <w:bottom w:val="none" w:sz="0" w:space="0" w:color="auto"/>
        <w:right w:val="none" w:sz="0" w:space="0" w:color="auto"/>
      </w:divBdr>
      <w:divsChild>
        <w:div w:id="410390342">
          <w:marLeft w:val="0"/>
          <w:marRight w:val="0"/>
          <w:marTop w:val="0"/>
          <w:marBottom w:val="0"/>
          <w:divBdr>
            <w:top w:val="none" w:sz="0" w:space="0" w:color="auto"/>
            <w:left w:val="none" w:sz="0" w:space="0" w:color="auto"/>
            <w:bottom w:val="none" w:sz="0" w:space="0" w:color="auto"/>
            <w:right w:val="none" w:sz="0" w:space="0" w:color="auto"/>
          </w:divBdr>
          <w:divsChild>
            <w:div w:id="1043797064">
              <w:marLeft w:val="0"/>
              <w:marRight w:val="0"/>
              <w:marTop w:val="0"/>
              <w:marBottom w:val="0"/>
              <w:divBdr>
                <w:top w:val="none" w:sz="0" w:space="0" w:color="auto"/>
                <w:left w:val="none" w:sz="0" w:space="0" w:color="auto"/>
                <w:bottom w:val="none" w:sz="0" w:space="0" w:color="auto"/>
                <w:right w:val="none" w:sz="0" w:space="0" w:color="auto"/>
              </w:divBdr>
              <w:divsChild>
                <w:div w:id="491066504">
                  <w:marLeft w:val="0"/>
                  <w:marRight w:val="0"/>
                  <w:marTop w:val="0"/>
                  <w:marBottom w:val="0"/>
                  <w:divBdr>
                    <w:top w:val="none" w:sz="0" w:space="0" w:color="auto"/>
                    <w:left w:val="none" w:sz="0" w:space="0" w:color="auto"/>
                    <w:bottom w:val="none" w:sz="0" w:space="0" w:color="auto"/>
                    <w:right w:val="none" w:sz="0" w:space="0" w:color="auto"/>
                  </w:divBdr>
                  <w:divsChild>
                    <w:div w:id="352541269">
                      <w:marLeft w:val="0"/>
                      <w:marRight w:val="0"/>
                      <w:marTop w:val="0"/>
                      <w:marBottom w:val="0"/>
                      <w:divBdr>
                        <w:top w:val="none" w:sz="0" w:space="0" w:color="auto"/>
                        <w:left w:val="none" w:sz="0" w:space="0" w:color="auto"/>
                        <w:bottom w:val="none" w:sz="0" w:space="0" w:color="auto"/>
                        <w:right w:val="none" w:sz="0" w:space="0" w:color="auto"/>
                      </w:divBdr>
                      <w:divsChild>
                        <w:div w:id="1636791174">
                          <w:marLeft w:val="0"/>
                          <w:marRight w:val="0"/>
                          <w:marTop w:val="0"/>
                          <w:marBottom w:val="0"/>
                          <w:divBdr>
                            <w:top w:val="none" w:sz="0" w:space="0" w:color="auto"/>
                            <w:left w:val="none" w:sz="0" w:space="0" w:color="auto"/>
                            <w:bottom w:val="none" w:sz="0" w:space="0" w:color="auto"/>
                            <w:right w:val="none" w:sz="0" w:space="0" w:color="auto"/>
                          </w:divBdr>
                          <w:divsChild>
                            <w:div w:id="1479153258">
                              <w:marLeft w:val="0"/>
                              <w:marRight w:val="0"/>
                              <w:marTop w:val="0"/>
                              <w:marBottom w:val="0"/>
                              <w:divBdr>
                                <w:top w:val="none" w:sz="0" w:space="0" w:color="auto"/>
                                <w:left w:val="none" w:sz="0" w:space="0" w:color="auto"/>
                                <w:bottom w:val="none" w:sz="0" w:space="0" w:color="auto"/>
                                <w:right w:val="none" w:sz="0" w:space="0" w:color="auto"/>
                              </w:divBdr>
                              <w:divsChild>
                                <w:div w:id="793983169">
                                  <w:marLeft w:val="0"/>
                                  <w:marRight w:val="0"/>
                                  <w:marTop w:val="0"/>
                                  <w:marBottom w:val="0"/>
                                  <w:divBdr>
                                    <w:top w:val="none" w:sz="0" w:space="0" w:color="auto"/>
                                    <w:left w:val="none" w:sz="0" w:space="0" w:color="auto"/>
                                    <w:bottom w:val="none" w:sz="0" w:space="0" w:color="auto"/>
                                    <w:right w:val="none" w:sz="0" w:space="0" w:color="auto"/>
                                  </w:divBdr>
                                  <w:divsChild>
                                    <w:div w:id="31210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638609">
      <w:bodyDiv w:val="1"/>
      <w:marLeft w:val="0"/>
      <w:marRight w:val="0"/>
      <w:marTop w:val="0"/>
      <w:marBottom w:val="0"/>
      <w:divBdr>
        <w:top w:val="none" w:sz="0" w:space="0" w:color="auto"/>
        <w:left w:val="none" w:sz="0" w:space="0" w:color="auto"/>
        <w:bottom w:val="none" w:sz="0" w:space="0" w:color="auto"/>
        <w:right w:val="none" w:sz="0" w:space="0" w:color="auto"/>
      </w:divBdr>
    </w:div>
    <w:div w:id="27024348">
      <w:bodyDiv w:val="1"/>
      <w:marLeft w:val="0"/>
      <w:marRight w:val="0"/>
      <w:marTop w:val="0"/>
      <w:marBottom w:val="0"/>
      <w:divBdr>
        <w:top w:val="none" w:sz="0" w:space="0" w:color="auto"/>
        <w:left w:val="none" w:sz="0" w:space="0" w:color="auto"/>
        <w:bottom w:val="none" w:sz="0" w:space="0" w:color="auto"/>
        <w:right w:val="none" w:sz="0" w:space="0" w:color="auto"/>
      </w:divBdr>
    </w:div>
    <w:div w:id="27342134">
      <w:bodyDiv w:val="1"/>
      <w:marLeft w:val="0"/>
      <w:marRight w:val="0"/>
      <w:marTop w:val="0"/>
      <w:marBottom w:val="0"/>
      <w:divBdr>
        <w:top w:val="none" w:sz="0" w:space="0" w:color="auto"/>
        <w:left w:val="none" w:sz="0" w:space="0" w:color="auto"/>
        <w:bottom w:val="none" w:sz="0" w:space="0" w:color="auto"/>
        <w:right w:val="none" w:sz="0" w:space="0" w:color="auto"/>
      </w:divBdr>
    </w:div>
    <w:div w:id="35618001">
      <w:bodyDiv w:val="1"/>
      <w:marLeft w:val="0"/>
      <w:marRight w:val="0"/>
      <w:marTop w:val="0"/>
      <w:marBottom w:val="0"/>
      <w:divBdr>
        <w:top w:val="none" w:sz="0" w:space="0" w:color="auto"/>
        <w:left w:val="none" w:sz="0" w:space="0" w:color="auto"/>
        <w:bottom w:val="none" w:sz="0" w:space="0" w:color="auto"/>
        <w:right w:val="none" w:sz="0" w:space="0" w:color="auto"/>
      </w:divBdr>
    </w:div>
    <w:div w:id="37321503">
      <w:bodyDiv w:val="1"/>
      <w:marLeft w:val="0"/>
      <w:marRight w:val="0"/>
      <w:marTop w:val="0"/>
      <w:marBottom w:val="0"/>
      <w:divBdr>
        <w:top w:val="none" w:sz="0" w:space="0" w:color="auto"/>
        <w:left w:val="none" w:sz="0" w:space="0" w:color="auto"/>
        <w:bottom w:val="none" w:sz="0" w:space="0" w:color="auto"/>
        <w:right w:val="none" w:sz="0" w:space="0" w:color="auto"/>
      </w:divBdr>
    </w:div>
    <w:div w:id="41290667">
      <w:bodyDiv w:val="1"/>
      <w:marLeft w:val="0"/>
      <w:marRight w:val="0"/>
      <w:marTop w:val="0"/>
      <w:marBottom w:val="0"/>
      <w:divBdr>
        <w:top w:val="none" w:sz="0" w:space="0" w:color="auto"/>
        <w:left w:val="none" w:sz="0" w:space="0" w:color="auto"/>
        <w:bottom w:val="none" w:sz="0" w:space="0" w:color="auto"/>
        <w:right w:val="none" w:sz="0" w:space="0" w:color="auto"/>
      </w:divBdr>
    </w:div>
    <w:div w:id="41878298">
      <w:bodyDiv w:val="1"/>
      <w:marLeft w:val="0"/>
      <w:marRight w:val="0"/>
      <w:marTop w:val="0"/>
      <w:marBottom w:val="0"/>
      <w:divBdr>
        <w:top w:val="none" w:sz="0" w:space="0" w:color="auto"/>
        <w:left w:val="none" w:sz="0" w:space="0" w:color="auto"/>
        <w:bottom w:val="none" w:sz="0" w:space="0" w:color="auto"/>
        <w:right w:val="none" w:sz="0" w:space="0" w:color="auto"/>
      </w:divBdr>
    </w:div>
    <w:div w:id="42753643">
      <w:bodyDiv w:val="1"/>
      <w:marLeft w:val="0"/>
      <w:marRight w:val="0"/>
      <w:marTop w:val="0"/>
      <w:marBottom w:val="0"/>
      <w:divBdr>
        <w:top w:val="none" w:sz="0" w:space="0" w:color="auto"/>
        <w:left w:val="none" w:sz="0" w:space="0" w:color="auto"/>
        <w:bottom w:val="none" w:sz="0" w:space="0" w:color="auto"/>
        <w:right w:val="none" w:sz="0" w:space="0" w:color="auto"/>
      </w:divBdr>
      <w:divsChild>
        <w:div w:id="1628318156">
          <w:marLeft w:val="0"/>
          <w:marRight w:val="0"/>
          <w:marTop w:val="0"/>
          <w:marBottom w:val="0"/>
          <w:divBdr>
            <w:top w:val="none" w:sz="0" w:space="0" w:color="auto"/>
            <w:left w:val="none" w:sz="0" w:space="0" w:color="auto"/>
            <w:bottom w:val="none" w:sz="0" w:space="0" w:color="auto"/>
            <w:right w:val="none" w:sz="0" w:space="0" w:color="auto"/>
          </w:divBdr>
          <w:divsChild>
            <w:div w:id="626469129">
              <w:marLeft w:val="150"/>
              <w:marRight w:val="150"/>
              <w:marTop w:val="0"/>
              <w:marBottom w:val="0"/>
              <w:divBdr>
                <w:top w:val="none" w:sz="0" w:space="0" w:color="auto"/>
                <w:left w:val="none" w:sz="0" w:space="0" w:color="auto"/>
                <w:bottom w:val="none" w:sz="0" w:space="0" w:color="auto"/>
                <w:right w:val="none" w:sz="0" w:space="0" w:color="auto"/>
              </w:divBdr>
              <w:divsChild>
                <w:div w:id="1693148048">
                  <w:marLeft w:val="0"/>
                  <w:marRight w:val="0"/>
                  <w:marTop w:val="0"/>
                  <w:marBottom w:val="0"/>
                  <w:divBdr>
                    <w:top w:val="none" w:sz="0" w:space="0" w:color="auto"/>
                    <w:left w:val="none" w:sz="0" w:space="0" w:color="auto"/>
                    <w:bottom w:val="none" w:sz="0" w:space="0" w:color="auto"/>
                    <w:right w:val="none" w:sz="0" w:space="0" w:color="auto"/>
                  </w:divBdr>
                  <w:divsChild>
                    <w:div w:id="976490313">
                      <w:marLeft w:val="0"/>
                      <w:marRight w:val="0"/>
                      <w:marTop w:val="0"/>
                      <w:marBottom w:val="0"/>
                      <w:divBdr>
                        <w:top w:val="none" w:sz="0" w:space="0" w:color="auto"/>
                        <w:left w:val="none" w:sz="0" w:space="0" w:color="auto"/>
                        <w:bottom w:val="none" w:sz="0" w:space="0" w:color="auto"/>
                        <w:right w:val="none" w:sz="0" w:space="0" w:color="auto"/>
                      </w:divBdr>
                      <w:divsChild>
                        <w:div w:id="413747950">
                          <w:marLeft w:val="0"/>
                          <w:marRight w:val="0"/>
                          <w:marTop w:val="0"/>
                          <w:marBottom w:val="0"/>
                          <w:divBdr>
                            <w:top w:val="none" w:sz="0" w:space="0" w:color="auto"/>
                            <w:left w:val="none" w:sz="0" w:space="0" w:color="auto"/>
                            <w:bottom w:val="none" w:sz="0" w:space="0" w:color="auto"/>
                            <w:right w:val="none" w:sz="0" w:space="0" w:color="auto"/>
                          </w:divBdr>
                          <w:divsChild>
                            <w:div w:id="22873676">
                              <w:marLeft w:val="0"/>
                              <w:marRight w:val="0"/>
                              <w:marTop w:val="0"/>
                              <w:marBottom w:val="0"/>
                              <w:divBdr>
                                <w:top w:val="none" w:sz="0" w:space="0" w:color="auto"/>
                                <w:left w:val="none" w:sz="0" w:space="0" w:color="auto"/>
                                <w:bottom w:val="none" w:sz="0" w:space="0" w:color="auto"/>
                                <w:right w:val="none" w:sz="0" w:space="0" w:color="auto"/>
                              </w:divBdr>
                              <w:divsChild>
                                <w:div w:id="99616221">
                                  <w:marLeft w:val="0"/>
                                  <w:marRight w:val="0"/>
                                  <w:marTop w:val="0"/>
                                  <w:marBottom w:val="0"/>
                                  <w:divBdr>
                                    <w:top w:val="none" w:sz="0" w:space="0" w:color="auto"/>
                                    <w:left w:val="none" w:sz="0" w:space="0" w:color="auto"/>
                                    <w:bottom w:val="none" w:sz="0" w:space="0" w:color="auto"/>
                                    <w:right w:val="none" w:sz="0" w:space="0" w:color="auto"/>
                                  </w:divBdr>
                                  <w:divsChild>
                                    <w:div w:id="1236620928">
                                      <w:marLeft w:val="0"/>
                                      <w:marRight w:val="0"/>
                                      <w:marTop w:val="0"/>
                                      <w:marBottom w:val="0"/>
                                      <w:divBdr>
                                        <w:top w:val="none" w:sz="0" w:space="0" w:color="auto"/>
                                        <w:left w:val="none" w:sz="0" w:space="0" w:color="auto"/>
                                        <w:bottom w:val="none" w:sz="0" w:space="0" w:color="auto"/>
                                        <w:right w:val="none" w:sz="0" w:space="0" w:color="auto"/>
                                      </w:divBdr>
                                      <w:divsChild>
                                        <w:div w:id="1064110669">
                                          <w:marLeft w:val="0"/>
                                          <w:marRight w:val="0"/>
                                          <w:marTop w:val="0"/>
                                          <w:marBottom w:val="0"/>
                                          <w:divBdr>
                                            <w:top w:val="none" w:sz="0" w:space="0" w:color="auto"/>
                                            <w:left w:val="none" w:sz="0" w:space="0" w:color="auto"/>
                                            <w:bottom w:val="none" w:sz="0" w:space="0" w:color="auto"/>
                                            <w:right w:val="none" w:sz="0" w:space="0" w:color="auto"/>
                                          </w:divBdr>
                                          <w:divsChild>
                                            <w:div w:id="129351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687112">
      <w:bodyDiv w:val="1"/>
      <w:marLeft w:val="0"/>
      <w:marRight w:val="0"/>
      <w:marTop w:val="0"/>
      <w:marBottom w:val="0"/>
      <w:divBdr>
        <w:top w:val="none" w:sz="0" w:space="0" w:color="auto"/>
        <w:left w:val="none" w:sz="0" w:space="0" w:color="auto"/>
        <w:bottom w:val="none" w:sz="0" w:space="0" w:color="auto"/>
        <w:right w:val="none" w:sz="0" w:space="0" w:color="auto"/>
      </w:divBdr>
    </w:div>
    <w:div w:id="50538603">
      <w:bodyDiv w:val="1"/>
      <w:marLeft w:val="0"/>
      <w:marRight w:val="0"/>
      <w:marTop w:val="0"/>
      <w:marBottom w:val="0"/>
      <w:divBdr>
        <w:top w:val="none" w:sz="0" w:space="0" w:color="auto"/>
        <w:left w:val="none" w:sz="0" w:space="0" w:color="auto"/>
        <w:bottom w:val="none" w:sz="0" w:space="0" w:color="auto"/>
        <w:right w:val="none" w:sz="0" w:space="0" w:color="auto"/>
      </w:divBdr>
    </w:div>
    <w:div w:id="55052888">
      <w:bodyDiv w:val="1"/>
      <w:marLeft w:val="0"/>
      <w:marRight w:val="0"/>
      <w:marTop w:val="0"/>
      <w:marBottom w:val="0"/>
      <w:divBdr>
        <w:top w:val="none" w:sz="0" w:space="0" w:color="auto"/>
        <w:left w:val="none" w:sz="0" w:space="0" w:color="auto"/>
        <w:bottom w:val="none" w:sz="0" w:space="0" w:color="auto"/>
        <w:right w:val="none" w:sz="0" w:space="0" w:color="auto"/>
      </w:divBdr>
    </w:div>
    <w:div w:id="59790463">
      <w:bodyDiv w:val="1"/>
      <w:marLeft w:val="0"/>
      <w:marRight w:val="0"/>
      <w:marTop w:val="0"/>
      <w:marBottom w:val="0"/>
      <w:divBdr>
        <w:top w:val="none" w:sz="0" w:space="0" w:color="auto"/>
        <w:left w:val="none" w:sz="0" w:space="0" w:color="auto"/>
        <w:bottom w:val="none" w:sz="0" w:space="0" w:color="auto"/>
        <w:right w:val="none" w:sz="0" w:space="0" w:color="auto"/>
      </w:divBdr>
    </w:div>
    <w:div w:id="62723357">
      <w:bodyDiv w:val="1"/>
      <w:marLeft w:val="0"/>
      <w:marRight w:val="0"/>
      <w:marTop w:val="0"/>
      <w:marBottom w:val="0"/>
      <w:divBdr>
        <w:top w:val="none" w:sz="0" w:space="0" w:color="auto"/>
        <w:left w:val="none" w:sz="0" w:space="0" w:color="auto"/>
        <w:bottom w:val="none" w:sz="0" w:space="0" w:color="auto"/>
        <w:right w:val="none" w:sz="0" w:space="0" w:color="auto"/>
      </w:divBdr>
    </w:div>
    <w:div w:id="69541468">
      <w:bodyDiv w:val="1"/>
      <w:marLeft w:val="0"/>
      <w:marRight w:val="0"/>
      <w:marTop w:val="0"/>
      <w:marBottom w:val="0"/>
      <w:divBdr>
        <w:top w:val="none" w:sz="0" w:space="0" w:color="auto"/>
        <w:left w:val="none" w:sz="0" w:space="0" w:color="auto"/>
        <w:bottom w:val="none" w:sz="0" w:space="0" w:color="auto"/>
        <w:right w:val="none" w:sz="0" w:space="0" w:color="auto"/>
      </w:divBdr>
    </w:div>
    <w:div w:id="74087208">
      <w:bodyDiv w:val="1"/>
      <w:marLeft w:val="0"/>
      <w:marRight w:val="0"/>
      <w:marTop w:val="0"/>
      <w:marBottom w:val="0"/>
      <w:divBdr>
        <w:top w:val="none" w:sz="0" w:space="0" w:color="auto"/>
        <w:left w:val="none" w:sz="0" w:space="0" w:color="auto"/>
        <w:bottom w:val="none" w:sz="0" w:space="0" w:color="auto"/>
        <w:right w:val="none" w:sz="0" w:space="0" w:color="auto"/>
      </w:divBdr>
      <w:divsChild>
        <w:div w:id="301934068">
          <w:marLeft w:val="0"/>
          <w:marRight w:val="0"/>
          <w:marTop w:val="0"/>
          <w:marBottom w:val="0"/>
          <w:divBdr>
            <w:top w:val="none" w:sz="0" w:space="0" w:color="auto"/>
            <w:left w:val="none" w:sz="0" w:space="0" w:color="auto"/>
            <w:bottom w:val="none" w:sz="0" w:space="0" w:color="auto"/>
            <w:right w:val="none" w:sz="0" w:space="0" w:color="auto"/>
          </w:divBdr>
          <w:divsChild>
            <w:div w:id="82923045">
              <w:marLeft w:val="0"/>
              <w:marRight w:val="0"/>
              <w:marTop w:val="0"/>
              <w:marBottom w:val="0"/>
              <w:divBdr>
                <w:top w:val="none" w:sz="0" w:space="0" w:color="auto"/>
                <w:left w:val="none" w:sz="0" w:space="0" w:color="auto"/>
                <w:bottom w:val="none" w:sz="0" w:space="0" w:color="auto"/>
                <w:right w:val="none" w:sz="0" w:space="0" w:color="auto"/>
              </w:divBdr>
              <w:divsChild>
                <w:div w:id="1541866817">
                  <w:marLeft w:val="0"/>
                  <w:marRight w:val="0"/>
                  <w:marTop w:val="0"/>
                  <w:marBottom w:val="0"/>
                  <w:divBdr>
                    <w:top w:val="none" w:sz="0" w:space="0" w:color="auto"/>
                    <w:left w:val="none" w:sz="0" w:space="0" w:color="auto"/>
                    <w:bottom w:val="none" w:sz="0" w:space="0" w:color="auto"/>
                    <w:right w:val="none" w:sz="0" w:space="0" w:color="auto"/>
                  </w:divBdr>
                  <w:divsChild>
                    <w:div w:id="1117413725">
                      <w:marLeft w:val="0"/>
                      <w:marRight w:val="0"/>
                      <w:marTop w:val="0"/>
                      <w:marBottom w:val="0"/>
                      <w:divBdr>
                        <w:top w:val="none" w:sz="0" w:space="0" w:color="auto"/>
                        <w:left w:val="none" w:sz="0" w:space="0" w:color="auto"/>
                        <w:bottom w:val="none" w:sz="0" w:space="0" w:color="auto"/>
                        <w:right w:val="none" w:sz="0" w:space="0" w:color="auto"/>
                      </w:divBdr>
                      <w:divsChild>
                        <w:div w:id="1551919717">
                          <w:marLeft w:val="0"/>
                          <w:marRight w:val="0"/>
                          <w:marTop w:val="0"/>
                          <w:marBottom w:val="0"/>
                          <w:divBdr>
                            <w:top w:val="none" w:sz="0" w:space="0" w:color="auto"/>
                            <w:left w:val="none" w:sz="0" w:space="0" w:color="auto"/>
                            <w:bottom w:val="none" w:sz="0" w:space="0" w:color="auto"/>
                            <w:right w:val="none" w:sz="0" w:space="0" w:color="auto"/>
                          </w:divBdr>
                          <w:divsChild>
                            <w:div w:id="1396590966">
                              <w:marLeft w:val="0"/>
                              <w:marRight w:val="0"/>
                              <w:marTop w:val="0"/>
                              <w:marBottom w:val="0"/>
                              <w:divBdr>
                                <w:top w:val="none" w:sz="0" w:space="0" w:color="auto"/>
                                <w:left w:val="none" w:sz="0" w:space="0" w:color="auto"/>
                                <w:bottom w:val="none" w:sz="0" w:space="0" w:color="auto"/>
                                <w:right w:val="none" w:sz="0" w:space="0" w:color="auto"/>
                              </w:divBdr>
                              <w:divsChild>
                                <w:div w:id="1891107605">
                                  <w:marLeft w:val="0"/>
                                  <w:marRight w:val="0"/>
                                  <w:marTop w:val="0"/>
                                  <w:marBottom w:val="0"/>
                                  <w:divBdr>
                                    <w:top w:val="none" w:sz="0" w:space="0" w:color="auto"/>
                                    <w:left w:val="none" w:sz="0" w:space="0" w:color="auto"/>
                                    <w:bottom w:val="none" w:sz="0" w:space="0" w:color="auto"/>
                                    <w:right w:val="none" w:sz="0" w:space="0" w:color="auto"/>
                                  </w:divBdr>
                                  <w:divsChild>
                                    <w:div w:id="840853624">
                                      <w:marLeft w:val="0"/>
                                      <w:marRight w:val="0"/>
                                      <w:marTop w:val="0"/>
                                      <w:marBottom w:val="0"/>
                                      <w:divBdr>
                                        <w:top w:val="none" w:sz="0" w:space="0" w:color="auto"/>
                                        <w:left w:val="none" w:sz="0" w:space="0" w:color="auto"/>
                                        <w:bottom w:val="none" w:sz="0" w:space="0" w:color="auto"/>
                                        <w:right w:val="none" w:sz="0" w:space="0" w:color="auto"/>
                                      </w:divBdr>
                                      <w:divsChild>
                                        <w:div w:id="1103110701">
                                          <w:marLeft w:val="0"/>
                                          <w:marRight w:val="0"/>
                                          <w:marTop w:val="0"/>
                                          <w:marBottom w:val="0"/>
                                          <w:divBdr>
                                            <w:top w:val="none" w:sz="0" w:space="0" w:color="auto"/>
                                            <w:left w:val="none" w:sz="0" w:space="0" w:color="auto"/>
                                            <w:bottom w:val="none" w:sz="0" w:space="0" w:color="auto"/>
                                            <w:right w:val="none" w:sz="0" w:space="0" w:color="auto"/>
                                          </w:divBdr>
                                          <w:divsChild>
                                            <w:div w:id="1734087433">
                                              <w:marLeft w:val="0"/>
                                              <w:marRight w:val="0"/>
                                              <w:marTop w:val="0"/>
                                              <w:marBottom w:val="0"/>
                                              <w:divBdr>
                                                <w:top w:val="none" w:sz="0" w:space="0" w:color="auto"/>
                                                <w:left w:val="none" w:sz="0" w:space="0" w:color="auto"/>
                                                <w:bottom w:val="none" w:sz="0" w:space="0" w:color="auto"/>
                                                <w:right w:val="none" w:sz="0" w:space="0" w:color="auto"/>
                                              </w:divBdr>
                                              <w:divsChild>
                                                <w:div w:id="16350703">
                                                  <w:marLeft w:val="0"/>
                                                  <w:marRight w:val="0"/>
                                                  <w:marTop w:val="0"/>
                                                  <w:marBottom w:val="0"/>
                                                  <w:divBdr>
                                                    <w:top w:val="none" w:sz="0" w:space="0" w:color="auto"/>
                                                    <w:left w:val="none" w:sz="0" w:space="0" w:color="auto"/>
                                                    <w:bottom w:val="none" w:sz="0" w:space="0" w:color="auto"/>
                                                    <w:right w:val="none" w:sz="0" w:space="0" w:color="auto"/>
                                                  </w:divBdr>
                                                  <w:divsChild>
                                                    <w:div w:id="75663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536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90058">
      <w:bodyDiv w:val="1"/>
      <w:marLeft w:val="0"/>
      <w:marRight w:val="0"/>
      <w:marTop w:val="0"/>
      <w:marBottom w:val="0"/>
      <w:divBdr>
        <w:top w:val="none" w:sz="0" w:space="0" w:color="auto"/>
        <w:left w:val="none" w:sz="0" w:space="0" w:color="auto"/>
        <w:bottom w:val="none" w:sz="0" w:space="0" w:color="auto"/>
        <w:right w:val="none" w:sz="0" w:space="0" w:color="auto"/>
      </w:divBdr>
      <w:divsChild>
        <w:div w:id="4409875">
          <w:marLeft w:val="0"/>
          <w:marRight w:val="0"/>
          <w:marTop w:val="0"/>
          <w:marBottom w:val="0"/>
          <w:divBdr>
            <w:top w:val="none" w:sz="0" w:space="0" w:color="auto"/>
            <w:left w:val="none" w:sz="0" w:space="0" w:color="auto"/>
            <w:bottom w:val="none" w:sz="0" w:space="0" w:color="auto"/>
            <w:right w:val="none" w:sz="0" w:space="0" w:color="auto"/>
          </w:divBdr>
        </w:div>
        <w:div w:id="28533014">
          <w:marLeft w:val="0"/>
          <w:marRight w:val="0"/>
          <w:marTop w:val="0"/>
          <w:marBottom w:val="0"/>
          <w:divBdr>
            <w:top w:val="none" w:sz="0" w:space="0" w:color="auto"/>
            <w:left w:val="none" w:sz="0" w:space="0" w:color="auto"/>
            <w:bottom w:val="none" w:sz="0" w:space="0" w:color="auto"/>
            <w:right w:val="none" w:sz="0" w:space="0" w:color="auto"/>
          </w:divBdr>
        </w:div>
        <w:div w:id="662198206">
          <w:marLeft w:val="0"/>
          <w:marRight w:val="0"/>
          <w:marTop w:val="0"/>
          <w:marBottom w:val="0"/>
          <w:divBdr>
            <w:top w:val="none" w:sz="0" w:space="0" w:color="auto"/>
            <w:left w:val="none" w:sz="0" w:space="0" w:color="auto"/>
            <w:bottom w:val="none" w:sz="0" w:space="0" w:color="auto"/>
            <w:right w:val="none" w:sz="0" w:space="0" w:color="auto"/>
          </w:divBdr>
        </w:div>
        <w:div w:id="1118403744">
          <w:marLeft w:val="0"/>
          <w:marRight w:val="0"/>
          <w:marTop w:val="0"/>
          <w:marBottom w:val="0"/>
          <w:divBdr>
            <w:top w:val="none" w:sz="0" w:space="0" w:color="auto"/>
            <w:left w:val="none" w:sz="0" w:space="0" w:color="auto"/>
            <w:bottom w:val="none" w:sz="0" w:space="0" w:color="auto"/>
            <w:right w:val="none" w:sz="0" w:space="0" w:color="auto"/>
          </w:divBdr>
        </w:div>
        <w:div w:id="1151287501">
          <w:marLeft w:val="0"/>
          <w:marRight w:val="0"/>
          <w:marTop w:val="0"/>
          <w:marBottom w:val="0"/>
          <w:divBdr>
            <w:top w:val="none" w:sz="0" w:space="0" w:color="auto"/>
            <w:left w:val="none" w:sz="0" w:space="0" w:color="auto"/>
            <w:bottom w:val="none" w:sz="0" w:space="0" w:color="auto"/>
            <w:right w:val="none" w:sz="0" w:space="0" w:color="auto"/>
          </w:divBdr>
        </w:div>
        <w:div w:id="1161118633">
          <w:marLeft w:val="0"/>
          <w:marRight w:val="0"/>
          <w:marTop w:val="0"/>
          <w:marBottom w:val="0"/>
          <w:divBdr>
            <w:top w:val="none" w:sz="0" w:space="0" w:color="auto"/>
            <w:left w:val="none" w:sz="0" w:space="0" w:color="auto"/>
            <w:bottom w:val="none" w:sz="0" w:space="0" w:color="auto"/>
            <w:right w:val="none" w:sz="0" w:space="0" w:color="auto"/>
          </w:divBdr>
        </w:div>
        <w:div w:id="1187327793">
          <w:marLeft w:val="0"/>
          <w:marRight w:val="0"/>
          <w:marTop w:val="0"/>
          <w:marBottom w:val="0"/>
          <w:divBdr>
            <w:top w:val="none" w:sz="0" w:space="0" w:color="auto"/>
            <w:left w:val="none" w:sz="0" w:space="0" w:color="auto"/>
            <w:bottom w:val="none" w:sz="0" w:space="0" w:color="auto"/>
            <w:right w:val="none" w:sz="0" w:space="0" w:color="auto"/>
          </w:divBdr>
        </w:div>
        <w:div w:id="1193301925">
          <w:marLeft w:val="0"/>
          <w:marRight w:val="0"/>
          <w:marTop w:val="0"/>
          <w:marBottom w:val="0"/>
          <w:divBdr>
            <w:top w:val="none" w:sz="0" w:space="0" w:color="auto"/>
            <w:left w:val="none" w:sz="0" w:space="0" w:color="auto"/>
            <w:bottom w:val="none" w:sz="0" w:space="0" w:color="auto"/>
            <w:right w:val="none" w:sz="0" w:space="0" w:color="auto"/>
          </w:divBdr>
        </w:div>
        <w:div w:id="1432120179">
          <w:marLeft w:val="0"/>
          <w:marRight w:val="0"/>
          <w:marTop w:val="0"/>
          <w:marBottom w:val="0"/>
          <w:divBdr>
            <w:top w:val="none" w:sz="0" w:space="0" w:color="auto"/>
            <w:left w:val="none" w:sz="0" w:space="0" w:color="auto"/>
            <w:bottom w:val="none" w:sz="0" w:space="0" w:color="auto"/>
            <w:right w:val="none" w:sz="0" w:space="0" w:color="auto"/>
          </w:divBdr>
        </w:div>
        <w:div w:id="1442652724">
          <w:marLeft w:val="0"/>
          <w:marRight w:val="0"/>
          <w:marTop w:val="0"/>
          <w:marBottom w:val="0"/>
          <w:divBdr>
            <w:top w:val="none" w:sz="0" w:space="0" w:color="auto"/>
            <w:left w:val="none" w:sz="0" w:space="0" w:color="auto"/>
            <w:bottom w:val="none" w:sz="0" w:space="0" w:color="auto"/>
            <w:right w:val="none" w:sz="0" w:space="0" w:color="auto"/>
          </w:divBdr>
        </w:div>
        <w:div w:id="1795829488">
          <w:marLeft w:val="0"/>
          <w:marRight w:val="0"/>
          <w:marTop w:val="0"/>
          <w:marBottom w:val="0"/>
          <w:divBdr>
            <w:top w:val="none" w:sz="0" w:space="0" w:color="auto"/>
            <w:left w:val="none" w:sz="0" w:space="0" w:color="auto"/>
            <w:bottom w:val="none" w:sz="0" w:space="0" w:color="auto"/>
            <w:right w:val="none" w:sz="0" w:space="0" w:color="auto"/>
          </w:divBdr>
        </w:div>
        <w:div w:id="1806850320">
          <w:marLeft w:val="0"/>
          <w:marRight w:val="0"/>
          <w:marTop w:val="0"/>
          <w:marBottom w:val="0"/>
          <w:divBdr>
            <w:top w:val="none" w:sz="0" w:space="0" w:color="auto"/>
            <w:left w:val="none" w:sz="0" w:space="0" w:color="auto"/>
            <w:bottom w:val="none" w:sz="0" w:space="0" w:color="auto"/>
            <w:right w:val="none" w:sz="0" w:space="0" w:color="auto"/>
          </w:divBdr>
        </w:div>
        <w:div w:id="1851677996">
          <w:marLeft w:val="0"/>
          <w:marRight w:val="0"/>
          <w:marTop w:val="0"/>
          <w:marBottom w:val="0"/>
          <w:divBdr>
            <w:top w:val="none" w:sz="0" w:space="0" w:color="auto"/>
            <w:left w:val="none" w:sz="0" w:space="0" w:color="auto"/>
            <w:bottom w:val="none" w:sz="0" w:space="0" w:color="auto"/>
            <w:right w:val="none" w:sz="0" w:space="0" w:color="auto"/>
          </w:divBdr>
        </w:div>
        <w:div w:id="1930309008">
          <w:marLeft w:val="0"/>
          <w:marRight w:val="0"/>
          <w:marTop w:val="0"/>
          <w:marBottom w:val="0"/>
          <w:divBdr>
            <w:top w:val="none" w:sz="0" w:space="0" w:color="auto"/>
            <w:left w:val="none" w:sz="0" w:space="0" w:color="auto"/>
            <w:bottom w:val="none" w:sz="0" w:space="0" w:color="auto"/>
            <w:right w:val="none" w:sz="0" w:space="0" w:color="auto"/>
          </w:divBdr>
        </w:div>
        <w:div w:id="2088533417">
          <w:marLeft w:val="0"/>
          <w:marRight w:val="0"/>
          <w:marTop w:val="0"/>
          <w:marBottom w:val="0"/>
          <w:divBdr>
            <w:top w:val="none" w:sz="0" w:space="0" w:color="auto"/>
            <w:left w:val="none" w:sz="0" w:space="0" w:color="auto"/>
            <w:bottom w:val="none" w:sz="0" w:space="0" w:color="auto"/>
            <w:right w:val="none" w:sz="0" w:space="0" w:color="auto"/>
          </w:divBdr>
        </w:div>
        <w:div w:id="2094427043">
          <w:marLeft w:val="0"/>
          <w:marRight w:val="0"/>
          <w:marTop w:val="0"/>
          <w:marBottom w:val="0"/>
          <w:divBdr>
            <w:top w:val="none" w:sz="0" w:space="0" w:color="auto"/>
            <w:left w:val="none" w:sz="0" w:space="0" w:color="auto"/>
            <w:bottom w:val="none" w:sz="0" w:space="0" w:color="auto"/>
            <w:right w:val="none" w:sz="0" w:space="0" w:color="auto"/>
          </w:divBdr>
        </w:div>
      </w:divsChild>
    </w:div>
    <w:div w:id="82068534">
      <w:bodyDiv w:val="1"/>
      <w:marLeft w:val="0"/>
      <w:marRight w:val="0"/>
      <w:marTop w:val="0"/>
      <w:marBottom w:val="0"/>
      <w:divBdr>
        <w:top w:val="none" w:sz="0" w:space="0" w:color="auto"/>
        <w:left w:val="none" w:sz="0" w:space="0" w:color="auto"/>
        <w:bottom w:val="none" w:sz="0" w:space="0" w:color="auto"/>
        <w:right w:val="none" w:sz="0" w:space="0" w:color="auto"/>
      </w:divBdr>
    </w:div>
    <w:div w:id="83918778">
      <w:bodyDiv w:val="1"/>
      <w:marLeft w:val="0"/>
      <w:marRight w:val="0"/>
      <w:marTop w:val="0"/>
      <w:marBottom w:val="0"/>
      <w:divBdr>
        <w:top w:val="none" w:sz="0" w:space="0" w:color="auto"/>
        <w:left w:val="none" w:sz="0" w:space="0" w:color="auto"/>
        <w:bottom w:val="none" w:sz="0" w:space="0" w:color="auto"/>
        <w:right w:val="none" w:sz="0" w:space="0" w:color="auto"/>
      </w:divBdr>
    </w:div>
    <w:div w:id="98064906">
      <w:bodyDiv w:val="1"/>
      <w:marLeft w:val="0"/>
      <w:marRight w:val="0"/>
      <w:marTop w:val="0"/>
      <w:marBottom w:val="0"/>
      <w:divBdr>
        <w:top w:val="none" w:sz="0" w:space="0" w:color="auto"/>
        <w:left w:val="none" w:sz="0" w:space="0" w:color="auto"/>
        <w:bottom w:val="none" w:sz="0" w:space="0" w:color="auto"/>
        <w:right w:val="none" w:sz="0" w:space="0" w:color="auto"/>
      </w:divBdr>
    </w:div>
    <w:div w:id="106894234">
      <w:bodyDiv w:val="1"/>
      <w:marLeft w:val="0"/>
      <w:marRight w:val="0"/>
      <w:marTop w:val="0"/>
      <w:marBottom w:val="0"/>
      <w:divBdr>
        <w:top w:val="none" w:sz="0" w:space="0" w:color="auto"/>
        <w:left w:val="none" w:sz="0" w:space="0" w:color="auto"/>
        <w:bottom w:val="none" w:sz="0" w:space="0" w:color="auto"/>
        <w:right w:val="none" w:sz="0" w:space="0" w:color="auto"/>
      </w:divBdr>
    </w:div>
    <w:div w:id="109859426">
      <w:bodyDiv w:val="1"/>
      <w:marLeft w:val="0"/>
      <w:marRight w:val="0"/>
      <w:marTop w:val="0"/>
      <w:marBottom w:val="0"/>
      <w:divBdr>
        <w:top w:val="none" w:sz="0" w:space="0" w:color="auto"/>
        <w:left w:val="none" w:sz="0" w:space="0" w:color="auto"/>
        <w:bottom w:val="none" w:sz="0" w:space="0" w:color="auto"/>
        <w:right w:val="none" w:sz="0" w:space="0" w:color="auto"/>
      </w:divBdr>
    </w:div>
    <w:div w:id="118762900">
      <w:bodyDiv w:val="1"/>
      <w:marLeft w:val="0"/>
      <w:marRight w:val="0"/>
      <w:marTop w:val="0"/>
      <w:marBottom w:val="0"/>
      <w:divBdr>
        <w:top w:val="none" w:sz="0" w:space="0" w:color="auto"/>
        <w:left w:val="none" w:sz="0" w:space="0" w:color="auto"/>
        <w:bottom w:val="none" w:sz="0" w:space="0" w:color="auto"/>
        <w:right w:val="none" w:sz="0" w:space="0" w:color="auto"/>
      </w:divBdr>
    </w:div>
    <w:div w:id="119612181">
      <w:bodyDiv w:val="1"/>
      <w:marLeft w:val="0"/>
      <w:marRight w:val="0"/>
      <w:marTop w:val="0"/>
      <w:marBottom w:val="0"/>
      <w:divBdr>
        <w:top w:val="none" w:sz="0" w:space="0" w:color="auto"/>
        <w:left w:val="none" w:sz="0" w:space="0" w:color="auto"/>
        <w:bottom w:val="none" w:sz="0" w:space="0" w:color="auto"/>
        <w:right w:val="none" w:sz="0" w:space="0" w:color="auto"/>
      </w:divBdr>
    </w:div>
    <w:div w:id="131872241">
      <w:bodyDiv w:val="1"/>
      <w:marLeft w:val="0"/>
      <w:marRight w:val="0"/>
      <w:marTop w:val="0"/>
      <w:marBottom w:val="0"/>
      <w:divBdr>
        <w:top w:val="none" w:sz="0" w:space="0" w:color="auto"/>
        <w:left w:val="none" w:sz="0" w:space="0" w:color="auto"/>
        <w:bottom w:val="none" w:sz="0" w:space="0" w:color="auto"/>
        <w:right w:val="none" w:sz="0" w:space="0" w:color="auto"/>
      </w:divBdr>
    </w:div>
    <w:div w:id="133957590">
      <w:bodyDiv w:val="1"/>
      <w:marLeft w:val="0"/>
      <w:marRight w:val="0"/>
      <w:marTop w:val="0"/>
      <w:marBottom w:val="0"/>
      <w:divBdr>
        <w:top w:val="none" w:sz="0" w:space="0" w:color="auto"/>
        <w:left w:val="none" w:sz="0" w:space="0" w:color="auto"/>
        <w:bottom w:val="none" w:sz="0" w:space="0" w:color="auto"/>
        <w:right w:val="none" w:sz="0" w:space="0" w:color="auto"/>
      </w:divBdr>
    </w:div>
    <w:div w:id="151065419">
      <w:bodyDiv w:val="1"/>
      <w:marLeft w:val="0"/>
      <w:marRight w:val="0"/>
      <w:marTop w:val="0"/>
      <w:marBottom w:val="0"/>
      <w:divBdr>
        <w:top w:val="none" w:sz="0" w:space="0" w:color="auto"/>
        <w:left w:val="none" w:sz="0" w:space="0" w:color="auto"/>
        <w:bottom w:val="none" w:sz="0" w:space="0" w:color="auto"/>
        <w:right w:val="none" w:sz="0" w:space="0" w:color="auto"/>
      </w:divBdr>
    </w:div>
    <w:div w:id="155075865">
      <w:bodyDiv w:val="1"/>
      <w:marLeft w:val="0"/>
      <w:marRight w:val="0"/>
      <w:marTop w:val="0"/>
      <w:marBottom w:val="0"/>
      <w:divBdr>
        <w:top w:val="none" w:sz="0" w:space="0" w:color="auto"/>
        <w:left w:val="none" w:sz="0" w:space="0" w:color="auto"/>
        <w:bottom w:val="none" w:sz="0" w:space="0" w:color="auto"/>
        <w:right w:val="none" w:sz="0" w:space="0" w:color="auto"/>
      </w:divBdr>
    </w:div>
    <w:div w:id="157380953">
      <w:bodyDiv w:val="1"/>
      <w:marLeft w:val="0"/>
      <w:marRight w:val="0"/>
      <w:marTop w:val="0"/>
      <w:marBottom w:val="0"/>
      <w:divBdr>
        <w:top w:val="none" w:sz="0" w:space="0" w:color="auto"/>
        <w:left w:val="none" w:sz="0" w:space="0" w:color="auto"/>
        <w:bottom w:val="none" w:sz="0" w:space="0" w:color="auto"/>
        <w:right w:val="none" w:sz="0" w:space="0" w:color="auto"/>
      </w:divBdr>
    </w:div>
    <w:div w:id="169953303">
      <w:bodyDiv w:val="1"/>
      <w:marLeft w:val="0"/>
      <w:marRight w:val="0"/>
      <w:marTop w:val="0"/>
      <w:marBottom w:val="0"/>
      <w:divBdr>
        <w:top w:val="none" w:sz="0" w:space="0" w:color="auto"/>
        <w:left w:val="none" w:sz="0" w:space="0" w:color="auto"/>
        <w:bottom w:val="none" w:sz="0" w:space="0" w:color="auto"/>
        <w:right w:val="none" w:sz="0" w:space="0" w:color="auto"/>
      </w:divBdr>
    </w:div>
    <w:div w:id="170024682">
      <w:bodyDiv w:val="1"/>
      <w:marLeft w:val="0"/>
      <w:marRight w:val="0"/>
      <w:marTop w:val="0"/>
      <w:marBottom w:val="0"/>
      <w:divBdr>
        <w:top w:val="none" w:sz="0" w:space="0" w:color="auto"/>
        <w:left w:val="none" w:sz="0" w:space="0" w:color="auto"/>
        <w:bottom w:val="none" w:sz="0" w:space="0" w:color="auto"/>
        <w:right w:val="none" w:sz="0" w:space="0" w:color="auto"/>
      </w:divBdr>
      <w:divsChild>
        <w:div w:id="1503424223">
          <w:marLeft w:val="0"/>
          <w:marRight w:val="0"/>
          <w:marTop w:val="0"/>
          <w:marBottom w:val="0"/>
          <w:divBdr>
            <w:top w:val="none" w:sz="0" w:space="0" w:color="auto"/>
            <w:left w:val="none" w:sz="0" w:space="0" w:color="auto"/>
            <w:bottom w:val="none" w:sz="0" w:space="0" w:color="auto"/>
            <w:right w:val="none" w:sz="0" w:space="0" w:color="auto"/>
          </w:divBdr>
          <w:divsChild>
            <w:div w:id="679813168">
              <w:marLeft w:val="0"/>
              <w:marRight w:val="0"/>
              <w:marTop w:val="0"/>
              <w:marBottom w:val="0"/>
              <w:divBdr>
                <w:top w:val="none" w:sz="0" w:space="0" w:color="auto"/>
                <w:left w:val="none" w:sz="0" w:space="0" w:color="auto"/>
                <w:bottom w:val="none" w:sz="0" w:space="0" w:color="auto"/>
                <w:right w:val="none" w:sz="0" w:space="0" w:color="auto"/>
              </w:divBdr>
              <w:divsChild>
                <w:div w:id="1392582239">
                  <w:marLeft w:val="0"/>
                  <w:marRight w:val="0"/>
                  <w:marTop w:val="0"/>
                  <w:marBottom w:val="0"/>
                  <w:divBdr>
                    <w:top w:val="none" w:sz="0" w:space="0" w:color="auto"/>
                    <w:left w:val="none" w:sz="0" w:space="0" w:color="auto"/>
                    <w:bottom w:val="none" w:sz="0" w:space="0" w:color="auto"/>
                    <w:right w:val="none" w:sz="0" w:space="0" w:color="auto"/>
                  </w:divBdr>
                  <w:divsChild>
                    <w:div w:id="125243906">
                      <w:marLeft w:val="0"/>
                      <w:marRight w:val="0"/>
                      <w:marTop w:val="0"/>
                      <w:marBottom w:val="0"/>
                      <w:divBdr>
                        <w:top w:val="none" w:sz="0" w:space="0" w:color="auto"/>
                        <w:left w:val="none" w:sz="0" w:space="0" w:color="auto"/>
                        <w:bottom w:val="none" w:sz="0" w:space="0" w:color="auto"/>
                        <w:right w:val="none" w:sz="0" w:space="0" w:color="auto"/>
                      </w:divBdr>
                      <w:divsChild>
                        <w:div w:id="1533301639">
                          <w:marLeft w:val="0"/>
                          <w:marRight w:val="0"/>
                          <w:marTop w:val="0"/>
                          <w:marBottom w:val="0"/>
                          <w:divBdr>
                            <w:top w:val="none" w:sz="0" w:space="0" w:color="auto"/>
                            <w:left w:val="none" w:sz="0" w:space="0" w:color="auto"/>
                            <w:bottom w:val="none" w:sz="0" w:space="0" w:color="auto"/>
                            <w:right w:val="none" w:sz="0" w:space="0" w:color="auto"/>
                          </w:divBdr>
                          <w:divsChild>
                            <w:div w:id="854732972">
                              <w:marLeft w:val="0"/>
                              <w:marRight w:val="0"/>
                              <w:marTop w:val="0"/>
                              <w:marBottom w:val="0"/>
                              <w:divBdr>
                                <w:top w:val="none" w:sz="0" w:space="0" w:color="auto"/>
                                <w:left w:val="none" w:sz="0" w:space="0" w:color="auto"/>
                                <w:bottom w:val="none" w:sz="0" w:space="0" w:color="auto"/>
                                <w:right w:val="none" w:sz="0" w:space="0" w:color="auto"/>
                              </w:divBdr>
                              <w:divsChild>
                                <w:div w:id="1378621336">
                                  <w:marLeft w:val="0"/>
                                  <w:marRight w:val="0"/>
                                  <w:marTop w:val="0"/>
                                  <w:marBottom w:val="0"/>
                                  <w:divBdr>
                                    <w:top w:val="none" w:sz="0" w:space="0" w:color="auto"/>
                                    <w:left w:val="none" w:sz="0" w:space="0" w:color="auto"/>
                                    <w:bottom w:val="none" w:sz="0" w:space="0" w:color="auto"/>
                                    <w:right w:val="none" w:sz="0" w:space="0" w:color="auto"/>
                                  </w:divBdr>
                                  <w:divsChild>
                                    <w:div w:id="15645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47786">
      <w:bodyDiv w:val="1"/>
      <w:marLeft w:val="0"/>
      <w:marRight w:val="0"/>
      <w:marTop w:val="0"/>
      <w:marBottom w:val="0"/>
      <w:divBdr>
        <w:top w:val="none" w:sz="0" w:space="0" w:color="auto"/>
        <w:left w:val="none" w:sz="0" w:space="0" w:color="auto"/>
        <w:bottom w:val="none" w:sz="0" w:space="0" w:color="auto"/>
        <w:right w:val="none" w:sz="0" w:space="0" w:color="auto"/>
      </w:divBdr>
    </w:div>
    <w:div w:id="174226159">
      <w:bodyDiv w:val="1"/>
      <w:marLeft w:val="0"/>
      <w:marRight w:val="0"/>
      <w:marTop w:val="0"/>
      <w:marBottom w:val="0"/>
      <w:divBdr>
        <w:top w:val="none" w:sz="0" w:space="0" w:color="auto"/>
        <w:left w:val="none" w:sz="0" w:space="0" w:color="auto"/>
        <w:bottom w:val="none" w:sz="0" w:space="0" w:color="auto"/>
        <w:right w:val="none" w:sz="0" w:space="0" w:color="auto"/>
      </w:divBdr>
    </w:div>
    <w:div w:id="176893930">
      <w:bodyDiv w:val="1"/>
      <w:marLeft w:val="0"/>
      <w:marRight w:val="0"/>
      <w:marTop w:val="0"/>
      <w:marBottom w:val="0"/>
      <w:divBdr>
        <w:top w:val="none" w:sz="0" w:space="0" w:color="auto"/>
        <w:left w:val="none" w:sz="0" w:space="0" w:color="auto"/>
        <w:bottom w:val="none" w:sz="0" w:space="0" w:color="auto"/>
        <w:right w:val="none" w:sz="0" w:space="0" w:color="auto"/>
      </w:divBdr>
    </w:div>
    <w:div w:id="186142164">
      <w:bodyDiv w:val="1"/>
      <w:marLeft w:val="0"/>
      <w:marRight w:val="0"/>
      <w:marTop w:val="0"/>
      <w:marBottom w:val="0"/>
      <w:divBdr>
        <w:top w:val="none" w:sz="0" w:space="0" w:color="auto"/>
        <w:left w:val="none" w:sz="0" w:space="0" w:color="auto"/>
        <w:bottom w:val="none" w:sz="0" w:space="0" w:color="auto"/>
        <w:right w:val="none" w:sz="0" w:space="0" w:color="auto"/>
      </w:divBdr>
    </w:div>
    <w:div w:id="191921438">
      <w:bodyDiv w:val="1"/>
      <w:marLeft w:val="0"/>
      <w:marRight w:val="0"/>
      <w:marTop w:val="0"/>
      <w:marBottom w:val="0"/>
      <w:divBdr>
        <w:top w:val="none" w:sz="0" w:space="0" w:color="auto"/>
        <w:left w:val="none" w:sz="0" w:space="0" w:color="auto"/>
        <w:bottom w:val="none" w:sz="0" w:space="0" w:color="auto"/>
        <w:right w:val="none" w:sz="0" w:space="0" w:color="auto"/>
      </w:divBdr>
    </w:div>
    <w:div w:id="198207127">
      <w:bodyDiv w:val="1"/>
      <w:marLeft w:val="0"/>
      <w:marRight w:val="0"/>
      <w:marTop w:val="0"/>
      <w:marBottom w:val="0"/>
      <w:divBdr>
        <w:top w:val="none" w:sz="0" w:space="0" w:color="auto"/>
        <w:left w:val="none" w:sz="0" w:space="0" w:color="auto"/>
        <w:bottom w:val="none" w:sz="0" w:space="0" w:color="auto"/>
        <w:right w:val="none" w:sz="0" w:space="0" w:color="auto"/>
      </w:divBdr>
    </w:div>
    <w:div w:id="200287879">
      <w:bodyDiv w:val="1"/>
      <w:marLeft w:val="0"/>
      <w:marRight w:val="0"/>
      <w:marTop w:val="0"/>
      <w:marBottom w:val="0"/>
      <w:divBdr>
        <w:top w:val="none" w:sz="0" w:space="0" w:color="auto"/>
        <w:left w:val="none" w:sz="0" w:space="0" w:color="auto"/>
        <w:bottom w:val="none" w:sz="0" w:space="0" w:color="auto"/>
        <w:right w:val="none" w:sz="0" w:space="0" w:color="auto"/>
      </w:divBdr>
      <w:divsChild>
        <w:div w:id="671876844">
          <w:marLeft w:val="0"/>
          <w:marRight w:val="0"/>
          <w:marTop w:val="0"/>
          <w:marBottom w:val="0"/>
          <w:divBdr>
            <w:top w:val="none" w:sz="0" w:space="0" w:color="auto"/>
            <w:left w:val="none" w:sz="0" w:space="0" w:color="auto"/>
            <w:bottom w:val="none" w:sz="0" w:space="0" w:color="auto"/>
            <w:right w:val="none" w:sz="0" w:space="0" w:color="auto"/>
          </w:divBdr>
          <w:divsChild>
            <w:div w:id="636838967">
              <w:marLeft w:val="0"/>
              <w:marRight w:val="0"/>
              <w:marTop w:val="0"/>
              <w:marBottom w:val="0"/>
              <w:divBdr>
                <w:top w:val="none" w:sz="0" w:space="0" w:color="auto"/>
                <w:left w:val="none" w:sz="0" w:space="0" w:color="auto"/>
                <w:bottom w:val="none" w:sz="0" w:space="0" w:color="auto"/>
                <w:right w:val="none" w:sz="0" w:space="0" w:color="auto"/>
              </w:divBdr>
              <w:divsChild>
                <w:div w:id="711884506">
                  <w:marLeft w:val="0"/>
                  <w:marRight w:val="0"/>
                  <w:marTop w:val="0"/>
                  <w:marBottom w:val="0"/>
                  <w:divBdr>
                    <w:top w:val="none" w:sz="0" w:space="0" w:color="auto"/>
                    <w:left w:val="none" w:sz="0" w:space="0" w:color="auto"/>
                    <w:bottom w:val="none" w:sz="0" w:space="0" w:color="auto"/>
                    <w:right w:val="none" w:sz="0" w:space="0" w:color="auto"/>
                  </w:divBdr>
                  <w:divsChild>
                    <w:div w:id="1740905175">
                      <w:marLeft w:val="0"/>
                      <w:marRight w:val="0"/>
                      <w:marTop w:val="0"/>
                      <w:marBottom w:val="0"/>
                      <w:divBdr>
                        <w:top w:val="none" w:sz="0" w:space="0" w:color="auto"/>
                        <w:left w:val="none" w:sz="0" w:space="0" w:color="auto"/>
                        <w:bottom w:val="none" w:sz="0" w:space="0" w:color="auto"/>
                        <w:right w:val="none" w:sz="0" w:space="0" w:color="auto"/>
                      </w:divBdr>
                      <w:divsChild>
                        <w:div w:id="1111247726">
                          <w:marLeft w:val="0"/>
                          <w:marRight w:val="0"/>
                          <w:marTop w:val="0"/>
                          <w:marBottom w:val="0"/>
                          <w:divBdr>
                            <w:top w:val="none" w:sz="0" w:space="0" w:color="auto"/>
                            <w:left w:val="none" w:sz="0" w:space="0" w:color="auto"/>
                            <w:bottom w:val="none" w:sz="0" w:space="0" w:color="auto"/>
                            <w:right w:val="none" w:sz="0" w:space="0" w:color="auto"/>
                          </w:divBdr>
                          <w:divsChild>
                            <w:div w:id="856693750">
                              <w:marLeft w:val="0"/>
                              <w:marRight w:val="0"/>
                              <w:marTop w:val="0"/>
                              <w:marBottom w:val="0"/>
                              <w:divBdr>
                                <w:top w:val="none" w:sz="0" w:space="0" w:color="auto"/>
                                <w:left w:val="none" w:sz="0" w:space="0" w:color="auto"/>
                                <w:bottom w:val="none" w:sz="0" w:space="0" w:color="auto"/>
                                <w:right w:val="none" w:sz="0" w:space="0" w:color="auto"/>
                              </w:divBdr>
                              <w:divsChild>
                                <w:div w:id="59417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518465">
      <w:bodyDiv w:val="1"/>
      <w:marLeft w:val="0"/>
      <w:marRight w:val="0"/>
      <w:marTop w:val="0"/>
      <w:marBottom w:val="0"/>
      <w:divBdr>
        <w:top w:val="none" w:sz="0" w:space="0" w:color="auto"/>
        <w:left w:val="none" w:sz="0" w:space="0" w:color="auto"/>
        <w:bottom w:val="none" w:sz="0" w:space="0" w:color="auto"/>
        <w:right w:val="none" w:sz="0" w:space="0" w:color="auto"/>
      </w:divBdr>
    </w:div>
    <w:div w:id="221213708">
      <w:bodyDiv w:val="1"/>
      <w:marLeft w:val="0"/>
      <w:marRight w:val="0"/>
      <w:marTop w:val="0"/>
      <w:marBottom w:val="0"/>
      <w:divBdr>
        <w:top w:val="none" w:sz="0" w:space="0" w:color="auto"/>
        <w:left w:val="none" w:sz="0" w:space="0" w:color="auto"/>
        <w:bottom w:val="none" w:sz="0" w:space="0" w:color="auto"/>
        <w:right w:val="none" w:sz="0" w:space="0" w:color="auto"/>
      </w:divBdr>
    </w:div>
    <w:div w:id="221985706">
      <w:bodyDiv w:val="1"/>
      <w:marLeft w:val="0"/>
      <w:marRight w:val="0"/>
      <w:marTop w:val="0"/>
      <w:marBottom w:val="0"/>
      <w:divBdr>
        <w:top w:val="none" w:sz="0" w:space="0" w:color="auto"/>
        <w:left w:val="none" w:sz="0" w:space="0" w:color="auto"/>
        <w:bottom w:val="none" w:sz="0" w:space="0" w:color="auto"/>
        <w:right w:val="none" w:sz="0" w:space="0" w:color="auto"/>
      </w:divBdr>
      <w:divsChild>
        <w:div w:id="153761936">
          <w:marLeft w:val="0"/>
          <w:marRight w:val="0"/>
          <w:marTop w:val="0"/>
          <w:marBottom w:val="0"/>
          <w:divBdr>
            <w:top w:val="none" w:sz="0" w:space="0" w:color="auto"/>
            <w:left w:val="none" w:sz="0" w:space="0" w:color="auto"/>
            <w:bottom w:val="none" w:sz="0" w:space="0" w:color="auto"/>
            <w:right w:val="none" w:sz="0" w:space="0" w:color="auto"/>
          </w:divBdr>
        </w:div>
      </w:divsChild>
    </w:div>
    <w:div w:id="222254869">
      <w:bodyDiv w:val="1"/>
      <w:marLeft w:val="0"/>
      <w:marRight w:val="0"/>
      <w:marTop w:val="0"/>
      <w:marBottom w:val="0"/>
      <w:divBdr>
        <w:top w:val="none" w:sz="0" w:space="0" w:color="auto"/>
        <w:left w:val="none" w:sz="0" w:space="0" w:color="auto"/>
        <w:bottom w:val="none" w:sz="0" w:space="0" w:color="auto"/>
        <w:right w:val="none" w:sz="0" w:space="0" w:color="auto"/>
      </w:divBdr>
    </w:div>
    <w:div w:id="238053571">
      <w:bodyDiv w:val="1"/>
      <w:marLeft w:val="0"/>
      <w:marRight w:val="0"/>
      <w:marTop w:val="0"/>
      <w:marBottom w:val="0"/>
      <w:divBdr>
        <w:top w:val="none" w:sz="0" w:space="0" w:color="auto"/>
        <w:left w:val="none" w:sz="0" w:space="0" w:color="auto"/>
        <w:bottom w:val="none" w:sz="0" w:space="0" w:color="auto"/>
        <w:right w:val="none" w:sz="0" w:space="0" w:color="auto"/>
      </w:divBdr>
    </w:div>
    <w:div w:id="238370779">
      <w:bodyDiv w:val="1"/>
      <w:marLeft w:val="0"/>
      <w:marRight w:val="0"/>
      <w:marTop w:val="0"/>
      <w:marBottom w:val="0"/>
      <w:divBdr>
        <w:top w:val="none" w:sz="0" w:space="0" w:color="auto"/>
        <w:left w:val="none" w:sz="0" w:space="0" w:color="auto"/>
        <w:bottom w:val="none" w:sz="0" w:space="0" w:color="auto"/>
        <w:right w:val="none" w:sz="0" w:space="0" w:color="auto"/>
      </w:divBdr>
    </w:div>
    <w:div w:id="239945796">
      <w:bodyDiv w:val="1"/>
      <w:marLeft w:val="0"/>
      <w:marRight w:val="0"/>
      <w:marTop w:val="0"/>
      <w:marBottom w:val="0"/>
      <w:divBdr>
        <w:top w:val="none" w:sz="0" w:space="0" w:color="auto"/>
        <w:left w:val="none" w:sz="0" w:space="0" w:color="auto"/>
        <w:bottom w:val="none" w:sz="0" w:space="0" w:color="auto"/>
        <w:right w:val="none" w:sz="0" w:space="0" w:color="auto"/>
      </w:divBdr>
    </w:div>
    <w:div w:id="244075939">
      <w:bodyDiv w:val="1"/>
      <w:marLeft w:val="0"/>
      <w:marRight w:val="0"/>
      <w:marTop w:val="0"/>
      <w:marBottom w:val="0"/>
      <w:divBdr>
        <w:top w:val="none" w:sz="0" w:space="0" w:color="auto"/>
        <w:left w:val="none" w:sz="0" w:space="0" w:color="auto"/>
        <w:bottom w:val="none" w:sz="0" w:space="0" w:color="auto"/>
        <w:right w:val="none" w:sz="0" w:space="0" w:color="auto"/>
      </w:divBdr>
    </w:div>
    <w:div w:id="244415310">
      <w:bodyDiv w:val="1"/>
      <w:marLeft w:val="0"/>
      <w:marRight w:val="0"/>
      <w:marTop w:val="0"/>
      <w:marBottom w:val="0"/>
      <w:divBdr>
        <w:top w:val="none" w:sz="0" w:space="0" w:color="auto"/>
        <w:left w:val="none" w:sz="0" w:space="0" w:color="auto"/>
        <w:bottom w:val="none" w:sz="0" w:space="0" w:color="auto"/>
        <w:right w:val="none" w:sz="0" w:space="0" w:color="auto"/>
      </w:divBdr>
    </w:div>
    <w:div w:id="247884417">
      <w:bodyDiv w:val="1"/>
      <w:marLeft w:val="0"/>
      <w:marRight w:val="0"/>
      <w:marTop w:val="0"/>
      <w:marBottom w:val="0"/>
      <w:divBdr>
        <w:top w:val="none" w:sz="0" w:space="0" w:color="auto"/>
        <w:left w:val="none" w:sz="0" w:space="0" w:color="auto"/>
        <w:bottom w:val="none" w:sz="0" w:space="0" w:color="auto"/>
        <w:right w:val="none" w:sz="0" w:space="0" w:color="auto"/>
      </w:divBdr>
    </w:div>
    <w:div w:id="255066576">
      <w:bodyDiv w:val="1"/>
      <w:marLeft w:val="0"/>
      <w:marRight w:val="0"/>
      <w:marTop w:val="0"/>
      <w:marBottom w:val="0"/>
      <w:divBdr>
        <w:top w:val="none" w:sz="0" w:space="0" w:color="auto"/>
        <w:left w:val="none" w:sz="0" w:space="0" w:color="auto"/>
        <w:bottom w:val="none" w:sz="0" w:space="0" w:color="auto"/>
        <w:right w:val="none" w:sz="0" w:space="0" w:color="auto"/>
      </w:divBdr>
    </w:div>
    <w:div w:id="263195813">
      <w:bodyDiv w:val="1"/>
      <w:marLeft w:val="0"/>
      <w:marRight w:val="0"/>
      <w:marTop w:val="0"/>
      <w:marBottom w:val="0"/>
      <w:divBdr>
        <w:top w:val="none" w:sz="0" w:space="0" w:color="auto"/>
        <w:left w:val="none" w:sz="0" w:space="0" w:color="auto"/>
        <w:bottom w:val="none" w:sz="0" w:space="0" w:color="auto"/>
        <w:right w:val="none" w:sz="0" w:space="0" w:color="auto"/>
      </w:divBdr>
    </w:div>
    <w:div w:id="267278759">
      <w:bodyDiv w:val="1"/>
      <w:marLeft w:val="0"/>
      <w:marRight w:val="0"/>
      <w:marTop w:val="0"/>
      <w:marBottom w:val="0"/>
      <w:divBdr>
        <w:top w:val="none" w:sz="0" w:space="0" w:color="auto"/>
        <w:left w:val="none" w:sz="0" w:space="0" w:color="auto"/>
        <w:bottom w:val="none" w:sz="0" w:space="0" w:color="auto"/>
        <w:right w:val="none" w:sz="0" w:space="0" w:color="auto"/>
      </w:divBdr>
    </w:div>
    <w:div w:id="267540835">
      <w:bodyDiv w:val="1"/>
      <w:marLeft w:val="0"/>
      <w:marRight w:val="0"/>
      <w:marTop w:val="0"/>
      <w:marBottom w:val="0"/>
      <w:divBdr>
        <w:top w:val="none" w:sz="0" w:space="0" w:color="auto"/>
        <w:left w:val="none" w:sz="0" w:space="0" w:color="auto"/>
        <w:bottom w:val="none" w:sz="0" w:space="0" w:color="auto"/>
        <w:right w:val="none" w:sz="0" w:space="0" w:color="auto"/>
      </w:divBdr>
    </w:div>
    <w:div w:id="272982508">
      <w:bodyDiv w:val="1"/>
      <w:marLeft w:val="0"/>
      <w:marRight w:val="0"/>
      <w:marTop w:val="0"/>
      <w:marBottom w:val="0"/>
      <w:divBdr>
        <w:top w:val="none" w:sz="0" w:space="0" w:color="auto"/>
        <w:left w:val="none" w:sz="0" w:space="0" w:color="auto"/>
        <w:bottom w:val="none" w:sz="0" w:space="0" w:color="auto"/>
        <w:right w:val="none" w:sz="0" w:space="0" w:color="auto"/>
      </w:divBdr>
    </w:div>
    <w:div w:id="279534045">
      <w:bodyDiv w:val="1"/>
      <w:marLeft w:val="0"/>
      <w:marRight w:val="0"/>
      <w:marTop w:val="0"/>
      <w:marBottom w:val="0"/>
      <w:divBdr>
        <w:top w:val="none" w:sz="0" w:space="0" w:color="auto"/>
        <w:left w:val="none" w:sz="0" w:space="0" w:color="auto"/>
        <w:bottom w:val="none" w:sz="0" w:space="0" w:color="auto"/>
        <w:right w:val="none" w:sz="0" w:space="0" w:color="auto"/>
      </w:divBdr>
    </w:div>
    <w:div w:id="283851960">
      <w:bodyDiv w:val="1"/>
      <w:marLeft w:val="0"/>
      <w:marRight w:val="0"/>
      <w:marTop w:val="0"/>
      <w:marBottom w:val="0"/>
      <w:divBdr>
        <w:top w:val="none" w:sz="0" w:space="0" w:color="auto"/>
        <w:left w:val="none" w:sz="0" w:space="0" w:color="auto"/>
        <w:bottom w:val="none" w:sz="0" w:space="0" w:color="auto"/>
        <w:right w:val="none" w:sz="0" w:space="0" w:color="auto"/>
      </w:divBdr>
    </w:div>
    <w:div w:id="287785679">
      <w:bodyDiv w:val="1"/>
      <w:marLeft w:val="0"/>
      <w:marRight w:val="0"/>
      <w:marTop w:val="0"/>
      <w:marBottom w:val="0"/>
      <w:divBdr>
        <w:top w:val="none" w:sz="0" w:space="0" w:color="auto"/>
        <w:left w:val="none" w:sz="0" w:space="0" w:color="auto"/>
        <w:bottom w:val="none" w:sz="0" w:space="0" w:color="auto"/>
        <w:right w:val="none" w:sz="0" w:space="0" w:color="auto"/>
      </w:divBdr>
    </w:div>
    <w:div w:id="291862927">
      <w:bodyDiv w:val="1"/>
      <w:marLeft w:val="0"/>
      <w:marRight w:val="0"/>
      <w:marTop w:val="0"/>
      <w:marBottom w:val="0"/>
      <w:divBdr>
        <w:top w:val="none" w:sz="0" w:space="0" w:color="auto"/>
        <w:left w:val="none" w:sz="0" w:space="0" w:color="auto"/>
        <w:bottom w:val="none" w:sz="0" w:space="0" w:color="auto"/>
        <w:right w:val="none" w:sz="0" w:space="0" w:color="auto"/>
      </w:divBdr>
    </w:div>
    <w:div w:id="296029001">
      <w:bodyDiv w:val="1"/>
      <w:marLeft w:val="0"/>
      <w:marRight w:val="0"/>
      <w:marTop w:val="0"/>
      <w:marBottom w:val="0"/>
      <w:divBdr>
        <w:top w:val="none" w:sz="0" w:space="0" w:color="auto"/>
        <w:left w:val="none" w:sz="0" w:space="0" w:color="auto"/>
        <w:bottom w:val="none" w:sz="0" w:space="0" w:color="auto"/>
        <w:right w:val="none" w:sz="0" w:space="0" w:color="auto"/>
      </w:divBdr>
    </w:div>
    <w:div w:id="304429410">
      <w:bodyDiv w:val="1"/>
      <w:marLeft w:val="0"/>
      <w:marRight w:val="0"/>
      <w:marTop w:val="0"/>
      <w:marBottom w:val="0"/>
      <w:divBdr>
        <w:top w:val="none" w:sz="0" w:space="0" w:color="auto"/>
        <w:left w:val="none" w:sz="0" w:space="0" w:color="auto"/>
        <w:bottom w:val="none" w:sz="0" w:space="0" w:color="auto"/>
        <w:right w:val="none" w:sz="0" w:space="0" w:color="auto"/>
      </w:divBdr>
    </w:div>
    <w:div w:id="306786145">
      <w:bodyDiv w:val="1"/>
      <w:marLeft w:val="0"/>
      <w:marRight w:val="0"/>
      <w:marTop w:val="0"/>
      <w:marBottom w:val="0"/>
      <w:divBdr>
        <w:top w:val="none" w:sz="0" w:space="0" w:color="auto"/>
        <w:left w:val="none" w:sz="0" w:space="0" w:color="auto"/>
        <w:bottom w:val="none" w:sz="0" w:space="0" w:color="auto"/>
        <w:right w:val="none" w:sz="0" w:space="0" w:color="auto"/>
      </w:divBdr>
    </w:div>
    <w:div w:id="307168549">
      <w:bodyDiv w:val="1"/>
      <w:marLeft w:val="0"/>
      <w:marRight w:val="0"/>
      <w:marTop w:val="0"/>
      <w:marBottom w:val="0"/>
      <w:divBdr>
        <w:top w:val="none" w:sz="0" w:space="0" w:color="auto"/>
        <w:left w:val="none" w:sz="0" w:space="0" w:color="auto"/>
        <w:bottom w:val="none" w:sz="0" w:space="0" w:color="auto"/>
        <w:right w:val="none" w:sz="0" w:space="0" w:color="auto"/>
      </w:divBdr>
    </w:div>
    <w:div w:id="309020122">
      <w:bodyDiv w:val="1"/>
      <w:marLeft w:val="0"/>
      <w:marRight w:val="0"/>
      <w:marTop w:val="0"/>
      <w:marBottom w:val="0"/>
      <w:divBdr>
        <w:top w:val="none" w:sz="0" w:space="0" w:color="auto"/>
        <w:left w:val="none" w:sz="0" w:space="0" w:color="auto"/>
        <w:bottom w:val="none" w:sz="0" w:space="0" w:color="auto"/>
        <w:right w:val="none" w:sz="0" w:space="0" w:color="auto"/>
      </w:divBdr>
      <w:divsChild>
        <w:div w:id="261454880">
          <w:marLeft w:val="0"/>
          <w:marRight w:val="0"/>
          <w:marTop w:val="0"/>
          <w:marBottom w:val="0"/>
          <w:divBdr>
            <w:top w:val="none" w:sz="0" w:space="0" w:color="auto"/>
            <w:left w:val="none" w:sz="0" w:space="0" w:color="auto"/>
            <w:bottom w:val="none" w:sz="0" w:space="0" w:color="auto"/>
            <w:right w:val="none" w:sz="0" w:space="0" w:color="auto"/>
          </w:divBdr>
          <w:divsChild>
            <w:div w:id="746801865">
              <w:marLeft w:val="0"/>
              <w:marRight w:val="0"/>
              <w:marTop w:val="0"/>
              <w:marBottom w:val="0"/>
              <w:divBdr>
                <w:top w:val="none" w:sz="0" w:space="0" w:color="auto"/>
                <w:left w:val="none" w:sz="0" w:space="0" w:color="auto"/>
                <w:bottom w:val="none" w:sz="0" w:space="0" w:color="auto"/>
                <w:right w:val="none" w:sz="0" w:space="0" w:color="auto"/>
              </w:divBdr>
              <w:divsChild>
                <w:div w:id="1787432805">
                  <w:marLeft w:val="0"/>
                  <w:marRight w:val="0"/>
                  <w:marTop w:val="0"/>
                  <w:marBottom w:val="0"/>
                  <w:divBdr>
                    <w:top w:val="none" w:sz="0" w:space="0" w:color="auto"/>
                    <w:left w:val="none" w:sz="0" w:space="0" w:color="auto"/>
                    <w:bottom w:val="none" w:sz="0" w:space="0" w:color="auto"/>
                    <w:right w:val="none" w:sz="0" w:space="0" w:color="auto"/>
                  </w:divBdr>
                  <w:divsChild>
                    <w:div w:id="1371958729">
                      <w:marLeft w:val="0"/>
                      <w:marRight w:val="300"/>
                      <w:marTop w:val="0"/>
                      <w:marBottom w:val="0"/>
                      <w:divBdr>
                        <w:top w:val="none" w:sz="0" w:space="0" w:color="auto"/>
                        <w:left w:val="none" w:sz="0" w:space="0" w:color="auto"/>
                        <w:bottom w:val="none" w:sz="0" w:space="0" w:color="auto"/>
                        <w:right w:val="none" w:sz="0" w:space="0" w:color="auto"/>
                      </w:divBdr>
                      <w:divsChild>
                        <w:div w:id="420177242">
                          <w:marLeft w:val="0"/>
                          <w:marRight w:val="0"/>
                          <w:marTop w:val="0"/>
                          <w:marBottom w:val="0"/>
                          <w:divBdr>
                            <w:top w:val="none" w:sz="0" w:space="0" w:color="auto"/>
                            <w:left w:val="none" w:sz="0" w:space="0" w:color="auto"/>
                            <w:bottom w:val="none" w:sz="0" w:space="0" w:color="auto"/>
                            <w:right w:val="none" w:sz="0" w:space="0" w:color="auto"/>
                          </w:divBdr>
                          <w:divsChild>
                            <w:div w:id="161166666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0640780">
      <w:bodyDiv w:val="1"/>
      <w:marLeft w:val="0"/>
      <w:marRight w:val="0"/>
      <w:marTop w:val="0"/>
      <w:marBottom w:val="0"/>
      <w:divBdr>
        <w:top w:val="none" w:sz="0" w:space="0" w:color="auto"/>
        <w:left w:val="none" w:sz="0" w:space="0" w:color="auto"/>
        <w:bottom w:val="none" w:sz="0" w:space="0" w:color="auto"/>
        <w:right w:val="none" w:sz="0" w:space="0" w:color="auto"/>
      </w:divBdr>
      <w:divsChild>
        <w:div w:id="206454476">
          <w:marLeft w:val="0"/>
          <w:marRight w:val="0"/>
          <w:marTop w:val="0"/>
          <w:marBottom w:val="0"/>
          <w:divBdr>
            <w:top w:val="none" w:sz="0" w:space="0" w:color="auto"/>
            <w:left w:val="none" w:sz="0" w:space="0" w:color="auto"/>
            <w:bottom w:val="none" w:sz="0" w:space="0" w:color="auto"/>
            <w:right w:val="none" w:sz="0" w:space="0" w:color="auto"/>
          </w:divBdr>
        </w:div>
        <w:div w:id="294144472">
          <w:marLeft w:val="0"/>
          <w:marRight w:val="0"/>
          <w:marTop w:val="0"/>
          <w:marBottom w:val="0"/>
          <w:divBdr>
            <w:top w:val="none" w:sz="0" w:space="0" w:color="auto"/>
            <w:left w:val="none" w:sz="0" w:space="0" w:color="auto"/>
            <w:bottom w:val="none" w:sz="0" w:space="0" w:color="auto"/>
            <w:right w:val="none" w:sz="0" w:space="0" w:color="auto"/>
          </w:divBdr>
        </w:div>
        <w:div w:id="330060683">
          <w:marLeft w:val="0"/>
          <w:marRight w:val="0"/>
          <w:marTop w:val="0"/>
          <w:marBottom w:val="0"/>
          <w:divBdr>
            <w:top w:val="none" w:sz="0" w:space="0" w:color="auto"/>
            <w:left w:val="none" w:sz="0" w:space="0" w:color="auto"/>
            <w:bottom w:val="none" w:sz="0" w:space="0" w:color="auto"/>
            <w:right w:val="none" w:sz="0" w:space="0" w:color="auto"/>
          </w:divBdr>
        </w:div>
        <w:div w:id="334068974">
          <w:marLeft w:val="0"/>
          <w:marRight w:val="0"/>
          <w:marTop w:val="0"/>
          <w:marBottom w:val="0"/>
          <w:divBdr>
            <w:top w:val="none" w:sz="0" w:space="0" w:color="auto"/>
            <w:left w:val="none" w:sz="0" w:space="0" w:color="auto"/>
            <w:bottom w:val="none" w:sz="0" w:space="0" w:color="auto"/>
            <w:right w:val="none" w:sz="0" w:space="0" w:color="auto"/>
          </w:divBdr>
        </w:div>
        <w:div w:id="498347006">
          <w:marLeft w:val="0"/>
          <w:marRight w:val="0"/>
          <w:marTop w:val="0"/>
          <w:marBottom w:val="0"/>
          <w:divBdr>
            <w:top w:val="none" w:sz="0" w:space="0" w:color="auto"/>
            <w:left w:val="none" w:sz="0" w:space="0" w:color="auto"/>
            <w:bottom w:val="none" w:sz="0" w:space="0" w:color="auto"/>
            <w:right w:val="none" w:sz="0" w:space="0" w:color="auto"/>
          </w:divBdr>
        </w:div>
        <w:div w:id="505706097">
          <w:marLeft w:val="0"/>
          <w:marRight w:val="0"/>
          <w:marTop w:val="0"/>
          <w:marBottom w:val="0"/>
          <w:divBdr>
            <w:top w:val="none" w:sz="0" w:space="0" w:color="auto"/>
            <w:left w:val="none" w:sz="0" w:space="0" w:color="auto"/>
            <w:bottom w:val="none" w:sz="0" w:space="0" w:color="auto"/>
            <w:right w:val="none" w:sz="0" w:space="0" w:color="auto"/>
          </w:divBdr>
        </w:div>
        <w:div w:id="576209131">
          <w:marLeft w:val="0"/>
          <w:marRight w:val="0"/>
          <w:marTop w:val="0"/>
          <w:marBottom w:val="0"/>
          <w:divBdr>
            <w:top w:val="none" w:sz="0" w:space="0" w:color="auto"/>
            <w:left w:val="none" w:sz="0" w:space="0" w:color="auto"/>
            <w:bottom w:val="none" w:sz="0" w:space="0" w:color="auto"/>
            <w:right w:val="none" w:sz="0" w:space="0" w:color="auto"/>
          </w:divBdr>
        </w:div>
        <w:div w:id="656230186">
          <w:marLeft w:val="0"/>
          <w:marRight w:val="0"/>
          <w:marTop w:val="0"/>
          <w:marBottom w:val="0"/>
          <w:divBdr>
            <w:top w:val="none" w:sz="0" w:space="0" w:color="auto"/>
            <w:left w:val="none" w:sz="0" w:space="0" w:color="auto"/>
            <w:bottom w:val="none" w:sz="0" w:space="0" w:color="auto"/>
            <w:right w:val="none" w:sz="0" w:space="0" w:color="auto"/>
          </w:divBdr>
        </w:div>
        <w:div w:id="679502569">
          <w:marLeft w:val="0"/>
          <w:marRight w:val="0"/>
          <w:marTop w:val="0"/>
          <w:marBottom w:val="0"/>
          <w:divBdr>
            <w:top w:val="none" w:sz="0" w:space="0" w:color="auto"/>
            <w:left w:val="none" w:sz="0" w:space="0" w:color="auto"/>
            <w:bottom w:val="none" w:sz="0" w:space="0" w:color="auto"/>
            <w:right w:val="none" w:sz="0" w:space="0" w:color="auto"/>
          </w:divBdr>
        </w:div>
        <w:div w:id="995109267">
          <w:marLeft w:val="0"/>
          <w:marRight w:val="0"/>
          <w:marTop w:val="0"/>
          <w:marBottom w:val="0"/>
          <w:divBdr>
            <w:top w:val="none" w:sz="0" w:space="0" w:color="auto"/>
            <w:left w:val="none" w:sz="0" w:space="0" w:color="auto"/>
            <w:bottom w:val="none" w:sz="0" w:space="0" w:color="auto"/>
            <w:right w:val="none" w:sz="0" w:space="0" w:color="auto"/>
          </w:divBdr>
        </w:div>
        <w:div w:id="1144471320">
          <w:marLeft w:val="0"/>
          <w:marRight w:val="0"/>
          <w:marTop w:val="0"/>
          <w:marBottom w:val="0"/>
          <w:divBdr>
            <w:top w:val="none" w:sz="0" w:space="0" w:color="auto"/>
            <w:left w:val="none" w:sz="0" w:space="0" w:color="auto"/>
            <w:bottom w:val="none" w:sz="0" w:space="0" w:color="auto"/>
            <w:right w:val="none" w:sz="0" w:space="0" w:color="auto"/>
          </w:divBdr>
        </w:div>
        <w:div w:id="1240403780">
          <w:marLeft w:val="0"/>
          <w:marRight w:val="0"/>
          <w:marTop w:val="0"/>
          <w:marBottom w:val="0"/>
          <w:divBdr>
            <w:top w:val="none" w:sz="0" w:space="0" w:color="auto"/>
            <w:left w:val="none" w:sz="0" w:space="0" w:color="auto"/>
            <w:bottom w:val="none" w:sz="0" w:space="0" w:color="auto"/>
            <w:right w:val="none" w:sz="0" w:space="0" w:color="auto"/>
          </w:divBdr>
        </w:div>
        <w:div w:id="1361709580">
          <w:marLeft w:val="0"/>
          <w:marRight w:val="0"/>
          <w:marTop w:val="0"/>
          <w:marBottom w:val="0"/>
          <w:divBdr>
            <w:top w:val="none" w:sz="0" w:space="0" w:color="auto"/>
            <w:left w:val="none" w:sz="0" w:space="0" w:color="auto"/>
            <w:bottom w:val="none" w:sz="0" w:space="0" w:color="auto"/>
            <w:right w:val="none" w:sz="0" w:space="0" w:color="auto"/>
          </w:divBdr>
        </w:div>
        <w:div w:id="1368261537">
          <w:marLeft w:val="0"/>
          <w:marRight w:val="0"/>
          <w:marTop w:val="0"/>
          <w:marBottom w:val="0"/>
          <w:divBdr>
            <w:top w:val="none" w:sz="0" w:space="0" w:color="auto"/>
            <w:left w:val="none" w:sz="0" w:space="0" w:color="auto"/>
            <w:bottom w:val="none" w:sz="0" w:space="0" w:color="auto"/>
            <w:right w:val="none" w:sz="0" w:space="0" w:color="auto"/>
          </w:divBdr>
        </w:div>
        <w:div w:id="1407217345">
          <w:marLeft w:val="0"/>
          <w:marRight w:val="0"/>
          <w:marTop w:val="0"/>
          <w:marBottom w:val="0"/>
          <w:divBdr>
            <w:top w:val="none" w:sz="0" w:space="0" w:color="auto"/>
            <w:left w:val="none" w:sz="0" w:space="0" w:color="auto"/>
            <w:bottom w:val="none" w:sz="0" w:space="0" w:color="auto"/>
            <w:right w:val="none" w:sz="0" w:space="0" w:color="auto"/>
          </w:divBdr>
        </w:div>
        <w:div w:id="1779175551">
          <w:marLeft w:val="0"/>
          <w:marRight w:val="0"/>
          <w:marTop w:val="0"/>
          <w:marBottom w:val="0"/>
          <w:divBdr>
            <w:top w:val="none" w:sz="0" w:space="0" w:color="auto"/>
            <w:left w:val="none" w:sz="0" w:space="0" w:color="auto"/>
            <w:bottom w:val="none" w:sz="0" w:space="0" w:color="auto"/>
            <w:right w:val="none" w:sz="0" w:space="0" w:color="auto"/>
          </w:divBdr>
        </w:div>
        <w:div w:id="1983387128">
          <w:marLeft w:val="0"/>
          <w:marRight w:val="0"/>
          <w:marTop w:val="0"/>
          <w:marBottom w:val="0"/>
          <w:divBdr>
            <w:top w:val="none" w:sz="0" w:space="0" w:color="auto"/>
            <w:left w:val="none" w:sz="0" w:space="0" w:color="auto"/>
            <w:bottom w:val="none" w:sz="0" w:space="0" w:color="auto"/>
            <w:right w:val="none" w:sz="0" w:space="0" w:color="auto"/>
          </w:divBdr>
        </w:div>
      </w:divsChild>
    </w:div>
    <w:div w:id="311638845">
      <w:bodyDiv w:val="1"/>
      <w:marLeft w:val="0"/>
      <w:marRight w:val="0"/>
      <w:marTop w:val="0"/>
      <w:marBottom w:val="0"/>
      <w:divBdr>
        <w:top w:val="none" w:sz="0" w:space="0" w:color="auto"/>
        <w:left w:val="none" w:sz="0" w:space="0" w:color="auto"/>
        <w:bottom w:val="none" w:sz="0" w:space="0" w:color="auto"/>
        <w:right w:val="none" w:sz="0" w:space="0" w:color="auto"/>
      </w:divBdr>
    </w:div>
    <w:div w:id="317148338">
      <w:bodyDiv w:val="1"/>
      <w:marLeft w:val="0"/>
      <w:marRight w:val="0"/>
      <w:marTop w:val="0"/>
      <w:marBottom w:val="0"/>
      <w:divBdr>
        <w:top w:val="none" w:sz="0" w:space="0" w:color="auto"/>
        <w:left w:val="none" w:sz="0" w:space="0" w:color="auto"/>
        <w:bottom w:val="none" w:sz="0" w:space="0" w:color="auto"/>
        <w:right w:val="none" w:sz="0" w:space="0" w:color="auto"/>
      </w:divBdr>
    </w:div>
    <w:div w:id="323777705">
      <w:bodyDiv w:val="1"/>
      <w:marLeft w:val="0"/>
      <w:marRight w:val="0"/>
      <w:marTop w:val="0"/>
      <w:marBottom w:val="0"/>
      <w:divBdr>
        <w:top w:val="none" w:sz="0" w:space="0" w:color="auto"/>
        <w:left w:val="none" w:sz="0" w:space="0" w:color="auto"/>
        <w:bottom w:val="none" w:sz="0" w:space="0" w:color="auto"/>
        <w:right w:val="none" w:sz="0" w:space="0" w:color="auto"/>
      </w:divBdr>
      <w:divsChild>
        <w:div w:id="1304584499">
          <w:marLeft w:val="0"/>
          <w:marRight w:val="0"/>
          <w:marTop w:val="0"/>
          <w:marBottom w:val="0"/>
          <w:divBdr>
            <w:top w:val="none" w:sz="0" w:space="0" w:color="auto"/>
            <w:left w:val="none" w:sz="0" w:space="0" w:color="auto"/>
            <w:bottom w:val="none" w:sz="0" w:space="0" w:color="auto"/>
            <w:right w:val="none" w:sz="0" w:space="0" w:color="auto"/>
          </w:divBdr>
        </w:div>
      </w:divsChild>
    </w:div>
    <w:div w:id="326593381">
      <w:bodyDiv w:val="1"/>
      <w:marLeft w:val="0"/>
      <w:marRight w:val="0"/>
      <w:marTop w:val="0"/>
      <w:marBottom w:val="0"/>
      <w:divBdr>
        <w:top w:val="none" w:sz="0" w:space="0" w:color="auto"/>
        <w:left w:val="none" w:sz="0" w:space="0" w:color="auto"/>
        <w:bottom w:val="none" w:sz="0" w:space="0" w:color="auto"/>
        <w:right w:val="none" w:sz="0" w:space="0" w:color="auto"/>
      </w:divBdr>
    </w:div>
    <w:div w:id="331371526">
      <w:bodyDiv w:val="1"/>
      <w:marLeft w:val="0"/>
      <w:marRight w:val="0"/>
      <w:marTop w:val="0"/>
      <w:marBottom w:val="0"/>
      <w:divBdr>
        <w:top w:val="none" w:sz="0" w:space="0" w:color="auto"/>
        <w:left w:val="none" w:sz="0" w:space="0" w:color="auto"/>
        <w:bottom w:val="none" w:sz="0" w:space="0" w:color="auto"/>
        <w:right w:val="none" w:sz="0" w:space="0" w:color="auto"/>
      </w:divBdr>
    </w:div>
    <w:div w:id="334574969">
      <w:bodyDiv w:val="1"/>
      <w:marLeft w:val="0"/>
      <w:marRight w:val="0"/>
      <w:marTop w:val="0"/>
      <w:marBottom w:val="0"/>
      <w:divBdr>
        <w:top w:val="none" w:sz="0" w:space="0" w:color="auto"/>
        <w:left w:val="none" w:sz="0" w:space="0" w:color="auto"/>
        <w:bottom w:val="none" w:sz="0" w:space="0" w:color="auto"/>
        <w:right w:val="none" w:sz="0" w:space="0" w:color="auto"/>
      </w:divBdr>
    </w:div>
    <w:div w:id="350835474">
      <w:bodyDiv w:val="1"/>
      <w:marLeft w:val="0"/>
      <w:marRight w:val="0"/>
      <w:marTop w:val="0"/>
      <w:marBottom w:val="0"/>
      <w:divBdr>
        <w:top w:val="none" w:sz="0" w:space="0" w:color="auto"/>
        <w:left w:val="none" w:sz="0" w:space="0" w:color="auto"/>
        <w:bottom w:val="none" w:sz="0" w:space="0" w:color="auto"/>
        <w:right w:val="none" w:sz="0" w:space="0" w:color="auto"/>
      </w:divBdr>
    </w:div>
    <w:div w:id="355161540">
      <w:bodyDiv w:val="1"/>
      <w:marLeft w:val="0"/>
      <w:marRight w:val="0"/>
      <w:marTop w:val="0"/>
      <w:marBottom w:val="0"/>
      <w:divBdr>
        <w:top w:val="none" w:sz="0" w:space="0" w:color="auto"/>
        <w:left w:val="none" w:sz="0" w:space="0" w:color="auto"/>
        <w:bottom w:val="none" w:sz="0" w:space="0" w:color="auto"/>
        <w:right w:val="none" w:sz="0" w:space="0" w:color="auto"/>
      </w:divBdr>
    </w:div>
    <w:div w:id="360590850">
      <w:bodyDiv w:val="1"/>
      <w:marLeft w:val="0"/>
      <w:marRight w:val="0"/>
      <w:marTop w:val="0"/>
      <w:marBottom w:val="0"/>
      <w:divBdr>
        <w:top w:val="none" w:sz="0" w:space="0" w:color="auto"/>
        <w:left w:val="none" w:sz="0" w:space="0" w:color="auto"/>
        <w:bottom w:val="none" w:sz="0" w:space="0" w:color="auto"/>
        <w:right w:val="none" w:sz="0" w:space="0" w:color="auto"/>
      </w:divBdr>
    </w:div>
    <w:div w:id="361056860">
      <w:bodyDiv w:val="1"/>
      <w:marLeft w:val="0"/>
      <w:marRight w:val="0"/>
      <w:marTop w:val="0"/>
      <w:marBottom w:val="0"/>
      <w:divBdr>
        <w:top w:val="none" w:sz="0" w:space="0" w:color="auto"/>
        <w:left w:val="none" w:sz="0" w:space="0" w:color="auto"/>
        <w:bottom w:val="none" w:sz="0" w:space="0" w:color="auto"/>
        <w:right w:val="none" w:sz="0" w:space="0" w:color="auto"/>
      </w:divBdr>
    </w:div>
    <w:div w:id="363098231">
      <w:bodyDiv w:val="1"/>
      <w:marLeft w:val="0"/>
      <w:marRight w:val="0"/>
      <w:marTop w:val="0"/>
      <w:marBottom w:val="0"/>
      <w:divBdr>
        <w:top w:val="none" w:sz="0" w:space="0" w:color="auto"/>
        <w:left w:val="none" w:sz="0" w:space="0" w:color="auto"/>
        <w:bottom w:val="none" w:sz="0" w:space="0" w:color="auto"/>
        <w:right w:val="none" w:sz="0" w:space="0" w:color="auto"/>
      </w:divBdr>
    </w:div>
    <w:div w:id="365907707">
      <w:bodyDiv w:val="1"/>
      <w:marLeft w:val="0"/>
      <w:marRight w:val="0"/>
      <w:marTop w:val="0"/>
      <w:marBottom w:val="0"/>
      <w:divBdr>
        <w:top w:val="none" w:sz="0" w:space="0" w:color="auto"/>
        <w:left w:val="none" w:sz="0" w:space="0" w:color="auto"/>
        <w:bottom w:val="none" w:sz="0" w:space="0" w:color="auto"/>
        <w:right w:val="none" w:sz="0" w:space="0" w:color="auto"/>
      </w:divBdr>
      <w:divsChild>
        <w:div w:id="1825470973">
          <w:marLeft w:val="0"/>
          <w:marRight w:val="0"/>
          <w:marTop w:val="0"/>
          <w:marBottom w:val="0"/>
          <w:divBdr>
            <w:top w:val="none" w:sz="0" w:space="0" w:color="auto"/>
            <w:left w:val="none" w:sz="0" w:space="0" w:color="auto"/>
            <w:bottom w:val="none" w:sz="0" w:space="0" w:color="auto"/>
            <w:right w:val="none" w:sz="0" w:space="0" w:color="auto"/>
          </w:divBdr>
        </w:div>
      </w:divsChild>
    </w:div>
    <w:div w:id="367264910">
      <w:bodyDiv w:val="1"/>
      <w:marLeft w:val="0"/>
      <w:marRight w:val="0"/>
      <w:marTop w:val="0"/>
      <w:marBottom w:val="0"/>
      <w:divBdr>
        <w:top w:val="none" w:sz="0" w:space="0" w:color="auto"/>
        <w:left w:val="none" w:sz="0" w:space="0" w:color="auto"/>
        <w:bottom w:val="none" w:sz="0" w:space="0" w:color="auto"/>
        <w:right w:val="none" w:sz="0" w:space="0" w:color="auto"/>
      </w:divBdr>
    </w:div>
    <w:div w:id="367343183">
      <w:bodyDiv w:val="1"/>
      <w:marLeft w:val="0"/>
      <w:marRight w:val="0"/>
      <w:marTop w:val="0"/>
      <w:marBottom w:val="0"/>
      <w:divBdr>
        <w:top w:val="none" w:sz="0" w:space="0" w:color="auto"/>
        <w:left w:val="none" w:sz="0" w:space="0" w:color="auto"/>
        <w:bottom w:val="none" w:sz="0" w:space="0" w:color="auto"/>
        <w:right w:val="none" w:sz="0" w:space="0" w:color="auto"/>
      </w:divBdr>
    </w:div>
    <w:div w:id="371736303">
      <w:bodyDiv w:val="1"/>
      <w:marLeft w:val="0"/>
      <w:marRight w:val="0"/>
      <w:marTop w:val="0"/>
      <w:marBottom w:val="0"/>
      <w:divBdr>
        <w:top w:val="none" w:sz="0" w:space="0" w:color="auto"/>
        <w:left w:val="none" w:sz="0" w:space="0" w:color="auto"/>
        <w:bottom w:val="none" w:sz="0" w:space="0" w:color="auto"/>
        <w:right w:val="none" w:sz="0" w:space="0" w:color="auto"/>
      </w:divBdr>
    </w:div>
    <w:div w:id="375397005">
      <w:bodyDiv w:val="1"/>
      <w:marLeft w:val="0"/>
      <w:marRight w:val="0"/>
      <w:marTop w:val="0"/>
      <w:marBottom w:val="0"/>
      <w:divBdr>
        <w:top w:val="none" w:sz="0" w:space="0" w:color="auto"/>
        <w:left w:val="none" w:sz="0" w:space="0" w:color="auto"/>
        <w:bottom w:val="none" w:sz="0" w:space="0" w:color="auto"/>
        <w:right w:val="none" w:sz="0" w:space="0" w:color="auto"/>
      </w:divBdr>
    </w:div>
    <w:div w:id="376662077">
      <w:bodyDiv w:val="1"/>
      <w:marLeft w:val="0"/>
      <w:marRight w:val="0"/>
      <w:marTop w:val="0"/>
      <w:marBottom w:val="0"/>
      <w:divBdr>
        <w:top w:val="none" w:sz="0" w:space="0" w:color="auto"/>
        <w:left w:val="none" w:sz="0" w:space="0" w:color="auto"/>
        <w:bottom w:val="none" w:sz="0" w:space="0" w:color="auto"/>
        <w:right w:val="none" w:sz="0" w:space="0" w:color="auto"/>
      </w:divBdr>
      <w:divsChild>
        <w:div w:id="412165720">
          <w:marLeft w:val="0"/>
          <w:marRight w:val="0"/>
          <w:marTop w:val="0"/>
          <w:marBottom w:val="0"/>
          <w:divBdr>
            <w:top w:val="none" w:sz="0" w:space="0" w:color="auto"/>
            <w:left w:val="none" w:sz="0" w:space="0" w:color="auto"/>
            <w:bottom w:val="none" w:sz="0" w:space="0" w:color="auto"/>
            <w:right w:val="none" w:sz="0" w:space="0" w:color="auto"/>
          </w:divBdr>
          <w:divsChild>
            <w:div w:id="1581136927">
              <w:marLeft w:val="0"/>
              <w:marRight w:val="0"/>
              <w:marTop w:val="0"/>
              <w:marBottom w:val="0"/>
              <w:divBdr>
                <w:top w:val="none" w:sz="0" w:space="0" w:color="auto"/>
                <w:left w:val="none" w:sz="0" w:space="0" w:color="auto"/>
                <w:bottom w:val="none" w:sz="0" w:space="0" w:color="auto"/>
                <w:right w:val="none" w:sz="0" w:space="0" w:color="auto"/>
              </w:divBdr>
              <w:divsChild>
                <w:div w:id="1082066366">
                  <w:marLeft w:val="0"/>
                  <w:marRight w:val="0"/>
                  <w:marTop w:val="0"/>
                  <w:marBottom w:val="0"/>
                  <w:divBdr>
                    <w:top w:val="none" w:sz="0" w:space="0" w:color="auto"/>
                    <w:left w:val="none" w:sz="0" w:space="0" w:color="auto"/>
                    <w:bottom w:val="none" w:sz="0" w:space="0" w:color="auto"/>
                    <w:right w:val="none" w:sz="0" w:space="0" w:color="auto"/>
                  </w:divBdr>
                  <w:divsChild>
                    <w:div w:id="167912475">
                      <w:marLeft w:val="0"/>
                      <w:marRight w:val="0"/>
                      <w:marTop w:val="0"/>
                      <w:marBottom w:val="0"/>
                      <w:divBdr>
                        <w:top w:val="none" w:sz="0" w:space="0" w:color="auto"/>
                        <w:left w:val="none" w:sz="0" w:space="0" w:color="auto"/>
                        <w:bottom w:val="none" w:sz="0" w:space="0" w:color="auto"/>
                        <w:right w:val="none" w:sz="0" w:space="0" w:color="auto"/>
                      </w:divBdr>
                      <w:divsChild>
                        <w:div w:id="1895004058">
                          <w:marLeft w:val="0"/>
                          <w:marRight w:val="0"/>
                          <w:marTop w:val="0"/>
                          <w:marBottom w:val="0"/>
                          <w:divBdr>
                            <w:top w:val="none" w:sz="0" w:space="0" w:color="auto"/>
                            <w:left w:val="none" w:sz="0" w:space="0" w:color="auto"/>
                            <w:bottom w:val="none" w:sz="0" w:space="0" w:color="auto"/>
                            <w:right w:val="none" w:sz="0" w:space="0" w:color="auto"/>
                          </w:divBdr>
                          <w:divsChild>
                            <w:div w:id="818814504">
                              <w:marLeft w:val="0"/>
                              <w:marRight w:val="0"/>
                              <w:marTop w:val="0"/>
                              <w:marBottom w:val="0"/>
                              <w:divBdr>
                                <w:top w:val="none" w:sz="0" w:space="0" w:color="auto"/>
                                <w:left w:val="none" w:sz="0" w:space="0" w:color="auto"/>
                                <w:bottom w:val="none" w:sz="0" w:space="0" w:color="auto"/>
                                <w:right w:val="none" w:sz="0" w:space="0" w:color="auto"/>
                              </w:divBdr>
                              <w:divsChild>
                                <w:div w:id="1674527123">
                                  <w:marLeft w:val="0"/>
                                  <w:marRight w:val="0"/>
                                  <w:marTop w:val="0"/>
                                  <w:marBottom w:val="0"/>
                                  <w:divBdr>
                                    <w:top w:val="none" w:sz="0" w:space="0" w:color="auto"/>
                                    <w:left w:val="none" w:sz="0" w:space="0" w:color="auto"/>
                                    <w:bottom w:val="none" w:sz="0" w:space="0" w:color="auto"/>
                                    <w:right w:val="none" w:sz="0" w:space="0" w:color="auto"/>
                                  </w:divBdr>
                                  <w:divsChild>
                                    <w:div w:id="38019107">
                                      <w:marLeft w:val="0"/>
                                      <w:marRight w:val="0"/>
                                      <w:marTop w:val="0"/>
                                      <w:marBottom w:val="0"/>
                                      <w:divBdr>
                                        <w:top w:val="none" w:sz="0" w:space="0" w:color="auto"/>
                                        <w:left w:val="none" w:sz="0" w:space="0" w:color="auto"/>
                                        <w:bottom w:val="none" w:sz="0" w:space="0" w:color="auto"/>
                                        <w:right w:val="none" w:sz="0" w:space="0" w:color="auto"/>
                                      </w:divBdr>
                                      <w:divsChild>
                                        <w:div w:id="822235862">
                                          <w:marLeft w:val="0"/>
                                          <w:marRight w:val="0"/>
                                          <w:marTop w:val="0"/>
                                          <w:marBottom w:val="0"/>
                                          <w:divBdr>
                                            <w:top w:val="none" w:sz="0" w:space="0" w:color="auto"/>
                                            <w:left w:val="none" w:sz="0" w:space="0" w:color="auto"/>
                                            <w:bottom w:val="none" w:sz="0" w:space="0" w:color="auto"/>
                                            <w:right w:val="none" w:sz="0" w:space="0" w:color="auto"/>
                                          </w:divBdr>
                                          <w:divsChild>
                                            <w:div w:id="254094250">
                                              <w:marLeft w:val="0"/>
                                              <w:marRight w:val="0"/>
                                              <w:marTop w:val="0"/>
                                              <w:marBottom w:val="0"/>
                                              <w:divBdr>
                                                <w:top w:val="none" w:sz="0" w:space="0" w:color="auto"/>
                                                <w:left w:val="none" w:sz="0" w:space="0" w:color="auto"/>
                                                <w:bottom w:val="none" w:sz="0" w:space="0" w:color="auto"/>
                                                <w:right w:val="none" w:sz="0" w:space="0" w:color="auto"/>
                                              </w:divBdr>
                                              <w:divsChild>
                                                <w:div w:id="725834101">
                                                  <w:marLeft w:val="0"/>
                                                  <w:marRight w:val="0"/>
                                                  <w:marTop w:val="0"/>
                                                  <w:marBottom w:val="0"/>
                                                  <w:divBdr>
                                                    <w:top w:val="none" w:sz="0" w:space="0" w:color="auto"/>
                                                    <w:left w:val="none" w:sz="0" w:space="0" w:color="auto"/>
                                                    <w:bottom w:val="none" w:sz="0" w:space="0" w:color="auto"/>
                                                    <w:right w:val="none" w:sz="0" w:space="0" w:color="auto"/>
                                                  </w:divBdr>
                                                  <w:divsChild>
                                                    <w:div w:id="663552345">
                                                      <w:marLeft w:val="0"/>
                                                      <w:marRight w:val="0"/>
                                                      <w:marTop w:val="0"/>
                                                      <w:marBottom w:val="0"/>
                                                      <w:divBdr>
                                                        <w:top w:val="none" w:sz="0" w:space="0" w:color="auto"/>
                                                        <w:left w:val="none" w:sz="0" w:space="0" w:color="auto"/>
                                                        <w:bottom w:val="none" w:sz="0" w:space="0" w:color="auto"/>
                                                        <w:right w:val="none" w:sz="0" w:space="0" w:color="auto"/>
                                                      </w:divBdr>
                                                      <w:divsChild>
                                                        <w:div w:id="84058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1513521">
          <w:marLeft w:val="0"/>
          <w:marRight w:val="0"/>
          <w:marTop w:val="0"/>
          <w:marBottom w:val="0"/>
          <w:divBdr>
            <w:top w:val="none" w:sz="0" w:space="0" w:color="auto"/>
            <w:left w:val="none" w:sz="0" w:space="0" w:color="auto"/>
            <w:bottom w:val="none" w:sz="0" w:space="0" w:color="auto"/>
            <w:right w:val="none" w:sz="0" w:space="0" w:color="auto"/>
          </w:divBdr>
        </w:div>
      </w:divsChild>
    </w:div>
    <w:div w:id="381835310">
      <w:bodyDiv w:val="1"/>
      <w:marLeft w:val="0"/>
      <w:marRight w:val="0"/>
      <w:marTop w:val="0"/>
      <w:marBottom w:val="0"/>
      <w:divBdr>
        <w:top w:val="none" w:sz="0" w:space="0" w:color="auto"/>
        <w:left w:val="none" w:sz="0" w:space="0" w:color="auto"/>
        <w:bottom w:val="none" w:sz="0" w:space="0" w:color="auto"/>
        <w:right w:val="none" w:sz="0" w:space="0" w:color="auto"/>
      </w:divBdr>
      <w:divsChild>
        <w:div w:id="892615194">
          <w:marLeft w:val="0"/>
          <w:marRight w:val="0"/>
          <w:marTop w:val="0"/>
          <w:marBottom w:val="0"/>
          <w:divBdr>
            <w:top w:val="none" w:sz="0" w:space="0" w:color="auto"/>
            <w:left w:val="none" w:sz="0" w:space="0" w:color="auto"/>
            <w:bottom w:val="none" w:sz="0" w:space="0" w:color="auto"/>
            <w:right w:val="none" w:sz="0" w:space="0" w:color="auto"/>
          </w:divBdr>
          <w:divsChild>
            <w:div w:id="1548882266">
              <w:marLeft w:val="0"/>
              <w:marRight w:val="0"/>
              <w:marTop w:val="0"/>
              <w:marBottom w:val="0"/>
              <w:divBdr>
                <w:top w:val="none" w:sz="0" w:space="0" w:color="auto"/>
                <w:left w:val="none" w:sz="0" w:space="0" w:color="auto"/>
                <w:bottom w:val="none" w:sz="0" w:space="0" w:color="auto"/>
                <w:right w:val="none" w:sz="0" w:space="0" w:color="auto"/>
              </w:divBdr>
              <w:divsChild>
                <w:div w:id="903636918">
                  <w:marLeft w:val="0"/>
                  <w:marRight w:val="0"/>
                  <w:marTop w:val="0"/>
                  <w:marBottom w:val="0"/>
                  <w:divBdr>
                    <w:top w:val="none" w:sz="0" w:space="0" w:color="auto"/>
                    <w:left w:val="none" w:sz="0" w:space="0" w:color="auto"/>
                    <w:bottom w:val="none" w:sz="0" w:space="0" w:color="auto"/>
                    <w:right w:val="none" w:sz="0" w:space="0" w:color="auto"/>
                  </w:divBdr>
                  <w:divsChild>
                    <w:div w:id="1712461500">
                      <w:marLeft w:val="0"/>
                      <w:marRight w:val="0"/>
                      <w:marTop w:val="0"/>
                      <w:marBottom w:val="0"/>
                      <w:divBdr>
                        <w:top w:val="none" w:sz="0" w:space="0" w:color="auto"/>
                        <w:left w:val="none" w:sz="0" w:space="0" w:color="auto"/>
                        <w:bottom w:val="none" w:sz="0" w:space="0" w:color="auto"/>
                        <w:right w:val="none" w:sz="0" w:space="0" w:color="auto"/>
                      </w:divBdr>
                      <w:divsChild>
                        <w:div w:id="1719937033">
                          <w:marLeft w:val="0"/>
                          <w:marRight w:val="0"/>
                          <w:marTop w:val="0"/>
                          <w:marBottom w:val="0"/>
                          <w:divBdr>
                            <w:top w:val="none" w:sz="0" w:space="0" w:color="auto"/>
                            <w:left w:val="none" w:sz="0" w:space="0" w:color="auto"/>
                            <w:bottom w:val="none" w:sz="0" w:space="0" w:color="auto"/>
                            <w:right w:val="none" w:sz="0" w:space="0" w:color="auto"/>
                          </w:divBdr>
                          <w:divsChild>
                            <w:div w:id="836727311">
                              <w:marLeft w:val="0"/>
                              <w:marRight w:val="0"/>
                              <w:marTop w:val="0"/>
                              <w:marBottom w:val="0"/>
                              <w:divBdr>
                                <w:top w:val="none" w:sz="0" w:space="0" w:color="auto"/>
                                <w:left w:val="none" w:sz="0" w:space="0" w:color="auto"/>
                                <w:bottom w:val="none" w:sz="0" w:space="0" w:color="auto"/>
                                <w:right w:val="none" w:sz="0" w:space="0" w:color="auto"/>
                              </w:divBdr>
                              <w:divsChild>
                                <w:div w:id="429854018">
                                  <w:marLeft w:val="0"/>
                                  <w:marRight w:val="0"/>
                                  <w:marTop w:val="0"/>
                                  <w:marBottom w:val="0"/>
                                  <w:divBdr>
                                    <w:top w:val="none" w:sz="0" w:space="0" w:color="auto"/>
                                    <w:left w:val="none" w:sz="0" w:space="0" w:color="auto"/>
                                    <w:bottom w:val="none" w:sz="0" w:space="0" w:color="auto"/>
                                    <w:right w:val="none" w:sz="0" w:space="0" w:color="auto"/>
                                  </w:divBdr>
                                  <w:divsChild>
                                    <w:div w:id="138682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9306652">
      <w:bodyDiv w:val="1"/>
      <w:marLeft w:val="0"/>
      <w:marRight w:val="0"/>
      <w:marTop w:val="0"/>
      <w:marBottom w:val="0"/>
      <w:divBdr>
        <w:top w:val="none" w:sz="0" w:space="0" w:color="auto"/>
        <w:left w:val="none" w:sz="0" w:space="0" w:color="auto"/>
        <w:bottom w:val="none" w:sz="0" w:space="0" w:color="auto"/>
        <w:right w:val="none" w:sz="0" w:space="0" w:color="auto"/>
      </w:divBdr>
      <w:divsChild>
        <w:div w:id="5326899">
          <w:marLeft w:val="0"/>
          <w:marRight w:val="0"/>
          <w:marTop w:val="0"/>
          <w:marBottom w:val="0"/>
          <w:divBdr>
            <w:top w:val="none" w:sz="0" w:space="0" w:color="auto"/>
            <w:left w:val="none" w:sz="0" w:space="0" w:color="auto"/>
            <w:bottom w:val="none" w:sz="0" w:space="0" w:color="auto"/>
            <w:right w:val="none" w:sz="0" w:space="0" w:color="auto"/>
          </w:divBdr>
        </w:div>
        <w:div w:id="438838329">
          <w:marLeft w:val="0"/>
          <w:marRight w:val="0"/>
          <w:marTop w:val="0"/>
          <w:marBottom w:val="0"/>
          <w:divBdr>
            <w:top w:val="none" w:sz="0" w:space="0" w:color="auto"/>
            <w:left w:val="none" w:sz="0" w:space="0" w:color="auto"/>
            <w:bottom w:val="none" w:sz="0" w:space="0" w:color="auto"/>
            <w:right w:val="none" w:sz="0" w:space="0" w:color="auto"/>
          </w:divBdr>
        </w:div>
        <w:div w:id="641539636">
          <w:marLeft w:val="0"/>
          <w:marRight w:val="0"/>
          <w:marTop w:val="0"/>
          <w:marBottom w:val="0"/>
          <w:divBdr>
            <w:top w:val="none" w:sz="0" w:space="0" w:color="auto"/>
            <w:left w:val="none" w:sz="0" w:space="0" w:color="auto"/>
            <w:bottom w:val="none" w:sz="0" w:space="0" w:color="auto"/>
            <w:right w:val="none" w:sz="0" w:space="0" w:color="auto"/>
          </w:divBdr>
        </w:div>
        <w:div w:id="939878178">
          <w:marLeft w:val="0"/>
          <w:marRight w:val="0"/>
          <w:marTop w:val="0"/>
          <w:marBottom w:val="0"/>
          <w:divBdr>
            <w:top w:val="none" w:sz="0" w:space="0" w:color="auto"/>
            <w:left w:val="none" w:sz="0" w:space="0" w:color="auto"/>
            <w:bottom w:val="none" w:sz="0" w:space="0" w:color="auto"/>
            <w:right w:val="none" w:sz="0" w:space="0" w:color="auto"/>
          </w:divBdr>
        </w:div>
        <w:div w:id="1089690087">
          <w:marLeft w:val="0"/>
          <w:marRight w:val="0"/>
          <w:marTop w:val="0"/>
          <w:marBottom w:val="0"/>
          <w:divBdr>
            <w:top w:val="none" w:sz="0" w:space="0" w:color="auto"/>
            <w:left w:val="none" w:sz="0" w:space="0" w:color="auto"/>
            <w:bottom w:val="none" w:sz="0" w:space="0" w:color="auto"/>
            <w:right w:val="none" w:sz="0" w:space="0" w:color="auto"/>
          </w:divBdr>
        </w:div>
        <w:div w:id="1258126889">
          <w:marLeft w:val="0"/>
          <w:marRight w:val="0"/>
          <w:marTop w:val="0"/>
          <w:marBottom w:val="0"/>
          <w:divBdr>
            <w:top w:val="none" w:sz="0" w:space="0" w:color="auto"/>
            <w:left w:val="none" w:sz="0" w:space="0" w:color="auto"/>
            <w:bottom w:val="none" w:sz="0" w:space="0" w:color="auto"/>
            <w:right w:val="none" w:sz="0" w:space="0" w:color="auto"/>
          </w:divBdr>
        </w:div>
        <w:div w:id="1355615324">
          <w:marLeft w:val="0"/>
          <w:marRight w:val="0"/>
          <w:marTop w:val="0"/>
          <w:marBottom w:val="0"/>
          <w:divBdr>
            <w:top w:val="none" w:sz="0" w:space="0" w:color="auto"/>
            <w:left w:val="none" w:sz="0" w:space="0" w:color="auto"/>
            <w:bottom w:val="none" w:sz="0" w:space="0" w:color="auto"/>
            <w:right w:val="none" w:sz="0" w:space="0" w:color="auto"/>
          </w:divBdr>
        </w:div>
        <w:div w:id="1754861938">
          <w:marLeft w:val="0"/>
          <w:marRight w:val="0"/>
          <w:marTop w:val="0"/>
          <w:marBottom w:val="0"/>
          <w:divBdr>
            <w:top w:val="none" w:sz="0" w:space="0" w:color="auto"/>
            <w:left w:val="none" w:sz="0" w:space="0" w:color="auto"/>
            <w:bottom w:val="none" w:sz="0" w:space="0" w:color="auto"/>
            <w:right w:val="none" w:sz="0" w:space="0" w:color="auto"/>
          </w:divBdr>
        </w:div>
      </w:divsChild>
    </w:div>
    <w:div w:id="393819424">
      <w:bodyDiv w:val="1"/>
      <w:marLeft w:val="0"/>
      <w:marRight w:val="0"/>
      <w:marTop w:val="0"/>
      <w:marBottom w:val="0"/>
      <w:divBdr>
        <w:top w:val="none" w:sz="0" w:space="0" w:color="auto"/>
        <w:left w:val="none" w:sz="0" w:space="0" w:color="auto"/>
        <w:bottom w:val="none" w:sz="0" w:space="0" w:color="auto"/>
        <w:right w:val="none" w:sz="0" w:space="0" w:color="auto"/>
      </w:divBdr>
    </w:div>
    <w:div w:id="396515218">
      <w:bodyDiv w:val="1"/>
      <w:marLeft w:val="0"/>
      <w:marRight w:val="0"/>
      <w:marTop w:val="0"/>
      <w:marBottom w:val="0"/>
      <w:divBdr>
        <w:top w:val="none" w:sz="0" w:space="0" w:color="auto"/>
        <w:left w:val="none" w:sz="0" w:space="0" w:color="auto"/>
        <w:bottom w:val="none" w:sz="0" w:space="0" w:color="auto"/>
        <w:right w:val="none" w:sz="0" w:space="0" w:color="auto"/>
      </w:divBdr>
    </w:div>
    <w:div w:id="397635675">
      <w:bodyDiv w:val="1"/>
      <w:marLeft w:val="0"/>
      <w:marRight w:val="0"/>
      <w:marTop w:val="0"/>
      <w:marBottom w:val="0"/>
      <w:divBdr>
        <w:top w:val="none" w:sz="0" w:space="0" w:color="auto"/>
        <w:left w:val="none" w:sz="0" w:space="0" w:color="auto"/>
        <w:bottom w:val="none" w:sz="0" w:space="0" w:color="auto"/>
        <w:right w:val="none" w:sz="0" w:space="0" w:color="auto"/>
      </w:divBdr>
    </w:div>
    <w:div w:id="403378360">
      <w:bodyDiv w:val="1"/>
      <w:marLeft w:val="0"/>
      <w:marRight w:val="0"/>
      <w:marTop w:val="0"/>
      <w:marBottom w:val="0"/>
      <w:divBdr>
        <w:top w:val="none" w:sz="0" w:space="0" w:color="auto"/>
        <w:left w:val="none" w:sz="0" w:space="0" w:color="auto"/>
        <w:bottom w:val="none" w:sz="0" w:space="0" w:color="auto"/>
        <w:right w:val="none" w:sz="0" w:space="0" w:color="auto"/>
      </w:divBdr>
      <w:divsChild>
        <w:div w:id="1592465720">
          <w:marLeft w:val="0"/>
          <w:marRight w:val="0"/>
          <w:marTop w:val="0"/>
          <w:marBottom w:val="0"/>
          <w:divBdr>
            <w:top w:val="none" w:sz="0" w:space="0" w:color="auto"/>
            <w:left w:val="none" w:sz="0" w:space="0" w:color="auto"/>
            <w:bottom w:val="none" w:sz="0" w:space="0" w:color="auto"/>
            <w:right w:val="none" w:sz="0" w:space="0" w:color="auto"/>
          </w:divBdr>
          <w:divsChild>
            <w:div w:id="1804417948">
              <w:marLeft w:val="0"/>
              <w:marRight w:val="0"/>
              <w:marTop w:val="0"/>
              <w:marBottom w:val="0"/>
              <w:divBdr>
                <w:top w:val="none" w:sz="0" w:space="0" w:color="auto"/>
                <w:left w:val="none" w:sz="0" w:space="0" w:color="auto"/>
                <w:bottom w:val="none" w:sz="0" w:space="0" w:color="auto"/>
                <w:right w:val="none" w:sz="0" w:space="0" w:color="auto"/>
              </w:divBdr>
              <w:divsChild>
                <w:div w:id="67730764">
                  <w:marLeft w:val="0"/>
                  <w:marRight w:val="0"/>
                  <w:marTop w:val="0"/>
                  <w:marBottom w:val="0"/>
                  <w:divBdr>
                    <w:top w:val="none" w:sz="0" w:space="0" w:color="auto"/>
                    <w:left w:val="none" w:sz="0" w:space="0" w:color="auto"/>
                    <w:bottom w:val="none" w:sz="0" w:space="0" w:color="auto"/>
                    <w:right w:val="none" w:sz="0" w:space="0" w:color="auto"/>
                  </w:divBdr>
                  <w:divsChild>
                    <w:div w:id="384255171">
                      <w:marLeft w:val="0"/>
                      <w:marRight w:val="0"/>
                      <w:marTop w:val="0"/>
                      <w:marBottom w:val="0"/>
                      <w:divBdr>
                        <w:top w:val="none" w:sz="0" w:space="0" w:color="auto"/>
                        <w:left w:val="none" w:sz="0" w:space="0" w:color="auto"/>
                        <w:bottom w:val="none" w:sz="0" w:space="0" w:color="auto"/>
                        <w:right w:val="none" w:sz="0" w:space="0" w:color="auto"/>
                      </w:divBdr>
                      <w:divsChild>
                        <w:div w:id="1203520757">
                          <w:marLeft w:val="0"/>
                          <w:marRight w:val="0"/>
                          <w:marTop w:val="0"/>
                          <w:marBottom w:val="0"/>
                          <w:divBdr>
                            <w:top w:val="none" w:sz="0" w:space="0" w:color="auto"/>
                            <w:left w:val="none" w:sz="0" w:space="0" w:color="auto"/>
                            <w:bottom w:val="none" w:sz="0" w:space="0" w:color="auto"/>
                            <w:right w:val="none" w:sz="0" w:space="0" w:color="auto"/>
                          </w:divBdr>
                          <w:divsChild>
                            <w:div w:id="14121017">
                              <w:marLeft w:val="0"/>
                              <w:marRight w:val="0"/>
                              <w:marTop w:val="0"/>
                              <w:marBottom w:val="0"/>
                              <w:divBdr>
                                <w:top w:val="none" w:sz="0" w:space="0" w:color="auto"/>
                                <w:left w:val="none" w:sz="0" w:space="0" w:color="auto"/>
                                <w:bottom w:val="none" w:sz="0" w:space="0" w:color="auto"/>
                                <w:right w:val="none" w:sz="0" w:space="0" w:color="auto"/>
                              </w:divBdr>
                              <w:divsChild>
                                <w:div w:id="1277566508">
                                  <w:marLeft w:val="0"/>
                                  <w:marRight w:val="0"/>
                                  <w:marTop w:val="0"/>
                                  <w:marBottom w:val="0"/>
                                  <w:divBdr>
                                    <w:top w:val="none" w:sz="0" w:space="0" w:color="auto"/>
                                    <w:left w:val="none" w:sz="0" w:space="0" w:color="auto"/>
                                    <w:bottom w:val="none" w:sz="0" w:space="0" w:color="auto"/>
                                    <w:right w:val="none" w:sz="0" w:space="0" w:color="auto"/>
                                  </w:divBdr>
                                  <w:divsChild>
                                    <w:div w:id="1210924382">
                                      <w:marLeft w:val="0"/>
                                      <w:marRight w:val="0"/>
                                      <w:marTop w:val="0"/>
                                      <w:marBottom w:val="0"/>
                                      <w:divBdr>
                                        <w:top w:val="none" w:sz="0" w:space="0" w:color="auto"/>
                                        <w:left w:val="none" w:sz="0" w:space="0" w:color="auto"/>
                                        <w:bottom w:val="none" w:sz="0" w:space="0" w:color="auto"/>
                                        <w:right w:val="none" w:sz="0" w:space="0" w:color="auto"/>
                                      </w:divBdr>
                                      <w:divsChild>
                                        <w:div w:id="1991327810">
                                          <w:marLeft w:val="0"/>
                                          <w:marRight w:val="0"/>
                                          <w:marTop w:val="0"/>
                                          <w:marBottom w:val="0"/>
                                          <w:divBdr>
                                            <w:top w:val="none" w:sz="0" w:space="0" w:color="auto"/>
                                            <w:left w:val="none" w:sz="0" w:space="0" w:color="auto"/>
                                            <w:bottom w:val="none" w:sz="0" w:space="0" w:color="auto"/>
                                            <w:right w:val="none" w:sz="0" w:space="0" w:color="auto"/>
                                          </w:divBdr>
                                          <w:divsChild>
                                            <w:div w:id="1753352899">
                                              <w:marLeft w:val="0"/>
                                              <w:marRight w:val="0"/>
                                              <w:marTop w:val="0"/>
                                              <w:marBottom w:val="0"/>
                                              <w:divBdr>
                                                <w:top w:val="none" w:sz="0" w:space="0" w:color="auto"/>
                                                <w:left w:val="none" w:sz="0" w:space="0" w:color="auto"/>
                                                <w:bottom w:val="none" w:sz="0" w:space="0" w:color="auto"/>
                                                <w:right w:val="none" w:sz="0" w:space="0" w:color="auto"/>
                                              </w:divBdr>
                                              <w:divsChild>
                                                <w:div w:id="106046776">
                                                  <w:marLeft w:val="0"/>
                                                  <w:marRight w:val="0"/>
                                                  <w:marTop w:val="0"/>
                                                  <w:marBottom w:val="0"/>
                                                  <w:divBdr>
                                                    <w:top w:val="none" w:sz="0" w:space="0" w:color="auto"/>
                                                    <w:left w:val="none" w:sz="0" w:space="0" w:color="auto"/>
                                                    <w:bottom w:val="none" w:sz="0" w:space="0" w:color="auto"/>
                                                    <w:right w:val="none" w:sz="0" w:space="0" w:color="auto"/>
                                                  </w:divBdr>
                                                  <w:divsChild>
                                                    <w:div w:id="119342004">
                                                      <w:marLeft w:val="0"/>
                                                      <w:marRight w:val="0"/>
                                                      <w:marTop w:val="0"/>
                                                      <w:marBottom w:val="0"/>
                                                      <w:divBdr>
                                                        <w:top w:val="none" w:sz="0" w:space="0" w:color="auto"/>
                                                        <w:left w:val="none" w:sz="0" w:space="0" w:color="auto"/>
                                                        <w:bottom w:val="none" w:sz="0" w:space="0" w:color="auto"/>
                                                        <w:right w:val="none" w:sz="0" w:space="0" w:color="auto"/>
                                                      </w:divBdr>
                                                      <w:divsChild>
                                                        <w:div w:id="52948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7939737">
          <w:marLeft w:val="0"/>
          <w:marRight w:val="0"/>
          <w:marTop w:val="0"/>
          <w:marBottom w:val="0"/>
          <w:divBdr>
            <w:top w:val="none" w:sz="0" w:space="0" w:color="auto"/>
            <w:left w:val="none" w:sz="0" w:space="0" w:color="auto"/>
            <w:bottom w:val="none" w:sz="0" w:space="0" w:color="auto"/>
            <w:right w:val="none" w:sz="0" w:space="0" w:color="auto"/>
          </w:divBdr>
        </w:div>
      </w:divsChild>
    </w:div>
    <w:div w:id="404378177">
      <w:bodyDiv w:val="1"/>
      <w:marLeft w:val="0"/>
      <w:marRight w:val="0"/>
      <w:marTop w:val="0"/>
      <w:marBottom w:val="0"/>
      <w:divBdr>
        <w:top w:val="none" w:sz="0" w:space="0" w:color="auto"/>
        <w:left w:val="none" w:sz="0" w:space="0" w:color="auto"/>
        <w:bottom w:val="none" w:sz="0" w:space="0" w:color="auto"/>
        <w:right w:val="none" w:sz="0" w:space="0" w:color="auto"/>
      </w:divBdr>
    </w:div>
    <w:div w:id="408507075">
      <w:bodyDiv w:val="1"/>
      <w:marLeft w:val="0"/>
      <w:marRight w:val="0"/>
      <w:marTop w:val="0"/>
      <w:marBottom w:val="0"/>
      <w:divBdr>
        <w:top w:val="none" w:sz="0" w:space="0" w:color="auto"/>
        <w:left w:val="none" w:sz="0" w:space="0" w:color="auto"/>
        <w:bottom w:val="none" w:sz="0" w:space="0" w:color="auto"/>
        <w:right w:val="none" w:sz="0" w:space="0" w:color="auto"/>
      </w:divBdr>
    </w:div>
    <w:div w:id="409739489">
      <w:bodyDiv w:val="1"/>
      <w:marLeft w:val="0"/>
      <w:marRight w:val="0"/>
      <w:marTop w:val="0"/>
      <w:marBottom w:val="0"/>
      <w:divBdr>
        <w:top w:val="none" w:sz="0" w:space="0" w:color="auto"/>
        <w:left w:val="none" w:sz="0" w:space="0" w:color="auto"/>
        <w:bottom w:val="none" w:sz="0" w:space="0" w:color="auto"/>
        <w:right w:val="none" w:sz="0" w:space="0" w:color="auto"/>
      </w:divBdr>
    </w:div>
    <w:div w:id="415787182">
      <w:bodyDiv w:val="1"/>
      <w:marLeft w:val="0"/>
      <w:marRight w:val="0"/>
      <w:marTop w:val="0"/>
      <w:marBottom w:val="0"/>
      <w:divBdr>
        <w:top w:val="none" w:sz="0" w:space="0" w:color="auto"/>
        <w:left w:val="none" w:sz="0" w:space="0" w:color="auto"/>
        <w:bottom w:val="none" w:sz="0" w:space="0" w:color="auto"/>
        <w:right w:val="none" w:sz="0" w:space="0" w:color="auto"/>
      </w:divBdr>
      <w:divsChild>
        <w:div w:id="2006204671">
          <w:marLeft w:val="0"/>
          <w:marRight w:val="0"/>
          <w:marTop w:val="0"/>
          <w:marBottom w:val="0"/>
          <w:divBdr>
            <w:top w:val="none" w:sz="0" w:space="0" w:color="auto"/>
            <w:left w:val="none" w:sz="0" w:space="0" w:color="auto"/>
            <w:bottom w:val="none" w:sz="0" w:space="0" w:color="auto"/>
            <w:right w:val="none" w:sz="0" w:space="0" w:color="auto"/>
          </w:divBdr>
        </w:div>
      </w:divsChild>
    </w:div>
    <w:div w:id="420029055">
      <w:bodyDiv w:val="1"/>
      <w:marLeft w:val="0"/>
      <w:marRight w:val="0"/>
      <w:marTop w:val="0"/>
      <w:marBottom w:val="0"/>
      <w:divBdr>
        <w:top w:val="none" w:sz="0" w:space="0" w:color="auto"/>
        <w:left w:val="none" w:sz="0" w:space="0" w:color="auto"/>
        <w:bottom w:val="none" w:sz="0" w:space="0" w:color="auto"/>
        <w:right w:val="none" w:sz="0" w:space="0" w:color="auto"/>
      </w:divBdr>
    </w:div>
    <w:div w:id="421875830">
      <w:bodyDiv w:val="1"/>
      <w:marLeft w:val="0"/>
      <w:marRight w:val="0"/>
      <w:marTop w:val="0"/>
      <w:marBottom w:val="0"/>
      <w:divBdr>
        <w:top w:val="none" w:sz="0" w:space="0" w:color="auto"/>
        <w:left w:val="none" w:sz="0" w:space="0" w:color="auto"/>
        <w:bottom w:val="none" w:sz="0" w:space="0" w:color="auto"/>
        <w:right w:val="none" w:sz="0" w:space="0" w:color="auto"/>
      </w:divBdr>
    </w:div>
    <w:div w:id="425661543">
      <w:bodyDiv w:val="1"/>
      <w:marLeft w:val="0"/>
      <w:marRight w:val="0"/>
      <w:marTop w:val="0"/>
      <w:marBottom w:val="0"/>
      <w:divBdr>
        <w:top w:val="none" w:sz="0" w:space="0" w:color="auto"/>
        <w:left w:val="none" w:sz="0" w:space="0" w:color="auto"/>
        <w:bottom w:val="none" w:sz="0" w:space="0" w:color="auto"/>
        <w:right w:val="none" w:sz="0" w:space="0" w:color="auto"/>
      </w:divBdr>
      <w:divsChild>
        <w:div w:id="861668480">
          <w:marLeft w:val="0"/>
          <w:marRight w:val="0"/>
          <w:marTop w:val="0"/>
          <w:marBottom w:val="0"/>
          <w:divBdr>
            <w:top w:val="none" w:sz="0" w:space="0" w:color="auto"/>
            <w:left w:val="none" w:sz="0" w:space="0" w:color="auto"/>
            <w:bottom w:val="none" w:sz="0" w:space="0" w:color="auto"/>
            <w:right w:val="none" w:sz="0" w:space="0" w:color="auto"/>
          </w:divBdr>
        </w:div>
      </w:divsChild>
    </w:div>
    <w:div w:id="431517500">
      <w:bodyDiv w:val="1"/>
      <w:marLeft w:val="0"/>
      <w:marRight w:val="0"/>
      <w:marTop w:val="0"/>
      <w:marBottom w:val="0"/>
      <w:divBdr>
        <w:top w:val="none" w:sz="0" w:space="0" w:color="auto"/>
        <w:left w:val="none" w:sz="0" w:space="0" w:color="auto"/>
        <w:bottom w:val="none" w:sz="0" w:space="0" w:color="auto"/>
        <w:right w:val="none" w:sz="0" w:space="0" w:color="auto"/>
      </w:divBdr>
    </w:div>
    <w:div w:id="434135945">
      <w:bodyDiv w:val="1"/>
      <w:marLeft w:val="0"/>
      <w:marRight w:val="0"/>
      <w:marTop w:val="0"/>
      <w:marBottom w:val="0"/>
      <w:divBdr>
        <w:top w:val="none" w:sz="0" w:space="0" w:color="auto"/>
        <w:left w:val="none" w:sz="0" w:space="0" w:color="auto"/>
        <w:bottom w:val="none" w:sz="0" w:space="0" w:color="auto"/>
        <w:right w:val="none" w:sz="0" w:space="0" w:color="auto"/>
      </w:divBdr>
    </w:div>
    <w:div w:id="446050939">
      <w:bodyDiv w:val="1"/>
      <w:marLeft w:val="0"/>
      <w:marRight w:val="0"/>
      <w:marTop w:val="0"/>
      <w:marBottom w:val="0"/>
      <w:divBdr>
        <w:top w:val="none" w:sz="0" w:space="0" w:color="auto"/>
        <w:left w:val="none" w:sz="0" w:space="0" w:color="auto"/>
        <w:bottom w:val="none" w:sz="0" w:space="0" w:color="auto"/>
        <w:right w:val="none" w:sz="0" w:space="0" w:color="auto"/>
      </w:divBdr>
    </w:div>
    <w:div w:id="452292389">
      <w:bodyDiv w:val="1"/>
      <w:marLeft w:val="0"/>
      <w:marRight w:val="0"/>
      <w:marTop w:val="0"/>
      <w:marBottom w:val="0"/>
      <w:divBdr>
        <w:top w:val="none" w:sz="0" w:space="0" w:color="auto"/>
        <w:left w:val="none" w:sz="0" w:space="0" w:color="auto"/>
        <w:bottom w:val="none" w:sz="0" w:space="0" w:color="auto"/>
        <w:right w:val="none" w:sz="0" w:space="0" w:color="auto"/>
      </w:divBdr>
    </w:div>
    <w:div w:id="454907109">
      <w:bodyDiv w:val="1"/>
      <w:marLeft w:val="0"/>
      <w:marRight w:val="0"/>
      <w:marTop w:val="0"/>
      <w:marBottom w:val="0"/>
      <w:divBdr>
        <w:top w:val="none" w:sz="0" w:space="0" w:color="auto"/>
        <w:left w:val="none" w:sz="0" w:space="0" w:color="auto"/>
        <w:bottom w:val="none" w:sz="0" w:space="0" w:color="auto"/>
        <w:right w:val="none" w:sz="0" w:space="0" w:color="auto"/>
      </w:divBdr>
    </w:div>
    <w:div w:id="455023637">
      <w:bodyDiv w:val="1"/>
      <w:marLeft w:val="0"/>
      <w:marRight w:val="0"/>
      <w:marTop w:val="0"/>
      <w:marBottom w:val="0"/>
      <w:divBdr>
        <w:top w:val="none" w:sz="0" w:space="0" w:color="auto"/>
        <w:left w:val="none" w:sz="0" w:space="0" w:color="auto"/>
        <w:bottom w:val="none" w:sz="0" w:space="0" w:color="auto"/>
        <w:right w:val="none" w:sz="0" w:space="0" w:color="auto"/>
      </w:divBdr>
    </w:div>
    <w:div w:id="457992135">
      <w:bodyDiv w:val="1"/>
      <w:marLeft w:val="0"/>
      <w:marRight w:val="0"/>
      <w:marTop w:val="0"/>
      <w:marBottom w:val="0"/>
      <w:divBdr>
        <w:top w:val="none" w:sz="0" w:space="0" w:color="auto"/>
        <w:left w:val="none" w:sz="0" w:space="0" w:color="auto"/>
        <w:bottom w:val="none" w:sz="0" w:space="0" w:color="auto"/>
        <w:right w:val="none" w:sz="0" w:space="0" w:color="auto"/>
      </w:divBdr>
    </w:div>
    <w:div w:id="461775258">
      <w:bodyDiv w:val="1"/>
      <w:marLeft w:val="0"/>
      <w:marRight w:val="0"/>
      <w:marTop w:val="0"/>
      <w:marBottom w:val="0"/>
      <w:divBdr>
        <w:top w:val="none" w:sz="0" w:space="0" w:color="auto"/>
        <w:left w:val="none" w:sz="0" w:space="0" w:color="auto"/>
        <w:bottom w:val="none" w:sz="0" w:space="0" w:color="auto"/>
        <w:right w:val="none" w:sz="0" w:space="0" w:color="auto"/>
      </w:divBdr>
    </w:div>
    <w:div w:id="465389434">
      <w:bodyDiv w:val="1"/>
      <w:marLeft w:val="0"/>
      <w:marRight w:val="0"/>
      <w:marTop w:val="0"/>
      <w:marBottom w:val="0"/>
      <w:divBdr>
        <w:top w:val="none" w:sz="0" w:space="0" w:color="auto"/>
        <w:left w:val="none" w:sz="0" w:space="0" w:color="auto"/>
        <w:bottom w:val="none" w:sz="0" w:space="0" w:color="auto"/>
        <w:right w:val="none" w:sz="0" w:space="0" w:color="auto"/>
      </w:divBdr>
    </w:div>
    <w:div w:id="465701120">
      <w:bodyDiv w:val="1"/>
      <w:marLeft w:val="0"/>
      <w:marRight w:val="0"/>
      <w:marTop w:val="0"/>
      <w:marBottom w:val="0"/>
      <w:divBdr>
        <w:top w:val="none" w:sz="0" w:space="0" w:color="auto"/>
        <w:left w:val="none" w:sz="0" w:space="0" w:color="auto"/>
        <w:bottom w:val="none" w:sz="0" w:space="0" w:color="auto"/>
        <w:right w:val="none" w:sz="0" w:space="0" w:color="auto"/>
      </w:divBdr>
      <w:divsChild>
        <w:div w:id="1309674421">
          <w:marLeft w:val="0"/>
          <w:marRight w:val="0"/>
          <w:marTop w:val="0"/>
          <w:marBottom w:val="0"/>
          <w:divBdr>
            <w:top w:val="none" w:sz="0" w:space="0" w:color="auto"/>
            <w:left w:val="none" w:sz="0" w:space="0" w:color="auto"/>
            <w:bottom w:val="none" w:sz="0" w:space="0" w:color="auto"/>
            <w:right w:val="none" w:sz="0" w:space="0" w:color="auto"/>
          </w:divBdr>
          <w:divsChild>
            <w:div w:id="802041621">
              <w:marLeft w:val="0"/>
              <w:marRight w:val="0"/>
              <w:marTop w:val="0"/>
              <w:marBottom w:val="0"/>
              <w:divBdr>
                <w:top w:val="none" w:sz="0" w:space="0" w:color="auto"/>
                <w:left w:val="none" w:sz="0" w:space="0" w:color="auto"/>
                <w:bottom w:val="none" w:sz="0" w:space="0" w:color="auto"/>
                <w:right w:val="none" w:sz="0" w:space="0" w:color="auto"/>
              </w:divBdr>
              <w:divsChild>
                <w:div w:id="565650789">
                  <w:marLeft w:val="0"/>
                  <w:marRight w:val="0"/>
                  <w:marTop w:val="0"/>
                  <w:marBottom w:val="0"/>
                  <w:divBdr>
                    <w:top w:val="none" w:sz="0" w:space="0" w:color="auto"/>
                    <w:left w:val="none" w:sz="0" w:space="0" w:color="auto"/>
                    <w:bottom w:val="none" w:sz="0" w:space="0" w:color="auto"/>
                    <w:right w:val="none" w:sz="0" w:space="0" w:color="auto"/>
                  </w:divBdr>
                  <w:divsChild>
                    <w:div w:id="846675683">
                      <w:marLeft w:val="0"/>
                      <w:marRight w:val="0"/>
                      <w:marTop w:val="0"/>
                      <w:marBottom w:val="0"/>
                      <w:divBdr>
                        <w:top w:val="none" w:sz="0" w:space="0" w:color="auto"/>
                        <w:left w:val="none" w:sz="0" w:space="0" w:color="auto"/>
                        <w:bottom w:val="none" w:sz="0" w:space="0" w:color="auto"/>
                        <w:right w:val="none" w:sz="0" w:space="0" w:color="auto"/>
                      </w:divBdr>
                      <w:divsChild>
                        <w:div w:id="1212107439">
                          <w:marLeft w:val="0"/>
                          <w:marRight w:val="0"/>
                          <w:marTop w:val="0"/>
                          <w:marBottom w:val="0"/>
                          <w:divBdr>
                            <w:top w:val="none" w:sz="0" w:space="0" w:color="auto"/>
                            <w:left w:val="none" w:sz="0" w:space="0" w:color="auto"/>
                            <w:bottom w:val="none" w:sz="0" w:space="0" w:color="auto"/>
                            <w:right w:val="none" w:sz="0" w:space="0" w:color="auto"/>
                          </w:divBdr>
                          <w:divsChild>
                            <w:div w:id="515966201">
                              <w:marLeft w:val="0"/>
                              <w:marRight w:val="0"/>
                              <w:marTop w:val="0"/>
                              <w:marBottom w:val="0"/>
                              <w:divBdr>
                                <w:top w:val="none" w:sz="0" w:space="0" w:color="auto"/>
                                <w:left w:val="none" w:sz="0" w:space="0" w:color="auto"/>
                                <w:bottom w:val="none" w:sz="0" w:space="0" w:color="auto"/>
                                <w:right w:val="none" w:sz="0" w:space="0" w:color="auto"/>
                              </w:divBdr>
                              <w:divsChild>
                                <w:div w:id="1110927565">
                                  <w:marLeft w:val="0"/>
                                  <w:marRight w:val="0"/>
                                  <w:marTop w:val="0"/>
                                  <w:marBottom w:val="0"/>
                                  <w:divBdr>
                                    <w:top w:val="none" w:sz="0" w:space="0" w:color="auto"/>
                                    <w:left w:val="none" w:sz="0" w:space="0" w:color="auto"/>
                                    <w:bottom w:val="none" w:sz="0" w:space="0" w:color="auto"/>
                                    <w:right w:val="none" w:sz="0" w:space="0" w:color="auto"/>
                                  </w:divBdr>
                                  <w:divsChild>
                                    <w:div w:id="89277823">
                                      <w:marLeft w:val="0"/>
                                      <w:marRight w:val="0"/>
                                      <w:marTop w:val="0"/>
                                      <w:marBottom w:val="0"/>
                                      <w:divBdr>
                                        <w:top w:val="none" w:sz="0" w:space="0" w:color="auto"/>
                                        <w:left w:val="none" w:sz="0" w:space="0" w:color="auto"/>
                                        <w:bottom w:val="none" w:sz="0" w:space="0" w:color="auto"/>
                                        <w:right w:val="none" w:sz="0" w:space="0" w:color="auto"/>
                                      </w:divBdr>
                                      <w:divsChild>
                                        <w:div w:id="596669861">
                                          <w:marLeft w:val="0"/>
                                          <w:marRight w:val="0"/>
                                          <w:marTop w:val="0"/>
                                          <w:marBottom w:val="0"/>
                                          <w:divBdr>
                                            <w:top w:val="none" w:sz="0" w:space="0" w:color="auto"/>
                                            <w:left w:val="none" w:sz="0" w:space="0" w:color="auto"/>
                                            <w:bottom w:val="none" w:sz="0" w:space="0" w:color="auto"/>
                                            <w:right w:val="none" w:sz="0" w:space="0" w:color="auto"/>
                                          </w:divBdr>
                                          <w:divsChild>
                                            <w:div w:id="1560439179">
                                              <w:marLeft w:val="0"/>
                                              <w:marRight w:val="0"/>
                                              <w:marTop w:val="0"/>
                                              <w:marBottom w:val="0"/>
                                              <w:divBdr>
                                                <w:top w:val="none" w:sz="0" w:space="0" w:color="auto"/>
                                                <w:left w:val="none" w:sz="0" w:space="0" w:color="auto"/>
                                                <w:bottom w:val="none" w:sz="0" w:space="0" w:color="auto"/>
                                                <w:right w:val="none" w:sz="0" w:space="0" w:color="auto"/>
                                              </w:divBdr>
                                              <w:divsChild>
                                                <w:div w:id="1907111352">
                                                  <w:marLeft w:val="0"/>
                                                  <w:marRight w:val="0"/>
                                                  <w:marTop w:val="0"/>
                                                  <w:marBottom w:val="0"/>
                                                  <w:divBdr>
                                                    <w:top w:val="none" w:sz="0" w:space="0" w:color="auto"/>
                                                    <w:left w:val="none" w:sz="0" w:space="0" w:color="auto"/>
                                                    <w:bottom w:val="none" w:sz="0" w:space="0" w:color="auto"/>
                                                    <w:right w:val="none" w:sz="0" w:space="0" w:color="auto"/>
                                                  </w:divBdr>
                                                  <w:divsChild>
                                                    <w:div w:id="180126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740490">
                                          <w:marLeft w:val="0"/>
                                          <w:marRight w:val="0"/>
                                          <w:marTop w:val="0"/>
                                          <w:marBottom w:val="0"/>
                                          <w:divBdr>
                                            <w:top w:val="none" w:sz="0" w:space="0" w:color="auto"/>
                                            <w:left w:val="none" w:sz="0" w:space="0" w:color="auto"/>
                                            <w:bottom w:val="none" w:sz="0" w:space="0" w:color="auto"/>
                                            <w:right w:val="none" w:sz="0" w:space="0" w:color="auto"/>
                                          </w:divBdr>
                                          <w:divsChild>
                                            <w:div w:id="1536887017">
                                              <w:marLeft w:val="0"/>
                                              <w:marRight w:val="0"/>
                                              <w:marTop w:val="0"/>
                                              <w:marBottom w:val="0"/>
                                              <w:divBdr>
                                                <w:top w:val="none" w:sz="0" w:space="0" w:color="auto"/>
                                                <w:left w:val="none" w:sz="0" w:space="0" w:color="auto"/>
                                                <w:bottom w:val="none" w:sz="0" w:space="0" w:color="auto"/>
                                                <w:right w:val="none" w:sz="0" w:space="0" w:color="auto"/>
                                              </w:divBdr>
                                              <w:divsChild>
                                                <w:div w:id="1390301976">
                                                  <w:marLeft w:val="0"/>
                                                  <w:marRight w:val="0"/>
                                                  <w:marTop w:val="0"/>
                                                  <w:marBottom w:val="0"/>
                                                  <w:divBdr>
                                                    <w:top w:val="none" w:sz="0" w:space="0" w:color="auto"/>
                                                    <w:left w:val="none" w:sz="0" w:space="0" w:color="auto"/>
                                                    <w:bottom w:val="none" w:sz="0" w:space="0" w:color="auto"/>
                                                    <w:right w:val="none" w:sz="0" w:space="0" w:color="auto"/>
                                                  </w:divBdr>
                                                  <w:divsChild>
                                                    <w:div w:id="141007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6630109">
      <w:bodyDiv w:val="1"/>
      <w:marLeft w:val="0"/>
      <w:marRight w:val="0"/>
      <w:marTop w:val="0"/>
      <w:marBottom w:val="0"/>
      <w:divBdr>
        <w:top w:val="none" w:sz="0" w:space="0" w:color="auto"/>
        <w:left w:val="none" w:sz="0" w:space="0" w:color="auto"/>
        <w:bottom w:val="none" w:sz="0" w:space="0" w:color="auto"/>
        <w:right w:val="none" w:sz="0" w:space="0" w:color="auto"/>
      </w:divBdr>
    </w:div>
    <w:div w:id="473763770">
      <w:bodyDiv w:val="1"/>
      <w:marLeft w:val="0"/>
      <w:marRight w:val="0"/>
      <w:marTop w:val="0"/>
      <w:marBottom w:val="0"/>
      <w:divBdr>
        <w:top w:val="none" w:sz="0" w:space="0" w:color="auto"/>
        <w:left w:val="none" w:sz="0" w:space="0" w:color="auto"/>
        <w:bottom w:val="none" w:sz="0" w:space="0" w:color="auto"/>
        <w:right w:val="none" w:sz="0" w:space="0" w:color="auto"/>
      </w:divBdr>
      <w:divsChild>
        <w:div w:id="7292595">
          <w:marLeft w:val="0"/>
          <w:marRight w:val="0"/>
          <w:marTop w:val="0"/>
          <w:marBottom w:val="0"/>
          <w:divBdr>
            <w:top w:val="none" w:sz="0" w:space="0" w:color="auto"/>
            <w:left w:val="none" w:sz="0" w:space="0" w:color="auto"/>
            <w:bottom w:val="none" w:sz="0" w:space="0" w:color="auto"/>
            <w:right w:val="none" w:sz="0" w:space="0" w:color="auto"/>
          </w:divBdr>
        </w:div>
        <w:div w:id="584648723">
          <w:marLeft w:val="0"/>
          <w:marRight w:val="0"/>
          <w:marTop w:val="0"/>
          <w:marBottom w:val="0"/>
          <w:divBdr>
            <w:top w:val="none" w:sz="0" w:space="0" w:color="auto"/>
            <w:left w:val="none" w:sz="0" w:space="0" w:color="auto"/>
            <w:bottom w:val="none" w:sz="0" w:space="0" w:color="auto"/>
            <w:right w:val="none" w:sz="0" w:space="0" w:color="auto"/>
          </w:divBdr>
        </w:div>
        <w:div w:id="1059673461">
          <w:marLeft w:val="0"/>
          <w:marRight w:val="0"/>
          <w:marTop w:val="0"/>
          <w:marBottom w:val="0"/>
          <w:divBdr>
            <w:top w:val="none" w:sz="0" w:space="0" w:color="auto"/>
            <w:left w:val="none" w:sz="0" w:space="0" w:color="auto"/>
            <w:bottom w:val="none" w:sz="0" w:space="0" w:color="auto"/>
            <w:right w:val="none" w:sz="0" w:space="0" w:color="auto"/>
          </w:divBdr>
        </w:div>
        <w:div w:id="1350717170">
          <w:marLeft w:val="0"/>
          <w:marRight w:val="0"/>
          <w:marTop w:val="0"/>
          <w:marBottom w:val="0"/>
          <w:divBdr>
            <w:top w:val="none" w:sz="0" w:space="0" w:color="auto"/>
            <w:left w:val="none" w:sz="0" w:space="0" w:color="auto"/>
            <w:bottom w:val="none" w:sz="0" w:space="0" w:color="auto"/>
            <w:right w:val="none" w:sz="0" w:space="0" w:color="auto"/>
          </w:divBdr>
        </w:div>
        <w:div w:id="1575354717">
          <w:marLeft w:val="0"/>
          <w:marRight w:val="0"/>
          <w:marTop w:val="0"/>
          <w:marBottom w:val="0"/>
          <w:divBdr>
            <w:top w:val="none" w:sz="0" w:space="0" w:color="auto"/>
            <w:left w:val="none" w:sz="0" w:space="0" w:color="auto"/>
            <w:bottom w:val="none" w:sz="0" w:space="0" w:color="auto"/>
            <w:right w:val="none" w:sz="0" w:space="0" w:color="auto"/>
          </w:divBdr>
        </w:div>
        <w:div w:id="1596862151">
          <w:marLeft w:val="0"/>
          <w:marRight w:val="0"/>
          <w:marTop w:val="0"/>
          <w:marBottom w:val="0"/>
          <w:divBdr>
            <w:top w:val="none" w:sz="0" w:space="0" w:color="auto"/>
            <w:left w:val="none" w:sz="0" w:space="0" w:color="auto"/>
            <w:bottom w:val="none" w:sz="0" w:space="0" w:color="auto"/>
            <w:right w:val="none" w:sz="0" w:space="0" w:color="auto"/>
          </w:divBdr>
        </w:div>
        <w:div w:id="1737850070">
          <w:marLeft w:val="0"/>
          <w:marRight w:val="0"/>
          <w:marTop w:val="0"/>
          <w:marBottom w:val="0"/>
          <w:divBdr>
            <w:top w:val="none" w:sz="0" w:space="0" w:color="auto"/>
            <w:left w:val="none" w:sz="0" w:space="0" w:color="auto"/>
            <w:bottom w:val="none" w:sz="0" w:space="0" w:color="auto"/>
            <w:right w:val="none" w:sz="0" w:space="0" w:color="auto"/>
          </w:divBdr>
        </w:div>
      </w:divsChild>
    </w:div>
    <w:div w:id="481119581">
      <w:bodyDiv w:val="1"/>
      <w:marLeft w:val="0"/>
      <w:marRight w:val="0"/>
      <w:marTop w:val="0"/>
      <w:marBottom w:val="0"/>
      <w:divBdr>
        <w:top w:val="none" w:sz="0" w:space="0" w:color="auto"/>
        <w:left w:val="none" w:sz="0" w:space="0" w:color="auto"/>
        <w:bottom w:val="none" w:sz="0" w:space="0" w:color="auto"/>
        <w:right w:val="none" w:sz="0" w:space="0" w:color="auto"/>
      </w:divBdr>
    </w:div>
    <w:div w:id="481967559">
      <w:bodyDiv w:val="1"/>
      <w:marLeft w:val="0"/>
      <w:marRight w:val="0"/>
      <w:marTop w:val="0"/>
      <w:marBottom w:val="0"/>
      <w:divBdr>
        <w:top w:val="none" w:sz="0" w:space="0" w:color="auto"/>
        <w:left w:val="none" w:sz="0" w:space="0" w:color="auto"/>
        <w:bottom w:val="none" w:sz="0" w:space="0" w:color="auto"/>
        <w:right w:val="none" w:sz="0" w:space="0" w:color="auto"/>
      </w:divBdr>
    </w:div>
    <w:div w:id="485781630">
      <w:bodyDiv w:val="1"/>
      <w:marLeft w:val="0"/>
      <w:marRight w:val="0"/>
      <w:marTop w:val="0"/>
      <w:marBottom w:val="0"/>
      <w:divBdr>
        <w:top w:val="none" w:sz="0" w:space="0" w:color="auto"/>
        <w:left w:val="none" w:sz="0" w:space="0" w:color="auto"/>
        <w:bottom w:val="none" w:sz="0" w:space="0" w:color="auto"/>
        <w:right w:val="none" w:sz="0" w:space="0" w:color="auto"/>
      </w:divBdr>
    </w:div>
    <w:div w:id="491868790">
      <w:bodyDiv w:val="1"/>
      <w:marLeft w:val="0"/>
      <w:marRight w:val="0"/>
      <w:marTop w:val="0"/>
      <w:marBottom w:val="0"/>
      <w:divBdr>
        <w:top w:val="none" w:sz="0" w:space="0" w:color="auto"/>
        <w:left w:val="none" w:sz="0" w:space="0" w:color="auto"/>
        <w:bottom w:val="none" w:sz="0" w:space="0" w:color="auto"/>
        <w:right w:val="none" w:sz="0" w:space="0" w:color="auto"/>
      </w:divBdr>
    </w:div>
    <w:div w:id="502595803">
      <w:bodyDiv w:val="1"/>
      <w:marLeft w:val="0"/>
      <w:marRight w:val="0"/>
      <w:marTop w:val="0"/>
      <w:marBottom w:val="0"/>
      <w:divBdr>
        <w:top w:val="none" w:sz="0" w:space="0" w:color="auto"/>
        <w:left w:val="none" w:sz="0" w:space="0" w:color="auto"/>
        <w:bottom w:val="none" w:sz="0" w:space="0" w:color="auto"/>
        <w:right w:val="none" w:sz="0" w:space="0" w:color="auto"/>
      </w:divBdr>
    </w:div>
    <w:div w:id="507059021">
      <w:bodyDiv w:val="1"/>
      <w:marLeft w:val="0"/>
      <w:marRight w:val="0"/>
      <w:marTop w:val="0"/>
      <w:marBottom w:val="0"/>
      <w:divBdr>
        <w:top w:val="none" w:sz="0" w:space="0" w:color="auto"/>
        <w:left w:val="none" w:sz="0" w:space="0" w:color="auto"/>
        <w:bottom w:val="none" w:sz="0" w:space="0" w:color="auto"/>
        <w:right w:val="none" w:sz="0" w:space="0" w:color="auto"/>
      </w:divBdr>
    </w:div>
    <w:div w:id="510535906">
      <w:bodyDiv w:val="1"/>
      <w:marLeft w:val="0"/>
      <w:marRight w:val="0"/>
      <w:marTop w:val="0"/>
      <w:marBottom w:val="0"/>
      <w:divBdr>
        <w:top w:val="none" w:sz="0" w:space="0" w:color="auto"/>
        <w:left w:val="none" w:sz="0" w:space="0" w:color="auto"/>
        <w:bottom w:val="none" w:sz="0" w:space="0" w:color="auto"/>
        <w:right w:val="none" w:sz="0" w:space="0" w:color="auto"/>
      </w:divBdr>
    </w:div>
    <w:div w:id="511192005">
      <w:bodyDiv w:val="1"/>
      <w:marLeft w:val="0"/>
      <w:marRight w:val="0"/>
      <w:marTop w:val="0"/>
      <w:marBottom w:val="0"/>
      <w:divBdr>
        <w:top w:val="none" w:sz="0" w:space="0" w:color="auto"/>
        <w:left w:val="none" w:sz="0" w:space="0" w:color="auto"/>
        <w:bottom w:val="none" w:sz="0" w:space="0" w:color="auto"/>
        <w:right w:val="none" w:sz="0" w:space="0" w:color="auto"/>
      </w:divBdr>
      <w:divsChild>
        <w:div w:id="1796411334">
          <w:marLeft w:val="0"/>
          <w:marRight w:val="0"/>
          <w:marTop w:val="0"/>
          <w:marBottom w:val="0"/>
          <w:divBdr>
            <w:top w:val="none" w:sz="0" w:space="0" w:color="auto"/>
            <w:left w:val="none" w:sz="0" w:space="0" w:color="auto"/>
            <w:bottom w:val="none" w:sz="0" w:space="0" w:color="auto"/>
            <w:right w:val="none" w:sz="0" w:space="0" w:color="auto"/>
          </w:divBdr>
        </w:div>
      </w:divsChild>
    </w:div>
    <w:div w:id="513304835">
      <w:bodyDiv w:val="1"/>
      <w:marLeft w:val="0"/>
      <w:marRight w:val="0"/>
      <w:marTop w:val="0"/>
      <w:marBottom w:val="0"/>
      <w:divBdr>
        <w:top w:val="none" w:sz="0" w:space="0" w:color="auto"/>
        <w:left w:val="none" w:sz="0" w:space="0" w:color="auto"/>
        <w:bottom w:val="none" w:sz="0" w:space="0" w:color="auto"/>
        <w:right w:val="none" w:sz="0" w:space="0" w:color="auto"/>
      </w:divBdr>
    </w:div>
    <w:div w:id="528951208">
      <w:bodyDiv w:val="1"/>
      <w:marLeft w:val="0"/>
      <w:marRight w:val="0"/>
      <w:marTop w:val="0"/>
      <w:marBottom w:val="0"/>
      <w:divBdr>
        <w:top w:val="none" w:sz="0" w:space="0" w:color="auto"/>
        <w:left w:val="none" w:sz="0" w:space="0" w:color="auto"/>
        <w:bottom w:val="none" w:sz="0" w:space="0" w:color="auto"/>
        <w:right w:val="none" w:sz="0" w:space="0" w:color="auto"/>
      </w:divBdr>
    </w:div>
    <w:div w:id="532957218">
      <w:bodyDiv w:val="1"/>
      <w:marLeft w:val="0"/>
      <w:marRight w:val="0"/>
      <w:marTop w:val="0"/>
      <w:marBottom w:val="0"/>
      <w:divBdr>
        <w:top w:val="none" w:sz="0" w:space="0" w:color="auto"/>
        <w:left w:val="none" w:sz="0" w:space="0" w:color="auto"/>
        <w:bottom w:val="none" w:sz="0" w:space="0" w:color="auto"/>
        <w:right w:val="none" w:sz="0" w:space="0" w:color="auto"/>
      </w:divBdr>
      <w:divsChild>
        <w:div w:id="391392106">
          <w:marLeft w:val="0"/>
          <w:marRight w:val="0"/>
          <w:marTop w:val="0"/>
          <w:marBottom w:val="0"/>
          <w:divBdr>
            <w:top w:val="none" w:sz="0" w:space="0" w:color="auto"/>
            <w:left w:val="none" w:sz="0" w:space="0" w:color="auto"/>
            <w:bottom w:val="none" w:sz="0" w:space="0" w:color="auto"/>
            <w:right w:val="none" w:sz="0" w:space="0" w:color="auto"/>
          </w:divBdr>
        </w:div>
        <w:div w:id="421801863">
          <w:marLeft w:val="0"/>
          <w:marRight w:val="0"/>
          <w:marTop w:val="0"/>
          <w:marBottom w:val="0"/>
          <w:divBdr>
            <w:top w:val="none" w:sz="0" w:space="0" w:color="auto"/>
            <w:left w:val="none" w:sz="0" w:space="0" w:color="auto"/>
            <w:bottom w:val="none" w:sz="0" w:space="0" w:color="auto"/>
            <w:right w:val="none" w:sz="0" w:space="0" w:color="auto"/>
          </w:divBdr>
        </w:div>
        <w:div w:id="511922719">
          <w:marLeft w:val="0"/>
          <w:marRight w:val="0"/>
          <w:marTop w:val="0"/>
          <w:marBottom w:val="0"/>
          <w:divBdr>
            <w:top w:val="none" w:sz="0" w:space="0" w:color="auto"/>
            <w:left w:val="none" w:sz="0" w:space="0" w:color="auto"/>
            <w:bottom w:val="none" w:sz="0" w:space="0" w:color="auto"/>
            <w:right w:val="none" w:sz="0" w:space="0" w:color="auto"/>
          </w:divBdr>
        </w:div>
        <w:div w:id="819031112">
          <w:marLeft w:val="0"/>
          <w:marRight w:val="0"/>
          <w:marTop w:val="0"/>
          <w:marBottom w:val="0"/>
          <w:divBdr>
            <w:top w:val="none" w:sz="0" w:space="0" w:color="auto"/>
            <w:left w:val="none" w:sz="0" w:space="0" w:color="auto"/>
            <w:bottom w:val="none" w:sz="0" w:space="0" w:color="auto"/>
            <w:right w:val="none" w:sz="0" w:space="0" w:color="auto"/>
          </w:divBdr>
        </w:div>
        <w:div w:id="960696322">
          <w:marLeft w:val="0"/>
          <w:marRight w:val="0"/>
          <w:marTop w:val="0"/>
          <w:marBottom w:val="0"/>
          <w:divBdr>
            <w:top w:val="none" w:sz="0" w:space="0" w:color="auto"/>
            <w:left w:val="none" w:sz="0" w:space="0" w:color="auto"/>
            <w:bottom w:val="none" w:sz="0" w:space="0" w:color="auto"/>
            <w:right w:val="none" w:sz="0" w:space="0" w:color="auto"/>
          </w:divBdr>
        </w:div>
        <w:div w:id="989869391">
          <w:marLeft w:val="0"/>
          <w:marRight w:val="0"/>
          <w:marTop w:val="0"/>
          <w:marBottom w:val="0"/>
          <w:divBdr>
            <w:top w:val="none" w:sz="0" w:space="0" w:color="auto"/>
            <w:left w:val="none" w:sz="0" w:space="0" w:color="auto"/>
            <w:bottom w:val="none" w:sz="0" w:space="0" w:color="auto"/>
            <w:right w:val="none" w:sz="0" w:space="0" w:color="auto"/>
          </w:divBdr>
        </w:div>
        <w:div w:id="1403261233">
          <w:marLeft w:val="0"/>
          <w:marRight w:val="0"/>
          <w:marTop w:val="0"/>
          <w:marBottom w:val="0"/>
          <w:divBdr>
            <w:top w:val="none" w:sz="0" w:space="0" w:color="auto"/>
            <w:left w:val="none" w:sz="0" w:space="0" w:color="auto"/>
            <w:bottom w:val="none" w:sz="0" w:space="0" w:color="auto"/>
            <w:right w:val="none" w:sz="0" w:space="0" w:color="auto"/>
          </w:divBdr>
        </w:div>
        <w:div w:id="1557399077">
          <w:marLeft w:val="0"/>
          <w:marRight w:val="0"/>
          <w:marTop w:val="0"/>
          <w:marBottom w:val="0"/>
          <w:divBdr>
            <w:top w:val="none" w:sz="0" w:space="0" w:color="auto"/>
            <w:left w:val="none" w:sz="0" w:space="0" w:color="auto"/>
            <w:bottom w:val="none" w:sz="0" w:space="0" w:color="auto"/>
            <w:right w:val="none" w:sz="0" w:space="0" w:color="auto"/>
          </w:divBdr>
        </w:div>
        <w:div w:id="1631475452">
          <w:marLeft w:val="0"/>
          <w:marRight w:val="0"/>
          <w:marTop w:val="0"/>
          <w:marBottom w:val="0"/>
          <w:divBdr>
            <w:top w:val="none" w:sz="0" w:space="0" w:color="auto"/>
            <w:left w:val="none" w:sz="0" w:space="0" w:color="auto"/>
            <w:bottom w:val="none" w:sz="0" w:space="0" w:color="auto"/>
            <w:right w:val="none" w:sz="0" w:space="0" w:color="auto"/>
          </w:divBdr>
        </w:div>
        <w:div w:id="1801805623">
          <w:marLeft w:val="0"/>
          <w:marRight w:val="0"/>
          <w:marTop w:val="0"/>
          <w:marBottom w:val="0"/>
          <w:divBdr>
            <w:top w:val="none" w:sz="0" w:space="0" w:color="auto"/>
            <w:left w:val="none" w:sz="0" w:space="0" w:color="auto"/>
            <w:bottom w:val="none" w:sz="0" w:space="0" w:color="auto"/>
            <w:right w:val="none" w:sz="0" w:space="0" w:color="auto"/>
          </w:divBdr>
        </w:div>
      </w:divsChild>
    </w:div>
    <w:div w:id="569969516">
      <w:bodyDiv w:val="1"/>
      <w:marLeft w:val="0"/>
      <w:marRight w:val="0"/>
      <w:marTop w:val="0"/>
      <w:marBottom w:val="0"/>
      <w:divBdr>
        <w:top w:val="none" w:sz="0" w:space="0" w:color="auto"/>
        <w:left w:val="none" w:sz="0" w:space="0" w:color="auto"/>
        <w:bottom w:val="none" w:sz="0" w:space="0" w:color="auto"/>
        <w:right w:val="none" w:sz="0" w:space="0" w:color="auto"/>
      </w:divBdr>
    </w:div>
    <w:div w:id="591938762">
      <w:bodyDiv w:val="1"/>
      <w:marLeft w:val="0"/>
      <w:marRight w:val="0"/>
      <w:marTop w:val="0"/>
      <w:marBottom w:val="0"/>
      <w:divBdr>
        <w:top w:val="none" w:sz="0" w:space="0" w:color="auto"/>
        <w:left w:val="none" w:sz="0" w:space="0" w:color="auto"/>
        <w:bottom w:val="none" w:sz="0" w:space="0" w:color="auto"/>
        <w:right w:val="none" w:sz="0" w:space="0" w:color="auto"/>
      </w:divBdr>
    </w:div>
    <w:div w:id="594485405">
      <w:bodyDiv w:val="1"/>
      <w:marLeft w:val="0"/>
      <w:marRight w:val="0"/>
      <w:marTop w:val="0"/>
      <w:marBottom w:val="0"/>
      <w:divBdr>
        <w:top w:val="none" w:sz="0" w:space="0" w:color="auto"/>
        <w:left w:val="none" w:sz="0" w:space="0" w:color="auto"/>
        <w:bottom w:val="none" w:sz="0" w:space="0" w:color="auto"/>
        <w:right w:val="none" w:sz="0" w:space="0" w:color="auto"/>
      </w:divBdr>
    </w:div>
    <w:div w:id="597443216">
      <w:bodyDiv w:val="1"/>
      <w:marLeft w:val="0"/>
      <w:marRight w:val="0"/>
      <w:marTop w:val="0"/>
      <w:marBottom w:val="0"/>
      <w:divBdr>
        <w:top w:val="none" w:sz="0" w:space="0" w:color="auto"/>
        <w:left w:val="none" w:sz="0" w:space="0" w:color="auto"/>
        <w:bottom w:val="none" w:sz="0" w:space="0" w:color="auto"/>
        <w:right w:val="none" w:sz="0" w:space="0" w:color="auto"/>
      </w:divBdr>
    </w:div>
    <w:div w:id="603415284">
      <w:bodyDiv w:val="1"/>
      <w:marLeft w:val="0"/>
      <w:marRight w:val="0"/>
      <w:marTop w:val="0"/>
      <w:marBottom w:val="0"/>
      <w:divBdr>
        <w:top w:val="none" w:sz="0" w:space="0" w:color="auto"/>
        <w:left w:val="none" w:sz="0" w:space="0" w:color="auto"/>
        <w:bottom w:val="none" w:sz="0" w:space="0" w:color="auto"/>
        <w:right w:val="none" w:sz="0" w:space="0" w:color="auto"/>
      </w:divBdr>
    </w:div>
    <w:div w:id="604966138">
      <w:bodyDiv w:val="1"/>
      <w:marLeft w:val="0"/>
      <w:marRight w:val="0"/>
      <w:marTop w:val="0"/>
      <w:marBottom w:val="0"/>
      <w:divBdr>
        <w:top w:val="none" w:sz="0" w:space="0" w:color="auto"/>
        <w:left w:val="none" w:sz="0" w:space="0" w:color="auto"/>
        <w:bottom w:val="none" w:sz="0" w:space="0" w:color="auto"/>
        <w:right w:val="none" w:sz="0" w:space="0" w:color="auto"/>
      </w:divBdr>
      <w:divsChild>
        <w:div w:id="1042513069">
          <w:marLeft w:val="0"/>
          <w:marRight w:val="0"/>
          <w:marTop w:val="0"/>
          <w:marBottom w:val="0"/>
          <w:divBdr>
            <w:top w:val="none" w:sz="0" w:space="0" w:color="auto"/>
            <w:left w:val="none" w:sz="0" w:space="0" w:color="auto"/>
            <w:bottom w:val="none" w:sz="0" w:space="0" w:color="auto"/>
            <w:right w:val="none" w:sz="0" w:space="0" w:color="auto"/>
          </w:divBdr>
          <w:divsChild>
            <w:div w:id="242379261">
              <w:marLeft w:val="0"/>
              <w:marRight w:val="0"/>
              <w:marTop w:val="0"/>
              <w:marBottom w:val="0"/>
              <w:divBdr>
                <w:top w:val="none" w:sz="0" w:space="0" w:color="auto"/>
                <w:left w:val="none" w:sz="0" w:space="0" w:color="auto"/>
                <w:bottom w:val="none" w:sz="0" w:space="0" w:color="auto"/>
                <w:right w:val="none" w:sz="0" w:space="0" w:color="auto"/>
              </w:divBdr>
              <w:divsChild>
                <w:div w:id="460537557">
                  <w:marLeft w:val="0"/>
                  <w:marRight w:val="0"/>
                  <w:marTop w:val="0"/>
                  <w:marBottom w:val="0"/>
                  <w:divBdr>
                    <w:top w:val="none" w:sz="0" w:space="0" w:color="auto"/>
                    <w:left w:val="none" w:sz="0" w:space="0" w:color="auto"/>
                    <w:bottom w:val="none" w:sz="0" w:space="0" w:color="auto"/>
                    <w:right w:val="none" w:sz="0" w:space="0" w:color="auto"/>
                  </w:divBdr>
                  <w:divsChild>
                    <w:div w:id="555968166">
                      <w:marLeft w:val="0"/>
                      <w:marRight w:val="0"/>
                      <w:marTop w:val="0"/>
                      <w:marBottom w:val="0"/>
                      <w:divBdr>
                        <w:top w:val="none" w:sz="0" w:space="0" w:color="auto"/>
                        <w:left w:val="none" w:sz="0" w:space="0" w:color="auto"/>
                        <w:bottom w:val="none" w:sz="0" w:space="0" w:color="auto"/>
                        <w:right w:val="none" w:sz="0" w:space="0" w:color="auto"/>
                      </w:divBdr>
                      <w:divsChild>
                        <w:div w:id="734087981">
                          <w:marLeft w:val="0"/>
                          <w:marRight w:val="0"/>
                          <w:marTop w:val="0"/>
                          <w:marBottom w:val="0"/>
                          <w:divBdr>
                            <w:top w:val="none" w:sz="0" w:space="0" w:color="auto"/>
                            <w:left w:val="none" w:sz="0" w:space="0" w:color="auto"/>
                            <w:bottom w:val="none" w:sz="0" w:space="0" w:color="auto"/>
                            <w:right w:val="none" w:sz="0" w:space="0" w:color="auto"/>
                          </w:divBdr>
                          <w:divsChild>
                            <w:div w:id="1355763325">
                              <w:marLeft w:val="0"/>
                              <w:marRight w:val="0"/>
                              <w:marTop w:val="0"/>
                              <w:marBottom w:val="0"/>
                              <w:divBdr>
                                <w:top w:val="none" w:sz="0" w:space="0" w:color="auto"/>
                                <w:left w:val="none" w:sz="0" w:space="0" w:color="auto"/>
                                <w:bottom w:val="none" w:sz="0" w:space="0" w:color="auto"/>
                                <w:right w:val="none" w:sz="0" w:space="0" w:color="auto"/>
                              </w:divBdr>
                              <w:divsChild>
                                <w:div w:id="312370095">
                                  <w:marLeft w:val="0"/>
                                  <w:marRight w:val="0"/>
                                  <w:marTop w:val="0"/>
                                  <w:marBottom w:val="0"/>
                                  <w:divBdr>
                                    <w:top w:val="none" w:sz="0" w:space="0" w:color="auto"/>
                                    <w:left w:val="none" w:sz="0" w:space="0" w:color="auto"/>
                                    <w:bottom w:val="none" w:sz="0" w:space="0" w:color="auto"/>
                                    <w:right w:val="none" w:sz="0" w:space="0" w:color="auto"/>
                                  </w:divBdr>
                                  <w:divsChild>
                                    <w:div w:id="1621256246">
                                      <w:marLeft w:val="0"/>
                                      <w:marRight w:val="0"/>
                                      <w:marTop w:val="0"/>
                                      <w:marBottom w:val="0"/>
                                      <w:divBdr>
                                        <w:top w:val="none" w:sz="0" w:space="0" w:color="auto"/>
                                        <w:left w:val="none" w:sz="0" w:space="0" w:color="auto"/>
                                        <w:bottom w:val="none" w:sz="0" w:space="0" w:color="auto"/>
                                        <w:right w:val="none" w:sz="0" w:space="0" w:color="auto"/>
                                      </w:divBdr>
                                      <w:divsChild>
                                        <w:div w:id="232736752">
                                          <w:marLeft w:val="0"/>
                                          <w:marRight w:val="0"/>
                                          <w:marTop w:val="0"/>
                                          <w:marBottom w:val="0"/>
                                          <w:divBdr>
                                            <w:top w:val="none" w:sz="0" w:space="0" w:color="auto"/>
                                            <w:left w:val="none" w:sz="0" w:space="0" w:color="auto"/>
                                            <w:bottom w:val="none" w:sz="0" w:space="0" w:color="auto"/>
                                            <w:right w:val="none" w:sz="0" w:space="0" w:color="auto"/>
                                          </w:divBdr>
                                          <w:divsChild>
                                            <w:div w:id="151869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9182125">
          <w:marLeft w:val="0"/>
          <w:marRight w:val="0"/>
          <w:marTop w:val="0"/>
          <w:marBottom w:val="0"/>
          <w:divBdr>
            <w:top w:val="none" w:sz="0" w:space="0" w:color="auto"/>
            <w:left w:val="none" w:sz="0" w:space="0" w:color="auto"/>
            <w:bottom w:val="none" w:sz="0" w:space="0" w:color="auto"/>
            <w:right w:val="none" w:sz="0" w:space="0" w:color="auto"/>
          </w:divBdr>
        </w:div>
      </w:divsChild>
    </w:div>
    <w:div w:id="606352085">
      <w:bodyDiv w:val="1"/>
      <w:marLeft w:val="0"/>
      <w:marRight w:val="0"/>
      <w:marTop w:val="0"/>
      <w:marBottom w:val="0"/>
      <w:divBdr>
        <w:top w:val="none" w:sz="0" w:space="0" w:color="auto"/>
        <w:left w:val="none" w:sz="0" w:space="0" w:color="auto"/>
        <w:bottom w:val="none" w:sz="0" w:space="0" w:color="auto"/>
        <w:right w:val="none" w:sz="0" w:space="0" w:color="auto"/>
      </w:divBdr>
    </w:div>
    <w:div w:id="607859911">
      <w:bodyDiv w:val="1"/>
      <w:marLeft w:val="0"/>
      <w:marRight w:val="0"/>
      <w:marTop w:val="0"/>
      <w:marBottom w:val="0"/>
      <w:divBdr>
        <w:top w:val="none" w:sz="0" w:space="0" w:color="auto"/>
        <w:left w:val="none" w:sz="0" w:space="0" w:color="auto"/>
        <w:bottom w:val="none" w:sz="0" w:space="0" w:color="auto"/>
        <w:right w:val="none" w:sz="0" w:space="0" w:color="auto"/>
      </w:divBdr>
    </w:div>
    <w:div w:id="611211900">
      <w:bodyDiv w:val="1"/>
      <w:marLeft w:val="0"/>
      <w:marRight w:val="0"/>
      <w:marTop w:val="0"/>
      <w:marBottom w:val="0"/>
      <w:divBdr>
        <w:top w:val="none" w:sz="0" w:space="0" w:color="auto"/>
        <w:left w:val="none" w:sz="0" w:space="0" w:color="auto"/>
        <w:bottom w:val="none" w:sz="0" w:space="0" w:color="auto"/>
        <w:right w:val="none" w:sz="0" w:space="0" w:color="auto"/>
      </w:divBdr>
    </w:div>
    <w:div w:id="613748551">
      <w:bodyDiv w:val="1"/>
      <w:marLeft w:val="0"/>
      <w:marRight w:val="0"/>
      <w:marTop w:val="0"/>
      <w:marBottom w:val="0"/>
      <w:divBdr>
        <w:top w:val="none" w:sz="0" w:space="0" w:color="auto"/>
        <w:left w:val="none" w:sz="0" w:space="0" w:color="auto"/>
        <w:bottom w:val="none" w:sz="0" w:space="0" w:color="auto"/>
        <w:right w:val="none" w:sz="0" w:space="0" w:color="auto"/>
      </w:divBdr>
    </w:div>
    <w:div w:id="615061657">
      <w:bodyDiv w:val="1"/>
      <w:marLeft w:val="0"/>
      <w:marRight w:val="0"/>
      <w:marTop w:val="0"/>
      <w:marBottom w:val="0"/>
      <w:divBdr>
        <w:top w:val="none" w:sz="0" w:space="0" w:color="auto"/>
        <w:left w:val="none" w:sz="0" w:space="0" w:color="auto"/>
        <w:bottom w:val="none" w:sz="0" w:space="0" w:color="auto"/>
        <w:right w:val="none" w:sz="0" w:space="0" w:color="auto"/>
      </w:divBdr>
    </w:div>
    <w:div w:id="618537851">
      <w:bodyDiv w:val="1"/>
      <w:marLeft w:val="0"/>
      <w:marRight w:val="0"/>
      <w:marTop w:val="0"/>
      <w:marBottom w:val="0"/>
      <w:divBdr>
        <w:top w:val="none" w:sz="0" w:space="0" w:color="auto"/>
        <w:left w:val="none" w:sz="0" w:space="0" w:color="auto"/>
        <w:bottom w:val="none" w:sz="0" w:space="0" w:color="auto"/>
        <w:right w:val="none" w:sz="0" w:space="0" w:color="auto"/>
      </w:divBdr>
    </w:div>
    <w:div w:id="622535713">
      <w:bodyDiv w:val="1"/>
      <w:marLeft w:val="0"/>
      <w:marRight w:val="0"/>
      <w:marTop w:val="0"/>
      <w:marBottom w:val="0"/>
      <w:divBdr>
        <w:top w:val="none" w:sz="0" w:space="0" w:color="auto"/>
        <w:left w:val="none" w:sz="0" w:space="0" w:color="auto"/>
        <w:bottom w:val="none" w:sz="0" w:space="0" w:color="auto"/>
        <w:right w:val="none" w:sz="0" w:space="0" w:color="auto"/>
      </w:divBdr>
      <w:divsChild>
        <w:div w:id="1613659716">
          <w:marLeft w:val="0"/>
          <w:marRight w:val="0"/>
          <w:marTop w:val="0"/>
          <w:marBottom w:val="0"/>
          <w:divBdr>
            <w:top w:val="none" w:sz="0" w:space="0" w:color="auto"/>
            <w:left w:val="none" w:sz="0" w:space="0" w:color="auto"/>
            <w:bottom w:val="none" w:sz="0" w:space="0" w:color="auto"/>
            <w:right w:val="none" w:sz="0" w:space="0" w:color="auto"/>
          </w:divBdr>
        </w:div>
      </w:divsChild>
    </w:div>
    <w:div w:id="625165805">
      <w:bodyDiv w:val="1"/>
      <w:marLeft w:val="0"/>
      <w:marRight w:val="0"/>
      <w:marTop w:val="0"/>
      <w:marBottom w:val="0"/>
      <w:divBdr>
        <w:top w:val="none" w:sz="0" w:space="0" w:color="auto"/>
        <w:left w:val="none" w:sz="0" w:space="0" w:color="auto"/>
        <w:bottom w:val="none" w:sz="0" w:space="0" w:color="auto"/>
        <w:right w:val="none" w:sz="0" w:space="0" w:color="auto"/>
      </w:divBdr>
      <w:divsChild>
        <w:div w:id="1615599208">
          <w:marLeft w:val="0"/>
          <w:marRight w:val="0"/>
          <w:marTop w:val="0"/>
          <w:marBottom w:val="0"/>
          <w:divBdr>
            <w:top w:val="none" w:sz="0" w:space="0" w:color="auto"/>
            <w:left w:val="none" w:sz="0" w:space="0" w:color="auto"/>
            <w:bottom w:val="none" w:sz="0" w:space="0" w:color="auto"/>
            <w:right w:val="none" w:sz="0" w:space="0" w:color="auto"/>
          </w:divBdr>
          <w:divsChild>
            <w:div w:id="2055619064">
              <w:marLeft w:val="0"/>
              <w:marRight w:val="0"/>
              <w:marTop w:val="0"/>
              <w:marBottom w:val="0"/>
              <w:divBdr>
                <w:top w:val="none" w:sz="0" w:space="0" w:color="auto"/>
                <w:left w:val="none" w:sz="0" w:space="0" w:color="auto"/>
                <w:bottom w:val="none" w:sz="0" w:space="0" w:color="auto"/>
                <w:right w:val="none" w:sz="0" w:space="0" w:color="auto"/>
              </w:divBdr>
              <w:divsChild>
                <w:div w:id="1781680850">
                  <w:marLeft w:val="0"/>
                  <w:marRight w:val="0"/>
                  <w:marTop w:val="0"/>
                  <w:marBottom w:val="0"/>
                  <w:divBdr>
                    <w:top w:val="none" w:sz="0" w:space="0" w:color="auto"/>
                    <w:left w:val="none" w:sz="0" w:space="0" w:color="auto"/>
                    <w:bottom w:val="none" w:sz="0" w:space="0" w:color="auto"/>
                    <w:right w:val="none" w:sz="0" w:space="0" w:color="auto"/>
                  </w:divBdr>
                  <w:divsChild>
                    <w:div w:id="1212572999">
                      <w:marLeft w:val="0"/>
                      <w:marRight w:val="0"/>
                      <w:marTop w:val="0"/>
                      <w:marBottom w:val="0"/>
                      <w:divBdr>
                        <w:top w:val="none" w:sz="0" w:space="0" w:color="auto"/>
                        <w:left w:val="none" w:sz="0" w:space="0" w:color="auto"/>
                        <w:bottom w:val="none" w:sz="0" w:space="0" w:color="auto"/>
                        <w:right w:val="none" w:sz="0" w:space="0" w:color="auto"/>
                      </w:divBdr>
                      <w:divsChild>
                        <w:div w:id="30909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7248357">
      <w:bodyDiv w:val="1"/>
      <w:marLeft w:val="0"/>
      <w:marRight w:val="0"/>
      <w:marTop w:val="0"/>
      <w:marBottom w:val="0"/>
      <w:divBdr>
        <w:top w:val="none" w:sz="0" w:space="0" w:color="auto"/>
        <w:left w:val="none" w:sz="0" w:space="0" w:color="auto"/>
        <w:bottom w:val="none" w:sz="0" w:space="0" w:color="auto"/>
        <w:right w:val="none" w:sz="0" w:space="0" w:color="auto"/>
      </w:divBdr>
    </w:div>
    <w:div w:id="635721079">
      <w:bodyDiv w:val="1"/>
      <w:marLeft w:val="0"/>
      <w:marRight w:val="0"/>
      <w:marTop w:val="0"/>
      <w:marBottom w:val="0"/>
      <w:divBdr>
        <w:top w:val="none" w:sz="0" w:space="0" w:color="auto"/>
        <w:left w:val="none" w:sz="0" w:space="0" w:color="auto"/>
        <w:bottom w:val="none" w:sz="0" w:space="0" w:color="auto"/>
        <w:right w:val="none" w:sz="0" w:space="0" w:color="auto"/>
      </w:divBdr>
    </w:div>
    <w:div w:id="637951302">
      <w:bodyDiv w:val="1"/>
      <w:marLeft w:val="0"/>
      <w:marRight w:val="0"/>
      <w:marTop w:val="0"/>
      <w:marBottom w:val="0"/>
      <w:divBdr>
        <w:top w:val="none" w:sz="0" w:space="0" w:color="auto"/>
        <w:left w:val="none" w:sz="0" w:space="0" w:color="auto"/>
        <w:bottom w:val="none" w:sz="0" w:space="0" w:color="auto"/>
        <w:right w:val="none" w:sz="0" w:space="0" w:color="auto"/>
      </w:divBdr>
    </w:div>
    <w:div w:id="642388212">
      <w:bodyDiv w:val="1"/>
      <w:marLeft w:val="0"/>
      <w:marRight w:val="0"/>
      <w:marTop w:val="0"/>
      <w:marBottom w:val="0"/>
      <w:divBdr>
        <w:top w:val="none" w:sz="0" w:space="0" w:color="auto"/>
        <w:left w:val="none" w:sz="0" w:space="0" w:color="auto"/>
        <w:bottom w:val="none" w:sz="0" w:space="0" w:color="auto"/>
        <w:right w:val="none" w:sz="0" w:space="0" w:color="auto"/>
      </w:divBdr>
    </w:div>
    <w:div w:id="644630162">
      <w:bodyDiv w:val="1"/>
      <w:marLeft w:val="0"/>
      <w:marRight w:val="0"/>
      <w:marTop w:val="0"/>
      <w:marBottom w:val="0"/>
      <w:divBdr>
        <w:top w:val="none" w:sz="0" w:space="0" w:color="auto"/>
        <w:left w:val="none" w:sz="0" w:space="0" w:color="auto"/>
        <w:bottom w:val="none" w:sz="0" w:space="0" w:color="auto"/>
        <w:right w:val="none" w:sz="0" w:space="0" w:color="auto"/>
      </w:divBdr>
    </w:div>
    <w:div w:id="647246897">
      <w:bodyDiv w:val="1"/>
      <w:marLeft w:val="0"/>
      <w:marRight w:val="0"/>
      <w:marTop w:val="0"/>
      <w:marBottom w:val="0"/>
      <w:divBdr>
        <w:top w:val="none" w:sz="0" w:space="0" w:color="auto"/>
        <w:left w:val="none" w:sz="0" w:space="0" w:color="auto"/>
        <w:bottom w:val="none" w:sz="0" w:space="0" w:color="auto"/>
        <w:right w:val="none" w:sz="0" w:space="0" w:color="auto"/>
      </w:divBdr>
    </w:div>
    <w:div w:id="648629275">
      <w:bodyDiv w:val="1"/>
      <w:marLeft w:val="0"/>
      <w:marRight w:val="0"/>
      <w:marTop w:val="0"/>
      <w:marBottom w:val="0"/>
      <w:divBdr>
        <w:top w:val="none" w:sz="0" w:space="0" w:color="auto"/>
        <w:left w:val="none" w:sz="0" w:space="0" w:color="auto"/>
        <w:bottom w:val="none" w:sz="0" w:space="0" w:color="auto"/>
        <w:right w:val="none" w:sz="0" w:space="0" w:color="auto"/>
      </w:divBdr>
      <w:divsChild>
        <w:div w:id="822968016">
          <w:marLeft w:val="0"/>
          <w:marRight w:val="0"/>
          <w:marTop w:val="0"/>
          <w:marBottom w:val="0"/>
          <w:divBdr>
            <w:top w:val="none" w:sz="0" w:space="0" w:color="auto"/>
            <w:left w:val="none" w:sz="0" w:space="0" w:color="auto"/>
            <w:bottom w:val="none" w:sz="0" w:space="0" w:color="auto"/>
            <w:right w:val="none" w:sz="0" w:space="0" w:color="auto"/>
          </w:divBdr>
        </w:div>
      </w:divsChild>
    </w:div>
    <w:div w:id="648898002">
      <w:bodyDiv w:val="1"/>
      <w:marLeft w:val="0"/>
      <w:marRight w:val="0"/>
      <w:marTop w:val="0"/>
      <w:marBottom w:val="0"/>
      <w:divBdr>
        <w:top w:val="none" w:sz="0" w:space="0" w:color="auto"/>
        <w:left w:val="none" w:sz="0" w:space="0" w:color="auto"/>
        <w:bottom w:val="none" w:sz="0" w:space="0" w:color="auto"/>
        <w:right w:val="none" w:sz="0" w:space="0" w:color="auto"/>
      </w:divBdr>
    </w:div>
    <w:div w:id="653143341">
      <w:bodyDiv w:val="1"/>
      <w:marLeft w:val="0"/>
      <w:marRight w:val="0"/>
      <w:marTop w:val="0"/>
      <w:marBottom w:val="0"/>
      <w:divBdr>
        <w:top w:val="none" w:sz="0" w:space="0" w:color="auto"/>
        <w:left w:val="none" w:sz="0" w:space="0" w:color="auto"/>
        <w:bottom w:val="none" w:sz="0" w:space="0" w:color="auto"/>
        <w:right w:val="none" w:sz="0" w:space="0" w:color="auto"/>
      </w:divBdr>
    </w:div>
    <w:div w:id="658122584">
      <w:bodyDiv w:val="1"/>
      <w:marLeft w:val="0"/>
      <w:marRight w:val="0"/>
      <w:marTop w:val="0"/>
      <w:marBottom w:val="0"/>
      <w:divBdr>
        <w:top w:val="none" w:sz="0" w:space="0" w:color="auto"/>
        <w:left w:val="none" w:sz="0" w:space="0" w:color="auto"/>
        <w:bottom w:val="none" w:sz="0" w:space="0" w:color="auto"/>
        <w:right w:val="none" w:sz="0" w:space="0" w:color="auto"/>
      </w:divBdr>
    </w:div>
    <w:div w:id="665939002">
      <w:bodyDiv w:val="1"/>
      <w:marLeft w:val="0"/>
      <w:marRight w:val="0"/>
      <w:marTop w:val="0"/>
      <w:marBottom w:val="0"/>
      <w:divBdr>
        <w:top w:val="none" w:sz="0" w:space="0" w:color="auto"/>
        <w:left w:val="none" w:sz="0" w:space="0" w:color="auto"/>
        <w:bottom w:val="none" w:sz="0" w:space="0" w:color="auto"/>
        <w:right w:val="none" w:sz="0" w:space="0" w:color="auto"/>
      </w:divBdr>
    </w:div>
    <w:div w:id="668213919">
      <w:bodyDiv w:val="1"/>
      <w:marLeft w:val="0"/>
      <w:marRight w:val="0"/>
      <w:marTop w:val="0"/>
      <w:marBottom w:val="0"/>
      <w:divBdr>
        <w:top w:val="none" w:sz="0" w:space="0" w:color="auto"/>
        <w:left w:val="none" w:sz="0" w:space="0" w:color="auto"/>
        <w:bottom w:val="none" w:sz="0" w:space="0" w:color="auto"/>
        <w:right w:val="none" w:sz="0" w:space="0" w:color="auto"/>
      </w:divBdr>
      <w:divsChild>
        <w:div w:id="750810388">
          <w:marLeft w:val="0"/>
          <w:marRight w:val="0"/>
          <w:marTop w:val="0"/>
          <w:marBottom w:val="0"/>
          <w:divBdr>
            <w:top w:val="none" w:sz="0" w:space="0" w:color="auto"/>
            <w:left w:val="none" w:sz="0" w:space="0" w:color="auto"/>
            <w:bottom w:val="none" w:sz="0" w:space="0" w:color="auto"/>
            <w:right w:val="none" w:sz="0" w:space="0" w:color="auto"/>
          </w:divBdr>
          <w:divsChild>
            <w:div w:id="122161888">
              <w:marLeft w:val="0"/>
              <w:marRight w:val="0"/>
              <w:marTop w:val="0"/>
              <w:marBottom w:val="0"/>
              <w:divBdr>
                <w:top w:val="none" w:sz="0" w:space="0" w:color="auto"/>
                <w:left w:val="none" w:sz="0" w:space="0" w:color="auto"/>
                <w:bottom w:val="none" w:sz="0" w:space="0" w:color="auto"/>
                <w:right w:val="none" w:sz="0" w:space="0" w:color="auto"/>
              </w:divBdr>
              <w:divsChild>
                <w:div w:id="143857265">
                  <w:marLeft w:val="0"/>
                  <w:marRight w:val="0"/>
                  <w:marTop w:val="0"/>
                  <w:marBottom w:val="0"/>
                  <w:divBdr>
                    <w:top w:val="none" w:sz="0" w:space="0" w:color="auto"/>
                    <w:left w:val="none" w:sz="0" w:space="0" w:color="auto"/>
                    <w:bottom w:val="none" w:sz="0" w:space="0" w:color="auto"/>
                    <w:right w:val="none" w:sz="0" w:space="0" w:color="auto"/>
                  </w:divBdr>
                  <w:divsChild>
                    <w:div w:id="206185758">
                      <w:marLeft w:val="0"/>
                      <w:marRight w:val="0"/>
                      <w:marTop w:val="0"/>
                      <w:marBottom w:val="0"/>
                      <w:divBdr>
                        <w:top w:val="none" w:sz="0" w:space="0" w:color="auto"/>
                        <w:left w:val="none" w:sz="0" w:space="0" w:color="auto"/>
                        <w:bottom w:val="none" w:sz="0" w:space="0" w:color="auto"/>
                        <w:right w:val="none" w:sz="0" w:space="0" w:color="auto"/>
                      </w:divBdr>
                      <w:divsChild>
                        <w:div w:id="556598930">
                          <w:marLeft w:val="0"/>
                          <w:marRight w:val="0"/>
                          <w:marTop w:val="0"/>
                          <w:marBottom w:val="0"/>
                          <w:divBdr>
                            <w:top w:val="none" w:sz="0" w:space="0" w:color="auto"/>
                            <w:left w:val="none" w:sz="0" w:space="0" w:color="auto"/>
                            <w:bottom w:val="none" w:sz="0" w:space="0" w:color="auto"/>
                            <w:right w:val="none" w:sz="0" w:space="0" w:color="auto"/>
                          </w:divBdr>
                          <w:divsChild>
                            <w:div w:id="1102260431">
                              <w:marLeft w:val="0"/>
                              <w:marRight w:val="0"/>
                              <w:marTop w:val="0"/>
                              <w:marBottom w:val="0"/>
                              <w:divBdr>
                                <w:top w:val="none" w:sz="0" w:space="0" w:color="auto"/>
                                <w:left w:val="none" w:sz="0" w:space="0" w:color="auto"/>
                                <w:bottom w:val="none" w:sz="0" w:space="0" w:color="auto"/>
                                <w:right w:val="none" w:sz="0" w:space="0" w:color="auto"/>
                              </w:divBdr>
                              <w:divsChild>
                                <w:div w:id="384722542">
                                  <w:marLeft w:val="0"/>
                                  <w:marRight w:val="0"/>
                                  <w:marTop w:val="0"/>
                                  <w:marBottom w:val="0"/>
                                  <w:divBdr>
                                    <w:top w:val="none" w:sz="0" w:space="0" w:color="auto"/>
                                    <w:left w:val="none" w:sz="0" w:space="0" w:color="auto"/>
                                    <w:bottom w:val="none" w:sz="0" w:space="0" w:color="auto"/>
                                    <w:right w:val="none" w:sz="0" w:space="0" w:color="auto"/>
                                  </w:divBdr>
                                  <w:divsChild>
                                    <w:div w:id="971640670">
                                      <w:marLeft w:val="0"/>
                                      <w:marRight w:val="0"/>
                                      <w:marTop w:val="0"/>
                                      <w:marBottom w:val="0"/>
                                      <w:divBdr>
                                        <w:top w:val="none" w:sz="0" w:space="0" w:color="auto"/>
                                        <w:left w:val="none" w:sz="0" w:space="0" w:color="auto"/>
                                        <w:bottom w:val="none" w:sz="0" w:space="0" w:color="auto"/>
                                        <w:right w:val="none" w:sz="0" w:space="0" w:color="auto"/>
                                      </w:divBdr>
                                      <w:divsChild>
                                        <w:div w:id="992294120">
                                          <w:marLeft w:val="0"/>
                                          <w:marRight w:val="0"/>
                                          <w:marTop w:val="0"/>
                                          <w:marBottom w:val="0"/>
                                          <w:divBdr>
                                            <w:top w:val="none" w:sz="0" w:space="0" w:color="auto"/>
                                            <w:left w:val="none" w:sz="0" w:space="0" w:color="auto"/>
                                            <w:bottom w:val="none" w:sz="0" w:space="0" w:color="auto"/>
                                            <w:right w:val="none" w:sz="0" w:space="0" w:color="auto"/>
                                          </w:divBdr>
                                          <w:divsChild>
                                            <w:div w:id="88425774">
                                              <w:marLeft w:val="0"/>
                                              <w:marRight w:val="0"/>
                                              <w:marTop w:val="0"/>
                                              <w:marBottom w:val="0"/>
                                              <w:divBdr>
                                                <w:top w:val="none" w:sz="0" w:space="0" w:color="auto"/>
                                                <w:left w:val="none" w:sz="0" w:space="0" w:color="auto"/>
                                                <w:bottom w:val="none" w:sz="0" w:space="0" w:color="auto"/>
                                                <w:right w:val="none" w:sz="0" w:space="0" w:color="auto"/>
                                              </w:divBdr>
                                              <w:divsChild>
                                                <w:div w:id="1230850463">
                                                  <w:marLeft w:val="0"/>
                                                  <w:marRight w:val="0"/>
                                                  <w:marTop w:val="0"/>
                                                  <w:marBottom w:val="0"/>
                                                  <w:divBdr>
                                                    <w:top w:val="none" w:sz="0" w:space="0" w:color="auto"/>
                                                    <w:left w:val="none" w:sz="0" w:space="0" w:color="auto"/>
                                                    <w:bottom w:val="none" w:sz="0" w:space="0" w:color="auto"/>
                                                    <w:right w:val="none" w:sz="0" w:space="0" w:color="auto"/>
                                                  </w:divBdr>
                                                  <w:divsChild>
                                                    <w:div w:id="1204294733">
                                                      <w:marLeft w:val="0"/>
                                                      <w:marRight w:val="0"/>
                                                      <w:marTop w:val="0"/>
                                                      <w:marBottom w:val="0"/>
                                                      <w:divBdr>
                                                        <w:top w:val="none" w:sz="0" w:space="0" w:color="auto"/>
                                                        <w:left w:val="none" w:sz="0" w:space="0" w:color="auto"/>
                                                        <w:bottom w:val="none" w:sz="0" w:space="0" w:color="auto"/>
                                                        <w:right w:val="none" w:sz="0" w:space="0" w:color="auto"/>
                                                      </w:divBdr>
                                                    </w:div>
                                                  </w:divsChild>
                                                </w:div>
                                                <w:div w:id="2057005262">
                                                  <w:marLeft w:val="0"/>
                                                  <w:marRight w:val="0"/>
                                                  <w:marTop w:val="0"/>
                                                  <w:marBottom w:val="0"/>
                                                  <w:divBdr>
                                                    <w:top w:val="none" w:sz="0" w:space="0" w:color="auto"/>
                                                    <w:left w:val="none" w:sz="0" w:space="0" w:color="auto"/>
                                                    <w:bottom w:val="none" w:sz="0" w:space="0" w:color="auto"/>
                                                    <w:right w:val="none" w:sz="0" w:space="0" w:color="auto"/>
                                                  </w:divBdr>
                                                </w:div>
                                              </w:divsChild>
                                            </w:div>
                                            <w:div w:id="398138064">
                                              <w:marLeft w:val="0"/>
                                              <w:marRight w:val="0"/>
                                              <w:marTop w:val="0"/>
                                              <w:marBottom w:val="0"/>
                                              <w:divBdr>
                                                <w:top w:val="none" w:sz="0" w:space="0" w:color="auto"/>
                                                <w:left w:val="none" w:sz="0" w:space="0" w:color="auto"/>
                                                <w:bottom w:val="none" w:sz="0" w:space="0" w:color="auto"/>
                                                <w:right w:val="none" w:sz="0" w:space="0" w:color="auto"/>
                                              </w:divBdr>
                                              <w:divsChild>
                                                <w:div w:id="279798301">
                                                  <w:marLeft w:val="0"/>
                                                  <w:marRight w:val="0"/>
                                                  <w:marTop w:val="0"/>
                                                  <w:marBottom w:val="0"/>
                                                  <w:divBdr>
                                                    <w:top w:val="none" w:sz="0" w:space="0" w:color="auto"/>
                                                    <w:left w:val="none" w:sz="0" w:space="0" w:color="auto"/>
                                                    <w:bottom w:val="none" w:sz="0" w:space="0" w:color="auto"/>
                                                    <w:right w:val="none" w:sz="0" w:space="0" w:color="auto"/>
                                                  </w:divBdr>
                                                  <w:divsChild>
                                                    <w:div w:id="31144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9988022">
      <w:bodyDiv w:val="1"/>
      <w:marLeft w:val="0"/>
      <w:marRight w:val="0"/>
      <w:marTop w:val="0"/>
      <w:marBottom w:val="0"/>
      <w:divBdr>
        <w:top w:val="none" w:sz="0" w:space="0" w:color="auto"/>
        <w:left w:val="none" w:sz="0" w:space="0" w:color="auto"/>
        <w:bottom w:val="none" w:sz="0" w:space="0" w:color="auto"/>
        <w:right w:val="none" w:sz="0" w:space="0" w:color="auto"/>
      </w:divBdr>
    </w:div>
    <w:div w:id="692146265">
      <w:bodyDiv w:val="1"/>
      <w:marLeft w:val="0"/>
      <w:marRight w:val="0"/>
      <w:marTop w:val="0"/>
      <w:marBottom w:val="0"/>
      <w:divBdr>
        <w:top w:val="none" w:sz="0" w:space="0" w:color="auto"/>
        <w:left w:val="none" w:sz="0" w:space="0" w:color="auto"/>
        <w:bottom w:val="none" w:sz="0" w:space="0" w:color="auto"/>
        <w:right w:val="none" w:sz="0" w:space="0" w:color="auto"/>
      </w:divBdr>
      <w:divsChild>
        <w:div w:id="76027149">
          <w:marLeft w:val="0"/>
          <w:marRight w:val="0"/>
          <w:marTop w:val="0"/>
          <w:marBottom w:val="0"/>
          <w:divBdr>
            <w:top w:val="none" w:sz="0" w:space="0" w:color="auto"/>
            <w:left w:val="none" w:sz="0" w:space="0" w:color="auto"/>
            <w:bottom w:val="none" w:sz="0" w:space="0" w:color="auto"/>
            <w:right w:val="none" w:sz="0" w:space="0" w:color="auto"/>
          </w:divBdr>
          <w:divsChild>
            <w:div w:id="1832676720">
              <w:marLeft w:val="0"/>
              <w:marRight w:val="0"/>
              <w:marTop w:val="0"/>
              <w:marBottom w:val="0"/>
              <w:divBdr>
                <w:top w:val="none" w:sz="0" w:space="0" w:color="auto"/>
                <w:left w:val="none" w:sz="0" w:space="0" w:color="auto"/>
                <w:bottom w:val="none" w:sz="0" w:space="0" w:color="auto"/>
                <w:right w:val="none" w:sz="0" w:space="0" w:color="auto"/>
              </w:divBdr>
              <w:divsChild>
                <w:div w:id="545146497">
                  <w:marLeft w:val="0"/>
                  <w:marRight w:val="0"/>
                  <w:marTop w:val="0"/>
                  <w:marBottom w:val="0"/>
                  <w:divBdr>
                    <w:top w:val="none" w:sz="0" w:space="0" w:color="auto"/>
                    <w:left w:val="none" w:sz="0" w:space="0" w:color="auto"/>
                    <w:bottom w:val="none" w:sz="0" w:space="0" w:color="auto"/>
                    <w:right w:val="none" w:sz="0" w:space="0" w:color="auto"/>
                  </w:divBdr>
                  <w:divsChild>
                    <w:div w:id="687609435">
                      <w:marLeft w:val="0"/>
                      <w:marRight w:val="0"/>
                      <w:marTop w:val="0"/>
                      <w:marBottom w:val="0"/>
                      <w:divBdr>
                        <w:top w:val="none" w:sz="0" w:space="0" w:color="auto"/>
                        <w:left w:val="none" w:sz="0" w:space="0" w:color="auto"/>
                        <w:bottom w:val="none" w:sz="0" w:space="0" w:color="auto"/>
                        <w:right w:val="none" w:sz="0" w:space="0" w:color="auto"/>
                      </w:divBdr>
                      <w:divsChild>
                        <w:div w:id="915556415">
                          <w:marLeft w:val="0"/>
                          <w:marRight w:val="0"/>
                          <w:marTop w:val="0"/>
                          <w:marBottom w:val="0"/>
                          <w:divBdr>
                            <w:top w:val="none" w:sz="0" w:space="0" w:color="auto"/>
                            <w:left w:val="none" w:sz="0" w:space="0" w:color="auto"/>
                            <w:bottom w:val="none" w:sz="0" w:space="0" w:color="auto"/>
                            <w:right w:val="none" w:sz="0" w:space="0" w:color="auto"/>
                          </w:divBdr>
                          <w:divsChild>
                            <w:div w:id="623274983">
                              <w:marLeft w:val="0"/>
                              <w:marRight w:val="0"/>
                              <w:marTop w:val="0"/>
                              <w:marBottom w:val="0"/>
                              <w:divBdr>
                                <w:top w:val="none" w:sz="0" w:space="0" w:color="auto"/>
                                <w:left w:val="none" w:sz="0" w:space="0" w:color="auto"/>
                                <w:bottom w:val="none" w:sz="0" w:space="0" w:color="auto"/>
                                <w:right w:val="none" w:sz="0" w:space="0" w:color="auto"/>
                              </w:divBdr>
                              <w:divsChild>
                                <w:div w:id="925580076">
                                  <w:marLeft w:val="0"/>
                                  <w:marRight w:val="0"/>
                                  <w:marTop w:val="0"/>
                                  <w:marBottom w:val="0"/>
                                  <w:divBdr>
                                    <w:top w:val="none" w:sz="0" w:space="0" w:color="auto"/>
                                    <w:left w:val="none" w:sz="0" w:space="0" w:color="auto"/>
                                    <w:bottom w:val="none" w:sz="0" w:space="0" w:color="auto"/>
                                    <w:right w:val="none" w:sz="0" w:space="0" w:color="auto"/>
                                  </w:divBdr>
                                  <w:divsChild>
                                    <w:div w:id="137858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965149">
      <w:bodyDiv w:val="1"/>
      <w:marLeft w:val="0"/>
      <w:marRight w:val="0"/>
      <w:marTop w:val="0"/>
      <w:marBottom w:val="0"/>
      <w:divBdr>
        <w:top w:val="none" w:sz="0" w:space="0" w:color="auto"/>
        <w:left w:val="none" w:sz="0" w:space="0" w:color="auto"/>
        <w:bottom w:val="none" w:sz="0" w:space="0" w:color="auto"/>
        <w:right w:val="none" w:sz="0" w:space="0" w:color="auto"/>
      </w:divBdr>
    </w:div>
    <w:div w:id="704715309">
      <w:bodyDiv w:val="1"/>
      <w:marLeft w:val="0"/>
      <w:marRight w:val="0"/>
      <w:marTop w:val="0"/>
      <w:marBottom w:val="0"/>
      <w:divBdr>
        <w:top w:val="none" w:sz="0" w:space="0" w:color="auto"/>
        <w:left w:val="none" w:sz="0" w:space="0" w:color="auto"/>
        <w:bottom w:val="none" w:sz="0" w:space="0" w:color="auto"/>
        <w:right w:val="none" w:sz="0" w:space="0" w:color="auto"/>
      </w:divBdr>
    </w:div>
    <w:div w:id="713652639">
      <w:bodyDiv w:val="1"/>
      <w:marLeft w:val="0"/>
      <w:marRight w:val="0"/>
      <w:marTop w:val="0"/>
      <w:marBottom w:val="0"/>
      <w:divBdr>
        <w:top w:val="none" w:sz="0" w:space="0" w:color="auto"/>
        <w:left w:val="none" w:sz="0" w:space="0" w:color="auto"/>
        <w:bottom w:val="none" w:sz="0" w:space="0" w:color="auto"/>
        <w:right w:val="none" w:sz="0" w:space="0" w:color="auto"/>
      </w:divBdr>
    </w:div>
    <w:div w:id="714277259">
      <w:bodyDiv w:val="1"/>
      <w:marLeft w:val="0"/>
      <w:marRight w:val="0"/>
      <w:marTop w:val="0"/>
      <w:marBottom w:val="0"/>
      <w:divBdr>
        <w:top w:val="none" w:sz="0" w:space="0" w:color="auto"/>
        <w:left w:val="none" w:sz="0" w:space="0" w:color="auto"/>
        <w:bottom w:val="none" w:sz="0" w:space="0" w:color="auto"/>
        <w:right w:val="none" w:sz="0" w:space="0" w:color="auto"/>
      </w:divBdr>
    </w:div>
    <w:div w:id="714500642">
      <w:bodyDiv w:val="1"/>
      <w:marLeft w:val="0"/>
      <w:marRight w:val="0"/>
      <w:marTop w:val="0"/>
      <w:marBottom w:val="0"/>
      <w:divBdr>
        <w:top w:val="none" w:sz="0" w:space="0" w:color="auto"/>
        <w:left w:val="none" w:sz="0" w:space="0" w:color="auto"/>
        <w:bottom w:val="none" w:sz="0" w:space="0" w:color="auto"/>
        <w:right w:val="none" w:sz="0" w:space="0" w:color="auto"/>
      </w:divBdr>
    </w:div>
    <w:div w:id="715398611">
      <w:bodyDiv w:val="1"/>
      <w:marLeft w:val="0"/>
      <w:marRight w:val="0"/>
      <w:marTop w:val="0"/>
      <w:marBottom w:val="0"/>
      <w:divBdr>
        <w:top w:val="none" w:sz="0" w:space="0" w:color="auto"/>
        <w:left w:val="none" w:sz="0" w:space="0" w:color="auto"/>
        <w:bottom w:val="none" w:sz="0" w:space="0" w:color="auto"/>
        <w:right w:val="none" w:sz="0" w:space="0" w:color="auto"/>
      </w:divBdr>
    </w:div>
    <w:div w:id="716781005">
      <w:bodyDiv w:val="1"/>
      <w:marLeft w:val="0"/>
      <w:marRight w:val="0"/>
      <w:marTop w:val="0"/>
      <w:marBottom w:val="0"/>
      <w:divBdr>
        <w:top w:val="none" w:sz="0" w:space="0" w:color="auto"/>
        <w:left w:val="none" w:sz="0" w:space="0" w:color="auto"/>
        <w:bottom w:val="none" w:sz="0" w:space="0" w:color="auto"/>
        <w:right w:val="none" w:sz="0" w:space="0" w:color="auto"/>
      </w:divBdr>
    </w:div>
    <w:div w:id="725877824">
      <w:bodyDiv w:val="1"/>
      <w:marLeft w:val="0"/>
      <w:marRight w:val="0"/>
      <w:marTop w:val="0"/>
      <w:marBottom w:val="0"/>
      <w:divBdr>
        <w:top w:val="none" w:sz="0" w:space="0" w:color="auto"/>
        <w:left w:val="none" w:sz="0" w:space="0" w:color="auto"/>
        <w:bottom w:val="none" w:sz="0" w:space="0" w:color="auto"/>
        <w:right w:val="none" w:sz="0" w:space="0" w:color="auto"/>
      </w:divBdr>
    </w:div>
    <w:div w:id="739136205">
      <w:bodyDiv w:val="1"/>
      <w:marLeft w:val="0"/>
      <w:marRight w:val="0"/>
      <w:marTop w:val="0"/>
      <w:marBottom w:val="0"/>
      <w:divBdr>
        <w:top w:val="none" w:sz="0" w:space="0" w:color="auto"/>
        <w:left w:val="none" w:sz="0" w:space="0" w:color="auto"/>
        <w:bottom w:val="none" w:sz="0" w:space="0" w:color="auto"/>
        <w:right w:val="none" w:sz="0" w:space="0" w:color="auto"/>
      </w:divBdr>
    </w:div>
    <w:div w:id="740449761">
      <w:bodyDiv w:val="1"/>
      <w:marLeft w:val="0"/>
      <w:marRight w:val="0"/>
      <w:marTop w:val="0"/>
      <w:marBottom w:val="0"/>
      <w:divBdr>
        <w:top w:val="none" w:sz="0" w:space="0" w:color="auto"/>
        <w:left w:val="none" w:sz="0" w:space="0" w:color="auto"/>
        <w:bottom w:val="none" w:sz="0" w:space="0" w:color="auto"/>
        <w:right w:val="none" w:sz="0" w:space="0" w:color="auto"/>
      </w:divBdr>
    </w:div>
    <w:div w:id="747772342">
      <w:bodyDiv w:val="1"/>
      <w:marLeft w:val="0"/>
      <w:marRight w:val="0"/>
      <w:marTop w:val="0"/>
      <w:marBottom w:val="0"/>
      <w:divBdr>
        <w:top w:val="none" w:sz="0" w:space="0" w:color="auto"/>
        <w:left w:val="none" w:sz="0" w:space="0" w:color="auto"/>
        <w:bottom w:val="none" w:sz="0" w:space="0" w:color="auto"/>
        <w:right w:val="none" w:sz="0" w:space="0" w:color="auto"/>
      </w:divBdr>
      <w:divsChild>
        <w:div w:id="1232500352">
          <w:marLeft w:val="0"/>
          <w:marRight w:val="0"/>
          <w:marTop w:val="0"/>
          <w:marBottom w:val="0"/>
          <w:divBdr>
            <w:top w:val="none" w:sz="0" w:space="0" w:color="auto"/>
            <w:left w:val="none" w:sz="0" w:space="0" w:color="auto"/>
            <w:bottom w:val="none" w:sz="0" w:space="0" w:color="auto"/>
            <w:right w:val="none" w:sz="0" w:space="0" w:color="auto"/>
          </w:divBdr>
          <w:divsChild>
            <w:div w:id="983389011">
              <w:marLeft w:val="0"/>
              <w:marRight w:val="0"/>
              <w:marTop w:val="0"/>
              <w:marBottom w:val="0"/>
              <w:divBdr>
                <w:top w:val="none" w:sz="0" w:space="0" w:color="auto"/>
                <w:left w:val="none" w:sz="0" w:space="0" w:color="auto"/>
                <w:bottom w:val="none" w:sz="0" w:space="0" w:color="auto"/>
                <w:right w:val="none" w:sz="0" w:space="0" w:color="auto"/>
              </w:divBdr>
              <w:divsChild>
                <w:div w:id="1583180195">
                  <w:marLeft w:val="0"/>
                  <w:marRight w:val="0"/>
                  <w:marTop w:val="0"/>
                  <w:marBottom w:val="0"/>
                  <w:divBdr>
                    <w:top w:val="none" w:sz="0" w:space="0" w:color="auto"/>
                    <w:left w:val="none" w:sz="0" w:space="0" w:color="auto"/>
                    <w:bottom w:val="none" w:sz="0" w:space="0" w:color="auto"/>
                    <w:right w:val="none" w:sz="0" w:space="0" w:color="auto"/>
                  </w:divBdr>
                  <w:divsChild>
                    <w:div w:id="1303929151">
                      <w:marLeft w:val="0"/>
                      <w:marRight w:val="0"/>
                      <w:marTop w:val="0"/>
                      <w:marBottom w:val="0"/>
                      <w:divBdr>
                        <w:top w:val="none" w:sz="0" w:space="0" w:color="auto"/>
                        <w:left w:val="none" w:sz="0" w:space="0" w:color="auto"/>
                        <w:bottom w:val="none" w:sz="0" w:space="0" w:color="auto"/>
                        <w:right w:val="none" w:sz="0" w:space="0" w:color="auto"/>
                      </w:divBdr>
                      <w:divsChild>
                        <w:div w:id="1761371956">
                          <w:marLeft w:val="0"/>
                          <w:marRight w:val="0"/>
                          <w:marTop w:val="0"/>
                          <w:marBottom w:val="0"/>
                          <w:divBdr>
                            <w:top w:val="none" w:sz="0" w:space="0" w:color="auto"/>
                            <w:left w:val="none" w:sz="0" w:space="0" w:color="auto"/>
                            <w:bottom w:val="none" w:sz="0" w:space="0" w:color="auto"/>
                            <w:right w:val="none" w:sz="0" w:space="0" w:color="auto"/>
                          </w:divBdr>
                          <w:divsChild>
                            <w:div w:id="86536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9228741">
      <w:bodyDiv w:val="1"/>
      <w:marLeft w:val="0"/>
      <w:marRight w:val="0"/>
      <w:marTop w:val="0"/>
      <w:marBottom w:val="0"/>
      <w:divBdr>
        <w:top w:val="none" w:sz="0" w:space="0" w:color="auto"/>
        <w:left w:val="none" w:sz="0" w:space="0" w:color="auto"/>
        <w:bottom w:val="none" w:sz="0" w:space="0" w:color="auto"/>
        <w:right w:val="none" w:sz="0" w:space="0" w:color="auto"/>
      </w:divBdr>
    </w:div>
    <w:div w:id="756829420">
      <w:bodyDiv w:val="1"/>
      <w:marLeft w:val="0"/>
      <w:marRight w:val="0"/>
      <w:marTop w:val="0"/>
      <w:marBottom w:val="0"/>
      <w:divBdr>
        <w:top w:val="none" w:sz="0" w:space="0" w:color="auto"/>
        <w:left w:val="none" w:sz="0" w:space="0" w:color="auto"/>
        <w:bottom w:val="none" w:sz="0" w:space="0" w:color="auto"/>
        <w:right w:val="none" w:sz="0" w:space="0" w:color="auto"/>
      </w:divBdr>
    </w:div>
    <w:div w:id="759525023">
      <w:bodyDiv w:val="1"/>
      <w:marLeft w:val="0"/>
      <w:marRight w:val="0"/>
      <w:marTop w:val="0"/>
      <w:marBottom w:val="0"/>
      <w:divBdr>
        <w:top w:val="none" w:sz="0" w:space="0" w:color="auto"/>
        <w:left w:val="none" w:sz="0" w:space="0" w:color="auto"/>
        <w:bottom w:val="none" w:sz="0" w:space="0" w:color="auto"/>
        <w:right w:val="none" w:sz="0" w:space="0" w:color="auto"/>
      </w:divBdr>
      <w:divsChild>
        <w:div w:id="470833943">
          <w:marLeft w:val="0"/>
          <w:marRight w:val="0"/>
          <w:marTop w:val="0"/>
          <w:marBottom w:val="0"/>
          <w:divBdr>
            <w:top w:val="none" w:sz="0" w:space="0" w:color="auto"/>
            <w:left w:val="none" w:sz="0" w:space="0" w:color="auto"/>
            <w:bottom w:val="none" w:sz="0" w:space="0" w:color="auto"/>
            <w:right w:val="none" w:sz="0" w:space="0" w:color="auto"/>
          </w:divBdr>
        </w:div>
      </w:divsChild>
    </w:div>
    <w:div w:id="765420745">
      <w:bodyDiv w:val="1"/>
      <w:marLeft w:val="0"/>
      <w:marRight w:val="0"/>
      <w:marTop w:val="0"/>
      <w:marBottom w:val="0"/>
      <w:divBdr>
        <w:top w:val="none" w:sz="0" w:space="0" w:color="auto"/>
        <w:left w:val="none" w:sz="0" w:space="0" w:color="auto"/>
        <w:bottom w:val="none" w:sz="0" w:space="0" w:color="auto"/>
        <w:right w:val="none" w:sz="0" w:space="0" w:color="auto"/>
      </w:divBdr>
      <w:divsChild>
        <w:div w:id="1751778002">
          <w:marLeft w:val="0"/>
          <w:marRight w:val="0"/>
          <w:marTop w:val="0"/>
          <w:marBottom w:val="0"/>
          <w:divBdr>
            <w:top w:val="none" w:sz="0" w:space="0" w:color="auto"/>
            <w:left w:val="none" w:sz="0" w:space="0" w:color="auto"/>
            <w:bottom w:val="none" w:sz="0" w:space="0" w:color="auto"/>
            <w:right w:val="none" w:sz="0" w:space="0" w:color="auto"/>
          </w:divBdr>
          <w:divsChild>
            <w:div w:id="1778014781">
              <w:marLeft w:val="0"/>
              <w:marRight w:val="0"/>
              <w:marTop w:val="0"/>
              <w:marBottom w:val="0"/>
              <w:divBdr>
                <w:top w:val="none" w:sz="0" w:space="0" w:color="auto"/>
                <w:left w:val="none" w:sz="0" w:space="0" w:color="auto"/>
                <w:bottom w:val="none" w:sz="0" w:space="0" w:color="auto"/>
                <w:right w:val="none" w:sz="0" w:space="0" w:color="auto"/>
              </w:divBdr>
              <w:divsChild>
                <w:div w:id="434593608">
                  <w:marLeft w:val="0"/>
                  <w:marRight w:val="0"/>
                  <w:marTop w:val="0"/>
                  <w:marBottom w:val="0"/>
                  <w:divBdr>
                    <w:top w:val="none" w:sz="0" w:space="0" w:color="auto"/>
                    <w:left w:val="none" w:sz="0" w:space="0" w:color="auto"/>
                    <w:bottom w:val="none" w:sz="0" w:space="0" w:color="auto"/>
                    <w:right w:val="none" w:sz="0" w:space="0" w:color="auto"/>
                  </w:divBdr>
                  <w:divsChild>
                    <w:div w:id="347022152">
                      <w:marLeft w:val="0"/>
                      <w:marRight w:val="0"/>
                      <w:marTop w:val="0"/>
                      <w:marBottom w:val="0"/>
                      <w:divBdr>
                        <w:top w:val="none" w:sz="0" w:space="0" w:color="auto"/>
                        <w:left w:val="none" w:sz="0" w:space="0" w:color="auto"/>
                        <w:bottom w:val="none" w:sz="0" w:space="0" w:color="auto"/>
                        <w:right w:val="none" w:sz="0" w:space="0" w:color="auto"/>
                      </w:divBdr>
                      <w:divsChild>
                        <w:div w:id="1080982607">
                          <w:marLeft w:val="0"/>
                          <w:marRight w:val="0"/>
                          <w:marTop w:val="0"/>
                          <w:marBottom w:val="0"/>
                          <w:divBdr>
                            <w:top w:val="none" w:sz="0" w:space="0" w:color="auto"/>
                            <w:left w:val="none" w:sz="0" w:space="0" w:color="auto"/>
                            <w:bottom w:val="none" w:sz="0" w:space="0" w:color="auto"/>
                            <w:right w:val="none" w:sz="0" w:space="0" w:color="auto"/>
                          </w:divBdr>
                          <w:divsChild>
                            <w:div w:id="1019771380">
                              <w:marLeft w:val="0"/>
                              <w:marRight w:val="0"/>
                              <w:marTop w:val="0"/>
                              <w:marBottom w:val="0"/>
                              <w:divBdr>
                                <w:top w:val="none" w:sz="0" w:space="0" w:color="auto"/>
                                <w:left w:val="none" w:sz="0" w:space="0" w:color="auto"/>
                                <w:bottom w:val="none" w:sz="0" w:space="0" w:color="auto"/>
                                <w:right w:val="none" w:sz="0" w:space="0" w:color="auto"/>
                              </w:divBdr>
                              <w:divsChild>
                                <w:div w:id="1051533913">
                                  <w:marLeft w:val="0"/>
                                  <w:marRight w:val="0"/>
                                  <w:marTop w:val="0"/>
                                  <w:marBottom w:val="0"/>
                                  <w:divBdr>
                                    <w:top w:val="none" w:sz="0" w:space="0" w:color="auto"/>
                                    <w:left w:val="none" w:sz="0" w:space="0" w:color="auto"/>
                                    <w:bottom w:val="none" w:sz="0" w:space="0" w:color="auto"/>
                                    <w:right w:val="none" w:sz="0" w:space="0" w:color="auto"/>
                                  </w:divBdr>
                                  <w:divsChild>
                                    <w:div w:id="399131537">
                                      <w:marLeft w:val="0"/>
                                      <w:marRight w:val="0"/>
                                      <w:marTop w:val="0"/>
                                      <w:marBottom w:val="0"/>
                                      <w:divBdr>
                                        <w:top w:val="none" w:sz="0" w:space="0" w:color="auto"/>
                                        <w:left w:val="none" w:sz="0" w:space="0" w:color="auto"/>
                                        <w:bottom w:val="none" w:sz="0" w:space="0" w:color="auto"/>
                                        <w:right w:val="none" w:sz="0" w:space="0" w:color="auto"/>
                                      </w:divBdr>
                                      <w:divsChild>
                                        <w:div w:id="1565873365">
                                          <w:marLeft w:val="0"/>
                                          <w:marRight w:val="0"/>
                                          <w:marTop w:val="0"/>
                                          <w:marBottom w:val="0"/>
                                          <w:divBdr>
                                            <w:top w:val="none" w:sz="0" w:space="0" w:color="auto"/>
                                            <w:left w:val="none" w:sz="0" w:space="0" w:color="auto"/>
                                            <w:bottom w:val="none" w:sz="0" w:space="0" w:color="auto"/>
                                            <w:right w:val="none" w:sz="0" w:space="0" w:color="auto"/>
                                          </w:divBdr>
                                          <w:divsChild>
                                            <w:div w:id="819926417">
                                              <w:marLeft w:val="0"/>
                                              <w:marRight w:val="0"/>
                                              <w:marTop w:val="0"/>
                                              <w:marBottom w:val="0"/>
                                              <w:divBdr>
                                                <w:top w:val="none" w:sz="0" w:space="0" w:color="auto"/>
                                                <w:left w:val="none" w:sz="0" w:space="0" w:color="auto"/>
                                                <w:bottom w:val="none" w:sz="0" w:space="0" w:color="auto"/>
                                                <w:right w:val="none" w:sz="0" w:space="0" w:color="auto"/>
                                              </w:divBdr>
                                              <w:divsChild>
                                                <w:div w:id="302468603">
                                                  <w:marLeft w:val="0"/>
                                                  <w:marRight w:val="0"/>
                                                  <w:marTop w:val="0"/>
                                                  <w:marBottom w:val="0"/>
                                                  <w:divBdr>
                                                    <w:top w:val="none" w:sz="0" w:space="0" w:color="auto"/>
                                                    <w:left w:val="none" w:sz="0" w:space="0" w:color="auto"/>
                                                    <w:bottom w:val="none" w:sz="0" w:space="0" w:color="auto"/>
                                                    <w:right w:val="none" w:sz="0" w:space="0" w:color="auto"/>
                                                  </w:divBdr>
                                                  <w:divsChild>
                                                    <w:div w:id="86286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7506890">
      <w:bodyDiv w:val="1"/>
      <w:marLeft w:val="0"/>
      <w:marRight w:val="0"/>
      <w:marTop w:val="0"/>
      <w:marBottom w:val="0"/>
      <w:divBdr>
        <w:top w:val="none" w:sz="0" w:space="0" w:color="auto"/>
        <w:left w:val="none" w:sz="0" w:space="0" w:color="auto"/>
        <w:bottom w:val="none" w:sz="0" w:space="0" w:color="auto"/>
        <w:right w:val="none" w:sz="0" w:space="0" w:color="auto"/>
      </w:divBdr>
    </w:div>
    <w:div w:id="785082569">
      <w:bodyDiv w:val="1"/>
      <w:marLeft w:val="0"/>
      <w:marRight w:val="0"/>
      <w:marTop w:val="0"/>
      <w:marBottom w:val="0"/>
      <w:divBdr>
        <w:top w:val="none" w:sz="0" w:space="0" w:color="auto"/>
        <w:left w:val="none" w:sz="0" w:space="0" w:color="auto"/>
        <w:bottom w:val="none" w:sz="0" w:space="0" w:color="auto"/>
        <w:right w:val="none" w:sz="0" w:space="0" w:color="auto"/>
      </w:divBdr>
    </w:div>
    <w:div w:id="785655276">
      <w:bodyDiv w:val="1"/>
      <w:marLeft w:val="0"/>
      <w:marRight w:val="0"/>
      <w:marTop w:val="0"/>
      <w:marBottom w:val="0"/>
      <w:divBdr>
        <w:top w:val="none" w:sz="0" w:space="0" w:color="auto"/>
        <w:left w:val="none" w:sz="0" w:space="0" w:color="auto"/>
        <w:bottom w:val="none" w:sz="0" w:space="0" w:color="auto"/>
        <w:right w:val="none" w:sz="0" w:space="0" w:color="auto"/>
      </w:divBdr>
    </w:div>
    <w:div w:id="791241831">
      <w:bodyDiv w:val="1"/>
      <w:marLeft w:val="0"/>
      <w:marRight w:val="0"/>
      <w:marTop w:val="0"/>
      <w:marBottom w:val="0"/>
      <w:divBdr>
        <w:top w:val="none" w:sz="0" w:space="0" w:color="auto"/>
        <w:left w:val="none" w:sz="0" w:space="0" w:color="auto"/>
        <w:bottom w:val="none" w:sz="0" w:space="0" w:color="auto"/>
        <w:right w:val="none" w:sz="0" w:space="0" w:color="auto"/>
      </w:divBdr>
    </w:div>
    <w:div w:id="793134031">
      <w:bodyDiv w:val="1"/>
      <w:marLeft w:val="0"/>
      <w:marRight w:val="0"/>
      <w:marTop w:val="0"/>
      <w:marBottom w:val="0"/>
      <w:divBdr>
        <w:top w:val="none" w:sz="0" w:space="0" w:color="auto"/>
        <w:left w:val="none" w:sz="0" w:space="0" w:color="auto"/>
        <w:bottom w:val="none" w:sz="0" w:space="0" w:color="auto"/>
        <w:right w:val="none" w:sz="0" w:space="0" w:color="auto"/>
      </w:divBdr>
    </w:div>
    <w:div w:id="795294252">
      <w:bodyDiv w:val="1"/>
      <w:marLeft w:val="0"/>
      <w:marRight w:val="0"/>
      <w:marTop w:val="0"/>
      <w:marBottom w:val="0"/>
      <w:divBdr>
        <w:top w:val="none" w:sz="0" w:space="0" w:color="auto"/>
        <w:left w:val="none" w:sz="0" w:space="0" w:color="auto"/>
        <w:bottom w:val="none" w:sz="0" w:space="0" w:color="auto"/>
        <w:right w:val="none" w:sz="0" w:space="0" w:color="auto"/>
      </w:divBdr>
    </w:div>
    <w:div w:id="795491876">
      <w:bodyDiv w:val="1"/>
      <w:marLeft w:val="0"/>
      <w:marRight w:val="0"/>
      <w:marTop w:val="0"/>
      <w:marBottom w:val="0"/>
      <w:divBdr>
        <w:top w:val="none" w:sz="0" w:space="0" w:color="auto"/>
        <w:left w:val="none" w:sz="0" w:space="0" w:color="auto"/>
        <w:bottom w:val="none" w:sz="0" w:space="0" w:color="auto"/>
        <w:right w:val="none" w:sz="0" w:space="0" w:color="auto"/>
      </w:divBdr>
    </w:div>
    <w:div w:id="796334313">
      <w:bodyDiv w:val="1"/>
      <w:marLeft w:val="0"/>
      <w:marRight w:val="0"/>
      <w:marTop w:val="0"/>
      <w:marBottom w:val="0"/>
      <w:divBdr>
        <w:top w:val="none" w:sz="0" w:space="0" w:color="auto"/>
        <w:left w:val="none" w:sz="0" w:space="0" w:color="auto"/>
        <w:bottom w:val="none" w:sz="0" w:space="0" w:color="auto"/>
        <w:right w:val="none" w:sz="0" w:space="0" w:color="auto"/>
      </w:divBdr>
    </w:div>
    <w:div w:id="797996216">
      <w:bodyDiv w:val="1"/>
      <w:marLeft w:val="0"/>
      <w:marRight w:val="0"/>
      <w:marTop w:val="0"/>
      <w:marBottom w:val="0"/>
      <w:divBdr>
        <w:top w:val="none" w:sz="0" w:space="0" w:color="auto"/>
        <w:left w:val="none" w:sz="0" w:space="0" w:color="auto"/>
        <w:bottom w:val="none" w:sz="0" w:space="0" w:color="auto"/>
        <w:right w:val="none" w:sz="0" w:space="0" w:color="auto"/>
      </w:divBdr>
    </w:div>
    <w:div w:id="801115663">
      <w:bodyDiv w:val="1"/>
      <w:marLeft w:val="0"/>
      <w:marRight w:val="0"/>
      <w:marTop w:val="0"/>
      <w:marBottom w:val="0"/>
      <w:divBdr>
        <w:top w:val="none" w:sz="0" w:space="0" w:color="auto"/>
        <w:left w:val="none" w:sz="0" w:space="0" w:color="auto"/>
        <w:bottom w:val="none" w:sz="0" w:space="0" w:color="auto"/>
        <w:right w:val="none" w:sz="0" w:space="0" w:color="auto"/>
      </w:divBdr>
    </w:div>
    <w:div w:id="810054664">
      <w:bodyDiv w:val="1"/>
      <w:marLeft w:val="0"/>
      <w:marRight w:val="0"/>
      <w:marTop w:val="0"/>
      <w:marBottom w:val="0"/>
      <w:divBdr>
        <w:top w:val="none" w:sz="0" w:space="0" w:color="auto"/>
        <w:left w:val="none" w:sz="0" w:space="0" w:color="auto"/>
        <w:bottom w:val="none" w:sz="0" w:space="0" w:color="auto"/>
        <w:right w:val="none" w:sz="0" w:space="0" w:color="auto"/>
      </w:divBdr>
    </w:div>
    <w:div w:id="816729805">
      <w:bodyDiv w:val="1"/>
      <w:marLeft w:val="0"/>
      <w:marRight w:val="0"/>
      <w:marTop w:val="0"/>
      <w:marBottom w:val="0"/>
      <w:divBdr>
        <w:top w:val="none" w:sz="0" w:space="0" w:color="auto"/>
        <w:left w:val="none" w:sz="0" w:space="0" w:color="auto"/>
        <w:bottom w:val="none" w:sz="0" w:space="0" w:color="auto"/>
        <w:right w:val="none" w:sz="0" w:space="0" w:color="auto"/>
      </w:divBdr>
    </w:div>
    <w:div w:id="825441997">
      <w:bodyDiv w:val="1"/>
      <w:marLeft w:val="0"/>
      <w:marRight w:val="0"/>
      <w:marTop w:val="0"/>
      <w:marBottom w:val="0"/>
      <w:divBdr>
        <w:top w:val="none" w:sz="0" w:space="0" w:color="auto"/>
        <w:left w:val="none" w:sz="0" w:space="0" w:color="auto"/>
        <w:bottom w:val="none" w:sz="0" w:space="0" w:color="auto"/>
        <w:right w:val="none" w:sz="0" w:space="0" w:color="auto"/>
      </w:divBdr>
    </w:div>
    <w:div w:id="825821838">
      <w:bodyDiv w:val="1"/>
      <w:marLeft w:val="0"/>
      <w:marRight w:val="0"/>
      <w:marTop w:val="0"/>
      <w:marBottom w:val="0"/>
      <w:divBdr>
        <w:top w:val="none" w:sz="0" w:space="0" w:color="auto"/>
        <w:left w:val="none" w:sz="0" w:space="0" w:color="auto"/>
        <w:bottom w:val="none" w:sz="0" w:space="0" w:color="auto"/>
        <w:right w:val="none" w:sz="0" w:space="0" w:color="auto"/>
      </w:divBdr>
      <w:divsChild>
        <w:div w:id="14499395">
          <w:marLeft w:val="0"/>
          <w:marRight w:val="0"/>
          <w:marTop w:val="0"/>
          <w:marBottom w:val="0"/>
          <w:divBdr>
            <w:top w:val="none" w:sz="0" w:space="0" w:color="auto"/>
            <w:left w:val="none" w:sz="0" w:space="0" w:color="auto"/>
            <w:bottom w:val="none" w:sz="0" w:space="0" w:color="auto"/>
            <w:right w:val="none" w:sz="0" w:space="0" w:color="auto"/>
          </w:divBdr>
          <w:divsChild>
            <w:div w:id="1269195529">
              <w:marLeft w:val="0"/>
              <w:marRight w:val="0"/>
              <w:marTop w:val="0"/>
              <w:marBottom w:val="0"/>
              <w:divBdr>
                <w:top w:val="none" w:sz="0" w:space="0" w:color="auto"/>
                <w:left w:val="none" w:sz="0" w:space="0" w:color="auto"/>
                <w:bottom w:val="none" w:sz="0" w:space="0" w:color="auto"/>
                <w:right w:val="none" w:sz="0" w:space="0" w:color="auto"/>
              </w:divBdr>
              <w:divsChild>
                <w:div w:id="584070710">
                  <w:marLeft w:val="0"/>
                  <w:marRight w:val="0"/>
                  <w:marTop w:val="0"/>
                  <w:marBottom w:val="0"/>
                  <w:divBdr>
                    <w:top w:val="none" w:sz="0" w:space="0" w:color="auto"/>
                    <w:left w:val="none" w:sz="0" w:space="0" w:color="auto"/>
                    <w:bottom w:val="none" w:sz="0" w:space="0" w:color="auto"/>
                    <w:right w:val="none" w:sz="0" w:space="0" w:color="auto"/>
                  </w:divBdr>
                  <w:divsChild>
                    <w:div w:id="1742943373">
                      <w:marLeft w:val="0"/>
                      <w:marRight w:val="0"/>
                      <w:marTop w:val="0"/>
                      <w:marBottom w:val="0"/>
                      <w:divBdr>
                        <w:top w:val="none" w:sz="0" w:space="0" w:color="auto"/>
                        <w:left w:val="none" w:sz="0" w:space="0" w:color="auto"/>
                        <w:bottom w:val="none" w:sz="0" w:space="0" w:color="auto"/>
                        <w:right w:val="none" w:sz="0" w:space="0" w:color="auto"/>
                      </w:divBdr>
                      <w:divsChild>
                        <w:div w:id="855997892">
                          <w:marLeft w:val="0"/>
                          <w:marRight w:val="0"/>
                          <w:marTop w:val="0"/>
                          <w:marBottom w:val="0"/>
                          <w:divBdr>
                            <w:top w:val="none" w:sz="0" w:space="0" w:color="auto"/>
                            <w:left w:val="none" w:sz="0" w:space="0" w:color="auto"/>
                            <w:bottom w:val="none" w:sz="0" w:space="0" w:color="auto"/>
                            <w:right w:val="none" w:sz="0" w:space="0" w:color="auto"/>
                          </w:divBdr>
                          <w:divsChild>
                            <w:div w:id="1355036343">
                              <w:marLeft w:val="0"/>
                              <w:marRight w:val="0"/>
                              <w:marTop w:val="0"/>
                              <w:marBottom w:val="0"/>
                              <w:divBdr>
                                <w:top w:val="none" w:sz="0" w:space="0" w:color="auto"/>
                                <w:left w:val="none" w:sz="0" w:space="0" w:color="auto"/>
                                <w:bottom w:val="none" w:sz="0" w:space="0" w:color="auto"/>
                                <w:right w:val="none" w:sz="0" w:space="0" w:color="auto"/>
                              </w:divBdr>
                              <w:divsChild>
                                <w:div w:id="405765277">
                                  <w:marLeft w:val="0"/>
                                  <w:marRight w:val="0"/>
                                  <w:marTop w:val="0"/>
                                  <w:marBottom w:val="0"/>
                                  <w:divBdr>
                                    <w:top w:val="none" w:sz="0" w:space="0" w:color="auto"/>
                                    <w:left w:val="none" w:sz="0" w:space="0" w:color="auto"/>
                                    <w:bottom w:val="none" w:sz="0" w:space="0" w:color="auto"/>
                                    <w:right w:val="none" w:sz="0" w:space="0" w:color="auto"/>
                                  </w:divBdr>
                                  <w:divsChild>
                                    <w:div w:id="13659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8402897">
      <w:bodyDiv w:val="1"/>
      <w:marLeft w:val="0"/>
      <w:marRight w:val="0"/>
      <w:marTop w:val="0"/>
      <w:marBottom w:val="0"/>
      <w:divBdr>
        <w:top w:val="none" w:sz="0" w:space="0" w:color="auto"/>
        <w:left w:val="none" w:sz="0" w:space="0" w:color="auto"/>
        <w:bottom w:val="none" w:sz="0" w:space="0" w:color="auto"/>
        <w:right w:val="none" w:sz="0" w:space="0" w:color="auto"/>
      </w:divBdr>
    </w:div>
    <w:div w:id="832334498">
      <w:bodyDiv w:val="1"/>
      <w:marLeft w:val="0"/>
      <w:marRight w:val="0"/>
      <w:marTop w:val="0"/>
      <w:marBottom w:val="0"/>
      <w:divBdr>
        <w:top w:val="none" w:sz="0" w:space="0" w:color="auto"/>
        <w:left w:val="none" w:sz="0" w:space="0" w:color="auto"/>
        <w:bottom w:val="none" w:sz="0" w:space="0" w:color="auto"/>
        <w:right w:val="none" w:sz="0" w:space="0" w:color="auto"/>
      </w:divBdr>
    </w:div>
    <w:div w:id="836574610">
      <w:bodyDiv w:val="1"/>
      <w:marLeft w:val="0"/>
      <w:marRight w:val="0"/>
      <w:marTop w:val="0"/>
      <w:marBottom w:val="0"/>
      <w:divBdr>
        <w:top w:val="none" w:sz="0" w:space="0" w:color="auto"/>
        <w:left w:val="none" w:sz="0" w:space="0" w:color="auto"/>
        <w:bottom w:val="none" w:sz="0" w:space="0" w:color="auto"/>
        <w:right w:val="none" w:sz="0" w:space="0" w:color="auto"/>
      </w:divBdr>
    </w:div>
    <w:div w:id="841746975">
      <w:bodyDiv w:val="1"/>
      <w:marLeft w:val="0"/>
      <w:marRight w:val="0"/>
      <w:marTop w:val="0"/>
      <w:marBottom w:val="0"/>
      <w:divBdr>
        <w:top w:val="none" w:sz="0" w:space="0" w:color="auto"/>
        <w:left w:val="none" w:sz="0" w:space="0" w:color="auto"/>
        <w:bottom w:val="none" w:sz="0" w:space="0" w:color="auto"/>
        <w:right w:val="none" w:sz="0" w:space="0" w:color="auto"/>
      </w:divBdr>
      <w:divsChild>
        <w:div w:id="1482498258">
          <w:marLeft w:val="0"/>
          <w:marRight w:val="0"/>
          <w:marTop w:val="0"/>
          <w:marBottom w:val="0"/>
          <w:divBdr>
            <w:top w:val="none" w:sz="0" w:space="0" w:color="auto"/>
            <w:left w:val="none" w:sz="0" w:space="0" w:color="auto"/>
            <w:bottom w:val="none" w:sz="0" w:space="0" w:color="auto"/>
            <w:right w:val="none" w:sz="0" w:space="0" w:color="auto"/>
          </w:divBdr>
          <w:divsChild>
            <w:div w:id="1257009899">
              <w:marLeft w:val="0"/>
              <w:marRight w:val="0"/>
              <w:marTop w:val="0"/>
              <w:marBottom w:val="0"/>
              <w:divBdr>
                <w:top w:val="none" w:sz="0" w:space="0" w:color="auto"/>
                <w:left w:val="none" w:sz="0" w:space="0" w:color="auto"/>
                <w:bottom w:val="none" w:sz="0" w:space="0" w:color="auto"/>
                <w:right w:val="none" w:sz="0" w:space="0" w:color="auto"/>
              </w:divBdr>
              <w:divsChild>
                <w:div w:id="1759252827">
                  <w:marLeft w:val="0"/>
                  <w:marRight w:val="0"/>
                  <w:marTop w:val="0"/>
                  <w:marBottom w:val="0"/>
                  <w:divBdr>
                    <w:top w:val="none" w:sz="0" w:space="0" w:color="auto"/>
                    <w:left w:val="none" w:sz="0" w:space="0" w:color="auto"/>
                    <w:bottom w:val="none" w:sz="0" w:space="0" w:color="auto"/>
                    <w:right w:val="none" w:sz="0" w:space="0" w:color="auto"/>
                  </w:divBdr>
                  <w:divsChild>
                    <w:div w:id="1268541647">
                      <w:marLeft w:val="0"/>
                      <w:marRight w:val="0"/>
                      <w:marTop w:val="0"/>
                      <w:marBottom w:val="0"/>
                      <w:divBdr>
                        <w:top w:val="none" w:sz="0" w:space="0" w:color="auto"/>
                        <w:left w:val="none" w:sz="0" w:space="0" w:color="auto"/>
                        <w:bottom w:val="none" w:sz="0" w:space="0" w:color="auto"/>
                        <w:right w:val="none" w:sz="0" w:space="0" w:color="auto"/>
                      </w:divBdr>
                      <w:divsChild>
                        <w:div w:id="748815619">
                          <w:marLeft w:val="0"/>
                          <w:marRight w:val="0"/>
                          <w:marTop w:val="0"/>
                          <w:marBottom w:val="0"/>
                          <w:divBdr>
                            <w:top w:val="none" w:sz="0" w:space="0" w:color="auto"/>
                            <w:left w:val="none" w:sz="0" w:space="0" w:color="auto"/>
                            <w:bottom w:val="none" w:sz="0" w:space="0" w:color="auto"/>
                            <w:right w:val="none" w:sz="0" w:space="0" w:color="auto"/>
                          </w:divBdr>
                          <w:divsChild>
                            <w:div w:id="139173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1069089">
      <w:bodyDiv w:val="1"/>
      <w:marLeft w:val="0"/>
      <w:marRight w:val="0"/>
      <w:marTop w:val="0"/>
      <w:marBottom w:val="0"/>
      <w:divBdr>
        <w:top w:val="none" w:sz="0" w:space="0" w:color="auto"/>
        <w:left w:val="none" w:sz="0" w:space="0" w:color="auto"/>
        <w:bottom w:val="none" w:sz="0" w:space="0" w:color="auto"/>
        <w:right w:val="none" w:sz="0" w:space="0" w:color="auto"/>
      </w:divBdr>
    </w:div>
    <w:div w:id="856045054">
      <w:bodyDiv w:val="1"/>
      <w:marLeft w:val="0"/>
      <w:marRight w:val="0"/>
      <w:marTop w:val="0"/>
      <w:marBottom w:val="0"/>
      <w:divBdr>
        <w:top w:val="none" w:sz="0" w:space="0" w:color="auto"/>
        <w:left w:val="none" w:sz="0" w:space="0" w:color="auto"/>
        <w:bottom w:val="none" w:sz="0" w:space="0" w:color="auto"/>
        <w:right w:val="none" w:sz="0" w:space="0" w:color="auto"/>
      </w:divBdr>
    </w:div>
    <w:div w:id="861432537">
      <w:bodyDiv w:val="1"/>
      <w:marLeft w:val="0"/>
      <w:marRight w:val="0"/>
      <w:marTop w:val="0"/>
      <w:marBottom w:val="0"/>
      <w:divBdr>
        <w:top w:val="none" w:sz="0" w:space="0" w:color="auto"/>
        <w:left w:val="none" w:sz="0" w:space="0" w:color="auto"/>
        <w:bottom w:val="none" w:sz="0" w:space="0" w:color="auto"/>
        <w:right w:val="none" w:sz="0" w:space="0" w:color="auto"/>
      </w:divBdr>
    </w:div>
    <w:div w:id="861674355">
      <w:bodyDiv w:val="1"/>
      <w:marLeft w:val="0"/>
      <w:marRight w:val="0"/>
      <w:marTop w:val="0"/>
      <w:marBottom w:val="0"/>
      <w:divBdr>
        <w:top w:val="none" w:sz="0" w:space="0" w:color="auto"/>
        <w:left w:val="none" w:sz="0" w:space="0" w:color="auto"/>
        <w:bottom w:val="none" w:sz="0" w:space="0" w:color="auto"/>
        <w:right w:val="none" w:sz="0" w:space="0" w:color="auto"/>
      </w:divBdr>
    </w:div>
    <w:div w:id="865100360">
      <w:bodyDiv w:val="1"/>
      <w:marLeft w:val="0"/>
      <w:marRight w:val="0"/>
      <w:marTop w:val="0"/>
      <w:marBottom w:val="0"/>
      <w:divBdr>
        <w:top w:val="none" w:sz="0" w:space="0" w:color="auto"/>
        <w:left w:val="none" w:sz="0" w:space="0" w:color="auto"/>
        <w:bottom w:val="none" w:sz="0" w:space="0" w:color="auto"/>
        <w:right w:val="none" w:sz="0" w:space="0" w:color="auto"/>
      </w:divBdr>
    </w:div>
    <w:div w:id="869338183">
      <w:bodyDiv w:val="1"/>
      <w:marLeft w:val="0"/>
      <w:marRight w:val="0"/>
      <w:marTop w:val="0"/>
      <w:marBottom w:val="0"/>
      <w:divBdr>
        <w:top w:val="none" w:sz="0" w:space="0" w:color="auto"/>
        <w:left w:val="none" w:sz="0" w:space="0" w:color="auto"/>
        <w:bottom w:val="none" w:sz="0" w:space="0" w:color="auto"/>
        <w:right w:val="none" w:sz="0" w:space="0" w:color="auto"/>
      </w:divBdr>
      <w:divsChild>
        <w:div w:id="708186792">
          <w:marLeft w:val="0"/>
          <w:marRight w:val="960"/>
          <w:marTop w:val="0"/>
          <w:marBottom w:val="0"/>
          <w:divBdr>
            <w:top w:val="single" w:sz="4" w:space="0" w:color="BBBBBB"/>
            <w:left w:val="single" w:sz="4" w:space="0" w:color="BBBBBB"/>
            <w:bottom w:val="single" w:sz="4" w:space="0" w:color="BBBBBB"/>
            <w:right w:val="single" w:sz="4" w:space="0" w:color="BBBBBB"/>
          </w:divBdr>
          <w:divsChild>
            <w:div w:id="1902055916">
              <w:marLeft w:val="0"/>
              <w:marRight w:val="0"/>
              <w:marTop w:val="0"/>
              <w:marBottom w:val="0"/>
              <w:divBdr>
                <w:top w:val="none" w:sz="0" w:space="0" w:color="auto"/>
                <w:left w:val="single" w:sz="4" w:space="0" w:color="BBBBBB"/>
                <w:bottom w:val="none" w:sz="0" w:space="0" w:color="auto"/>
                <w:right w:val="none" w:sz="0" w:space="0" w:color="auto"/>
              </w:divBdr>
              <w:divsChild>
                <w:div w:id="1462460846">
                  <w:marLeft w:val="144"/>
                  <w:marRight w:val="29"/>
                  <w:marTop w:val="29"/>
                  <w:marBottom w:val="29"/>
                  <w:divBdr>
                    <w:top w:val="none" w:sz="0" w:space="0" w:color="auto"/>
                    <w:left w:val="none" w:sz="0" w:space="0" w:color="auto"/>
                    <w:bottom w:val="none" w:sz="0" w:space="0" w:color="auto"/>
                    <w:right w:val="none" w:sz="0" w:space="0" w:color="auto"/>
                  </w:divBdr>
                  <w:divsChild>
                    <w:div w:id="3855396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871764357">
      <w:bodyDiv w:val="1"/>
      <w:marLeft w:val="0"/>
      <w:marRight w:val="0"/>
      <w:marTop w:val="0"/>
      <w:marBottom w:val="0"/>
      <w:divBdr>
        <w:top w:val="none" w:sz="0" w:space="0" w:color="auto"/>
        <w:left w:val="none" w:sz="0" w:space="0" w:color="auto"/>
        <w:bottom w:val="none" w:sz="0" w:space="0" w:color="auto"/>
        <w:right w:val="none" w:sz="0" w:space="0" w:color="auto"/>
      </w:divBdr>
    </w:div>
    <w:div w:id="885216295">
      <w:bodyDiv w:val="1"/>
      <w:marLeft w:val="0"/>
      <w:marRight w:val="0"/>
      <w:marTop w:val="0"/>
      <w:marBottom w:val="0"/>
      <w:divBdr>
        <w:top w:val="none" w:sz="0" w:space="0" w:color="auto"/>
        <w:left w:val="none" w:sz="0" w:space="0" w:color="auto"/>
        <w:bottom w:val="none" w:sz="0" w:space="0" w:color="auto"/>
        <w:right w:val="none" w:sz="0" w:space="0" w:color="auto"/>
      </w:divBdr>
    </w:div>
    <w:div w:id="890657608">
      <w:bodyDiv w:val="1"/>
      <w:marLeft w:val="0"/>
      <w:marRight w:val="0"/>
      <w:marTop w:val="0"/>
      <w:marBottom w:val="0"/>
      <w:divBdr>
        <w:top w:val="none" w:sz="0" w:space="0" w:color="auto"/>
        <w:left w:val="none" w:sz="0" w:space="0" w:color="auto"/>
        <w:bottom w:val="none" w:sz="0" w:space="0" w:color="auto"/>
        <w:right w:val="none" w:sz="0" w:space="0" w:color="auto"/>
      </w:divBdr>
      <w:divsChild>
        <w:div w:id="1290278882">
          <w:marLeft w:val="0"/>
          <w:marRight w:val="0"/>
          <w:marTop w:val="0"/>
          <w:marBottom w:val="0"/>
          <w:divBdr>
            <w:top w:val="none" w:sz="0" w:space="0" w:color="auto"/>
            <w:left w:val="none" w:sz="0" w:space="0" w:color="auto"/>
            <w:bottom w:val="none" w:sz="0" w:space="0" w:color="auto"/>
            <w:right w:val="none" w:sz="0" w:space="0" w:color="auto"/>
          </w:divBdr>
          <w:divsChild>
            <w:div w:id="1330599023">
              <w:marLeft w:val="0"/>
              <w:marRight w:val="0"/>
              <w:marTop w:val="0"/>
              <w:marBottom w:val="0"/>
              <w:divBdr>
                <w:top w:val="none" w:sz="0" w:space="0" w:color="auto"/>
                <w:left w:val="none" w:sz="0" w:space="0" w:color="auto"/>
                <w:bottom w:val="none" w:sz="0" w:space="0" w:color="auto"/>
                <w:right w:val="none" w:sz="0" w:space="0" w:color="auto"/>
              </w:divBdr>
              <w:divsChild>
                <w:div w:id="259411355">
                  <w:marLeft w:val="0"/>
                  <w:marRight w:val="0"/>
                  <w:marTop w:val="0"/>
                  <w:marBottom w:val="0"/>
                  <w:divBdr>
                    <w:top w:val="none" w:sz="0" w:space="0" w:color="auto"/>
                    <w:left w:val="none" w:sz="0" w:space="0" w:color="auto"/>
                    <w:bottom w:val="none" w:sz="0" w:space="0" w:color="auto"/>
                    <w:right w:val="none" w:sz="0" w:space="0" w:color="auto"/>
                  </w:divBdr>
                  <w:divsChild>
                    <w:div w:id="2073893146">
                      <w:marLeft w:val="0"/>
                      <w:marRight w:val="0"/>
                      <w:marTop w:val="0"/>
                      <w:marBottom w:val="0"/>
                      <w:divBdr>
                        <w:top w:val="none" w:sz="0" w:space="0" w:color="auto"/>
                        <w:left w:val="none" w:sz="0" w:space="0" w:color="auto"/>
                        <w:bottom w:val="none" w:sz="0" w:space="0" w:color="auto"/>
                        <w:right w:val="none" w:sz="0" w:space="0" w:color="auto"/>
                      </w:divBdr>
                      <w:divsChild>
                        <w:div w:id="666135803">
                          <w:marLeft w:val="0"/>
                          <w:marRight w:val="0"/>
                          <w:marTop w:val="0"/>
                          <w:marBottom w:val="0"/>
                          <w:divBdr>
                            <w:top w:val="none" w:sz="0" w:space="0" w:color="auto"/>
                            <w:left w:val="none" w:sz="0" w:space="0" w:color="auto"/>
                            <w:bottom w:val="none" w:sz="0" w:space="0" w:color="auto"/>
                            <w:right w:val="none" w:sz="0" w:space="0" w:color="auto"/>
                          </w:divBdr>
                          <w:divsChild>
                            <w:div w:id="1294023348">
                              <w:marLeft w:val="0"/>
                              <w:marRight w:val="0"/>
                              <w:marTop w:val="0"/>
                              <w:marBottom w:val="0"/>
                              <w:divBdr>
                                <w:top w:val="none" w:sz="0" w:space="0" w:color="auto"/>
                                <w:left w:val="none" w:sz="0" w:space="0" w:color="auto"/>
                                <w:bottom w:val="none" w:sz="0" w:space="0" w:color="auto"/>
                                <w:right w:val="none" w:sz="0" w:space="0" w:color="auto"/>
                              </w:divBdr>
                              <w:divsChild>
                                <w:div w:id="1105802929">
                                  <w:marLeft w:val="0"/>
                                  <w:marRight w:val="0"/>
                                  <w:marTop w:val="0"/>
                                  <w:marBottom w:val="0"/>
                                  <w:divBdr>
                                    <w:top w:val="none" w:sz="0" w:space="0" w:color="auto"/>
                                    <w:left w:val="none" w:sz="0" w:space="0" w:color="auto"/>
                                    <w:bottom w:val="none" w:sz="0" w:space="0" w:color="auto"/>
                                    <w:right w:val="none" w:sz="0" w:space="0" w:color="auto"/>
                                  </w:divBdr>
                                  <w:divsChild>
                                    <w:div w:id="1887333856">
                                      <w:marLeft w:val="0"/>
                                      <w:marRight w:val="0"/>
                                      <w:marTop w:val="0"/>
                                      <w:marBottom w:val="0"/>
                                      <w:divBdr>
                                        <w:top w:val="none" w:sz="0" w:space="0" w:color="auto"/>
                                        <w:left w:val="none" w:sz="0" w:space="0" w:color="auto"/>
                                        <w:bottom w:val="none" w:sz="0" w:space="0" w:color="auto"/>
                                        <w:right w:val="none" w:sz="0" w:space="0" w:color="auto"/>
                                      </w:divBdr>
                                      <w:divsChild>
                                        <w:div w:id="1464349923">
                                          <w:marLeft w:val="0"/>
                                          <w:marRight w:val="0"/>
                                          <w:marTop w:val="0"/>
                                          <w:marBottom w:val="0"/>
                                          <w:divBdr>
                                            <w:top w:val="none" w:sz="0" w:space="0" w:color="auto"/>
                                            <w:left w:val="none" w:sz="0" w:space="0" w:color="auto"/>
                                            <w:bottom w:val="none" w:sz="0" w:space="0" w:color="auto"/>
                                            <w:right w:val="none" w:sz="0" w:space="0" w:color="auto"/>
                                          </w:divBdr>
                                          <w:divsChild>
                                            <w:div w:id="1718430739">
                                              <w:marLeft w:val="0"/>
                                              <w:marRight w:val="0"/>
                                              <w:marTop w:val="0"/>
                                              <w:marBottom w:val="0"/>
                                              <w:divBdr>
                                                <w:top w:val="none" w:sz="0" w:space="0" w:color="auto"/>
                                                <w:left w:val="none" w:sz="0" w:space="0" w:color="auto"/>
                                                <w:bottom w:val="none" w:sz="0" w:space="0" w:color="auto"/>
                                                <w:right w:val="none" w:sz="0" w:space="0" w:color="auto"/>
                                              </w:divBdr>
                                              <w:divsChild>
                                                <w:div w:id="63715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6745196">
      <w:bodyDiv w:val="1"/>
      <w:marLeft w:val="0"/>
      <w:marRight w:val="0"/>
      <w:marTop w:val="0"/>
      <w:marBottom w:val="0"/>
      <w:divBdr>
        <w:top w:val="none" w:sz="0" w:space="0" w:color="auto"/>
        <w:left w:val="none" w:sz="0" w:space="0" w:color="auto"/>
        <w:bottom w:val="none" w:sz="0" w:space="0" w:color="auto"/>
        <w:right w:val="none" w:sz="0" w:space="0" w:color="auto"/>
      </w:divBdr>
    </w:div>
    <w:div w:id="905215488">
      <w:bodyDiv w:val="1"/>
      <w:marLeft w:val="0"/>
      <w:marRight w:val="0"/>
      <w:marTop w:val="0"/>
      <w:marBottom w:val="0"/>
      <w:divBdr>
        <w:top w:val="none" w:sz="0" w:space="0" w:color="auto"/>
        <w:left w:val="none" w:sz="0" w:space="0" w:color="auto"/>
        <w:bottom w:val="none" w:sz="0" w:space="0" w:color="auto"/>
        <w:right w:val="none" w:sz="0" w:space="0" w:color="auto"/>
      </w:divBdr>
      <w:divsChild>
        <w:div w:id="275134852">
          <w:marLeft w:val="0"/>
          <w:marRight w:val="0"/>
          <w:marTop w:val="0"/>
          <w:marBottom w:val="0"/>
          <w:divBdr>
            <w:top w:val="none" w:sz="0" w:space="0" w:color="auto"/>
            <w:left w:val="none" w:sz="0" w:space="0" w:color="auto"/>
            <w:bottom w:val="none" w:sz="0" w:space="0" w:color="auto"/>
            <w:right w:val="none" w:sz="0" w:space="0" w:color="auto"/>
          </w:divBdr>
        </w:div>
        <w:div w:id="288780182">
          <w:marLeft w:val="0"/>
          <w:marRight w:val="0"/>
          <w:marTop w:val="0"/>
          <w:marBottom w:val="0"/>
          <w:divBdr>
            <w:top w:val="none" w:sz="0" w:space="0" w:color="auto"/>
            <w:left w:val="none" w:sz="0" w:space="0" w:color="auto"/>
            <w:bottom w:val="none" w:sz="0" w:space="0" w:color="auto"/>
            <w:right w:val="none" w:sz="0" w:space="0" w:color="auto"/>
          </w:divBdr>
        </w:div>
        <w:div w:id="1022778546">
          <w:marLeft w:val="0"/>
          <w:marRight w:val="0"/>
          <w:marTop w:val="0"/>
          <w:marBottom w:val="0"/>
          <w:divBdr>
            <w:top w:val="none" w:sz="0" w:space="0" w:color="auto"/>
            <w:left w:val="none" w:sz="0" w:space="0" w:color="auto"/>
            <w:bottom w:val="none" w:sz="0" w:space="0" w:color="auto"/>
            <w:right w:val="none" w:sz="0" w:space="0" w:color="auto"/>
          </w:divBdr>
        </w:div>
        <w:div w:id="1291550116">
          <w:marLeft w:val="0"/>
          <w:marRight w:val="0"/>
          <w:marTop w:val="0"/>
          <w:marBottom w:val="0"/>
          <w:divBdr>
            <w:top w:val="none" w:sz="0" w:space="0" w:color="auto"/>
            <w:left w:val="none" w:sz="0" w:space="0" w:color="auto"/>
            <w:bottom w:val="none" w:sz="0" w:space="0" w:color="auto"/>
            <w:right w:val="none" w:sz="0" w:space="0" w:color="auto"/>
          </w:divBdr>
        </w:div>
        <w:div w:id="1497841919">
          <w:marLeft w:val="0"/>
          <w:marRight w:val="0"/>
          <w:marTop w:val="0"/>
          <w:marBottom w:val="0"/>
          <w:divBdr>
            <w:top w:val="none" w:sz="0" w:space="0" w:color="auto"/>
            <w:left w:val="none" w:sz="0" w:space="0" w:color="auto"/>
            <w:bottom w:val="none" w:sz="0" w:space="0" w:color="auto"/>
            <w:right w:val="none" w:sz="0" w:space="0" w:color="auto"/>
          </w:divBdr>
        </w:div>
        <w:div w:id="1771655055">
          <w:marLeft w:val="0"/>
          <w:marRight w:val="0"/>
          <w:marTop w:val="0"/>
          <w:marBottom w:val="0"/>
          <w:divBdr>
            <w:top w:val="none" w:sz="0" w:space="0" w:color="auto"/>
            <w:left w:val="none" w:sz="0" w:space="0" w:color="auto"/>
            <w:bottom w:val="none" w:sz="0" w:space="0" w:color="auto"/>
            <w:right w:val="none" w:sz="0" w:space="0" w:color="auto"/>
          </w:divBdr>
        </w:div>
      </w:divsChild>
    </w:div>
    <w:div w:id="908736706">
      <w:bodyDiv w:val="1"/>
      <w:marLeft w:val="0"/>
      <w:marRight w:val="0"/>
      <w:marTop w:val="0"/>
      <w:marBottom w:val="0"/>
      <w:divBdr>
        <w:top w:val="none" w:sz="0" w:space="0" w:color="auto"/>
        <w:left w:val="none" w:sz="0" w:space="0" w:color="auto"/>
        <w:bottom w:val="none" w:sz="0" w:space="0" w:color="auto"/>
        <w:right w:val="none" w:sz="0" w:space="0" w:color="auto"/>
      </w:divBdr>
    </w:div>
    <w:div w:id="915435035">
      <w:bodyDiv w:val="1"/>
      <w:marLeft w:val="0"/>
      <w:marRight w:val="0"/>
      <w:marTop w:val="0"/>
      <w:marBottom w:val="0"/>
      <w:divBdr>
        <w:top w:val="none" w:sz="0" w:space="0" w:color="auto"/>
        <w:left w:val="none" w:sz="0" w:space="0" w:color="auto"/>
        <w:bottom w:val="none" w:sz="0" w:space="0" w:color="auto"/>
        <w:right w:val="none" w:sz="0" w:space="0" w:color="auto"/>
      </w:divBdr>
    </w:div>
    <w:div w:id="922302993">
      <w:bodyDiv w:val="1"/>
      <w:marLeft w:val="0"/>
      <w:marRight w:val="0"/>
      <w:marTop w:val="0"/>
      <w:marBottom w:val="0"/>
      <w:divBdr>
        <w:top w:val="none" w:sz="0" w:space="0" w:color="auto"/>
        <w:left w:val="none" w:sz="0" w:space="0" w:color="auto"/>
        <w:bottom w:val="none" w:sz="0" w:space="0" w:color="auto"/>
        <w:right w:val="none" w:sz="0" w:space="0" w:color="auto"/>
      </w:divBdr>
      <w:divsChild>
        <w:div w:id="2005937063">
          <w:marLeft w:val="0"/>
          <w:marRight w:val="0"/>
          <w:marTop w:val="0"/>
          <w:marBottom w:val="0"/>
          <w:divBdr>
            <w:top w:val="none" w:sz="0" w:space="0" w:color="auto"/>
            <w:left w:val="none" w:sz="0" w:space="0" w:color="auto"/>
            <w:bottom w:val="none" w:sz="0" w:space="0" w:color="auto"/>
            <w:right w:val="none" w:sz="0" w:space="0" w:color="auto"/>
          </w:divBdr>
        </w:div>
      </w:divsChild>
    </w:div>
    <w:div w:id="925697450">
      <w:bodyDiv w:val="1"/>
      <w:marLeft w:val="0"/>
      <w:marRight w:val="0"/>
      <w:marTop w:val="0"/>
      <w:marBottom w:val="0"/>
      <w:divBdr>
        <w:top w:val="none" w:sz="0" w:space="0" w:color="auto"/>
        <w:left w:val="none" w:sz="0" w:space="0" w:color="auto"/>
        <w:bottom w:val="none" w:sz="0" w:space="0" w:color="auto"/>
        <w:right w:val="none" w:sz="0" w:space="0" w:color="auto"/>
      </w:divBdr>
    </w:div>
    <w:div w:id="927422983">
      <w:bodyDiv w:val="1"/>
      <w:marLeft w:val="0"/>
      <w:marRight w:val="0"/>
      <w:marTop w:val="0"/>
      <w:marBottom w:val="0"/>
      <w:divBdr>
        <w:top w:val="none" w:sz="0" w:space="0" w:color="auto"/>
        <w:left w:val="none" w:sz="0" w:space="0" w:color="auto"/>
        <w:bottom w:val="none" w:sz="0" w:space="0" w:color="auto"/>
        <w:right w:val="none" w:sz="0" w:space="0" w:color="auto"/>
      </w:divBdr>
    </w:div>
    <w:div w:id="928654983">
      <w:bodyDiv w:val="1"/>
      <w:marLeft w:val="0"/>
      <w:marRight w:val="0"/>
      <w:marTop w:val="0"/>
      <w:marBottom w:val="0"/>
      <w:divBdr>
        <w:top w:val="none" w:sz="0" w:space="0" w:color="auto"/>
        <w:left w:val="none" w:sz="0" w:space="0" w:color="auto"/>
        <w:bottom w:val="none" w:sz="0" w:space="0" w:color="auto"/>
        <w:right w:val="none" w:sz="0" w:space="0" w:color="auto"/>
      </w:divBdr>
    </w:div>
    <w:div w:id="929587546">
      <w:bodyDiv w:val="1"/>
      <w:marLeft w:val="0"/>
      <w:marRight w:val="0"/>
      <w:marTop w:val="0"/>
      <w:marBottom w:val="0"/>
      <w:divBdr>
        <w:top w:val="none" w:sz="0" w:space="0" w:color="auto"/>
        <w:left w:val="none" w:sz="0" w:space="0" w:color="auto"/>
        <w:bottom w:val="none" w:sz="0" w:space="0" w:color="auto"/>
        <w:right w:val="none" w:sz="0" w:space="0" w:color="auto"/>
      </w:divBdr>
    </w:div>
    <w:div w:id="929774348">
      <w:bodyDiv w:val="1"/>
      <w:marLeft w:val="0"/>
      <w:marRight w:val="0"/>
      <w:marTop w:val="0"/>
      <w:marBottom w:val="0"/>
      <w:divBdr>
        <w:top w:val="none" w:sz="0" w:space="0" w:color="auto"/>
        <w:left w:val="none" w:sz="0" w:space="0" w:color="auto"/>
        <w:bottom w:val="none" w:sz="0" w:space="0" w:color="auto"/>
        <w:right w:val="none" w:sz="0" w:space="0" w:color="auto"/>
      </w:divBdr>
    </w:div>
    <w:div w:id="941883583">
      <w:bodyDiv w:val="1"/>
      <w:marLeft w:val="0"/>
      <w:marRight w:val="0"/>
      <w:marTop w:val="0"/>
      <w:marBottom w:val="0"/>
      <w:divBdr>
        <w:top w:val="none" w:sz="0" w:space="0" w:color="auto"/>
        <w:left w:val="none" w:sz="0" w:space="0" w:color="auto"/>
        <w:bottom w:val="none" w:sz="0" w:space="0" w:color="auto"/>
        <w:right w:val="none" w:sz="0" w:space="0" w:color="auto"/>
      </w:divBdr>
    </w:div>
    <w:div w:id="942230240">
      <w:bodyDiv w:val="1"/>
      <w:marLeft w:val="0"/>
      <w:marRight w:val="0"/>
      <w:marTop w:val="0"/>
      <w:marBottom w:val="0"/>
      <w:divBdr>
        <w:top w:val="none" w:sz="0" w:space="0" w:color="auto"/>
        <w:left w:val="none" w:sz="0" w:space="0" w:color="auto"/>
        <w:bottom w:val="none" w:sz="0" w:space="0" w:color="auto"/>
        <w:right w:val="none" w:sz="0" w:space="0" w:color="auto"/>
      </w:divBdr>
    </w:div>
    <w:div w:id="942415935">
      <w:bodyDiv w:val="1"/>
      <w:marLeft w:val="0"/>
      <w:marRight w:val="0"/>
      <w:marTop w:val="0"/>
      <w:marBottom w:val="0"/>
      <w:divBdr>
        <w:top w:val="none" w:sz="0" w:space="0" w:color="auto"/>
        <w:left w:val="none" w:sz="0" w:space="0" w:color="auto"/>
        <w:bottom w:val="none" w:sz="0" w:space="0" w:color="auto"/>
        <w:right w:val="none" w:sz="0" w:space="0" w:color="auto"/>
      </w:divBdr>
    </w:div>
    <w:div w:id="945188425">
      <w:bodyDiv w:val="1"/>
      <w:marLeft w:val="0"/>
      <w:marRight w:val="0"/>
      <w:marTop w:val="0"/>
      <w:marBottom w:val="0"/>
      <w:divBdr>
        <w:top w:val="none" w:sz="0" w:space="0" w:color="auto"/>
        <w:left w:val="none" w:sz="0" w:space="0" w:color="auto"/>
        <w:bottom w:val="none" w:sz="0" w:space="0" w:color="auto"/>
        <w:right w:val="none" w:sz="0" w:space="0" w:color="auto"/>
      </w:divBdr>
      <w:divsChild>
        <w:div w:id="2132049667">
          <w:marLeft w:val="0"/>
          <w:marRight w:val="0"/>
          <w:marTop w:val="0"/>
          <w:marBottom w:val="0"/>
          <w:divBdr>
            <w:top w:val="none" w:sz="0" w:space="0" w:color="auto"/>
            <w:left w:val="none" w:sz="0" w:space="0" w:color="auto"/>
            <w:bottom w:val="none" w:sz="0" w:space="0" w:color="auto"/>
            <w:right w:val="none" w:sz="0" w:space="0" w:color="auto"/>
          </w:divBdr>
          <w:divsChild>
            <w:div w:id="1215703697">
              <w:marLeft w:val="0"/>
              <w:marRight w:val="0"/>
              <w:marTop w:val="0"/>
              <w:marBottom w:val="0"/>
              <w:divBdr>
                <w:top w:val="none" w:sz="0" w:space="0" w:color="auto"/>
                <w:left w:val="none" w:sz="0" w:space="0" w:color="auto"/>
                <w:bottom w:val="none" w:sz="0" w:space="0" w:color="auto"/>
                <w:right w:val="none" w:sz="0" w:space="0" w:color="auto"/>
              </w:divBdr>
              <w:divsChild>
                <w:div w:id="3091227">
                  <w:marLeft w:val="0"/>
                  <w:marRight w:val="0"/>
                  <w:marTop w:val="0"/>
                  <w:marBottom w:val="0"/>
                  <w:divBdr>
                    <w:top w:val="none" w:sz="0" w:space="0" w:color="auto"/>
                    <w:left w:val="none" w:sz="0" w:space="0" w:color="auto"/>
                    <w:bottom w:val="none" w:sz="0" w:space="0" w:color="auto"/>
                    <w:right w:val="none" w:sz="0" w:space="0" w:color="auto"/>
                  </w:divBdr>
                  <w:divsChild>
                    <w:div w:id="580140783">
                      <w:marLeft w:val="0"/>
                      <w:marRight w:val="0"/>
                      <w:marTop w:val="0"/>
                      <w:marBottom w:val="0"/>
                      <w:divBdr>
                        <w:top w:val="none" w:sz="0" w:space="0" w:color="auto"/>
                        <w:left w:val="none" w:sz="0" w:space="0" w:color="auto"/>
                        <w:bottom w:val="none" w:sz="0" w:space="0" w:color="auto"/>
                        <w:right w:val="none" w:sz="0" w:space="0" w:color="auto"/>
                      </w:divBdr>
                      <w:divsChild>
                        <w:div w:id="974260666">
                          <w:marLeft w:val="0"/>
                          <w:marRight w:val="0"/>
                          <w:marTop w:val="0"/>
                          <w:marBottom w:val="0"/>
                          <w:divBdr>
                            <w:top w:val="none" w:sz="0" w:space="0" w:color="auto"/>
                            <w:left w:val="none" w:sz="0" w:space="0" w:color="auto"/>
                            <w:bottom w:val="none" w:sz="0" w:space="0" w:color="auto"/>
                            <w:right w:val="none" w:sz="0" w:space="0" w:color="auto"/>
                          </w:divBdr>
                          <w:divsChild>
                            <w:div w:id="1376857463">
                              <w:marLeft w:val="0"/>
                              <w:marRight w:val="0"/>
                              <w:marTop w:val="0"/>
                              <w:marBottom w:val="0"/>
                              <w:divBdr>
                                <w:top w:val="none" w:sz="0" w:space="0" w:color="auto"/>
                                <w:left w:val="none" w:sz="0" w:space="0" w:color="auto"/>
                                <w:bottom w:val="none" w:sz="0" w:space="0" w:color="auto"/>
                                <w:right w:val="none" w:sz="0" w:space="0" w:color="auto"/>
                              </w:divBdr>
                              <w:divsChild>
                                <w:div w:id="1517422414">
                                  <w:marLeft w:val="0"/>
                                  <w:marRight w:val="0"/>
                                  <w:marTop w:val="0"/>
                                  <w:marBottom w:val="0"/>
                                  <w:divBdr>
                                    <w:top w:val="none" w:sz="0" w:space="0" w:color="auto"/>
                                    <w:left w:val="none" w:sz="0" w:space="0" w:color="auto"/>
                                    <w:bottom w:val="none" w:sz="0" w:space="0" w:color="auto"/>
                                    <w:right w:val="none" w:sz="0" w:space="0" w:color="auto"/>
                                  </w:divBdr>
                                  <w:divsChild>
                                    <w:div w:id="1984456804">
                                      <w:marLeft w:val="0"/>
                                      <w:marRight w:val="0"/>
                                      <w:marTop w:val="0"/>
                                      <w:marBottom w:val="0"/>
                                      <w:divBdr>
                                        <w:top w:val="none" w:sz="0" w:space="0" w:color="auto"/>
                                        <w:left w:val="none" w:sz="0" w:space="0" w:color="auto"/>
                                        <w:bottom w:val="none" w:sz="0" w:space="0" w:color="auto"/>
                                        <w:right w:val="none" w:sz="0" w:space="0" w:color="auto"/>
                                      </w:divBdr>
                                      <w:divsChild>
                                        <w:div w:id="777524932">
                                          <w:marLeft w:val="0"/>
                                          <w:marRight w:val="0"/>
                                          <w:marTop w:val="0"/>
                                          <w:marBottom w:val="0"/>
                                          <w:divBdr>
                                            <w:top w:val="none" w:sz="0" w:space="0" w:color="auto"/>
                                            <w:left w:val="none" w:sz="0" w:space="0" w:color="auto"/>
                                            <w:bottom w:val="none" w:sz="0" w:space="0" w:color="auto"/>
                                            <w:right w:val="none" w:sz="0" w:space="0" w:color="auto"/>
                                          </w:divBdr>
                                          <w:divsChild>
                                            <w:div w:id="754937326">
                                              <w:marLeft w:val="0"/>
                                              <w:marRight w:val="0"/>
                                              <w:marTop w:val="0"/>
                                              <w:marBottom w:val="0"/>
                                              <w:divBdr>
                                                <w:top w:val="none" w:sz="0" w:space="0" w:color="auto"/>
                                                <w:left w:val="none" w:sz="0" w:space="0" w:color="auto"/>
                                                <w:bottom w:val="none" w:sz="0" w:space="0" w:color="auto"/>
                                                <w:right w:val="none" w:sz="0" w:space="0" w:color="auto"/>
                                              </w:divBdr>
                                            </w:div>
                                            <w:div w:id="1390692201">
                                              <w:marLeft w:val="0"/>
                                              <w:marRight w:val="0"/>
                                              <w:marTop w:val="0"/>
                                              <w:marBottom w:val="0"/>
                                              <w:divBdr>
                                                <w:top w:val="none" w:sz="0" w:space="0" w:color="auto"/>
                                                <w:left w:val="none" w:sz="0" w:space="0" w:color="auto"/>
                                                <w:bottom w:val="none" w:sz="0" w:space="0" w:color="auto"/>
                                                <w:right w:val="none" w:sz="0" w:space="0" w:color="auto"/>
                                              </w:divBdr>
                                              <w:divsChild>
                                                <w:div w:id="155230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769282">
                                          <w:marLeft w:val="0"/>
                                          <w:marRight w:val="0"/>
                                          <w:marTop w:val="0"/>
                                          <w:marBottom w:val="0"/>
                                          <w:divBdr>
                                            <w:top w:val="none" w:sz="0" w:space="0" w:color="auto"/>
                                            <w:left w:val="none" w:sz="0" w:space="0" w:color="auto"/>
                                            <w:bottom w:val="none" w:sz="0" w:space="0" w:color="auto"/>
                                            <w:right w:val="none" w:sz="0" w:space="0" w:color="auto"/>
                                          </w:divBdr>
                                          <w:divsChild>
                                            <w:div w:id="2096583194">
                                              <w:marLeft w:val="0"/>
                                              <w:marRight w:val="0"/>
                                              <w:marTop w:val="0"/>
                                              <w:marBottom w:val="0"/>
                                              <w:divBdr>
                                                <w:top w:val="none" w:sz="0" w:space="0" w:color="auto"/>
                                                <w:left w:val="none" w:sz="0" w:space="0" w:color="auto"/>
                                                <w:bottom w:val="none" w:sz="0" w:space="0" w:color="auto"/>
                                                <w:right w:val="none" w:sz="0" w:space="0" w:color="auto"/>
                                              </w:divBdr>
                                              <w:divsChild>
                                                <w:div w:id="23227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9430174">
      <w:bodyDiv w:val="1"/>
      <w:marLeft w:val="0"/>
      <w:marRight w:val="0"/>
      <w:marTop w:val="0"/>
      <w:marBottom w:val="0"/>
      <w:divBdr>
        <w:top w:val="none" w:sz="0" w:space="0" w:color="auto"/>
        <w:left w:val="none" w:sz="0" w:space="0" w:color="auto"/>
        <w:bottom w:val="none" w:sz="0" w:space="0" w:color="auto"/>
        <w:right w:val="none" w:sz="0" w:space="0" w:color="auto"/>
      </w:divBdr>
    </w:div>
    <w:div w:id="952057000">
      <w:bodyDiv w:val="1"/>
      <w:marLeft w:val="0"/>
      <w:marRight w:val="0"/>
      <w:marTop w:val="0"/>
      <w:marBottom w:val="0"/>
      <w:divBdr>
        <w:top w:val="none" w:sz="0" w:space="0" w:color="auto"/>
        <w:left w:val="none" w:sz="0" w:space="0" w:color="auto"/>
        <w:bottom w:val="none" w:sz="0" w:space="0" w:color="auto"/>
        <w:right w:val="none" w:sz="0" w:space="0" w:color="auto"/>
      </w:divBdr>
    </w:div>
    <w:div w:id="955795172">
      <w:bodyDiv w:val="1"/>
      <w:marLeft w:val="0"/>
      <w:marRight w:val="0"/>
      <w:marTop w:val="0"/>
      <w:marBottom w:val="0"/>
      <w:divBdr>
        <w:top w:val="none" w:sz="0" w:space="0" w:color="auto"/>
        <w:left w:val="none" w:sz="0" w:space="0" w:color="auto"/>
        <w:bottom w:val="none" w:sz="0" w:space="0" w:color="auto"/>
        <w:right w:val="none" w:sz="0" w:space="0" w:color="auto"/>
      </w:divBdr>
    </w:div>
    <w:div w:id="972713669">
      <w:bodyDiv w:val="1"/>
      <w:marLeft w:val="0"/>
      <w:marRight w:val="0"/>
      <w:marTop w:val="0"/>
      <w:marBottom w:val="0"/>
      <w:divBdr>
        <w:top w:val="none" w:sz="0" w:space="0" w:color="auto"/>
        <w:left w:val="none" w:sz="0" w:space="0" w:color="auto"/>
        <w:bottom w:val="none" w:sz="0" w:space="0" w:color="auto"/>
        <w:right w:val="none" w:sz="0" w:space="0" w:color="auto"/>
      </w:divBdr>
    </w:div>
    <w:div w:id="991059101">
      <w:bodyDiv w:val="1"/>
      <w:marLeft w:val="0"/>
      <w:marRight w:val="0"/>
      <w:marTop w:val="0"/>
      <w:marBottom w:val="0"/>
      <w:divBdr>
        <w:top w:val="none" w:sz="0" w:space="0" w:color="auto"/>
        <w:left w:val="none" w:sz="0" w:space="0" w:color="auto"/>
        <w:bottom w:val="none" w:sz="0" w:space="0" w:color="auto"/>
        <w:right w:val="none" w:sz="0" w:space="0" w:color="auto"/>
      </w:divBdr>
    </w:div>
    <w:div w:id="998970015">
      <w:bodyDiv w:val="1"/>
      <w:marLeft w:val="0"/>
      <w:marRight w:val="0"/>
      <w:marTop w:val="0"/>
      <w:marBottom w:val="0"/>
      <w:divBdr>
        <w:top w:val="none" w:sz="0" w:space="0" w:color="auto"/>
        <w:left w:val="none" w:sz="0" w:space="0" w:color="auto"/>
        <w:bottom w:val="none" w:sz="0" w:space="0" w:color="auto"/>
        <w:right w:val="none" w:sz="0" w:space="0" w:color="auto"/>
      </w:divBdr>
    </w:div>
    <w:div w:id="999233389">
      <w:bodyDiv w:val="1"/>
      <w:marLeft w:val="0"/>
      <w:marRight w:val="0"/>
      <w:marTop w:val="0"/>
      <w:marBottom w:val="0"/>
      <w:divBdr>
        <w:top w:val="none" w:sz="0" w:space="0" w:color="auto"/>
        <w:left w:val="none" w:sz="0" w:space="0" w:color="auto"/>
        <w:bottom w:val="none" w:sz="0" w:space="0" w:color="auto"/>
        <w:right w:val="none" w:sz="0" w:space="0" w:color="auto"/>
      </w:divBdr>
    </w:div>
    <w:div w:id="999382625">
      <w:bodyDiv w:val="1"/>
      <w:marLeft w:val="0"/>
      <w:marRight w:val="0"/>
      <w:marTop w:val="0"/>
      <w:marBottom w:val="0"/>
      <w:divBdr>
        <w:top w:val="none" w:sz="0" w:space="0" w:color="auto"/>
        <w:left w:val="none" w:sz="0" w:space="0" w:color="auto"/>
        <w:bottom w:val="none" w:sz="0" w:space="0" w:color="auto"/>
        <w:right w:val="none" w:sz="0" w:space="0" w:color="auto"/>
      </w:divBdr>
    </w:div>
    <w:div w:id="1014577098">
      <w:bodyDiv w:val="1"/>
      <w:marLeft w:val="0"/>
      <w:marRight w:val="0"/>
      <w:marTop w:val="0"/>
      <w:marBottom w:val="0"/>
      <w:divBdr>
        <w:top w:val="none" w:sz="0" w:space="0" w:color="auto"/>
        <w:left w:val="none" w:sz="0" w:space="0" w:color="auto"/>
        <w:bottom w:val="none" w:sz="0" w:space="0" w:color="auto"/>
        <w:right w:val="none" w:sz="0" w:space="0" w:color="auto"/>
      </w:divBdr>
    </w:div>
    <w:div w:id="1015427966">
      <w:bodyDiv w:val="1"/>
      <w:marLeft w:val="0"/>
      <w:marRight w:val="0"/>
      <w:marTop w:val="0"/>
      <w:marBottom w:val="0"/>
      <w:divBdr>
        <w:top w:val="none" w:sz="0" w:space="0" w:color="auto"/>
        <w:left w:val="none" w:sz="0" w:space="0" w:color="auto"/>
        <w:bottom w:val="none" w:sz="0" w:space="0" w:color="auto"/>
        <w:right w:val="none" w:sz="0" w:space="0" w:color="auto"/>
      </w:divBdr>
    </w:div>
    <w:div w:id="1015885400">
      <w:bodyDiv w:val="1"/>
      <w:marLeft w:val="0"/>
      <w:marRight w:val="0"/>
      <w:marTop w:val="0"/>
      <w:marBottom w:val="0"/>
      <w:divBdr>
        <w:top w:val="none" w:sz="0" w:space="0" w:color="auto"/>
        <w:left w:val="none" w:sz="0" w:space="0" w:color="auto"/>
        <w:bottom w:val="none" w:sz="0" w:space="0" w:color="auto"/>
        <w:right w:val="none" w:sz="0" w:space="0" w:color="auto"/>
      </w:divBdr>
      <w:divsChild>
        <w:div w:id="815787">
          <w:marLeft w:val="0"/>
          <w:marRight w:val="0"/>
          <w:marTop w:val="0"/>
          <w:marBottom w:val="0"/>
          <w:divBdr>
            <w:top w:val="none" w:sz="0" w:space="0" w:color="auto"/>
            <w:left w:val="none" w:sz="0" w:space="0" w:color="auto"/>
            <w:bottom w:val="none" w:sz="0" w:space="0" w:color="auto"/>
            <w:right w:val="none" w:sz="0" w:space="0" w:color="auto"/>
          </w:divBdr>
          <w:divsChild>
            <w:div w:id="390228396">
              <w:marLeft w:val="0"/>
              <w:marRight w:val="0"/>
              <w:marTop w:val="0"/>
              <w:marBottom w:val="0"/>
              <w:divBdr>
                <w:top w:val="none" w:sz="0" w:space="0" w:color="auto"/>
                <w:left w:val="none" w:sz="0" w:space="0" w:color="auto"/>
                <w:bottom w:val="none" w:sz="0" w:space="0" w:color="auto"/>
                <w:right w:val="none" w:sz="0" w:space="0" w:color="auto"/>
              </w:divBdr>
              <w:divsChild>
                <w:div w:id="2122608949">
                  <w:marLeft w:val="0"/>
                  <w:marRight w:val="0"/>
                  <w:marTop w:val="0"/>
                  <w:marBottom w:val="0"/>
                  <w:divBdr>
                    <w:top w:val="none" w:sz="0" w:space="0" w:color="auto"/>
                    <w:left w:val="none" w:sz="0" w:space="0" w:color="auto"/>
                    <w:bottom w:val="none" w:sz="0" w:space="0" w:color="auto"/>
                    <w:right w:val="none" w:sz="0" w:space="0" w:color="auto"/>
                  </w:divBdr>
                  <w:divsChild>
                    <w:div w:id="598101317">
                      <w:marLeft w:val="0"/>
                      <w:marRight w:val="0"/>
                      <w:marTop w:val="0"/>
                      <w:marBottom w:val="0"/>
                      <w:divBdr>
                        <w:top w:val="none" w:sz="0" w:space="0" w:color="auto"/>
                        <w:left w:val="none" w:sz="0" w:space="0" w:color="auto"/>
                        <w:bottom w:val="none" w:sz="0" w:space="0" w:color="auto"/>
                        <w:right w:val="none" w:sz="0" w:space="0" w:color="auto"/>
                      </w:divBdr>
                      <w:divsChild>
                        <w:div w:id="522089724">
                          <w:marLeft w:val="0"/>
                          <w:marRight w:val="0"/>
                          <w:marTop w:val="0"/>
                          <w:marBottom w:val="0"/>
                          <w:divBdr>
                            <w:top w:val="none" w:sz="0" w:space="0" w:color="auto"/>
                            <w:left w:val="none" w:sz="0" w:space="0" w:color="auto"/>
                            <w:bottom w:val="none" w:sz="0" w:space="0" w:color="auto"/>
                            <w:right w:val="none" w:sz="0" w:space="0" w:color="auto"/>
                          </w:divBdr>
                          <w:divsChild>
                            <w:div w:id="1031491580">
                              <w:marLeft w:val="0"/>
                              <w:marRight w:val="0"/>
                              <w:marTop w:val="0"/>
                              <w:marBottom w:val="0"/>
                              <w:divBdr>
                                <w:top w:val="none" w:sz="0" w:space="0" w:color="auto"/>
                                <w:left w:val="none" w:sz="0" w:space="0" w:color="auto"/>
                                <w:bottom w:val="none" w:sz="0" w:space="0" w:color="auto"/>
                                <w:right w:val="none" w:sz="0" w:space="0" w:color="auto"/>
                              </w:divBdr>
                              <w:divsChild>
                                <w:div w:id="588777464">
                                  <w:marLeft w:val="0"/>
                                  <w:marRight w:val="0"/>
                                  <w:marTop w:val="0"/>
                                  <w:marBottom w:val="0"/>
                                  <w:divBdr>
                                    <w:top w:val="none" w:sz="0" w:space="0" w:color="auto"/>
                                    <w:left w:val="none" w:sz="0" w:space="0" w:color="auto"/>
                                    <w:bottom w:val="none" w:sz="0" w:space="0" w:color="auto"/>
                                    <w:right w:val="none" w:sz="0" w:space="0" w:color="auto"/>
                                  </w:divBdr>
                                  <w:divsChild>
                                    <w:div w:id="16677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823525">
      <w:bodyDiv w:val="1"/>
      <w:marLeft w:val="0"/>
      <w:marRight w:val="0"/>
      <w:marTop w:val="0"/>
      <w:marBottom w:val="0"/>
      <w:divBdr>
        <w:top w:val="none" w:sz="0" w:space="0" w:color="auto"/>
        <w:left w:val="none" w:sz="0" w:space="0" w:color="auto"/>
        <w:bottom w:val="none" w:sz="0" w:space="0" w:color="auto"/>
        <w:right w:val="none" w:sz="0" w:space="0" w:color="auto"/>
      </w:divBdr>
    </w:div>
    <w:div w:id="1023895814">
      <w:bodyDiv w:val="1"/>
      <w:marLeft w:val="0"/>
      <w:marRight w:val="0"/>
      <w:marTop w:val="0"/>
      <w:marBottom w:val="0"/>
      <w:divBdr>
        <w:top w:val="none" w:sz="0" w:space="0" w:color="auto"/>
        <w:left w:val="none" w:sz="0" w:space="0" w:color="auto"/>
        <w:bottom w:val="none" w:sz="0" w:space="0" w:color="auto"/>
        <w:right w:val="none" w:sz="0" w:space="0" w:color="auto"/>
      </w:divBdr>
    </w:div>
    <w:div w:id="1041785698">
      <w:bodyDiv w:val="1"/>
      <w:marLeft w:val="0"/>
      <w:marRight w:val="0"/>
      <w:marTop w:val="0"/>
      <w:marBottom w:val="0"/>
      <w:divBdr>
        <w:top w:val="none" w:sz="0" w:space="0" w:color="auto"/>
        <w:left w:val="none" w:sz="0" w:space="0" w:color="auto"/>
        <w:bottom w:val="none" w:sz="0" w:space="0" w:color="auto"/>
        <w:right w:val="none" w:sz="0" w:space="0" w:color="auto"/>
      </w:divBdr>
    </w:div>
    <w:div w:id="1044135339">
      <w:bodyDiv w:val="1"/>
      <w:marLeft w:val="0"/>
      <w:marRight w:val="0"/>
      <w:marTop w:val="0"/>
      <w:marBottom w:val="0"/>
      <w:divBdr>
        <w:top w:val="none" w:sz="0" w:space="0" w:color="auto"/>
        <w:left w:val="none" w:sz="0" w:space="0" w:color="auto"/>
        <w:bottom w:val="none" w:sz="0" w:space="0" w:color="auto"/>
        <w:right w:val="none" w:sz="0" w:space="0" w:color="auto"/>
      </w:divBdr>
    </w:div>
    <w:div w:id="1051272448">
      <w:bodyDiv w:val="1"/>
      <w:marLeft w:val="0"/>
      <w:marRight w:val="0"/>
      <w:marTop w:val="0"/>
      <w:marBottom w:val="0"/>
      <w:divBdr>
        <w:top w:val="none" w:sz="0" w:space="0" w:color="auto"/>
        <w:left w:val="none" w:sz="0" w:space="0" w:color="auto"/>
        <w:bottom w:val="none" w:sz="0" w:space="0" w:color="auto"/>
        <w:right w:val="none" w:sz="0" w:space="0" w:color="auto"/>
      </w:divBdr>
      <w:divsChild>
        <w:div w:id="1879582614">
          <w:marLeft w:val="0"/>
          <w:marRight w:val="0"/>
          <w:marTop w:val="0"/>
          <w:marBottom w:val="0"/>
          <w:divBdr>
            <w:top w:val="none" w:sz="0" w:space="0" w:color="auto"/>
            <w:left w:val="none" w:sz="0" w:space="0" w:color="auto"/>
            <w:bottom w:val="none" w:sz="0" w:space="0" w:color="auto"/>
            <w:right w:val="none" w:sz="0" w:space="0" w:color="auto"/>
          </w:divBdr>
        </w:div>
      </w:divsChild>
    </w:div>
    <w:div w:id="1052464674">
      <w:bodyDiv w:val="1"/>
      <w:marLeft w:val="0"/>
      <w:marRight w:val="0"/>
      <w:marTop w:val="0"/>
      <w:marBottom w:val="0"/>
      <w:divBdr>
        <w:top w:val="none" w:sz="0" w:space="0" w:color="auto"/>
        <w:left w:val="none" w:sz="0" w:space="0" w:color="auto"/>
        <w:bottom w:val="none" w:sz="0" w:space="0" w:color="auto"/>
        <w:right w:val="none" w:sz="0" w:space="0" w:color="auto"/>
      </w:divBdr>
    </w:div>
    <w:div w:id="1054620540">
      <w:bodyDiv w:val="1"/>
      <w:marLeft w:val="0"/>
      <w:marRight w:val="0"/>
      <w:marTop w:val="0"/>
      <w:marBottom w:val="0"/>
      <w:divBdr>
        <w:top w:val="none" w:sz="0" w:space="0" w:color="auto"/>
        <w:left w:val="none" w:sz="0" w:space="0" w:color="auto"/>
        <w:bottom w:val="none" w:sz="0" w:space="0" w:color="auto"/>
        <w:right w:val="none" w:sz="0" w:space="0" w:color="auto"/>
      </w:divBdr>
    </w:div>
    <w:div w:id="1055009320">
      <w:bodyDiv w:val="1"/>
      <w:marLeft w:val="0"/>
      <w:marRight w:val="0"/>
      <w:marTop w:val="0"/>
      <w:marBottom w:val="0"/>
      <w:divBdr>
        <w:top w:val="none" w:sz="0" w:space="0" w:color="auto"/>
        <w:left w:val="none" w:sz="0" w:space="0" w:color="auto"/>
        <w:bottom w:val="none" w:sz="0" w:space="0" w:color="auto"/>
        <w:right w:val="none" w:sz="0" w:space="0" w:color="auto"/>
      </w:divBdr>
    </w:div>
    <w:div w:id="1056471736">
      <w:bodyDiv w:val="1"/>
      <w:marLeft w:val="0"/>
      <w:marRight w:val="0"/>
      <w:marTop w:val="0"/>
      <w:marBottom w:val="0"/>
      <w:divBdr>
        <w:top w:val="none" w:sz="0" w:space="0" w:color="auto"/>
        <w:left w:val="none" w:sz="0" w:space="0" w:color="auto"/>
        <w:bottom w:val="none" w:sz="0" w:space="0" w:color="auto"/>
        <w:right w:val="none" w:sz="0" w:space="0" w:color="auto"/>
      </w:divBdr>
    </w:div>
    <w:div w:id="1057388873">
      <w:bodyDiv w:val="1"/>
      <w:marLeft w:val="0"/>
      <w:marRight w:val="0"/>
      <w:marTop w:val="0"/>
      <w:marBottom w:val="0"/>
      <w:divBdr>
        <w:top w:val="none" w:sz="0" w:space="0" w:color="auto"/>
        <w:left w:val="none" w:sz="0" w:space="0" w:color="auto"/>
        <w:bottom w:val="none" w:sz="0" w:space="0" w:color="auto"/>
        <w:right w:val="none" w:sz="0" w:space="0" w:color="auto"/>
      </w:divBdr>
    </w:div>
    <w:div w:id="1060136933">
      <w:bodyDiv w:val="1"/>
      <w:marLeft w:val="0"/>
      <w:marRight w:val="0"/>
      <w:marTop w:val="0"/>
      <w:marBottom w:val="0"/>
      <w:divBdr>
        <w:top w:val="none" w:sz="0" w:space="0" w:color="auto"/>
        <w:left w:val="none" w:sz="0" w:space="0" w:color="auto"/>
        <w:bottom w:val="none" w:sz="0" w:space="0" w:color="auto"/>
        <w:right w:val="none" w:sz="0" w:space="0" w:color="auto"/>
      </w:divBdr>
    </w:div>
    <w:div w:id="1060446647">
      <w:bodyDiv w:val="1"/>
      <w:marLeft w:val="0"/>
      <w:marRight w:val="0"/>
      <w:marTop w:val="0"/>
      <w:marBottom w:val="0"/>
      <w:divBdr>
        <w:top w:val="none" w:sz="0" w:space="0" w:color="auto"/>
        <w:left w:val="none" w:sz="0" w:space="0" w:color="auto"/>
        <w:bottom w:val="none" w:sz="0" w:space="0" w:color="auto"/>
        <w:right w:val="none" w:sz="0" w:space="0" w:color="auto"/>
      </w:divBdr>
    </w:div>
    <w:div w:id="1067656278">
      <w:bodyDiv w:val="1"/>
      <w:marLeft w:val="0"/>
      <w:marRight w:val="0"/>
      <w:marTop w:val="0"/>
      <w:marBottom w:val="0"/>
      <w:divBdr>
        <w:top w:val="none" w:sz="0" w:space="0" w:color="auto"/>
        <w:left w:val="none" w:sz="0" w:space="0" w:color="auto"/>
        <w:bottom w:val="none" w:sz="0" w:space="0" w:color="auto"/>
        <w:right w:val="none" w:sz="0" w:space="0" w:color="auto"/>
      </w:divBdr>
      <w:divsChild>
        <w:div w:id="55595592">
          <w:marLeft w:val="0"/>
          <w:marRight w:val="0"/>
          <w:marTop w:val="0"/>
          <w:marBottom w:val="0"/>
          <w:divBdr>
            <w:top w:val="none" w:sz="0" w:space="0" w:color="auto"/>
            <w:left w:val="none" w:sz="0" w:space="0" w:color="auto"/>
            <w:bottom w:val="none" w:sz="0" w:space="0" w:color="auto"/>
            <w:right w:val="none" w:sz="0" w:space="0" w:color="auto"/>
          </w:divBdr>
        </w:div>
      </w:divsChild>
    </w:div>
    <w:div w:id="1068192569">
      <w:bodyDiv w:val="1"/>
      <w:marLeft w:val="0"/>
      <w:marRight w:val="0"/>
      <w:marTop w:val="0"/>
      <w:marBottom w:val="0"/>
      <w:divBdr>
        <w:top w:val="none" w:sz="0" w:space="0" w:color="auto"/>
        <w:left w:val="none" w:sz="0" w:space="0" w:color="auto"/>
        <w:bottom w:val="none" w:sz="0" w:space="0" w:color="auto"/>
        <w:right w:val="none" w:sz="0" w:space="0" w:color="auto"/>
      </w:divBdr>
    </w:div>
    <w:div w:id="1070730943">
      <w:bodyDiv w:val="1"/>
      <w:marLeft w:val="0"/>
      <w:marRight w:val="0"/>
      <w:marTop w:val="0"/>
      <w:marBottom w:val="0"/>
      <w:divBdr>
        <w:top w:val="none" w:sz="0" w:space="0" w:color="auto"/>
        <w:left w:val="none" w:sz="0" w:space="0" w:color="auto"/>
        <w:bottom w:val="none" w:sz="0" w:space="0" w:color="auto"/>
        <w:right w:val="none" w:sz="0" w:space="0" w:color="auto"/>
      </w:divBdr>
      <w:divsChild>
        <w:div w:id="1071195367">
          <w:marLeft w:val="0"/>
          <w:marRight w:val="0"/>
          <w:marTop w:val="0"/>
          <w:marBottom w:val="0"/>
          <w:divBdr>
            <w:top w:val="none" w:sz="0" w:space="0" w:color="auto"/>
            <w:left w:val="none" w:sz="0" w:space="0" w:color="auto"/>
            <w:bottom w:val="none" w:sz="0" w:space="0" w:color="auto"/>
            <w:right w:val="none" w:sz="0" w:space="0" w:color="auto"/>
          </w:divBdr>
        </w:div>
      </w:divsChild>
    </w:div>
    <w:div w:id="1071729152">
      <w:bodyDiv w:val="1"/>
      <w:marLeft w:val="0"/>
      <w:marRight w:val="0"/>
      <w:marTop w:val="0"/>
      <w:marBottom w:val="0"/>
      <w:divBdr>
        <w:top w:val="none" w:sz="0" w:space="0" w:color="auto"/>
        <w:left w:val="none" w:sz="0" w:space="0" w:color="auto"/>
        <w:bottom w:val="none" w:sz="0" w:space="0" w:color="auto"/>
        <w:right w:val="none" w:sz="0" w:space="0" w:color="auto"/>
      </w:divBdr>
    </w:div>
    <w:div w:id="1079785590">
      <w:bodyDiv w:val="1"/>
      <w:marLeft w:val="0"/>
      <w:marRight w:val="0"/>
      <w:marTop w:val="0"/>
      <w:marBottom w:val="0"/>
      <w:divBdr>
        <w:top w:val="none" w:sz="0" w:space="0" w:color="auto"/>
        <w:left w:val="none" w:sz="0" w:space="0" w:color="auto"/>
        <w:bottom w:val="none" w:sz="0" w:space="0" w:color="auto"/>
        <w:right w:val="none" w:sz="0" w:space="0" w:color="auto"/>
      </w:divBdr>
    </w:div>
    <w:div w:id="1081677120">
      <w:bodyDiv w:val="1"/>
      <w:marLeft w:val="0"/>
      <w:marRight w:val="0"/>
      <w:marTop w:val="0"/>
      <w:marBottom w:val="0"/>
      <w:divBdr>
        <w:top w:val="none" w:sz="0" w:space="0" w:color="auto"/>
        <w:left w:val="none" w:sz="0" w:space="0" w:color="auto"/>
        <w:bottom w:val="none" w:sz="0" w:space="0" w:color="auto"/>
        <w:right w:val="none" w:sz="0" w:space="0" w:color="auto"/>
      </w:divBdr>
      <w:divsChild>
        <w:div w:id="1741249094">
          <w:marLeft w:val="0"/>
          <w:marRight w:val="0"/>
          <w:marTop w:val="0"/>
          <w:marBottom w:val="0"/>
          <w:divBdr>
            <w:top w:val="single" w:sz="2" w:space="0" w:color="2E2E2E"/>
            <w:left w:val="single" w:sz="2" w:space="0" w:color="2E2E2E"/>
            <w:bottom w:val="single" w:sz="2" w:space="0" w:color="2E2E2E"/>
            <w:right w:val="single" w:sz="2" w:space="0" w:color="2E2E2E"/>
          </w:divBdr>
          <w:divsChild>
            <w:div w:id="25639813">
              <w:marLeft w:val="0"/>
              <w:marRight w:val="0"/>
              <w:marTop w:val="0"/>
              <w:marBottom w:val="0"/>
              <w:divBdr>
                <w:top w:val="single" w:sz="6" w:space="0" w:color="C9C9C9"/>
                <w:left w:val="none" w:sz="0" w:space="0" w:color="auto"/>
                <w:bottom w:val="none" w:sz="0" w:space="0" w:color="auto"/>
                <w:right w:val="none" w:sz="0" w:space="0" w:color="auto"/>
              </w:divBdr>
              <w:divsChild>
                <w:div w:id="1471826742">
                  <w:marLeft w:val="0"/>
                  <w:marRight w:val="0"/>
                  <w:marTop w:val="0"/>
                  <w:marBottom w:val="0"/>
                  <w:divBdr>
                    <w:top w:val="none" w:sz="0" w:space="0" w:color="auto"/>
                    <w:left w:val="none" w:sz="0" w:space="0" w:color="auto"/>
                    <w:bottom w:val="none" w:sz="0" w:space="0" w:color="auto"/>
                    <w:right w:val="none" w:sz="0" w:space="0" w:color="auto"/>
                  </w:divBdr>
                  <w:divsChild>
                    <w:div w:id="1089275887">
                      <w:marLeft w:val="0"/>
                      <w:marRight w:val="0"/>
                      <w:marTop w:val="0"/>
                      <w:marBottom w:val="0"/>
                      <w:divBdr>
                        <w:top w:val="none" w:sz="0" w:space="0" w:color="auto"/>
                        <w:left w:val="none" w:sz="0" w:space="0" w:color="auto"/>
                        <w:bottom w:val="none" w:sz="0" w:space="0" w:color="auto"/>
                        <w:right w:val="none" w:sz="0" w:space="0" w:color="auto"/>
                      </w:divBdr>
                      <w:divsChild>
                        <w:div w:id="1709724336">
                          <w:marLeft w:val="0"/>
                          <w:marRight w:val="0"/>
                          <w:marTop w:val="0"/>
                          <w:marBottom w:val="0"/>
                          <w:divBdr>
                            <w:top w:val="none" w:sz="0" w:space="0" w:color="auto"/>
                            <w:left w:val="none" w:sz="0" w:space="0" w:color="auto"/>
                            <w:bottom w:val="none" w:sz="0" w:space="0" w:color="auto"/>
                            <w:right w:val="none" w:sz="0" w:space="0" w:color="auto"/>
                          </w:divBdr>
                          <w:divsChild>
                            <w:div w:id="40792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0369698">
      <w:bodyDiv w:val="1"/>
      <w:marLeft w:val="0"/>
      <w:marRight w:val="0"/>
      <w:marTop w:val="0"/>
      <w:marBottom w:val="0"/>
      <w:divBdr>
        <w:top w:val="none" w:sz="0" w:space="0" w:color="auto"/>
        <w:left w:val="none" w:sz="0" w:space="0" w:color="auto"/>
        <w:bottom w:val="none" w:sz="0" w:space="0" w:color="auto"/>
        <w:right w:val="none" w:sz="0" w:space="0" w:color="auto"/>
      </w:divBdr>
    </w:div>
    <w:div w:id="1103309212">
      <w:bodyDiv w:val="1"/>
      <w:marLeft w:val="0"/>
      <w:marRight w:val="0"/>
      <w:marTop w:val="0"/>
      <w:marBottom w:val="0"/>
      <w:divBdr>
        <w:top w:val="none" w:sz="0" w:space="0" w:color="auto"/>
        <w:left w:val="none" w:sz="0" w:space="0" w:color="auto"/>
        <w:bottom w:val="none" w:sz="0" w:space="0" w:color="auto"/>
        <w:right w:val="none" w:sz="0" w:space="0" w:color="auto"/>
      </w:divBdr>
    </w:div>
    <w:div w:id="1117482614">
      <w:bodyDiv w:val="1"/>
      <w:marLeft w:val="0"/>
      <w:marRight w:val="0"/>
      <w:marTop w:val="0"/>
      <w:marBottom w:val="0"/>
      <w:divBdr>
        <w:top w:val="none" w:sz="0" w:space="0" w:color="auto"/>
        <w:left w:val="none" w:sz="0" w:space="0" w:color="auto"/>
        <w:bottom w:val="none" w:sz="0" w:space="0" w:color="auto"/>
        <w:right w:val="none" w:sz="0" w:space="0" w:color="auto"/>
      </w:divBdr>
    </w:div>
    <w:div w:id="1123694621">
      <w:bodyDiv w:val="1"/>
      <w:marLeft w:val="0"/>
      <w:marRight w:val="0"/>
      <w:marTop w:val="0"/>
      <w:marBottom w:val="0"/>
      <w:divBdr>
        <w:top w:val="none" w:sz="0" w:space="0" w:color="auto"/>
        <w:left w:val="none" w:sz="0" w:space="0" w:color="auto"/>
        <w:bottom w:val="none" w:sz="0" w:space="0" w:color="auto"/>
        <w:right w:val="none" w:sz="0" w:space="0" w:color="auto"/>
      </w:divBdr>
    </w:div>
    <w:div w:id="1126200202">
      <w:bodyDiv w:val="1"/>
      <w:marLeft w:val="0"/>
      <w:marRight w:val="0"/>
      <w:marTop w:val="0"/>
      <w:marBottom w:val="0"/>
      <w:divBdr>
        <w:top w:val="none" w:sz="0" w:space="0" w:color="auto"/>
        <w:left w:val="none" w:sz="0" w:space="0" w:color="auto"/>
        <w:bottom w:val="none" w:sz="0" w:space="0" w:color="auto"/>
        <w:right w:val="none" w:sz="0" w:space="0" w:color="auto"/>
      </w:divBdr>
    </w:div>
    <w:div w:id="1127505750">
      <w:bodyDiv w:val="1"/>
      <w:marLeft w:val="0"/>
      <w:marRight w:val="0"/>
      <w:marTop w:val="0"/>
      <w:marBottom w:val="0"/>
      <w:divBdr>
        <w:top w:val="none" w:sz="0" w:space="0" w:color="auto"/>
        <w:left w:val="none" w:sz="0" w:space="0" w:color="auto"/>
        <w:bottom w:val="none" w:sz="0" w:space="0" w:color="auto"/>
        <w:right w:val="none" w:sz="0" w:space="0" w:color="auto"/>
      </w:divBdr>
      <w:divsChild>
        <w:div w:id="1458372640">
          <w:marLeft w:val="0"/>
          <w:marRight w:val="0"/>
          <w:marTop w:val="0"/>
          <w:marBottom w:val="0"/>
          <w:divBdr>
            <w:top w:val="none" w:sz="0" w:space="0" w:color="auto"/>
            <w:left w:val="none" w:sz="0" w:space="0" w:color="auto"/>
            <w:bottom w:val="none" w:sz="0" w:space="0" w:color="auto"/>
            <w:right w:val="none" w:sz="0" w:space="0" w:color="auto"/>
          </w:divBdr>
          <w:divsChild>
            <w:div w:id="553128583">
              <w:marLeft w:val="0"/>
              <w:marRight w:val="0"/>
              <w:marTop w:val="0"/>
              <w:marBottom w:val="0"/>
              <w:divBdr>
                <w:top w:val="none" w:sz="0" w:space="0" w:color="auto"/>
                <w:left w:val="none" w:sz="0" w:space="0" w:color="auto"/>
                <w:bottom w:val="none" w:sz="0" w:space="0" w:color="auto"/>
                <w:right w:val="none" w:sz="0" w:space="0" w:color="auto"/>
              </w:divBdr>
              <w:divsChild>
                <w:div w:id="1547568966">
                  <w:marLeft w:val="0"/>
                  <w:marRight w:val="0"/>
                  <w:marTop w:val="0"/>
                  <w:marBottom w:val="0"/>
                  <w:divBdr>
                    <w:top w:val="none" w:sz="0" w:space="0" w:color="auto"/>
                    <w:left w:val="none" w:sz="0" w:space="0" w:color="auto"/>
                    <w:bottom w:val="none" w:sz="0" w:space="0" w:color="auto"/>
                    <w:right w:val="none" w:sz="0" w:space="0" w:color="auto"/>
                  </w:divBdr>
                  <w:divsChild>
                    <w:div w:id="554631751">
                      <w:marLeft w:val="0"/>
                      <w:marRight w:val="0"/>
                      <w:marTop w:val="0"/>
                      <w:marBottom w:val="0"/>
                      <w:divBdr>
                        <w:top w:val="none" w:sz="0" w:space="0" w:color="auto"/>
                        <w:left w:val="none" w:sz="0" w:space="0" w:color="auto"/>
                        <w:bottom w:val="none" w:sz="0" w:space="0" w:color="auto"/>
                        <w:right w:val="none" w:sz="0" w:space="0" w:color="auto"/>
                      </w:divBdr>
                      <w:divsChild>
                        <w:div w:id="1672757800">
                          <w:marLeft w:val="0"/>
                          <w:marRight w:val="0"/>
                          <w:marTop w:val="0"/>
                          <w:marBottom w:val="0"/>
                          <w:divBdr>
                            <w:top w:val="none" w:sz="0" w:space="0" w:color="auto"/>
                            <w:left w:val="none" w:sz="0" w:space="0" w:color="auto"/>
                            <w:bottom w:val="none" w:sz="0" w:space="0" w:color="auto"/>
                            <w:right w:val="none" w:sz="0" w:space="0" w:color="auto"/>
                          </w:divBdr>
                          <w:divsChild>
                            <w:div w:id="2086146208">
                              <w:marLeft w:val="0"/>
                              <w:marRight w:val="0"/>
                              <w:marTop w:val="0"/>
                              <w:marBottom w:val="0"/>
                              <w:divBdr>
                                <w:top w:val="none" w:sz="0" w:space="0" w:color="auto"/>
                                <w:left w:val="none" w:sz="0" w:space="0" w:color="auto"/>
                                <w:bottom w:val="none" w:sz="0" w:space="0" w:color="auto"/>
                                <w:right w:val="none" w:sz="0" w:space="0" w:color="auto"/>
                              </w:divBdr>
                              <w:divsChild>
                                <w:div w:id="786463626">
                                  <w:marLeft w:val="0"/>
                                  <w:marRight w:val="0"/>
                                  <w:marTop w:val="0"/>
                                  <w:marBottom w:val="0"/>
                                  <w:divBdr>
                                    <w:top w:val="none" w:sz="0" w:space="0" w:color="auto"/>
                                    <w:left w:val="none" w:sz="0" w:space="0" w:color="auto"/>
                                    <w:bottom w:val="none" w:sz="0" w:space="0" w:color="auto"/>
                                    <w:right w:val="none" w:sz="0" w:space="0" w:color="auto"/>
                                  </w:divBdr>
                                  <w:divsChild>
                                    <w:div w:id="92441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9130801">
      <w:bodyDiv w:val="1"/>
      <w:marLeft w:val="0"/>
      <w:marRight w:val="0"/>
      <w:marTop w:val="0"/>
      <w:marBottom w:val="0"/>
      <w:divBdr>
        <w:top w:val="none" w:sz="0" w:space="0" w:color="auto"/>
        <w:left w:val="none" w:sz="0" w:space="0" w:color="auto"/>
        <w:bottom w:val="none" w:sz="0" w:space="0" w:color="auto"/>
        <w:right w:val="none" w:sz="0" w:space="0" w:color="auto"/>
      </w:divBdr>
    </w:div>
    <w:div w:id="1130512387">
      <w:bodyDiv w:val="1"/>
      <w:marLeft w:val="0"/>
      <w:marRight w:val="0"/>
      <w:marTop w:val="0"/>
      <w:marBottom w:val="0"/>
      <w:divBdr>
        <w:top w:val="none" w:sz="0" w:space="0" w:color="auto"/>
        <w:left w:val="none" w:sz="0" w:space="0" w:color="auto"/>
        <w:bottom w:val="none" w:sz="0" w:space="0" w:color="auto"/>
        <w:right w:val="none" w:sz="0" w:space="0" w:color="auto"/>
      </w:divBdr>
    </w:div>
    <w:div w:id="1131898306">
      <w:bodyDiv w:val="1"/>
      <w:marLeft w:val="0"/>
      <w:marRight w:val="0"/>
      <w:marTop w:val="0"/>
      <w:marBottom w:val="0"/>
      <w:divBdr>
        <w:top w:val="none" w:sz="0" w:space="0" w:color="auto"/>
        <w:left w:val="none" w:sz="0" w:space="0" w:color="auto"/>
        <w:bottom w:val="none" w:sz="0" w:space="0" w:color="auto"/>
        <w:right w:val="none" w:sz="0" w:space="0" w:color="auto"/>
      </w:divBdr>
    </w:div>
    <w:div w:id="1144548837">
      <w:bodyDiv w:val="1"/>
      <w:marLeft w:val="0"/>
      <w:marRight w:val="0"/>
      <w:marTop w:val="0"/>
      <w:marBottom w:val="0"/>
      <w:divBdr>
        <w:top w:val="none" w:sz="0" w:space="0" w:color="auto"/>
        <w:left w:val="none" w:sz="0" w:space="0" w:color="auto"/>
        <w:bottom w:val="none" w:sz="0" w:space="0" w:color="auto"/>
        <w:right w:val="none" w:sz="0" w:space="0" w:color="auto"/>
      </w:divBdr>
    </w:div>
    <w:div w:id="1149858506">
      <w:bodyDiv w:val="1"/>
      <w:marLeft w:val="0"/>
      <w:marRight w:val="0"/>
      <w:marTop w:val="0"/>
      <w:marBottom w:val="0"/>
      <w:divBdr>
        <w:top w:val="none" w:sz="0" w:space="0" w:color="auto"/>
        <w:left w:val="none" w:sz="0" w:space="0" w:color="auto"/>
        <w:bottom w:val="none" w:sz="0" w:space="0" w:color="auto"/>
        <w:right w:val="none" w:sz="0" w:space="0" w:color="auto"/>
      </w:divBdr>
    </w:div>
    <w:div w:id="1157191989">
      <w:bodyDiv w:val="1"/>
      <w:marLeft w:val="0"/>
      <w:marRight w:val="0"/>
      <w:marTop w:val="0"/>
      <w:marBottom w:val="0"/>
      <w:divBdr>
        <w:top w:val="none" w:sz="0" w:space="0" w:color="auto"/>
        <w:left w:val="none" w:sz="0" w:space="0" w:color="auto"/>
        <w:bottom w:val="none" w:sz="0" w:space="0" w:color="auto"/>
        <w:right w:val="none" w:sz="0" w:space="0" w:color="auto"/>
      </w:divBdr>
    </w:div>
    <w:div w:id="1157840106">
      <w:bodyDiv w:val="1"/>
      <w:marLeft w:val="0"/>
      <w:marRight w:val="0"/>
      <w:marTop w:val="0"/>
      <w:marBottom w:val="0"/>
      <w:divBdr>
        <w:top w:val="none" w:sz="0" w:space="0" w:color="auto"/>
        <w:left w:val="none" w:sz="0" w:space="0" w:color="auto"/>
        <w:bottom w:val="none" w:sz="0" w:space="0" w:color="auto"/>
        <w:right w:val="none" w:sz="0" w:space="0" w:color="auto"/>
      </w:divBdr>
    </w:div>
    <w:div w:id="1171914818">
      <w:bodyDiv w:val="1"/>
      <w:marLeft w:val="0"/>
      <w:marRight w:val="0"/>
      <w:marTop w:val="0"/>
      <w:marBottom w:val="0"/>
      <w:divBdr>
        <w:top w:val="none" w:sz="0" w:space="0" w:color="auto"/>
        <w:left w:val="none" w:sz="0" w:space="0" w:color="auto"/>
        <w:bottom w:val="none" w:sz="0" w:space="0" w:color="auto"/>
        <w:right w:val="none" w:sz="0" w:space="0" w:color="auto"/>
      </w:divBdr>
    </w:div>
    <w:div w:id="1172837983">
      <w:bodyDiv w:val="1"/>
      <w:marLeft w:val="0"/>
      <w:marRight w:val="0"/>
      <w:marTop w:val="0"/>
      <w:marBottom w:val="0"/>
      <w:divBdr>
        <w:top w:val="none" w:sz="0" w:space="0" w:color="auto"/>
        <w:left w:val="none" w:sz="0" w:space="0" w:color="auto"/>
        <w:bottom w:val="none" w:sz="0" w:space="0" w:color="auto"/>
        <w:right w:val="none" w:sz="0" w:space="0" w:color="auto"/>
      </w:divBdr>
    </w:div>
    <w:div w:id="1177236748">
      <w:bodyDiv w:val="1"/>
      <w:marLeft w:val="0"/>
      <w:marRight w:val="0"/>
      <w:marTop w:val="0"/>
      <w:marBottom w:val="0"/>
      <w:divBdr>
        <w:top w:val="none" w:sz="0" w:space="0" w:color="auto"/>
        <w:left w:val="none" w:sz="0" w:space="0" w:color="auto"/>
        <w:bottom w:val="none" w:sz="0" w:space="0" w:color="auto"/>
        <w:right w:val="none" w:sz="0" w:space="0" w:color="auto"/>
      </w:divBdr>
    </w:div>
    <w:div w:id="1191184045">
      <w:bodyDiv w:val="1"/>
      <w:marLeft w:val="0"/>
      <w:marRight w:val="0"/>
      <w:marTop w:val="0"/>
      <w:marBottom w:val="0"/>
      <w:divBdr>
        <w:top w:val="none" w:sz="0" w:space="0" w:color="auto"/>
        <w:left w:val="none" w:sz="0" w:space="0" w:color="auto"/>
        <w:bottom w:val="none" w:sz="0" w:space="0" w:color="auto"/>
        <w:right w:val="none" w:sz="0" w:space="0" w:color="auto"/>
      </w:divBdr>
    </w:div>
    <w:div w:id="1195340169">
      <w:bodyDiv w:val="1"/>
      <w:marLeft w:val="0"/>
      <w:marRight w:val="0"/>
      <w:marTop w:val="0"/>
      <w:marBottom w:val="0"/>
      <w:divBdr>
        <w:top w:val="none" w:sz="0" w:space="0" w:color="auto"/>
        <w:left w:val="none" w:sz="0" w:space="0" w:color="auto"/>
        <w:bottom w:val="none" w:sz="0" w:space="0" w:color="auto"/>
        <w:right w:val="none" w:sz="0" w:space="0" w:color="auto"/>
      </w:divBdr>
      <w:divsChild>
        <w:div w:id="266426693">
          <w:marLeft w:val="0"/>
          <w:marRight w:val="0"/>
          <w:marTop w:val="0"/>
          <w:marBottom w:val="0"/>
          <w:divBdr>
            <w:top w:val="none" w:sz="0" w:space="0" w:color="auto"/>
            <w:left w:val="none" w:sz="0" w:space="0" w:color="auto"/>
            <w:bottom w:val="none" w:sz="0" w:space="0" w:color="auto"/>
            <w:right w:val="none" w:sz="0" w:space="0" w:color="auto"/>
          </w:divBdr>
          <w:divsChild>
            <w:div w:id="1362900002">
              <w:marLeft w:val="0"/>
              <w:marRight w:val="0"/>
              <w:marTop w:val="0"/>
              <w:marBottom w:val="0"/>
              <w:divBdr>
                <w:top w:val="none" w:sz="0" w:space="0" w:color="auto"/>
                <w:left w:val="none" w:sz="0" w:space="0" w:color="auto"/>
                <w:bottom w:val="none" w:sz="0" w:space="0" w:color="auto"/>
                <w:right w:val="none" w:sz="0" w:space="0" w:color="auto"/>
              </w:divBdr>
              <w:divsChild>
                <w:div w:id="2027637170">
                  <w:marLeft w:val="0"/>
                  <w:marRight w:val="0"/>
                  <w:marTop w:val="0"/>
                  <w:marBottom w:val="0"/>
                  <w:divBdr>
                    <w:top w:val="none" w:sz="0" w:space="0" w:color="auto"/>
                    <w:left w:val="none" w:sz="0" w:space="0" w:color="auto"/>
                    <w:bottom w:val="none" w:sz="0" w:space="0" w:color="auto"/>
                    <w:right w:val="none" w:sz="0" w:space="0" w:color="auto"/>
                  </w:divBdr>
                  <w:divsChild>
                    <w:div w:id="1626542711">
                      <w:marLeft w:val="0"/>
                      <w:marRight w:val="0"/>
                      <w:marTop w:val="0"/>
                      <w:marBottom w:val="0"/>
                      <w:divBdr>
                        <w:top w:val="none" w:sz="0" w:space="0" w:color="auto"/>
                        <w:left w:val="none" w:sz="0" w:space="0" w:color="auto"/>
                        <w:bottom w:val="none" w:sz="0" w:space="0" w:color="auto"/>
                        <w:right w:val="none" w:sz="0" w:space="0" w:color="auto"/>
                      </w:divBdr>
                      <w:divsChild>
                        <w:div w:id="490294840">
                          <w:marLeft w:val="0"/>
                          <w:marRight w:val="0"/>
                          <w:marTop w:val="0"/>
                          <w:marBottom w:val="0"/>
                          <w:divBdr>
                            <w:top w:val="none" w:sz="0" w:space="0" w:color="auto"/>
                            <w:left w:val="none" w:sz="0" w:space="0" w:color="auto"/>
                            <w:bottom w:val="none" w:sz="0" w:space="0" w:color="auto"/>
                            <w:right w:val="none" w:sz="0" w:space="0" w:color="auto"/>
                          </w:divBdr>
                          <w:divsChild>
                            <w:div w:id="122784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7347405">
      <w:bodyDiv w:val="1"/>
      <w:marLeft w:val="0"/>
      <w:marRight w:val="0"/>
      <w:marTop w:val="0"/>
      <w:marBottom w:val="0"/>
      <w:divBdr>
        <w:top w:val="none" w:sz="0" w:space="0" w:color="auto"/>
        <w:left w:val="none" w:sz="0" w:space="0" w:color="auto"/>
        <w:bottom w:val="none" w:sz="0" w:space="0" w:color="auto"/>
        <w:right w:val="none" w:sz="0" w:space="0" w:color="auto"/>
      </w:divBdr>
    </w:div>
    <w:div w:id="1198352438">
      <w:bodyDiv w:val="1"/>
      <w:marLeft w:val="0"/>
      <w:marRight w:val="0"/>
      <w:marTop w:val="0"/>
      <w:marBottom w:val="0"/>
      <w:divBdr>
        <w:top w:val="none" w:sz="0" w:space="0" w:color="auto"/>
        <w:left w:val="none" w:sz="0" w:space="0" w:color="auto"/>
        <w:bottom w:val="none" w:sz="0" w:space="0" w:color="auto"/>
        <w:right w:val="none" w:sz="0" w:space="0" w:color="auto"/>
      </w:divBdr>
      <w:divsChild>
        <w:div w:id="232853714">
          <w:marLeft w:val="0"/>
          <w:marRight w:val="0"/>
          <w:marTop w:val="0"/>
          <w:marBottom w:val="0"/>
          <w:divBdr>
            <w:top w:val="none" w:sz="0" w:space="0" w:color="auto"/>
            <w:left w:val="none" w:sz="0" w:space="0" w:color="auto"/>
            <w:bottom w:val="none" w:sz="0" w:space="0" w:color="auto"/>
            <w:right w:val="none" w:sz="0" w:space="0" w:color="auto"/>
          </w:divBdr>
          <w:divsChild>
            <w:div w:id="991762888">
              <w:marLeft w:val="0"/>
              <w:marRight w:val="0"/>
              <w:marTop w:val="0"/>
              <w:marBottom w:val="0"/>
              <w:divBdr>
                <w:top w:val="none" w:sz="0" w:space="0" w:color="auto"/>
                <w:left w:val="none" w:sz="0" w:space="0" w:color="auto"/>
                <w:bottom w:val="none" w:sz="0" w:space="0" w:color="auto"/>
                <w:right w:val="none" w:sz="0" w:space="0" w:color="auto"/>
              </w:divBdr>
              <w:divsChild>
                <w:div w:id="118509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537180">
      <w:bodyDiv w:val="1"/>
      <w:marLeft w:val="0"/>
      <w:marRight w:val="0"/>
      <w:marTop w:val="0"/>
      <w:marBottom w:val="0"/>
      <w:divBdr>
        <w:top w:val="none" w:sz="0" w:space="0" w:color="auto"/>
        <w:left w:val="none" w:sz="0" w:space="0" w:color="auto"/>
        <w:bottom w:val="none" w:sz="0" w:space="0" w:color="auto"/>
        <w:right w:val="none" w:sz="0" w:space="0" w:color="auto"/>
      </w:divBdr>
    </w:div>
    <w:div w:id="1213150455">
      <w:bodyDiv w:val="1"/>
      <w:marLeft w:val="0"/>
      <w:marRight w:val="0"/>
      <w:marTop w:val="0"/>
      <w:marBottom w:val="0"/>
      <w:divBdr>
        <w:top w:val="none" w:sz="0" w:space="0" w:color="auto"/>
        <w:left w:val="none" w:sz="0" w:space="0" w:color="auto"/>
        <w:bottom w:val="none" w:sz="0" w:space="0" w:color="auto"/>
        <w:right w:val="none" w:sz="0" w:space="0" w:color="auto"/>
      </w:divBdr>
    </w:div>
    <w:div w:id="1224685038">
      <w:bodyDiv w:val="1"/>
      <w:marLeft w:val="0"/>
      <w:marRight w:val="0"/>
      <w:marTop w:val="0"/>
      <w:marBottom w:val="0"/>
      <w:divBdr>
        <w:top w:val="none" w:sz="0" w:space="0" w:color="auto"/>
        <w:left w:val="none" w:sz="0" w:space="0" w:color="auto"/>
        <w:bottom w:val="none" w:sz="0" w:space="0" w:color="auto"/>
        <w:right w:val="none" w:sz="0" w:space="0" w:color="auto"/>
      </w:divBdr>
    </w:div>
    <w:div w:id="1242249794">
      <w:bodyDiv w:val="1"/>
      <w:marLeft w:val="0"/>
      <w:marRight w:val="0"/>
      <w:marTop w:val="0"/>
      <w:marBottom w:val="0"/>
      <w:divBdr>
        <w:top w:val="none" w:sz="0" w:space="0" w:color="auto"/>
        <w:left w:val="none" w:sz="0" w:space="0" w:color="auto"/>
        <w:bottom w:val="none" w:sz="0" w:space="0" w:color="auto"/>
        <w:right w:val="none" w:sz="0" w:space="0" w:color="auto"/>
      </w:divBdr>
    </w:div>
    <w:div w:id="1245214837">
      <w:bodyDiv w:val="1"/>
      <w:marLeft w:val="0"/>
      <w:marRight w:val="0"/>
      <w:marTop w:val="0"/>
      <w:marBottom w:val="0"/>
      <w:divBdr>
        <w:top w:val="none" w:sz="0" w:space="0" w:color="auto"/>
        <w:left w:val="none" w:sz="0" w:space="0" w:color="auto"/>
        <w:bottom w:val="none" w:sz="0" w:space="0" w:color="auto"/>
        <w:right w:val="none" w:sz="0" w:space="0" w:color="auto"/>
      </w:divBdr>
      <w:divsChild>
        <w:div w:id="341782460">
          <w:marLeft w:val="0"/>
          <w:marRight w:val="0"/>
          <w:marTop w:val="0"/>
          <w:marBottom w:val="0"/>
          <w:divBdr>
            <w:top w:val="none" w:sz="0" w:space="0" w:color="auto"/>
            <w:left w:val="none" w:sz="0" w:space="0" w:color="auto"/>
            <w:bottom w:val="none" w:sz="0" w:space="0" w:color="auto"/>
            <w:right w:val="none" w:sz="0" w:space="0" w:color="auto"/>
          </w:divBdr>
        </w:div>
        <w:div w:id="749735426">
          <w:marLeft w:val="0"/>
          <w:marRight w:val="0"/>
          <w:marTop w:val="0"/>
          <w:marBottom w:val="0"/>
          <w:divBdr>
            <w:top w:val="none" w:sz="0" w:space="0" w:color="auto"/>
            <w:left w:val="none" w:sz="0" w:space="0" w:color="auto"/>
            <w:bottom w:val="none" w:sz="0" w:space="0" w:color="auto"/>
            <w:right w:val="none" w:sz="0" w:space="0" w:color="auto"/>
          </w:divBdr>
        </w:div>
        <w:div w:id="1128742450">
          <w:marLeft w:val="0"/>
          <w:marRight w:val="0"/>
          <w:marTop w:val="0"/>
          <w:marBottom w:val="0"/>
          <w:divBdr>
            <w:top w:val="none" w:sz="0" w:space="0" w:color="auto"/>
            <w:left w:val="none" w:sz="0" w:space="0" w:color="auto"/>
            <w:bottom w:val="none" w:sz="0" w:space="0" w:color="auto"/>
            <w:right w:val="none" w:sz="0" w:space="0" w:color="auto"/>
          </w:divBdr>
        </w:div>
        <w:div w:id="1194491462">
          <w:marLeft w:val="0"/>
          <w:marRight w:val="0"/>
          <w:marTop w:val="0"/>
          <w:marBottom w:val="0"/>
          <w:divBdr>
            <w:top w:val="none" w:sz="0" w:space="0" w:color="auto"/>
            <w:left w:val="none" w:sz="0" w:space="0" w:color="auto"/>
            <w:bottom w:val="none" w:sz="0" w:space="0" w:color="auto"/>
            <w:right w:val="none" w:sz="0" w:space="0" w:color="auto"/>
          </w:divBdr>
        </w:div>
        <w:div w:id="1665551494">
          <w:marLeft w:val="0"/>
          <w:marRight w:val="0"/>
          <w:marTop w:val="0"/>
          <w:marBottom w:val="0"/>
          <w:divBdr>
            <w:top w:val="none" w:sz="0" w:space="0" w:color="auto"/>
            <w:left w:val="none" w:sz="0" w:space="0" w:color="auto"/>
            <w:bottom w:val="none" w:sz="0" w:space="0" w:color="auto"/>
            <w:right w:val="none" w:sz="0" w:space="0" w:color="auto"/>
          </w:divBdr>
        </w:div>
        <w:div w:id="2002780407">
          <w:marLeft w:val="0"/>
          <w:marRight w:val="0"/>
          <w:marTop w:val="0"/>
          <w:marBottom w:val="0"/>
          <w:divBdr>
            <w:top w:val="none" w:sz="0" w:space="0" w:color="auto"/>
            <w:left w:val="none" w:sz="0" w:space="0" w:color="auto"/>
            <w:bottom w:val="none" w:sz="0" w:space="0" w:color="auto"/>
            <w:right w:val="none" w:sz="0" w:space="0" w:color="auto"/>
          </w:divBdr>
        </w:div>
        <w:div w:id="2026054267">
          <w:marLeft w:val="0"/>
          <w:marRight w:val="0"/>
          <w:marTop w:val="0"/>
          <w:marBottom w:val="0"/>
          <w:divBdr>
            <w:top w:val="none" w:sz="0" w:space="0" w:color="auto"/>
            <w:left w:val="none" w:sz="0" w:space="0" w:color="auto"/>
            <w:bottom w:val="none" w:sz="0" w:space="0" w:color="auto"/>
            <w:right w:val="none" w:sz="0" w:space="0" w:color="auto"/>
          </w:divBdr>
        </w:div>
      </w:divsChild>
    </w:div>
    <w:div w:id="1252740108">
      <w:bodyDiv w:val="1"/>
      <w:marLeft w:val="0"/>
      <w:marRight w:val="0"/>
      <w:marTop w:val="0"/>
      <w:marBottom w:val="0"/>
      <w:divBdr>
        <w:top w:val="none" w:sz="0" w:space="0" w:color="auto"/>
        <w:left w:val="none" w:sz="0" w:space="0" w:color="auto"/>
        <w:bottom w:val="none" w:sz="0" w:space="0" w:color="auto"/>
        <w:right w:val="none" w:sz="0" w:space="0" w:color="auto"/>
      </w:divBdr>
    </w:div>
    <w:div w:id="1253128129">
      <w:bodyDiv w:val="1"/>
      <w:marLeft w:val="0"/>
      <w:marRight w:val="0"/>
      <w:marTop w:val="0"/>
      <w:marBottom w:val="0"/>
      <w:divBdr>
        <w:top w:val="none" w:sz="0" w:space="0" w:color="auto"/>
        <w:left w:val="none" w:sz="0" w:space="0" w:color="auto"/>
        <w:bottom w:val="none" w:sz="0" w:space="0" w:color="auto"/>
        <w:right w:val="none" w:sz="0" w:space="0" w:color="auto"/>
      </w:divBdr>
    </w:div>
    <w:div w:id="1256864817">
      <w:bodyDiv w:val="1"/>
      <w:marLeft w:val="0"/>
      <w:marRight w:val="0"/>
      <w:marTop w:val="0"/>
      <w:marBottom w:val="0"/>
      <w:divBdr>
        <w:top w:val="none" w:sz="0" w:space="0" w:color="auto"/>
        <w:left w:val="none" w:sz="0" w:space="0" w:color="auto"/>
        <w:bottom w:val="none" w:sz="0" w:space="0" w:color="auto"/>
        <w:right w:val="none" w:sz="0" w:space="0" w:color="auto"/>
      </w:divBdr>
    </w:div>
    <w:div w:id="1261138892">
      <w:bodyDiv w:val="1"/>
      <w:marLeft w:val="0"/>
      <w:marRight w:val="0"/>
      <w:marTop w:val="0"/>
      <w:marBottom w:val="0"/>
      <w:divBdr>
        <w:top w:val="none" w:sz="0" w:space="0" w:color="auto"/>
        <w:left w:val="none" w:sz="0" w:space="0" w:color="auto"/>
        <w:bottom w:val="none" w:sz="0" w:space="0" w:color="auto"/>
        <w:right w:val="none" w:sz="0" w:space="0" w:color="auto"/>
      </w:divBdr>
    </w:div>
    <w:div w:id="1270310631">
      <w:bodyDiv w:val="1"/>
      <w:marLeft w:val="0"/>
      <w:marRight w:val="0"/>
      <w:marTop w:val="0"/>
      <w:marBottom w:val="0"/>
      <w:divBdr>
        <w:top w:val="none" w:sz="0" w:space="0" w:color="auto"/>
        <w:left w:val="none" w:sz="0" w:space="0" w:color="auto"/>
        <w:bottom w:val="none" w:sz="0" w:space="0" w:color="auto"/>
        <w:right w:val="none" w:sz="0" w:space="0" w:color="auto"/>
      </w:divBdr>
      <w:divsChild>
        <w:div w:id="161221">
          <w:marLeft w:val="0"/>
          <w:marRight w:val="0"/>
          <w:marTop w:val="0"/>
          <w:marBottom w:val="0"/>
          <w:divBdr>
            <w:top w:val="none" w:sz="0" w:space="0" w:color="auto"/>
            <w:left w:val="none" w:sz="0" w:space="0" w:color="auto"/>
            <w:bottom w:val="none" w:sz="0" w:space="0" w:color="auto"/>
            <w:right w:val="none" w:sz="0" w:space="0" w:color="auto"/>
          </w:divBdr>
        </w:div>
        <w:div w:id="636105253">
          <w:marLeft w:val="0"/>
          <w:marRight w:val="0"/>
          <w:marTop w:val="0"/>
          <w:marBottom w:val="0"/>
          <w:divBdr>
            <w:top w:val="none" w:sz="0" w:space="0" w:color="auto"/>
            <w:left w:val="none" w:sz="0" w:space="0" w:color="auto"/>
            <w:bottom w:val="none" w:sz="0" w:space="0" w:color="auto"/>
            <w:right w:val="none" w:sz="0" w:space="0" w:color="auto"/>
          </w:divBdr>
        </w:div>
        <w:div w:id="678776129">
          <w:marLeft w:val="0"/>
          <w:marRight w:val="0"/>
          <w:marTop w:val="0"/>
          <w:marBottom w:val="0"/>
          <w:divBdr>
            <w:top w:val="none" w:sz="0" w:space="0" w:color="auto"/>
            <w:left w:val="none" w:sz="0" w:space="0" w:color="auto"/>
            <w:bottom w:val="none" w:sz="0" w:space="0" w:color="auto"/>
            <w:right w:val="none" w:sz="0" w:space="0" w:color="auto"/>
          </w:divBdr>
        </w:div>
        <w:div w:id="849217742">
          <w:marLeft w:val="0"/>
          <w:marRight w:val="0"/>
          <w:marTop w:val="0"/>
          <w:marBottom w:val="0"/>
          <w:divBdr>
            <w:top w:val="none" w:sz="0" w:space="0" w:color="auto"/>
            <w:left w:val="none" w:sz="0" w:space="0" w:color="auto"/>
            <w:bottom w:val="none" w:sz="0" w:space="0" w:color="auto"/>
            <w:right w:val="none" w:sz="0" w:space="0" w:color="auto"/>
          </w:divBdr>
        </w:div>
        <w:div w:id="1074011399">
          <w:marLeft w:val="0"/>
          <w:marRight w:val="0"/>
          <w:marTop w:val="0"/>
          <w:marBottom w:val="0"/>
          <w:divBdr>
            <w:top w:val="none" w:sz="0" w:space="0" w:color="auto"/>
            <w:left w:val="none" w:sz="0" w:space="0" w:color="auto"/>
            <w:bottom w:val="none" w:sz="0" w:space="0" w:color="auto"/>
            <w:right w:val="none" w:sz="0" w:space="0" w:color="auto"/>
          </w:divBdr>
        </w:div>
        <w:div w:id="1644970992">
          <w:marLeft w:val="0"/>
          <w:marRight w:val="0"/>
          <w:marTop w:val="0"/>
          <w:marBottom w:val="0"/>
          <w:divBdr>
            <w:top w:val="none" w:sz="0" w:space="0" w:color="auto"/>
            <w:left w:val="none" w:sz="0" w:space="0" w:color="auto"/>
            <w:bottom w:val="none" w:sz="0" w:space="0" w:color="auto"/>
            <w:right w:val="none" w:sz="0" w:space="0" w:color="auto"/>
          </w:divBdr>
        </w:div>
        <w:div w:id="2073767667">
          <w:marLeft w:val="0"/>
          <w:marRight w:val="0"/>
          <w:marTop w:val="0"/>
          <w:marBottom w:val="0"/>
          <w:divBdr>
            <w:top w:val="none" w:sz="0" w:space="0" w:color="auto"/>
            <w:left w:val="none" w:sz="0" w:space="0" w:color="auto"/>
            <w:bottom w:val="none" w:sz="0" w:space="0" w:color="auto"/>
            <w:right w:val="none" w:sz="0" w:space="0" w:color="auto"/>
          </w:divBdr>
        </w:div>
      </w:divsChild>
    </w:div>
    <w:div w:id="1271402023">
      <w:bodyDiv w:val="1"/>
      <w:marLeft w:val="0"/>
      <w:marRight w:val="0"/>
      <w:marTop w:val="0"/>
      <w:marBottom w:val="0"/>
      <w:divBdr>
        <w:top w:val="none" w:sz="0" w:space="0" w:color="auto"/>
        <w:left w:val="none" w:sz="0" w:space="0" w:color="auto"/>
        <w:bottom w:val="none" w:sz="0" w:space="0" w:color="auto"/>
        <w:right w:val="none" w:sz="0" w:space="0" w:color="auto"/>
      </w:divBdr>
    </w:div>
    <w:div w:id="1275944434">
      <w:bodyDiv w:val="1"/>
      <w:marLeft w:val="0"/>
      <w:marRight w:val="0"/>
      <w:marTop w:val="0"/>
      <w:marBottom w:val="0"/>
      <w:divBdr>
        <w:top w:val="none" w:sz="0" w:space="0" w:color="auto"/>
        <w:left w:val="none" w:sz="0" w:space="0" w:color="auto"/>
        <w:bottom w:val="none" w:sz="0" w:space="0" w:color="auto"/>
        <w:right w:val="none" w:sz="0" w:space="0" w:color="auto"/>
      </w:divBdr>
    </w:div>
    <w:div w:id="1278564691">
      <w:bodyDiv w:val="1"/>
      <w:marLeft w:val="0"/>
      <w:marRight w:val="0"/>
      <w:marTop w:val="0"/>
      <w:marBottom w:val="0"/>
      <w:divBdr>
        <w:top w:val="none" w:sz="0" w:space="0" w:color="auto"/>
        <w:left w:val="none" w:sz="0" w:space="0" w:color="auto"/>
        <w:bottom w:val="none" w:sz="0" w:space="0" w:color="auto"/>
        <w:right w:val="none" w:sz="0" w:space="0" w:color="auto"/>
      </w:divBdr>
    </w:div>
    <w:div w:id="1295600748">
      <w:bodyDiv w:val="1"/>
      <w:marLeft w:val="0"/>
      <w:marRight w:val="0"/>
      <w:marTop w:val="0"/>
      <w:marBottom w:val="0"/>
      <w:divBdr>
        <w:top w:val="none" w:sz="0" w:space="0" w:color="auto"/>
        <w:left w:val="none" w:sz="0" w:space="0" w:color="auto"/>
        <w:bottom w:val="none" w:sz="0" w:space="0" w:color="auto"/>
        <w:right w:val="none" w:sz="0" w:space="0" w:color="auto"/>
      </w:divBdr>
    </w:div>
    <w:div w:id="1297226189">
      <w:bodyDiv w:val="1"/>
      <w:marLeft w:val="0"/>
      <w:marRight w:val="0"/>
      <w:marTop w:val="0"/>
      <w:marBottom w:val="0"/>
      <w:divBdr>
        <w:top w:val="none" w:sz="0" w:space="0" w:color="auto"/>
        <w:left w:val="none" w:sz="0" w:space="0" w:color="auto"/>
        <w:bottom w:val="none" w:sz="0" w:space="0" w:color="auto"/>
        <w:right w:val="none" w:sz="0" w:space="0" w:color="auto"/>
      </w:divBdr>
    </w:div>
    <w:div w:id="1299526993">
      <w:bodyDiv w:val="1"/>
      <w:marLeft w:val="0"/>
      <w:marRight w:val="0"/>
      <w:marTop w:val="0"/>
      <w:marBottom w:val="0"/>
      <w:divBdr>
        <w:top w:val="none" w:sz="0" w:space="0" w:color="auto"/>
        <w:left w:val="none" w:sz="0" w:space="0" w:color="auto"/>
        <w:bottom w:val="none" w:sz="0" w:space="0" w:color="auto"/>
        <w:right w:val="none" w:sz="0" w:space="0" w:color="auto"/>
      </w:divBdr>
    </w:div>
    <w:div w:id="1305543763">
      <w:bodyDiv w:val="1"/>
      <w:marLeft w:val="0"/>
      <w:marRight w:val="0"/>
      <w:marTop w:val="0"/>
      <w:marBottom w:val="0"/>
      <w:divBdr>
        <w:top w:val="none" w:sz="0" w:space="0" w:color="auto"/>
        <w:left w:val="none" w:sz="0" w:space="0" w:color="auto"/>
        <w:bottom w:val="none" w:sz="0" w:space="0" w:color="auto"/>
        <w:right w:val="none" w:sz="0" w:space="0" w:color="auto"/>
      </w:divBdr>
    </w:div>
    <w:div w:id="1320498860">
      <w:bodyDiv w:val="1"/>
      <w:marLeft w:val="0"/>
      <w:marRight w:val="0"/>
      <w:marTop w:val="0"/>
      <w:marBottom w:val="0"/>
      <w:divBdr>
        <w:top w:val="none" w:sz="0" w:space="0" w:color="auto"/>
        <w:left w:val="none" w:sz="0" w:space="0" w:color="auto"/>
        <w:bottom w:val="none" w:sz="0" w:space="0" w:color="auto"/>
        <w:right w:val="none" w:sz="0" w:space="0" w:color="auto"/>
      </w:divBdr>
    </w:div>
    <w:div w:id="1335112188">
      <w:bodyDiv w:val="1"/>
      <w:marLeft w:val="0"/>
      <w:marRight w:val="0"/>
      <w:marTop w:val="0"/>
      <w:marBottom w:val="0"/>
      <w:divBdr>
        <w:top w:val="none" w:sz="0" w:space="0" w:color="auto"/>
        <w:left w:val="none" w:sz="0" w:space="0" w:color="auto"/>
        <w:bottom w:val="none" w:sz="0" w:space="0" w:color="auto"/>
        <w:right w:val="none" w:sz="0" w:space="0" w:color="auto"/>
      </w:divBdr>
    </w:div>
    <w:div w:id="1339771224">
      <w:bodyDiv w:val="1"/>
      <w:marLeft w:val="0"/>
      <w:marRight w:val="0"/>
      <w:marTop w:val="0"/>
      <w:marBottom w:val="0"/>
      <w:divBdr>
        <w:top w:val="none" w:sz="0" w:space="0" w:color="auto"/>
        <w:left w:val="none" w:sz="0" w:space="0" w:color="auto"/>
        <w:bottom w:val="none" w:sz="0" w:space="0" w:color="auto"/>
        <w:right w:val="none" w:sz="0" w:space="0" w:color="auto"/>
      </w:divBdr>
      <w:divsChild>
        <w:div w:id="690958134">
          <w:marLeft w:val="0"/>
          <w:marRight w:val="0"/>
          <w:marTop w:val="0"/>
          <w:marBottom w:val="0"/>
          <w:divBdr>
            <w:top w:val="none" w:sz="0" w:space="0" w:color="auto"/>
            <w:left w:val="none" w:sz="0" w:space="0" w:color="auto"/>
            <w:bottom w:val="none" w:sz="0" w:space="0" w:color="auto"/>
            <w:right w:val="none" w:sz="0" w:space="0" w:color="auto"/>
          </w:divBdr>
          <w:divsChild>
            <w:div w:id="885915666">
              <w:marLeft w:val="0"/>
              <w:marRight w:val="0"/>
              <w:marTop w:val="0"/>
              <w:marBottom w:val="0"/>
              <w:divBdr>
                <w:top w:val="none" w:sz="0" w:space="0" w:color="auto"/>
                <w:left w:val="none" w:sz="0" w:space="0" w:color="auto"/>
                <w:bottom w:val="none" w:sz="0" w:space="0" w:color="auto"/>
                <w:right w:val="none" w:sz="0" w:space="0" w:color="auto"/>
              </w:divBdr>
              <w:divsChild>
                <w:div w:id="111439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776316">
      <w:bodyDiv w:val="1"/>
      <w:marLeft w:val="0"/>
      <w:marRight w:val="0"/>
      <w:marTop w:val="0"/>
      <w:marBottom w:val="0"/>
      <w:divBdr>
        <w:top w:val="none" w:sz="0" w:space="0" w:color="auto"/>
        <w:left w:val="none" w:sz="0" w:space="0" w:color="auto"/>
        <w:bottom w:val="none" w:sz="0" w:space="0" w:color="auto"/>
        <w:right w:val="none" w:sz="0" w:space="0" w:color="auto"/>
      </w:divBdr>
    </w:div>
    <w:div w:id="1342782548">
      <w:bodyDiv w:val="1"/>
      <w:marLeft w:val="0"/>
      <w:marRight w:val="0"/>
      <w:marTop w:val="0"/>
      <w:marBottom w:val="0"/>
      <w:divBdr>
        <w:top w:val="none" w:sz="0" w:space="0" w:color="auto"/>
        <w:left w:val="none" w:sz="0" w:space="0" w:color="auto"/>
        <w:bottom w:val="none" w:sz="0" w:space="0" w:color="auto"/>
        <w:right w:val="none" w:sz="0" w:space="0" w:color="auto"/>
      </w:divBdr>
    </w:div>
    <w:div w:id="1345325468">
      <w:bodyDiv w:val="1"/>
      <w:marLeft w:val="0"/>
      <w:marRight w:val="0"/>
      <w:marTop w:val="0"/>
      <w:marBottom w:val="0"/>
      <w:divBdr>
        <w:top w:val="none" w:sz="0" w:space="0" w:color="auto"/>
        <w:left w:val="none" w:sz="0" w:space="0" w:color="auto"/>
        <w:bottom w:val="none" w:sz="0" w:space="0" w:color="auto"/>
        <w:right w:val="none" w:sz="0" w:space="0" w:color="auto"/>
      </w:divBdr>
    </w:div>
    <w:div w:id="1351564878">
      <w:bodyDiv w:val="1"/>
      <w:marLeft w:val="0"/>
      <w:marRight w:val="0"/>
      <w:marTop w:val="0"/>
      <w:marBottom w:val="0"/>
      <w:divBdr>
        <w:top w:val="none" w:sz="0" w:space="0" w:color="auto"/>
        <w:left w:val="none" w:sz="0" w:space="0" w:color="auto"/>
        <w:bottom w:val="none" w:sz="0" w:space="0" w:color="auto"/>
        <w:right w:val="none" w:sz="0" w:space="0" w:color="auto"/>
      </w:divBdr>
      <w:divsChild>
        <w:div w:id="1585185944">
          <w:marLeft w:val="0"/>
          <w:marRight w:val="0"/>
          <w:marTop w:val="0"/>
          <w:marBottom w:val="0"/>
          <w:divBdr>
            <w:top w:val="none" w:sz="0" w:space="0" w:color="auto"/>
            <w:left w:val="none" w:sz="0" w:space="0" w:color="auto"/>
            <w:bottom w:val="none" w:sz="0" w:space="0" w:color="auto"/>
            <w:right w:val="none" w:sz="0" w:space="0" w:color="auto"/>
          </w:divBdr>
          <w:divsChild>
            <w:div w:id="278076147">
              <w:marLeft w:val="0"/>
              <w:marRight w:val="0"/>
              <w:marTop w:val="0"/>
              <w:marBottom w:val="0"/>
              <w:divBdr>
                <w:top w:val="none" w:sz="0" w:space="0" w:color="auto"/>
                <w:left w:val="none" w:sz="0" w:space="0" w:color="auto"/>
                <w:bottom w:val="none" w:sz="0" w:space="0" w:color="auto"/>
                <w:right w:val="none" w:sz="0" w:space="0" w:color="auto"/>
              </w:divBdr>
              <w:divsChild>
                <w:div w:id="1450592255">
                  <w:marLeft w:val="0"/>
                  <w:marRight w:val="0"/>
                  <w:marTop w:val="0"/>
                  <w:marBottom w:val="225"/>
                  <w:divBdr>
                    <w:top w:val="none" w:sz="0" w:space="0" w:color="auto"/>
                    <w:left w:val="none" w:sz="0" w:space="0" w:color="auto"/>
                    <w:bottom w:val="none" w:sz="0" w:space="0" w:color="auto"/>
                    <w:right w:val="none" w:sz="0" w:space="0" w:color="auto"/>
                  </w:divBdr>
                  <w:divsChild>
                    <w:div w:id="685904623">
                      <w:marLeft w:val="0"/>
                      <w:marRight w:val="0"/>
                      <w:marTop w:val="0"/>
                      <w:marBottom w:val="0"/>
                      <w:divBdr>
                        <w:top w:val="none" w:sz="0" w:space="0" w:color="auto"/>
                        <w:left w:val="none" w:sz="0" w:space="0" w:color="auto"/>
                        <w:bottom w:val="none" w:sz="0" w:space="0" w:color="auto"/>
                        <w:right w:val="none" w:sz="0" w:space="0" w:color="auto"/>
                      </w:divBdr>
                      <w:divsChild>
                        <w:div w:id="1905868141">
                          <w:marLeft w:val="0"/>
                          <w:marRight w:val="0"/>
                          <w:marTop w:val="0"/>
                          <w:marBottom w:val="0"/>
                          <w:divBdr>
                            <w:top w:val="none" w:sz="0" w:space="0" w:color="auto"/>
                            <w:left w:val="none" w:sz="0" w:space="0" w:color="auto"/>
                            <w:bottom w:val="none" w:sz="0" w:space="0" w:color="auto"/>
                            <w:right w:val="none" w:sz="0" w:space="0" w:color="auto"/>
                          </w:divBdr>
                          <w:divsChild>
                            <w:div w:id="1391686196">
                              <w:marLeft w:val="0"/>
                              <w:marRight w:val="0"/>
                              <w:marTop w:val="0"/>
                              <w:marBottom w:val="0"/>
                              <w:divBdr>
                                <w:top w:val="none" w:sz="0" w:space="0" w:color="auto"/>
                                <w:left w:val="none" w:sz="0" w:space="0" w:color="auto"/>
                                <w:bottom w:val="none" w:sz="0" w:space="0" w:color="auto"/>
                                <w:right w:val="none" w:sz="0" w:space="0" w:color="auto"/>
                              </w:divBdr>
                              <w:divsChild>
                                <w:div w:id="535585277">
                                  <w:marLeft w:val="0"/>
                                  <w:marRight w:val="0"/>
                                  <w:marTop w:val="0"/>
                                  <w:marBottom w:val="0"/>
                                  <w:divBdr>
                                    <w:top w:val="none" w:sz="0" w:space="0" w:color="auto"/>
                                    <w:left w:val="none" w:sz="0" w:space="0" w:color="auto"/>
                                    <w:bottom w:val="none" w:sz="0" w:space="0" w:color="auto"/>
                                    <w:right w:val="none" w:sz="0" w:space="0" w:color="auto"/>
                                  </w:divBdr>
                                  <w:divsChild>
                                    <w:div w:id="1033306356">
                                      <w:marLeft w:val="0"/>
                                      <w:marRight w:val="0"/>
                                      <w:marTop w:val="0"/>
                                      <w:marBottom w:val="0"/>
                                      <w:divBdr>
                                        <w:top w:val="none" w:sz="0" w:space="0" w:color="auto"/>
                                        <w:left w:val="none" w:sz="0" w:space="0" w:color="auto"/>
                                        <w:bottom w:val="none" w:sz="0" w:space="0" w:color="auto"/>
                                        <w:right w:val="none" w:sz="0" w:space="0" w:color="auto"/>
                                      </w:divBdr>
                                      <w:divsChild>
                                        <w:div w:id="120930169">
                                          <w:marLeft w:val="0"/>
                                          <w:marRight w:val="0"/>
                                          <w:marTop w:val="0"/>
                                          <w:marBottom w:val="0"/>
                                          <w:divBdr>
                                            <w:top w:val="none" w:sz="0" w:space="0" w:color="auto"/>
                                            <w:left w:val="none" w:sz="0" w:space="0" w:color="auto"/>
                                            <w:bottom w:val="none" w:sz="0" w:space="0" w:color="auto"/>
                                            <w:right w:val="none" w:sz="0" w:space="0" w:color="auto"/>
                                          </w:divBdr>
                                          <w:divsChild>
                                            <w:div w:id="609776405">
                                              <w:marLeft w:val="0"/>
                                              <w:marRight w:val="0"/>
                                              <w:marTop w:val="0"/>
                                              <w:marBottom w:val="0"/>
                                              <w:divBdr>
                                                <w:top w:val="none" w:sz="0" w:space="0" w:color="auto"/>
                                                <w:left w:val="none" w:sz="0" w:space="0" w:color="auto"/>
                                                <w:bottom w:val="none" w:sz="0" w:space="0" w:color="auto"/>
                                                <w:right w:val="none" w:sz="0" w:space="0" w:color="auto"/>
                                              </w:divBdr>
                                              <w:divsChild>
                                                <w:div w:id="161902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873827">
                                          <w:marLeft w:val="0"/>
                                          <w:marRight w:val="0"/>
                                          <w:marTop w:val="150"/>
                                          <w:marBottom w:val="0"/>
                                          <w:divBdr>
                                            <w:top w:val="none" w:sz="0" w:space="0" w:color="auto"/>
                                            <w:left w:val="none" w:sz="0" w:space="0" w:color="auto"/>
                                            <w:bottom w:val="none" w:sz="0" w:space="0" w:color="auto"/>
                                            <w:right w:val="none" w:sz="0" w:space="0" w:color="auto"/>
                                          </w:divBdr>
                                          <w:divsChild>
                                            <w:div w:id="1340087362">
                                              <w:marLeft w:val="0"/>
                                              <w:marRight w:val="0"/>
                                              <w:marTop w:val="0"/>
                                              <w:marBottom w:val="0"/>
                                              <w:divBdr>
                                                <w:top w:val="none" w:sz="0" w:space="0" w:color="auto"/>
                                                <w:left w:val="none" w:sz="0" w:space="0" w:color="auto"/>
                                                <w:bottom w:val="none" w:sz="0" w:space="0" w:color="auto"/>
                                                <w:right w:val="none" w:sz="0" w:space="0" w:color="auto"/>
                                              </w:divBdr>
                                              <w:divsChild>
                                                <w:div w:id="1215196183">
                                                  <w:marLeft w:val="0"/>
                                                  <w:marRight w:val="0"/>
                                                  <w:marTop w:val="0"/>
                                                  <w:marBottom w:val="0"/>
                                                  <w:divBdr>
                                                    <w:top w:val="none" w:sz="0" w:space="0" w:color="auto"/>
                                                    <w:left w:val="none" w:sz="0" w:space="0" w:color="auto"/>
                                                    <w:bottom w:val="none" w:sz="0" w:space="0" w:color="auto"/>
                                                    <w:right w:val="none" w:sz="0" w:space="0" w:color="auto"/>
                                                  </w:divBdr>
                                                  <w:divsChild>
                                                    <w:div w:id="150624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3384743">
      <w:bodyDiv w:val="1"/>
      <w:marLeft w:val="0"/>
      <w:marRight w:val="0"/>
      <w:marTop w:val="0"/>
      <w:marBottom w:val="0"/>
      <w:divBdr>
        <w:top w:val="none" w:sz="0" w:space="0" w:color="auto"/>
        <w:left w:val="none" w:sz="0" w:space="0" w:color="auto"/>
        <w:bottom w:val="none" w:sz="0" w:space="0" w:color="auto"/>
        <w:right w:val="none" w:sz="0" w:space="0" w:color="auto"/>
      </w:divBdr>
    </w:div>
    <w:div w:id="1358510417">
      <w:bodyDiv w:val="1"/>
      <w:marLeft w:val="0"/>
      <w:marRight w:val="0"/>
      <w:marTop w:val="0"/>
      <w:marBottom w:val="0"/>
      <w:divBdr>
        <w:top w:val="none" w:sz="0" w:space="0" w:color="auto"/>
        <w:left w:val="none" w:sz="0" w:space="0" w:color="auto"/>
        <w:bottom w:val="none" w:sz="0" w:space="0" w:color="auto"/>
        <w:right w:val="none" w:sz="0" w:space="0" w:color="auto"/>
      </w:divBdr>
    </w:div>
    <w:div w:id="1362632601">
      <w:bodyDiv w:val="1"/>
      <w:marLeft w:val="0"/>
      <w:marRight w:val="0"/>
      <w:marTop w:val="0"/>
      <w:marBottom w:val="0"/>
      <w:divBdr>
        <w:top w:val="none" w:sz="0" w:space="0" w:color="auto"/>
        <w:left w:val="none" w:sz="0" w:space="0" w:color="auto"/>
        <w:bottom w:val="none" w:sz="0" w:space="0" w:color="auto"/>
        <w:right w:val="none" w:sz="0" w:space="0" w:color="auto"/>
      </w:divBdr>
    </w:div>
    <w:div w:id="1363938491">
      <w:bodyDiv w:val="1"/>
      <w:marLeft w:val="0"/>
      <w:marRight w:val="0"/>
      <w:marTop w:val="0"/>
      <w:marBottom w:val="0"/>
      <w:divBdr>
        <w:top w:val="none" w:sz="0" w:space="0" w:color="auto"/>
        <w:left w:val="none" w:sz="0" w:space="0" w:color="auto"/>
        <w:bottom w:val="none" w:sz="0" w:space="0" w:color="auto"/>
        <w:right w:val="none" w:sz="0" w:space="0" w:color="auto"/>
      </w:divBdr>
    </w:div>
    <w:div w:id="1365249950">
      <w:bodyDiv w:val="1"/>
      <w:marLeft w:val="0"/>
      <w:marRight w:val="0"/>
      <w:marTop w:val="0"/>
      <w:marBottom w:val="0"/>
      <w:divBdr>
        <w:top w:val="none" w:sz="0" w:space="0" w:color="auto"/>
        <w:left w:val="none" w:sz="0" w:space="0" w:color="auto"/>
        <w:bottom w:val="none" w:sz="0" w:space="0" w:color="auto"/>
        <w:right w:val="none" w:sz="0" w:space="0" w:color="auto"/>
      </w:divBdr>
    </w:div>
    <w:div w:id="1372726701">
      <w:bodyDiv w:val="1"/>
      <w:marLeft w:val="0"/>
      <w:marRight w:val="0"/>
      <w:marTop w:val="0"/>
      <w:marBottom w:val="0"/>
      <w:divBdr>
        <w:top w:val="none" w:sz="0" w:space="0" w:color="auto"/>
        <w:left w:val="none" w:sz="0" w:space="0" w:color="auto"/>
        <w:bottom w:val="none" w:sz="0" w:space="0" w:color="auto"/>
        <w:right w:val="none" w:sz="0" w:space="0" w:color="auto"/>
      </w:divBdr>
    </w:div>
    <w:div w:id="1373504523">
      <w:bodyDiv w:val="1"/>
      <w:marLeft w:val="0"/>
      <w:marRight w:val="0"/>
      <w:marTop w:val="0"/>
      <w:marBottom w:val="0"/>
      <w:divBdr>
        <w:top w:val="none" w:sz="0" w:space="0" w:color="auto"/>
        <w:left w:val="none" w:sz="0" w:space="0" w:color="auto"/>
        <w:bottom w:val="none" w:sz="0" w:space="0" w:color="auto"/>
        <w:right w:val="none" w:sz="0" w:space="0" w:color="auto"/>
      </w:divBdr>
    </w:div>
    <w:div w:id="1375421763">
      <w:bodyDiv w:val="1"/>
      <w:marLeft w:val="0"/>
      <w:marRight w:val="0"/>
      <w:marTop w:val="0"/>
      <w:marBottom w:val="0"/>
      <w:divBdr>
        <w:top w:val="none" w:sz="0" w:space="0" w:color="auto"/>
        <w:left w:val="none" w:sz="0" w:space="0" w:color="auto"/>
        <w:bottom w:val="none" w:sz="0" w:space="0" w:color="auto"/>
        <w:right w:val="none" w:sz="0" w:space="0" w:color="auto"/>
      </w:divBdr>
    </w:div>
    <w:div w:id="1377777256">
      <w:bodyDiv w:val="1"/>
      <w:marLeft w:val="0"/>
      <w:marRight w:val="0"/>
      <w:marTop w:val="0"/>
      <w:marBottom w:val="0"/>
      <w:divBdr>
        <w:top w:val="none" w:sz="0" w:space="0" w:color="auto"/>
        <w:left w:val="none" w:sz="0" w:space="0" w:color="auto"/>
        <w:bottom w:val="none" w:sz="0" w:space="0" w:color="auto"/>
        <w:right w:val="none" w:sz="0" w:space="0" w:color="auto"/>
      </w:divBdr>
    </w:div>
    <w:div w:id="1382050752">
      <w:bodyDiv w:val="1"/>
      <w:marLeft w:val="0"/>
      <w:marRight w:val="0"/>
      <w:marTop w:val="0"/>
      <w:marBottom w:val="0"/>
      <w:divBdr>
        <w:top w:val="none" w:sz="0" w:space="0" w:color="auto"/>
        <w:left w:val="none" w:sz="0" w:space="0" w:color="auto"/>
        <w:bottom w:val="none" w:sz="0" w:space="0" w:color="auto"/>
        <w:right w:val="none" w:sz="0" w:space="0" w:color="auto"/>
      </w:divBdr>
    </w:div>
    <w:div w:id="1384525035">
      <w:bodyDiv w:val="1"/>
      <w:marLeft w:val="0"/>
      <w:marRight w:val="0"/>
      <w:marTop w:val="0"/>
      <w:marBottom w:val="0"/>
      <w:divBdr>
        <w:top w:val="none" w:sz="0" w:space="0" w:color="auto"/>
        <w:left w:val="none" w:sz="0" w:space="0" w:color="auto"/>
        <w:bottom w:val="none" w:sz="0" w:space="0" w:color="auto"/>
        <w:right w:val="none" w:sz="0" w:space="0" w:color="auto"/>
      </w:divBdr>
    </w:div>
    <w:div w:id="1386221437">
      <w:bodyDiv w:val="1"/>
      <w:marLeft w:val="0"/>
      <w:marRight w:val="0"/>
      <w:marTop w:val="0"/>
      <w:marBottom w:val="0"/>
      <w:divBdr>
        <w:top w:val="none" w:sz="0" w:space="0" w:color="auto"/>
        <w:left w:val="none" w:sz="0" w:space="0" w:color="auto"/>
        <w:bottom w:val="none" w:sz="0" w:space="0" w:color="auto"/>
        <w:right w:val="none" w:sz="0" w:space="0" w:color="auto"/>
      </w:divBdr>
    </w:div>
    <w:div w:id="1386756920">
      <w:bodyDiv w:val="1"/>
      <w:marLeft w:val="0"/>
      <w:marRight w:val="0"/>
      <w:marTop w:val="0"/>
      <w:marBottom w:val="0"/>
      <w:divBdr>
        <w:top w:val="none" w:sz="0" w:space="0" w:color="auto"/>
        <w:left w:val="none" w:sz="0" w:space="0" w:color="auto"/>
        <w:bottom w:val="none" w:sz="0" w:space="0" w:color="auto"/>
        <w:right w:val="none" w:sz="0" w:space="0" w:color="auto"/>
      </w:divBdr>
    </w:div>
    <w:div w:id="1387680166">
      <w:bodyDiv w:val="1"/>
      <w:marLeft w:val="0"/>
      <w:marRight w:val="0"/>
      <w:marTop w:val="0"/>
      <w:marBottom w:val="0"/>
      <w:divBdr>
        <w:top w:val="none" w:sz="0" w:space="0" w:color="auto"/>
        <w:left w:val="none" w:sz="0" w:space="0" w:color="auto"/>
        <w:bottom w:val="none" w:sz="0" w:space="0" w:color="auto"/>
        <w:right w:val="none" w:sz="0" w:space="0" w:color="auto"/>
      </w:divBdr>
    </w:div>
    <w:div w:id="1390156031">
      <w:bodyDiv w:val="1"/>
      <w:marLeft w:val="0"/>
      <w:marRight w:val="0"/>
      <w:marTop w:val="0"/>
      <w:marBottom w:val="0"/>
      <w:divBdr>
        <w:top w:val="none" w:sz="0" w:space="0" w:color="auto"/>
        <w:left w:val="none" w:sz="0" w:space="0" w:color="auto"/>
        <w:bottom w:val="none" w:sz="0" w:space="0" w:color="auto"/>
        <w:right w:val="none" w:sz="0" w:space="0" w:color="auto"/>
      </w:divBdr>
    </w:div>
    <w:div w:id="1398212787">
      <w:bodyDiv w:val="1"/>
      <w:marLeft w:val="0"/>
      <w:marRight w:val="0"/>
      <w:marTop w:val="0"/>
      <w:marBottom w:val="0"/>
      <w:divBdr>
        <w:top w:val="none" w:sz="0" w:space="0" w:color="auto"/>
        <w:left w:val="none" w:sz="0" w:space="0" w:color="auto"/>
        <w:bottom w:val="none" w:sz="0" w:space="0" w:color="auto"/>
        <w:right w:val="none" w:sz="0" w:space="0" w:color="auto"/>
      </w:divBdr>
    </w:div>
    <w:div w:id="1407418007">
      <w:bodyDiv w:val="1"/>
      <w:marLeft w:val="0"/>
      <w:marRight w:val="0"/>
      <w:marTop w:val="0"/>
      <w:marBottom w:val="0"/>
      <w:divBdr>
        <w:top w:val="none" w:sz="0" w:space="0" w:color="auto"/>
        <w:left w:val="none" w:sz="0" w:space="0" w:color="auto"/>
        <w:bottom w:val="none" w:sz="0" w:space="0" w:color="auto"/>
        <w:right w:val="none" w:sz="0" w:space="0" w:color="auto"/>
      </w:divBdr>
      <w:divsChild>
        <w:div w:id="1603755050">
          <w:marLeft w:val="0"/>
          <w:marRight w:val="0"/>
          <w:marTop w:val="0"/>
          <w:marBottom w:val="0"/>
          <w:divBdr>
            <w:top w:val="none" w:sz="0" w:space="0" w:color="auto"/>
            <w:left w:val="none" w:sz="0" w:space="0" w:color="auto"/>
            <w:bottom w:val="none" w:sz="0" w:space="0" w:color="auto"/>
            <w:right w:val="none" w:sz="0" w:space="0" w:color="auto"/>
          </w:divBdr>
        </w:div>
      </w:divsChild>
    </w:div>
    <w:div w:id="1412578638">
      <w:bodyDiv w:val="1"/>
      <w:marLeft w:val="0"/>
      <w:marRight w:val="0"/>
      <w:marTop w:val="0"/>
      <w:marBottom w:val="0"/>
      <w:divBdr>
        <w:top w:val="none" w:sz="0" w:space="0" w:color="auto"/>
        <w:left w:val="none" w:sz="0" w:space="0" w:color="auto"/>
        <w:bottom w:val="none" w:sz="0" w:space="0" w:color="auto"/>
        <w:right w:val="none" w:sz="0" w:space="0" w:color="auto"/>
      </w:divBdr>
    </w:div>
    <w:div w:id="1414203274">
      <w:bodyDiv w:val="1"/>
      <w:marLeft w:val="0"/>
      <w:marRight w:val="0"/>
      <w:marTop w:val="0"/>
      <w:marBottom w:val="0"/>
      <w:divBdr>
        <w:top w:val="none" w:sz="0" w:space="0" w:color="auto"/>
        <w:left w:val="none" w:sz="0" w:space="0" w:color="auto"/>
        <w:bottom w:val="none" w:sz="0" w:space="0" w:color="auto"/>
        <w:right w:val="none" w:sz="0" w:space="0" w:color="auto"/>
      </w:divBdr>
    </w:div>
    <w:div w:id="1418597092">
      <w:bodyDiv w:val="1"/>
      <w:marLeft w:val="0"/>
      <w:marRight w:val="0"/>
      <w:marTop w:val="0"/>
      <w:marBottom w:val="0"/>
      <w:divBdr>
        <w:top w:val="none" w:sz="0" w:space="0" w:color="auto"/>
        <w:left w:val="none" w:sz="0" w:space="0" w:color="auto"/>
        <w:bottom w:val="none" w:sz="0" w:space="0" w:color="auto"/>
        <w:right w:val="none" w:sz="0" w:space="0" w:color="auto"/>
      </w:divBdr>
    </w:div>
    <w:div w:id="1418751798">
      <w:bodyDiv w:val="1"/>
      <w:marLeft w:val="0"/>
      <w:marRight w:val="0"/>
      <w:marTop w:val="0"/>
      <w:marBottom w:val="0"/>
      <w:divBdr>
        <w:top w:val="none" w:sz="0" w:space="0" w:color="auto"/>
        <w:left w:val="none" w:sz="0" w:space="0" w:color="auto"/>
        <w:bottom w:val="none" w:sz="0" w:space="0" w:color="auto"/>
        <w:right w:val="none" w:sz="0" w:space="0" w:color="auto"/>
      </w:divBdr>
    </w:div>
    <w:div w:id="1424841352">
      <w:bodyDiv w:val="1"/>
      <w:marLeft w:val="0"/>
      <w:marRight w:val="0"/>
      <w:marTop w:val="0"/>
      <w:marBottom w:val="0"/>
      <w:divBdr>
        <w:top w:val="none" w:sz="0" w:space="0" w:color="auto"/>
        <w:left w:val="none" w:sz="0" w:space="0" w:color="auto"/>
        <w:bottom w:val="none" w:sz="0" w:space="0" w:color="auto"/>
        <w:right w:val="none" w:sz="0" w:space="0" w:color="auto"/>
      </w:divBdr>
    </w:div>
    <w:div w:id="1457019127">
      <w:bodyDiv w:val="1"/>
      <w:marLeft w:val="0"/>
      <w:marRight w:val="0"/>
      <w:marTop w:val="0"/>
      <w:marBottom w:val="0"/>
      <w:divBdr>
        <w:top w:val="none" w:sz="0" w:space="0" w:color="auto"/>
        <w:left w:val="none" w:sz="0" w:space="0" w:color="auto"/>
        <w:bottom w:val="none" w:sz="0" w:space="0" w:color="auto"/>
        <w:right w:val="none" w:sz="0" w:space="0" w:color="auto"/>
      </w:divBdr>
    </w:div>
    <w:div w:id="1460955150">
      <w:bodyDiv w:val="1"/>
      <w:marLeft w:val="0"/>
      <w:marRight w:val="0"/>
      <w:marTop w:val="0"/>
      <w:marBottom w:val="0"/>
      <w:divBdr>
        <w:top w:val="none" w:sz="0" w:space="0" w:color="auto"/>
        <w:left w:val="none" w:sz="0" w:space="0" w:color="auto"/>
        <w:bottom w:val="none" w:sz="0" w:space="0" w:color="auto"/>
        <w:right w:val="none" w:sz="0" w:space="0" w:color="auto"/>
      </w:divBdr>
      <w:divsChild>
        <w:div w:id="765854872">
          <w:marLeft w:val="0"/>
          <w:marRight w:val="0"/>
          <w:marTop w:val="0"/>
          <w:marBottom w:val="0"/>
          <w:divBdr>
            <w:top w:val="none" w:sz="0" w:space="0" w:color="auto"/>
            <w:left w:val="none" w:sz="0" w:space="0" w:color="auto"/>
            <w:bottom w:val="none" w:sz="0" w:space="0" w:color="auto"/>
            <w:right w:val="none" w:sz="0" w:space="0" w:color="auto"/>
          </w:divBdr>
        </w:div>
      </w:divsChild>
    </w:div>
    <w:div w:id="1472820702">
      <w:bodyDiv w:val="1"/>
      <w:marLeft w:val="0"/>
      <w:marRight w:val="0"/>
      <w:marTop w:val="0"/>
      <w:marBottom w:val="0"/>
      <w:divBdr>
        <w:top w:val="none" w:sz="0" w:space="0" w:color="auto"/>
        <w:left w:val="none" w:sz="0" w:space="0" w:color="auto"/>
        <w:bottom w:val="none" w:sz="0" w:space="0" w:color="auto"/>
        <w:right w:val="none" w:sz="0" w:space="0" w:color="auto"/>
      </w:divBdr>
    </w:div>
    <w:div w:id="1486553591">
      <w:bodyDiv w:val="1"/>
      <w:marLeft w:val="0"/>
      <w:marRight w:val="0"/>
      <w:marTop w:val="0"/>
      <w:marBottom w:val="0"/>
      <w:divBdr>
        <w:top w:val="none" w:sz="0" w:space="0" w:color="auto"/>
        <w:left w:val="none" w:sz="0" w:space="0" w:color="auto"/>
        <w:bottom w:val="none" w:sz="0" w:space="0" w:color="auto"/>
        <w:right w:val="none" w:sz="0" w:space="0" w:color="auto"/>
      </w:divBdr>
    </w:div>
    <w:div w:id="1487089118">
      <w:bodyDiv w:val="1"/>
      <w:marLeft w:val="0"/>
      <w:marRight w:val="0"/>
      <w:marTop w:val="0"/>
      <w:marBottom w:val="0"/>
      <w:divBdr>
        <w:top w:val="none" w:sz="0" w:space="0" w:color="auto"/>
        <w:left w:val="none" w:sz="0" w:space="0" w:color="auto"/>
        <w:bottom w:val="none" w:sz="0" w:space="0" w:color="auto"/>
        <w:right w:val="none" w:sz="0" w:space="0" w:color="auto"/>
      </w:divBdr>
    </w:div>
    <w:div w:id="1489636070">
      <w:bodyDiv w:val="1"/>
      <w:marLeft w:val="0"/>
      <w:marRight w:val="0"/>
      <w:marTop w:val="0"/>
      <w:marBottom w:val="0"/>
      <w:divBdr>
        <w:top w:val="none" w:sz="0" w:space="0" w:color="auto"/>
        <w:left w:val="none" w:sz="0" w:space="0" w:color="auto"/>
        <w:bottom w:val="none" w:sz="0" w:space="0" w:color="auto"/>
        <w:right w:val="none" w:sz="0" w:space="0" w:color="auto"/>
      </w:divBdr>
    </w:div>
    <w:div w:id="1490245871">
      <w:bodyDiv w:val="1"/>
      <w:marLeft w:val="0"/>
      <w:marRight w:val="0"/>
      <w:marTop w:val="0"/>
      <w:marBottom w:val="0"/>
      <w:divBdr>
        <w:top w:val="none" w:sz="0" w:space="0" w:color="auto"/>
        <w:left w:val="none" w:sz="0" w:space="0" w:color="auto"/>
        <w:bottom w:val="none" w:sz="0" w:space="0" w:color="auto"/>
        <w:right w:val="none" w:sz="0" w:space="0" w:color="auto"/>
      </w:divBdr>
    </w:div>
    <w:div w:id="1491170563">
      <w:bodyDiv w:val="1"/>
      <w:marLeft w:val="0"/>
      <w:marRight w:val="0"/>
      <w:marTop w:val="0"/>
      <w:marBottom w:val="0"/>
      <w:divBdr>
        <w:top w:val="none" w:sz="0" w:space="0" w:color="auto"/>
        <w:left w:val="none" w:sz="0" w:space="0" w:color="auto"/>
        <w:bottom w:val="none" w:sz="0" w:space="0" w:color="auto"/>
        <w:right w:val="none" w:sz="0" w:space="0" w:color="auto"/>
      </w:divBdr>
    </w:div>
    <w:div w:id="1492528412">
      <w:bodyDiv w:val="1"/>
      <w:marLeft w:val="0"/>
      <w:marRight w:val="0"/>
      <w:marTop w:val="0"/>
      <w:marBottom w:val="0"/>
      <w:divBdr>
        <w:top w:val="none" w:sz="0" w:space="0" w:color="auto"/>
        <w:left w:val="none" w:sz="0" w:space="0" w:color="auto"/>
        <w:bottom w:val="none" w:sz="0" w:space="0" w:color="auto"/>
        <w:right w:val="none" w:sz="0" w:space="0" w:color="auto"/>
      </w:divBdr>
      <w:divsChild>
        <w:div w:id="1845364833">
          <w:marLeft w:val="0"/>
          <w:marRight w:val="0"/>
          <w:marTop w:val="0"/>
          <w:marBottom w:val="0"/>
          <w:divBdr>
            <w:top w:val="none" w:sz="0" w:space="0" w:color="auto"/>
            <w:left w:val="none" w:sz="0" w:space="0" w:color="auto"/>
            <w:bottom w:val="none" w:sz="0" w:space="0" w:color="auto"/>
            <w:right w:val="none" w:sz="0" w:space="0" w:color="auto"/>
          </w:divBdr>
          <w:divsChild>
            <w:div w:id="1043290348">
              <w:marLeft w:val="0"/>
              <w:marRight w:val="0"/>
              <w:marTop w:val="0"/>
              <w:marBottom w:val="0"/>
              <w:divBdr>
                <w:top w:val="none" w:sz="0" w:space="0" w:color="auto"/>
                <w:left w:val="none" w:sz="0" w:space="0" w:color="auto"/>
                <w:bottom w:val="none" w:sz="0" w:space="0" w:color="auto"/>
                <w:right w:val="none" w:sz="0" w:space="0" w:color="auto"/>
              </w:divBdr>
              <w:divsChild>
                <w:div w:id="1769541765">
                  <w:marLeft w:val="0"/>
                  <w:marRight w:val="0"/>
                  <w:marTop w:val="0"/>
                  <w:marBottom w:val="0"/>
                  <w:divBdr>
                    <w:top w:val="none" w:sz="0" w:space="0" w:color="auto"/>
                    <w:left w:val="none" w:sz="0" w:space="0" w:color="auto"/>
                    <w:bottom w:val="none" w:sz="0" w:space="0" w:color="auto"/>
                    <w:right w:val="none" w:sz="0" w:space="0" w:color="auto"/>
                  </w:divBdr>
                  <w:divsChild>
                    <w:div w:id="920329017">
                      <w:marLeft w:val="0"/>
                      <w:marRight w:val="0"/>
                      <w:marTop w:val="0"/>
                      <w:marBottom w:val="0"/>
                      <w:divBdr>
                        <w:top w:val="none" w:sz="0" w:space="0" w:color="auto"/>
                        <w:left w:val="none" w:sz="0" w:space="0" w:color="auto"/>
                        <w:bottom w:val="none" w:sz="0" w:space="0" w:color="auto"/>
                        <w:right w:val="none" w:sz="0" w:space="0" w:color="auto"/>
                      </w:divBdr>
                      <w:divsChild>
                        <w:div w:id="497885438">
                          <w:marLeft w:val="0"/>
                          <w:marRight w:val="0"/>
                          <w:marTop w:val="0"/>
                          <w:marBottom w:val="0"/>
                          <w:divBdr>
                            <w:top w:val="none" w:sz="0" w:space="0" w:color="auto"/>
                            <w:left w:val="none" w:sz="0" w:space="0" w:color="auto"/>
                            <w:bottom w:val="none" w:sz="0" w:space="0" w:color="auto"/>
                            <w:right w:val="none" w:sz="0" w:space="0" w:color="auto"/>
                          </w:divBdr>
                          <w:divsChild>
                            <w:div w:id="154147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1139793">
          <w:marLeft w:val="0"/>
          <w:marRight w:val="0"/>
          <w:marTop w:val="0"/>
          <w:marBottom w:val="0"/>
          <w:divBdr>
            <w:top w:val="none" w:sz="0" w:space="0" w:color="auto"/>
            <w:left w:val="none" w:sz="0" w:space="0" w:color="auto"/>
            <w:bottom w:val="none" w:sz="0" w:space="0" w:color="auto"/>
            <w:right w:val="none" w:sz="0" w:space="0" w:color="auto"/>
          </w:divBdr>
          <w:divsChild>
            <w:div w:id="1545483555">
              <w:marLeft w:val="0"/>
              <w:marRight w:val="0"/>
              <w:marTop w:val="0"/>
              <w:marBottom w:val="0"/>
              <w:divBdr>
                <w:top w:val="none" w:sz="0" w:space="0" w:color="auto"/>
                <w:left w:val="none" w:sz="0" w:space="0" w:color="auto"/>
                <w:bottom w:val="none" w:sz="0" w:space="0" w:color="auto"/>
                <w:right w:val="none" w:sz="0" w:space="0" w:color="auto"/>
              </w:divBdr>
              <w:divsChild>
                <w:div w:id="340665620">
                  <w:marLeft w:val="0"/>
                  <w:marRight w:val="0"/>
                  <w:marTop w:val="0"/>
                  <w:marBottom w:val="0"/>
                  <w:divBdr>
                    <w:top w:val="none" w:sz="0" w:space="0" w:color="auto"/>
                    <w:left w:val="none" w:sz="0" w:space="0" w:color="auto"/>
                    <w:bottom w:val="none" w:sz="0" w:space="0" w:color="auto"/>
                    <w:right w:val="none" w:sz="0" w:space="0" w:color="auto"/>
                  </w:divBdr>
                  <w:divsChild>
                    <w:div w:id="2005861180">
                      <w:marLeft w:val="0"/>
                      <w:marRight w:val="0"/>
                      <w:marTop w:val="0"/>
                      <w:marBottom w:val="0"/>
                      <w:divBdr>
                        <w:top w:val="none" w:sz="0" w:space="0" w:color="auto"/>
                        <w:left w:val="none" w:sz="0" w:space="0" w:color="auto"/>
                        <w:bottom w:val="none" w:sz="0" w:space="0" w:color="auto"/>
                        <w:right w:val="none" w:sz="0" w:space="0" w:color="auto"/>
                      </w:divBdr>
                      <w:divsChild>
                        <w:div w:id="962808213">
                          <w:marLeft w:val="0"/>
                          <w:marRight w:val="0"/>
                          <w:marTop w:val="0"/>
                          <w:marBottom w:val="0"/>
                          <w:divBdr>
                            <w:top w:val="none" w:sz="0" w:space="0" w:color="auto"/>
                            <w:left w:val="none" w:sz="0" w:space="0" w:color="auto"/>
                            <w:bottom w:val="none" w:sz="0" w:space="0" w:color="auto"/>
                            <w:right w:val="none" w:sz="0" w:space="0" w:color="auto"/>
                          </w:divBdr>
                          <w:divsChild>
                            <w:div w:id="21431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6802847">
          <w:marLeft w:val="0"/>
          <w:marRight w:val="0"/>
          <w:marTop w:val="0"/>
          <w:marBottom w:val="0"/>
          <w:divBdr>
            <w:top w:val="none" w:sz="0" w:space="0" w:color="auto"/>
            <w:left w:val="none" w:sz="0" w:space="0" w:color="auto"/>
            <w:bottom w:val="none" w:sz="0" w:space="0" w:color="auto"/>
            <w:right w:val="none" w:sz="0" w:space="0" w:color="auto"/>
          </w:divBdr>
          <w:divsChild>
            <w:div w:id="734817692">
              <w:marLeft w:val="0"/>
              <w:marRight w:val="0"/>
              <w:marTop w:val="0"/>
              <w:marBottom w:val="0"/>
              <w:divBdr>
                <w:top w:val="none" w:sz="0" w:space="0" w:color="auto"/>
                <w:left w:val="none" w:sz="0" w:space="0" w:color="auto"/>
                <w:bottom w:val="none" w:sz="0" w:space="0" w:color="auto"/>
                <w:right w:val="none" w:sz="0" w:space="0" w:color="auto"/>
              </w:divBdr>
              <w:divsChild>
                <w:div w:id="410665791">
                  <w:marLeft w:val="0"/>
                  <w:marRight w:val="0"/>
                  <w:marTop w:val="0"/>
                  <w:marBottom w:val="0"/>
                  <w:divBdr>
                    <w:top w:val="none" w:sz="0" w:space="0" w:color="auto"/>
                    <w:left w:val="none" w:sz="0" w:space="0" w:color="auto"/>
                    <w:bottom w:val="none" w:sz="0" w:space="0" w:color="auto"/>
                    <w:right w:val="none" w:sz="0" w:space="0" w:color="auto"/>
                  </w:divBdr>
                  <w:divsChild>
                    <w:div w:id="66809741">
                      <w:marLeft w:val="0"/>
                      <w:marRight w:val="0"/>
                      <w:marTop w:val="0"/>
                      <w:marBottom w:val="0"/>
                      <w:divBdr>
                        <w:top w:val="none" w:sz="0" w:space="0" w:color="auto"/>
                        <w:left w:val="none" w:sz="0" w:space="0" w:color="auto"/>
                        <w:bottom w:val="none" w:sz="0" w:space="0" w:color="auto"/>
                        <w:right w:val="none" w:sz="0" w:space="0" w:color="auto"/>
                      </w:divBdr>
                      <w:divsChild>
                        <w:div w:id="1422948227">
                          <w:marLeft w:val="0"/>
                          <w:marRight w:val="0"/>
                          <w:marTop w:val="0"/>
                          <w:marBottom w:val="0"/>
                          <w:divBdr>
                            <w:top w:val="none" w:sz="0" w:space="0" w:color="auto"/>
                            <w:left w:val="none" w:sz="0" w:space="0" w:color="auto"/>
                            <w:bottom w:val="none" w:sz="0" w:space="0" w:color="auto"/>
                            <w:right w:val="none" w:sz="0" w:space="0" w:color="auto"/>
                          </w:divBdr>
                          <w:divsChild>
                            <w:div w:id="44230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4453832">
          <w:marLeft w:val="0"/>
          <w:marRight w:val="0"/>
          <w:marTop w:val="0"/>
          <w:marBottom w:val="0"/>
          <w:divBdr>
            <w:top w:val="none" w:sz="0" w:space="0" w:color="auto"/>
            <w:left w:val="none" w:sz="0" w:space="0" w:color="auto"/>
            <w:bottom w:val="none" w:sz="0" w:space="0" w:color="auto"/>
            <w:right w:val="none" w:sz="0" w:space="0" w:color="auto"/>
          </w:divBdr>
          <w:divsChild>
            <w:div w:id="1518039141">
              <w:marLeft w:val="0"/>
              <w:marRight w:val="0"/>
              <w:marTop w:val="0"/>
              <w:marBottom w:val="0"/>
              <w:divBdr>
                <w:top w:val="none" w:sz="0" w:space="0" w:color="auto"/>
                <w:left w:val="none" w:sz="0" w:space="0" w:color="auto"/>
                <w:bottom w:val="none" w:sz="0" w:space="0" w:color="auto"/>
                <w:right w:val="none" w:sz="0" w:space="0" w:color="auto"/>
              </w:divBdr>
              <w:divsChild>
                <w:div w:id="1894539456">
                  <w:marLeft w:val="0"/>
                  <w:marRight w:val="0"/>
                  <w:marTop w:val="0"/>
                  <w:marBottom w:val="0"/>
                  <w:divBdr>
                    <w:top w:val="none" w:sz="0" w:space="0" w:color="auto"/>
                    <w:left w:val="none" w:sz="0" w:space="0" w:color="auto"/>
                    <w:bottom w:val="none" w:sz="0" w:space="0" w:color="auto"/>
                    <w:right w:val="none" w:sz="0" w:space="0" w:color="auto"/>
                  </w:divBdr>
                  <w:divsChild>
                    <w:div w:id="35618814">
                      <w:marLeft w:val="0"/>
                      <w:marRight w:val="0"/>
                      <w:marTop w:val="0"/>
                      <w:marBottom w:val="0"/>
                      <w:divBdr>
                        <w:top w:val="none" w:sz="0" w:space="0" w:color="auto"/>
                        <w:left w:val="none" w:sz="0" w:space="0" w:color="auto"/>
                        <w:bottom w:val="none" w:sz="0" w:space="0" w:color="auto"/>
                        <w:right w:val="none" w:sz="0" w:space="0" w:color="auto"/>
                      </w:divBdr>
                      <w:divsChild>
                        <w:div w:id="459497168">
                          <w:marLeft w:val="0"/>
                          <w:marRight w:val="0"/>
                          <w:marTop w:val="0"/>
                          <w:marBottom w:val="0"/>
                          <w:divBdr>
                            <w:top w:val="none" w:sz="0" w:space="0" w:color="auto"/>
                            <w:left w:val="none" w:sz="0" w:space="0" w:color="auto"/>
                            <w:bottom w:val="none" w:sz="0" w:space="0" w:color="auto"/>
                            <w:right w:val="none" w:sz="0" w:space="0" w:color="auto"/>
                          </w:divBdr>
                          <w:divsChild>
                            <w:div w:id="193852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385049">
      <w:bodyDiv w:val="1"/>
      <w:marLeft w:val="0"/>
      <w:marRight w:val="0"/>
      <w:marTop w:val="0"/>
      <w:marBottom w:val="0"/>
      <w:divBdr>
        <w:top w:val="none" w:sz="0" w:space="0" w:color="auto"/>
        <w:left w:val="none" w:sz="0" w:space="0" w:color="auto"/>
        <w:bottom w:val="none" w:sz="0" w:space="0" w:color="auto"/>
        <w:right w:val="none" w:sz="0" w:space="0" w:color="auto"/>
      </w:divBdr>
    </w:div>
    <w:div w:id="1502548638">
      <w:bodyDiv w:val="1"/>
      <w:marLeft w:val="0"/>
      <w:marRight w:val="0"/>
      <w:marTop w:val="0"/>
      <w:marBottom w:val="0"/>
      <w:divBdr>
        <w:top w:val="none" w:sz="0" w:space="0" w:color="auto"/>
        <w:left w:val="none" w:sz="0" w:space="0" w:color="auto"/>
        <w:bottom w:val="none" w:sz="0" w:space="0" w:color="auto"/>
        <w:right w:val="none" w:sz="0" w:space="0" w:color="auto"/>
      </w:divBdr>
    </w:div>
    <w:div w:id="1510214088">
      <w:bodyDiv w:val="1"/>
      <w:marLeft w:val="0"/>
      <w:marRight w:val="0"/>
      <w:marTop w:val="0"/>
      <w:marBottom w:val="0"/>
      <w:divBdr>
        <w:top w:val="none" w:sz="0" w:space="0" w:color="auto"/>
        <w:left w:val="none" w:sz="0" w:space="0" w:color="auto"/>
        <w:bottom w:val="none" w:sz="0" w:space="0" w:color="auto"/>
        <w:right w:val="none" w:sz="0" w:space="0" w:color="auto"/>
      </w:divBdr>
    </w:div>
    <w:div w:id="1511990614">
      <w:bodyDiv w:val="1"/>
      <w:marLeft w:val="0"/>
      <w:marRight w:val="0"/>
      <w:marTop w:val="0"/>
      <w:marBottom w:val="0"/>
      <w:divBdr>
        <w:top w:val="none" w:sz="0" w:space="0" w:color="auto"/>
        <w:left w:val="none" w:sz="0" w:space="0" w:color="auto"/>
        <w:bottom w:val="none" w:sz="0" w:space="0" w:color="auto"/>
        <w:right w:val="none" w:sz="0" w:space="0" w:color="auto"/>
      </w:divBdr>
    </w:div>
    <w:div w:id="1518420245">
      <w:bodyDiv w:val="1"/>
      <w:marLeft w:val="0"/>
      <w:marRight w:val="0"/>
      <w:marTop w:val="0"/>
      <w:marBottom w:val="0"/>
      <w:divBdr>
        <w:top w:val="none" w:sz="0" w:space="0" w:color="auto"/>
        <w:left w:val="none" w:sz="0" w:space="0" w:color="auto"/>
        <w:bottom w:val="none" w:sz="0" w:space="0" w:color="auto"/>
        <w:right w:val="none" w:sz="0" w:space="0" w:color="auto"/>
      </w:divBdr>
    </w:div>
    <w:div w:id="1522813625">
      <w:bodyDiv w:val="1"/>
      <w:marLeft w:val="0"/>
      <w:marRight w:val="0"/>
      <w:marTop w:val="0"/>
      <w:marBottom w:val="0"/>
      <w:divBdr>
        <w:top w:val="none" w:sz="0" w:space="0" w:color="auto"/>
        <w:left w:val="none" w:sz="0" w:space="0" w:color="auto"/>
        <w:bottom w:val="none" w:sz="0" w:space="0" w:color="auto"/>
        <w:right w:val="none" w:sz="0" w:space="0" w:color="auto"/>
      </w:divBdr>
    </w:div>
    <w:div w:id="1526796079">
      <w:bodyDiv w:val="1"/>
      <w:marLeft w:val="0"/>
      <w:marRight w:val="0"/>
      <w:marTop w:val="0"/>
      <w:marBottom w:val="0"/>
      <w:divBdr>
        <w:top w:val="none" w:sz="0" w:space="0" w:color="auto"/>
        <w:left w:val="none" w:sz="0" w:space="0" w:color="auto"/>
        <w:bottom w:val="none" w:sz="0" w:space="0" w:color="auto"/>
        <w:right w:val="none" w:sz="0" w:space="0" w:color="auto"/>
      </w:divBdr>
    </w:div>
    <w:div w:id="1529099929">
      <w:bodyDiv w:val="1"/>
      <w:marLeft w:val="0"/>
      <w:marRight w:val="0"/>
      <w:marTop w:val="0"/>
      <w:marBottom w:val="0"/>
      <w:divBdr>
        <w:top w:val="none" w:sz="0" w:space="0" w:color="auto"/>
        <w:left w:val="none" w:sz="0" w:space="0" w:color="auto"/>
        <w:bottom w:val="none" w:sz="0" w:space="0" w:color="auto"/>
        <w:right w:val="none" w:sz="0" w:space="0" w:color="auto"/>
      </w:divBdr>
    </w:div>
    <w:div w:id="1533035123">
      <w:bodyDiv w:val="1"/>
      <w:marLeft w:val="0"/>
      <w:marRight w:val="0"/>
      <w:marTop w:val="0"/>
      <w:marBottom w:val="0"/>
      <w:divBdr>
        <w:top w:val="none" w:sz="0" w:space="0" w:color="auto"/>
        <w:left w:val="none" w:sz="0" w:space="0" w:color="auto"/>
        <w:bottom w:val="none" w:sz="0" w:space="0" w:color="auto"/>
        <w:right w:val="none" w:sz="0" w:space="0" w:color="auto"/>
      </w:divBdr>
    </w:div>
    <w:div w:id="1546796111">
      <w:bodyDiv w:val="1"/>
      <w:marLeft w:val="0"/>
      <w:marRight w:val="0"/>
      <w:marTop w:val="0"/>
      <w:marBottom w:val="0"/>
      <w:divBdr>
        <w:top w:val="none" w:sz="0" w:space="0" w:color="auto"/>
        <w:left w:val="none" w:sz="0" w:space="0" w:color="auto"/>
        <w:bottom w:val="none" w:sz="0" w:space="0" w:color="auto"/>
        <w:right w:val="none" w:sz="0" w:space="0" w:color="auto"/>
      </w:divBdr>
    </w:div>
    <w:div w:id="1554001048">
      <w:bodyDiv w:val="1"/>
      <w:marLeft w:val="0"/>
      <w:marRight w:val="0"/>
      <w:marTop w:val="0"/>
      <w:marBottom w:val="0"/>
      <w:divBdr>
        <w:top w:val="none" w:sz="0" w:space="0" w:color="auto"/>
        <w:left w:val="none" w:sz="0" w:space="0" w:color="auto"/>
        <w:bottom w:val="none" w:sz="0" w:space="0" w:color="auto"/>
        <w:right w:val="none" w:sz="0" w:space="0" w:color="auto"/>
      </w:divBdr>
    </w:div>
    <w:div w:id="1554267094">
      <w:bodyDiv w:val="1"/>
      <w:marLeft w:val="0"/>
      <w:marRight w:val="0"/>
      <w:marTop w:val="0"/>
      <w:marBottom w:val="0"/>
      <w:divBdr>
        <w:top w:val="none" w:sz="0" w:space="0" w:color="auto"/>
        <w:left w:val="none" w:sz="0" w:space="0" w:color="auto"/>
        <w:bottom w:val="none" w:sz="0" w:space="0" w:color="auto"/>
        <w:right w:val="none" w:sz="0" w:space="0" w:color="auto"/>
      </w:divBdr>
    </w:div>
    <w:div w:id="1562447368">
      <w:bodyDiv w:val="1"/>
      <w:marLeft w:val="0"/>
      <w:marRight w:val="0"/>
      <w:marTop w:val="0"/>
      <w:marBottom w:val="0"/>
      <w:divBdr>
        <w:top w:val="none" w:sz="0" w:space="0" w:color="auto"/>
        <w:left w:val="none" w:sz="0" w:space="0" w:color="auto"/>
        <w:bottom w:val="none" w:sz="0" w:space="0" w:color="auto"/>
        <w:right w:val="none" w:sz="0" w:space="0" w:color="auto"/>
      </w:divBdr>
    </w:div>
    <w:div w:id="1563635826">
      <w:bodyDiv w:val="1"/>
      <w:marLeft w:val="0"/>
      <w:marRight w:val="0"/>
      <w:marTop w:val="0"/>
      <w:marBottom w:val="0"/>
      <w:divBdr>
        <w:top w:val="none" w:sz="0" w:space="0" w:color="auto"/>
        <w:left w:val="none" w:sz="0" w:space="0" w:color="auto"/>
        <w:bottom w:val="none" w:sz="0" w:space="0" w:color="auto"/>
        <w:right w:val="none" w:sz="0" w:space="0" w:color="auto"/>
      </w:divBdr>
    </w:div>
    <w:div w:id="1565601216">
      <w:bodyDiv w:val="1"/>
      <w:marLeft w:val="0"/>
      <w:marRight w:val="0"/>
      <w:marTop w:val="0"/>
      <w:marBottom w:val="0"/>
      <w:divBdr>
        <w:top w:val="none" w:sz="0" w:space="0" w:color="auto"/>
        <w:left w:val="none" w:sz="0" w:space="0" w:color="auto"/>
        <w:bottom w:val="none" w:sz="0" w:space="0" w:color="auto"/>
        <w:right w:val="none" w:sz="0" w:space="0" w:color="auto"/>
      </w:divBdr>
      <w:divsChild>
        <w:div w:id="1155493888">
          <w:marLeft w:val="0"/>
          <w:marRight w:val="0"/>
          <w:marTop w:val="0"/>
          <w:marBottom w:val="0"/>
          <w:divBdr>
            <w:top w:val="none" w:sz="0" w:space="0" w:color="auto"/>
            <w:left w:val="none" w:sz="0" w:space="0" w:color="auto"/>
            <w:bottom w:val="none" w:sz="0" w:space="0" w:color="auto"/>
            <w:right w:val="none" w:sz="0" w:space="0" w:color="auto"/>
          </w:divBdr>
        </w:div>
      </w:divsChild>
    </w:div>
    <w:div w:id="1566834883">
      <w:bodyDiv w:val="1"/>
      <w:marLeft w:val="0"/>
      <w:marRight w:val="0"/>
      <w:marTop w:val="0"/>
      <w:marBottom w:val="0"/>
      <w:divBdr>
        <w:top w:val="none" w:sz="0" w:space="0" w:color="auto"/>
        <w:left w:val="none" w:sz="0" w:space="0" w:color="auto"/>
        <w:bottom w:val="none" w:sz="0" w:space="0" w:color="auto"/>
        <w:right w:val="none" w:sz="0" w:space="0" w:color="auto"/>
      </w:divBdr>
    </w:div>
    <w:div w:id="1567956511">
      <w:bodyDiv w:val="1"/>
      <w:marLeft w:val="0"/>
      <w:marRight w:val="0"/>
      <w:marTop w:val="0"/>
      <w:marBottom w:val="0"/>
      <w:divBdr>
        <w:top w:val="none" w:sz="0" w:space="0" w:color="auto"/>
        <w:left w:val="none" w:sz="0" w:space="0" w:color="auto"/>
        <w:bottom w:val="none" w:sz="0" w:space="0" w:color="auto"/>
        <w:right w:val="none" w:sz="0" w:space="0" w:color="auto"/>
      </w:divBdr>
    </w:div>
    <w:div w:id="1571960048">
      <w:bodyDiv w:val="1"/>
      <w:marLeft w:val="0"/>
      <w:marRight w:val="0"/>
      <w:marTop w:val="0"/>
      <w:marBottom w:val="0"/>
      <w:divBdr>
        <w:top w:val="none" w:sz="0" w:space="0" w:color="auto"/>
        <w:left w:val="none" w:sz="0" w:space="0" w:color="auto"/>
        <w:bottom w:val="none" w:sz="0" w:space="0" w:color="auto"/>
        <w:right w:val="none" w:sz="0" w:space="0" w:color="auto"/>
      </w:divBdr>
      <w:divsChild>
        <w:div w:id="1713072421">
          <w:marLeft w:val="0"/>
          <w:marRight w:val="0"/>
          <w:marTop w:val="0"/>
          <w:marBottom w:val="0"/>
          <w:divBdr>
            <w:top w:val="none" w:sz="0" w:space="0" w:color="auto"/>
            <w:left w:val="none" w:sz="0" w:space="0" w:color="auto"/>
            <w:bottom w:val="none" w:sz="0" w:space="0" w:color="auto"/>
            <w:right w:val="none" w:sz="0" w:space="0" w:color="auto"/>
          </w:divBdr>
        </w:div>
      </w:divsChild>
    </w:div>
    <w:div w:id="1572886451">
      <w:bodyDiv w:val="1"/>
      <w:marLeft w:val="0"/>
      <w:marRight w:val="0"/>
      <w:marTop w:val="0"/>
      <w:marBottom w:val="0"/>
      <w:divBdr>
        <w:top w:val="none" w:sz="0" w:space="0" w:color="auto"/>
        <w:left w:val="none" w:sz="0" w:space="0" w:color="auto"/>
        <w:bottom w:val="none" w:sz="0" w:space="0" w:color="auto"/>
        <w:right w:val="none" w:sz="0" w:space="0" w:color="auto"/>
      </w:divBdr>
    </w:div>
    <w:div w:id="1578828455">
      <w:bodyDiv w:val="1"/>
      <w:marLeft w:val="0"/>
      <w:marRight w:val="0"/>
      <w:marTop w:val="0"/>
      <w:marBottom w:val="0"/>
      <w:divBdr>
        <w:top w:val="none" w:sz="0" w:space="0" w:color="auto"/>
        <w:left w:val="none" w:sz="0" w:space="0" w:color="auto"/>
        <w:bottom w:val="none" w:sz="0" w:space="0" w:color="auto"/>
        <w:right w:val="none" w:sz="0" w:space="0" w:color="auto"/>
      </w:divBdr>
    </w:div>
    <w:div w:id="1579243973">
      <w:bodyDiv w:val="1"/>
      <w:marLeft w:val="0"/>
      <w:marRight w:val="0"/>
      <w:marTop w:val="0"/>
      <w:marBottom w:val="0"/>
      <w:divBdr>
        <w:top w:val="none" w:sz="0" w:space="0" w:color="auto"/>
        <w:left w:val="none" w:sz="0" w:space="0" w:color="auto"/>
        <w:bottom w:val="none" w:sz="0" w:space="0" w:color="auto"/>
        <w:right w:val="none" w:sz="0" w:space="0" w:color="auto"/>
      </w:divBdr>
    </w:div>
    <w:div w:id="1600142590">
      <w:bodyDiv w:val="1"/>
      <w:marLeft w:val="0"/>
      <w:marRight w:val="0"/>
      <w:marTop w:val="0"/>
      <w:marBottom w:val="0"/>
      <w:divBdr>
        <w:top w:val="none" w:sz="0" w:space="0" w:color="auto"/>
        <w:left w:val="none" w:sz="0" w:space="0" w:color="auto"/>
        <w:bottom w:val="none" w:sz="0" w:space="0" w:color="auto"/>
        <w:right w:val="none" w:sz="0" w:space="0" w:color="auto"/>
      </w:divBdr>
    </w:div>
    <w:div w:id="1611084761">
      <w:bodyDiv w:val="1"/>
      <w:marLeft w:val="0"/>
      <w:marRight w:val="0"/>
      <w:marTop w:val="0"/>
      <w:marBottom w:val="0"/>
      <w:divBdr>
        <w:top w:val="none" w:sz="0" w:space="0" w:color="auto"/>
        <w:left w:val="none" w:sz="0" w:space="0" w:color="auto"/>
        <w:bottom w:val="none" w:sz="0" w:space="0" w:color="auto"/>
        <w:right w:val="none" w:sz="0" w:space="0" w:color="auto"/>
      </w:divBdr>
    </w:div>
    <w:div w:id="1615551546">
      <w:bodyDiv w:val="1"/>
      <w:marLeft w:val="0"/>
      <w:marRight w:val="0"/>
      <w:marTop w:val="0"/>
      <w:marBottom w:val="0"/>
      <w:divBdr>
        <w:top w:val="none" w:sz="0" w:space="0" w:color="auto"/>
        <w:left w:val="none" w:sz="0" w:space="0" w:color="auto"/>
        <w:bottom w:val="none" w:sz="0" w:space="0" w:color="auto"/>
        <w:right w:val="none" w:sz="0" w:space="0" w:color="auto"/>
      </w:divBdr>
    </w:div>
    <w:div w:id="1631395252">
      <w:bodyDiv w:val="1"/>
      <w:marLeft w:val="0"/>
      <w:marRight w:val="0"/>
      <w:marTop w:val="0"/>
      <w:marBottom w:val="0"/>
      <w:divBdr>
        <w:top w:val="none" w:sz="0" w:space="0" w:color="auto"/>
        <w:left w:val="none" w:sz="0" w:space="0" w:color="auto"/>
        <w:bottom w:val="none" w:sz="0" w:space="0" w:color="auto"/>
        <w:right w:val="none" w:sz="0" w:space="0" w:color="auto"/>
      </w:divBdr>
    </w:div>
    <w:div w:id="1636837171">
      <w:bodyDiv w:val="1"/>
      <w:marLeft w:val="0"/>
      <w:marRight w:val="0"/>
      <w:marTop w:val="0"/>
      <w:marBottom w:val="0"/>
      <w:divBdr>
        <w:top w:val="none" w:sz="0" w:space="0" w:color="auto"/>
        <w:left w:val="none" w:sz="0" w:space="0" w:color="auto"/>
        <w:bottom w:val="none" w:sz="0" w:space="0" w:color="auto"/>
        <w:right w:val="none" w:sz="0" w:space="0" w:color="auto"/>
      </w:divBdr>
    </w:div>
    <w:div w:id="1638879793">
      <w:bodyDiv w:val="1"/>
      <w:marLeft w:val="0"/>
      <w:marRight w:val="0"/>
      <w:marTop w:val="0"/>
      <w:marBottom w:val="0"/>
      <w:divBdr>
        <w:top w:val="none" w:sz="0" w:space="0" w:color="auto"/>
        <w:left w:val="none" w:sz="0" w:space="0" w:color="auto"/>
        <w:bottom w:val="none" w:sz="0" w:space="0" w:color="auto"/>
        <w:right w:val="none" w:sz="0" w:space="0" w:color="auto"/>
      </w:divBdr>
    </w:div>
    <w:div w:id="1643147986">
      <w:bodyDiv w:val="1"/>
      <w:marLeft w:val="0"/>
      <w:marRight w:val="0"/>
      <w:marTop w:val="0"/>
      <w:marBottom w:val="0"/>
      <w:divBdr>
        <w:top w:val="none" w:sz="0" w:space="0" w:color="auto"/>
        <w:left w:val="none" w:sz="0" w:space="0" w:color="auto"/>
        <w:bottom w:val="none" w:sz="0" w:space="0" w:color="auto"/>
        <w:right w:val="none" w:sz="0" w:space="0" w:color="auto"/>
      </w:divBdr>
    </w:div>
    <w:div w:id="1648632391">
      <w:bodyDiv w:val="1"/>
      <w:marLeft w:val="0"/>
      <w:marRight w:val="0"/>
      <w:marTop w:val="0"/>
      <w:marBottom w:val="0"/>
      <w:divBdr>
        <w:top w:val="none" w:sz="0" w:space="0" w:color="auto"/>
        <w:left w:val="none" w:sz="0" w:space="0" w:color="auto"/>
        <w:bottom w:val="none" w:sz="0" w:space="0" w:color="auto"/>
        <w:right w:val="none" w:sz="0" w:space="0" w:color="auto"/>
      </w:divBdr>
    </w:div>
    <w:div w:id="1659072728">
      <w:bodyDiv w:val="1"/>
      <w:marLeft w:val="0"/>
      <w:marRight w:val="0"/>
      <w:marTop w:val="0"/>
      <w:marBottom w:val="0"/>
      <w:divBdr>
        <w:top w:val="none" w:sz="0" w:space="0" w:color="auto"/>
        <w:left w:val="none" w:sz="0" w:space="0" w:color="auto"/>
        <w:bottom w:val="none" w:sz="0" w:space="0" w:color="auto"/>
        <w:right w:val="none" w:sz="0" w:space="0" w:color="auto"/>
      </w:divBdr>
    </w:div>
    <w:div w:id="1660185473">
      <w:bodyDiv w:val="1"/>
      <w:marLeft w:val="0"/>
      <w:marRight w:val="0"/>
      <w:marTop w:val="0"/>
      <w:marBottom w:val="0"/>
      <w:divBdr>
        <w:top w:val="none" w:sz="0" w:space="0" w:color="auto"/>
        <w:left w:val="none" w:sz="0" w:space="0" w:color="auto"/>
        <w:bottom w:val="none" w:sz="0" w:space="0" w:color="auto"/>
        <w:right w:val="none" w:sz="0" w:space="0" w:color="auto"/>
      </w:divBdr>
    </w:div>
    <w:div w:id="1666591583">
      <w:bodyDiv w:val="1"/>
      <w:marLeft w:val="0"/>
      <w:marRight w:val="0"/>
      <w:marTop w:val="0"/>
      <w:marBottom w:val="0"/>
      <w:divBdr>
        <w:top w:val="none" w:sz="0" w:space="0" w:color="auto"/>
        <w:left w:val="none" w:sz="0" w:space="0" w:color="auto"/>
        <w:bottom w:val="none" w:sz="0" w:space="0" w:color="auto"/>
        <w:right w:val="none" w:sz="0" w:space="0" w:color="auto"/>
      </w:divBdr>
      <w:divsChild>
        <w:div w:id="623537739">
          <w:marLeft w:val="0"/>
          <w:marRight w:val="0"/>
          <w:marTop w:val="0"/>
          <w:marBottom w:val="0"/>
          <w:divBdr>
            <w:top w:val="none" w:sz="0" w:space="0" w:color="auto"/>
            <w:left w:val="none" w:sz="0" w:space="0" w:color="auto"/>
            <w:bottom w:val="none" w:sz="0" w:space="0" w:color="auto"/>
            <w:right w:val="none" w:sz="0" w:space="0" w:color="auto"/>
          </w:divBdr>
          <w:divsChild>
            <w:div w:id="1166894171">
              <w:marLeft w:val="0"/>
              <w:marRight w:val="0"/>
              <w:marTop w:val="0"/>
              <w:marBottom w:val="0"/>
              <w:divBdr>
                <w:top w:val="none" w:sz="0" w:space="0" w:color="auto"/>
                <w:left w:val="none" w:sz="0" w:space="0" w:color="auto"/>
                <w:bottom w:val="none" w:sz="0" w:space="0" w:color="auto"/>
                <w:right w:val="none" w:sz="0" w:space="0" w:color="auto"/>
              </w:divBdr>
              <w:divsChild>
                <w:div w:id="1668745438">
                  <w:marLeft w:val="0"/>
                  <w:marRight w:val="0"/>
                  <w:marTop w:val="0"/>
                  <w:marBottom w:val="0"/>
                  <w:divBdr>
                    <w:top w:val="none" w:sz="0" w:space="0" w:color="auto"/>
                    <w:left w:val="none" w:sz="0" w:space="0" w:color="auto"/>
                    <w:bottom w:val="none" w:sz="0" w:space="0" w:color="auto"/>
                    <w:right w:val="none" w:sz="0" w:space="0" w:color="auto"/>
                  </w:divBdr>
                  <w:divsChild>
                    <w:div w:id="1985312372">
                      <w:marLeft w:val="0"/>
                      <w:marRight w:val="0"/>
                      <w:marTop w:val="0"/>
                      <w:marBottom w:val="0"/>
                      <w:divBdr>
                        <w:top w:val="none" w:sz="0" w:space="0" w:color="auto"/>
                        <w:left w:val="none" w:sz="0" w:space="0" w:color="auto"/>
                        <w:bottom w:val="none" w:sz="0" w:space="0" w:color="auto"/>
                        <w:right w:val="none" w:sz="0" w:space="0" w:color="auto"/>
                      </w:divBdr>
                      <w:divsChild>
                        <w:div w:id="1477650268">
                          <w:marLeft w:val="0"/>
                          <w:marRight w:val="0"/>
                          <w:marTop w:val="0"/>
                          <w:marBottom w:val="0"/>
                          <w:divBdr>
                            <w:top w:val="none" w:sz="0" w:space="0" w:color="auto"/>
                            <w:left w:val="none" w:sz="0" w:space="0" w:color="auto"/>
                            <w:bottom w:val="none" w:sz="0" w:space="0" w:color="auto"/>
                            <w:right w:val="none" w:sz="0" w:space="0" w:color="auto"/>
                          </w:divBdr>
                          <w:divsChild>
                            <w:div w:id="42986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2952675">
      <w:bodyDiv w:val="1"/>
      <w:marLeft w:val="0"/>
      <w:marRight w:val="0"/>
      <w:marTop w:val="0"/>
      <w:marBottom w:val="0"/>
      <w:divBdr>
        <w:top w:val="none" w:sz="0" w:space="0" w:color="auto"/>
        <w:left w:val="none" w:sz="0" w:space="0" w:color="auto"/>
        <w:bottom w:val="none" w:sz="0" w:space="0" w:color="auto"/>
        <w:right w:val="none" w:sz="0" w:space="0" w:color="auto"/>
      </w:divBdr>
    </w:div>
    <w:div w:id="1685129083">
      <w:bodyDiv w:val="1"/>
      <w:marLeft w:val="0"/>
      <w:marRight w:val="0"/>
      <w:marTop w:val="0"/>
      <w:marBottom w:val="0"/>
      <w:divBdr>
        <w:top w:val="none" w:sz="0" w:space="0" w:color="auto"/>
        <w:left w:val="none" w:sz="0" w:space="0" w:color="auto"/>
        <w:bottom w:val="none" w:sz="0" w:space="0" w:color="auto"/>
        <w:right w:val="none" w:sz="0" w:space="0" w:color="auto"/>
      </w:divBdr>
      <w:divsChild>
        <w:div w:id="861632200">
          <w:marLeft w:val="0"/>
          <w:marRight w:val="0"/>
          <w:marTop w:val="0"/>
          <w:marBottom w:val="0"/>
          <w:divBdr>
            <w:top w:val="none" w:sz="0" w:space="0" w:color="auto"/>
            <w:left w:val="none" w:sz="0" w:space="0" w:color="auto"/>
            <w:bottom w:val="none" w:sz="0" w:space="0" w:color="auto"/>
            <w:right w:val="none" w:sz="0" w:space="0" w:color="auto"/>
          </w:divBdr>
        </w:div>
        <w:div w:id="1811746943">
          <w:marLeft w:val="0"/>
          <w:marRight w:val="0"/>
          <w:marTop w:val="0"/>
          <w:marBottom w:val="0"/>
          <w:divBdr>
            <w:top w:val="none" w:sz="0" w:space="0" w:color="auto"/>
            <w:left w:val="none" w:sz="0" w:space="0" w:color="auto"/>
            <w:bottom w:val="none" w:sz="0" w:space="0" w:color="auto"/>
            <w:right w:val="none" w:sz="0" w:space="0" w:color="auto"/>
          </w:divBdr>
        </w:div>
        <w:div w:id="1913739216">
          <w:marLeft w:val="0"/>
          <w:marRight w:val="0"/>
          <w:marTop w:val="0"/>
          <w:marBottom w:val="0"/>
          <w:divBdr>
            <w:top w:val="none" w:sz="0" w:space="0" w:color="auto"/>
            <w:left w:val="none" w:sz="0" w:space="0" w:color="auto"/>
            <w:bottom w:val="none" w:sz="0" w:space="0" w:color="auto"/>
            <w:right w:val="none" w:sz="0" w:space="0" w:color="auto"/>
          </w:divBdr>
        </w:div>
      </w:divsChild>
    </w:div>
    <w:div w:id="1689718342">
      <w:bodyDiv w:val="1"/>
      <w:marLeft w:val="0"/>
      <w:marRight w:val="0"/>
      <w:marTop w:val="0"/>
      <w:marBottom w:val="0"/>
      <w:divBdr>
        <w:top w:val="none" w:sz="0" w:space="0" w:color="auto"/>
        <w:left w:val="none" w:sz="0" w:space="0" w:color="auto"/>
        <w:bottom w:val="none" w:sz="0" w:space="0" w:color="auto"/>
        <w:right w:val="none" w:sz="0" w:space="0" w:color="auto"/>
      </w:divBdr>
    </w:div>
    <w:div w:id="1695618568">
      <w:bodyDiv w:val="1"/>
      <w:marLeft w:val="0"/>
      <w:marRight w:val="0"/>
      <w:marTop w:val="0"/>
      <w:marBottom w:val="0"/>
      <w:divBdr>
        <w:top w:val="none" w:sz="0" w:space="0" w:color="auto"/>
        <w:left w:val="none" w:sz="0" w:space="0" w:color="auto"/>
        <w:bottom w:val="none" w:sz="0" w:space="0" w:color="auto"/>
        <w:right w:val="none" w:sz="0" w:space="0" w:color="auto"/>
      </w:divBdr>
    </w:div>
    <w:div w:id="1709211477">
      <w:bodyDiv w:val="1"/>
      <w:marLeft w:val="0"/>
      <w:marRight w:val="0"/>
      <w:marTop w:val="0"/>
      <w:marBottom w:val="0"/>
      <w:divBdr>
        <w:top w:val="none" w:sz="0" w:space="0" w:color="auto"/>
        <w:left w:val="none" w:sz="0" w:space="0" w:color="auto"/>
        <w:bottom w:val="none" w:sz="0" w:space="0" w:color="auto"/>
        <w:right w:val="none" w:sz="0" w:space="0" w:color="auto"/>
      </w:divBdr>
    </w:div>
    <w:div w:id="1712539350">
      <w:bodyDiv w:val="1"/>
      <w:marLeft w:val="0"/>
      <w:marRight w:val="0"/>
      <w:marTop w:val="0"/>
      <w:marBottom w:val="0"/>
      <w:divBdr>
        <w:top w:val="none" w:sz="0" w:space="0" w:color="auto"/>
        <w:left w:val="none" w:sz="0" w:space="0" w:color="auto"/>
        <w:bottom w:val="none" w:sz="0" w:space="0" w:color="auto"/>
        <w:right w:val="none" w:sz="0" w:space="0" w:color="auto"/>
      </w:divBdr>
    </w:div>
    <w:div w:id="1714573449">
      <w:bodyDiv w:val="1"/>
      <w:marLeft w:val="0"/>
      <w:marRight w:val="0"/>
      <w:marTop w:val="0"/>
      <w:marBottom w:val="0"/>
      <w:divBdr>
        <w:top w:val="none" w:sz="0" w:space="0" w:color="auto"/>
        <w:left w:val="none" w:sz="0" w:space="0" w:color="auto"/>
        <w:bottom w:val="none" w:sz="0" w:space="0" w:color="auto"/>
        <w:right w:val="none" w:sz="0" w:space="0" w:color="auto"/>
      </w:divBdr>
    </w:div>
    <w:div w:id="1721397594">
      <w:bodyDiv w:val="1"/>
      <w:marLeft w:val="0"/>
      <w:marRight w:val="0"/>
      <w:marTop w:val="0"/>
      <w:marBottom w:val="0"/>
      <w:divBdr>
        <w:top w:val="none" w:sz="0" w:space="0" w:color="auto"/>
        <w:left w:val="none" w:sz="0" w:space="0" w:color="auto"/>
        <w:bottom w:val="none" w:sz="0" w:space="0" w:color="auto"/>
        <w:right w:val="none" w:sz="0" w:space="0" w:color="auto"/>
      </w:divBdr>
    </w:div>
    <w:div w:id="1723946625">
      <w:bodyDiv w:val="1"/>
      <w:marLeft w:val="0"/>
      <w:marRight w:val="0"/>
      <w:marTop w:val="0"/>
      <w:marBottom w:val="0"/>
      <w:divBdr>
        <w:top w:val="none" w:sz="0" w:space="0" w:color="auto"/>
        <w:left w:val="none" w:sz="0" w:space="0" w:color="auto"/>
        <w:bottom w:val="none" w:sz="0" w:space="0" w:color="auto"/>
        <w:right w:val="none" w:sz="0" w:space="0" w:color="auto"/>
      </w:divBdr>
    </w:div>
    <w:div w:id="1726827524">
      <w:bodyDiv w:val="1"/>
      <w:marLeft w:val="0"/>
      <w:marRight w:val="0"/>
      <w:marTop w:val="0"/>
      <w:marBottom w:val="0"/>
      <w:divBdr>
        <w:top w:val="none" w:sz="0" w:space="0" w:color="auto"/>
        <w:left w:val="none" w:sz="0" w:space="0" w:color="auto"/>
        <w:bottom w:val="none" w:sz="0" w:space="0" w:color="auto"/>
        <w:right w:val="none" w:sz="0" w:space="0" w:color="auto"/>
      </w:divBdr>
    </w:div>
    <w:div w:id="1730491231">
      <w:bodyDiv w:val="1"/>
      <w:marLeft w:val="0"/>
      <w:marRight w:val="0"/>
      <w:marTop w:val="0"/>
      <w:marBottom w:val="0"/>
      <w:divBdr>
        <w:top w:val="none" w:sz="0" w:space="0" w:color="auto"/>
        <w:left w:val="none" w:sz="0" w:space="0" w:color="auto"/>
        <w:bottom w:val="none" w:sz="0" w:space="0" w:color="auto"/>
        <w:right w:val="none" w:sz="0" w:space="0" w:color="auto"/>
      </w:divBdr>
    </w:div>
    <w:div w:id="1732925199">
      <w:bodyDiv w:val="1"/>
      <w:marLeft w:val="0"/>
      <w:marRight w:val="0"/>
      <w:marTop w:val="0"/>
      <w:marBottom w:val="0"/>
      <w:divBdr>
        <w:top w:val="none" w:sz="0" w:space="0" w:color="auto"/>
        <w:left w:val="none" w:sz="0" w:space="0" w:color="auto"/>
        <w:bottom w:val="none" w:sz="0" w:space="0" w:color="auto"/>
        <w:right w:val="none" w:sz="0" w:space="0" w:color="auto"/>
      </w:divBdr>
      <w:divsChild>
        <w:div w:id="352733336">
          <w:marLeft w:val="0"/>
          <w:marRight w:val="0"/>
          <w:marTop w:val="0"/>
          <w:marBottom w:val="0"/>
          <w:divBdr>
            <w:top w:val="none" w:sz="0" w:space="0" w:color="auto"/>
            <w:left w:val="none" w:sz="0" w:space="0" w:color="auto"/>
            <w:bottom w:val="none" w:sz="0" w:space="0" w:color="auto"/>
            <w:right w:val="none" w:sz="0" w:space="0" w:color="auto"/>
          </w:divBdr>
        </w:div>
        <w:div w:id="476805134">
          <w:marLeft w:val="0"/>
          <w:marRight w:val="0"/>
          <w:marTop w:val="0"/>
          <w:marBottom w:val="0"/>
          <w:divBdr>
            <w:top w:val="none" w:sz="0" w:space="0" w:color="auto"/>
            <w:left w:val="none" w:sz="0" w:space="0" w:color="auto"/>
            <w:bottom w:val="none" w:sz="0" w:space="0" w:color="auto"/>
            <w:right w:val="none" w:sz="0" w:space="0" w:color="auto"/>
          </w:divBdr>
        </w:div>
        <w:div w:id="1094714252">
          <w:marLeft w:val="0"/>
          <w:marRight w:val="0"/>
          <w:marTop w:val="0"/>
          <w:marBottom w:val="0"/>
          <w:divBdr>
            <w:top w:val="none" w:sz="0" w:space="0" w:color="auto"/>
            <w:left w:val="none" w:sz="0" w:space="0" w:color="auto"/>
            <w:bottom w:val="none" w:sz="0" w:space="0" w:color="auto"/>
            <w:right w:val="none" w:sz="0" w:space="0" w:color="auto"/>
          </w:divBdr>
        </w:div>
      </w:divsChild>
    </w:div>
    <w:div w:id="1736195678">
      <w:bodyDiv w:val="1"/>
      <w:marLeft w:val="0"/>
      <w:marRight w:val="0"/>
      <w:marTop w:val="0"/>
      <w:marBottom w:val="0"/>
      <w:divBdr>
        <w:top w:val="none" w:sz="0" w:space="0" w:color="auto"/>
        <w:left w:val="none" w:sz="0" w:space="0" w:color="auto"/>
        <w:bottom w:val="none" w:sz="0" w:space="0" w:color="auto"/>
        <w:right w:val="none" w:sz="0" w:space="0" w:color="auto"/>
      </w:divBdr>
    </w:div>
    <w:div w:id="1739475727">
      <w:bodyDiv w:val="1"/>
      <w:marLeft w:val="0"/>
      <w:marRight w:val="0"/>
      <w:marTop w:val="0"/>
      <w:marBottom w:val="0"/>
      <w:divBdr>
        <w:top w:val="none" w:sz="0" w:space="0" w:color="auto"/>
        <w:left w:val="none" w:sz="0" w:space="0" w:color="auto"/>
        <w:bottom w:val="none" w:sz="0" w:space="0" w:color="auto"/>
        <w:right w:val="none" w:sz="0" w:space="0" w:color="auto"/>
      </w:divBdr>
    </w:div>
    <w:div w:id="1741291535">
      <w:bodyDiv w:val="1"/>
      <w:marLeft w:val="0"/>
      <w:marRight w:val="0"/>
      <w:marTop w:val="0"/>
      <w:marBottom w:val="0"/>
      <w:divBdr>
        <w:top w:val="none" w:sz="0" w:space="0" w:color="auto"/>
        <w:left w:val="none" w:sz="0" w:space="0" w:color="auto"/>
        <w:bottom w:val="none" w:sz="0" w:space="0" w:color="auto"/>
        <w:right w:val="none" w:sz="0" w:space="0" w:color="auto"/>
      </w:divBdr>
    </w:div>
    <w:div w:id="1741635341">
      <w:bodyDiv w:val="1"/>
      <w:marLeft w:val="0"/>
      <w:marRight w:val="0"/>
      <w:marTop w:val="0"/>
      <w:marBottom w:val="0"/>
      <w:divBdr>
        <w:top w:val="none" w:sz="0" w:space="0" w:color="auto"/>
        <w:left w:val="none" w:sz="0" w:space="0" w:color="auto"/>
        <w:bottom w:val="none" w:sz="0" w:space="0" w:color="auto"/>
        <w:right w:val="none" w:sz="0" w:space="0" w:color="auto"/>
      </w:divBdr>
    </w:div>
    <w:div w:id="1746993218">
      <w:bodyDiv w:val="1"/>
      <w:marLeft w:val="0"/>
      <w:marRight w:val="0"/>
      <w:marTop w:val="0"/>
      <w:marBottom w:val="0"/>
      <w:divBdr>
        <w:top w:val="none" w:sz="0" w:space="0" w:color="auto"/>
        <w:left w:val="none" w:sz="0" w:space="0" w:color="auto"/>
        <w:bottom w:val="none" w:sz="0" w:space="0" w:color="auto"/>
        <w:right w:val="none" w:sz="0" w:space="0" w:color="auto"/>
      </w:divBdr>
    </w:div>
    <w:div w:id="1750036828">
      <w:bodyDiv w:val="1"/>
      <w:marLeft w:val="0"/>
      <w:marRight w:val="0"/>
      <w:marTop w:val="0"/>
      <w:marBottom w:val="0"/>
      <w:divBdr>
        <w:top w:val="none" w:sz="0" w:space="0" w:color="auto"/>
        <w:left w:val="none" w:sz="0" w:space="0" w:color="auto"/>
        <w:bottom w:val="none" w:sz="0" w:space="0" w:color="auto"/>
        <w:right w:val="none" w:sz="0" w:space="0" w:color="auto"/>
      </w:divBdr>
    </w:div>
    <w:div w:id="1765103043">
      <w:bodyDiv w:val="1"/>
      <w:marLeft w:val="0"/>
      <w:marRight w:val="0"/>
      <w:marTop w:val="0"/>
      <w:marBottom w:val="0"/>
      <w:divBdr>
        <w:top w:val="none" w:sz="0" w:space="0" w:color="auto"/>
        <w:left w:val="none" w:sz="0" w:space="0" w:color="auto"/>
        <w:bottom w:val="none" w:sz="0" w:space="0" w:color="auto"/>
        <w:right w:val="none" w:sz="0" w:space="0" w:color="auto"/>
      </w:divBdr>
    </w:div>
    <w:div w:id="1767116170">
      <w:bodyDiv w:val="1"/>
      <w:marLeft w:val="0"/>
      <w:marRight w:val="0"/>
      <w:marTop w:val="0"/>
      <w:marBottom w:val="0"/>
      <w:divBdr>
        <w:top w:val="none" w:sz="0" w:space="0" w:color="auto"/>
        <w:left w:val="none" w:sz="0" w:space="0" w:color="auto"/>
        <w:bottom w:val="none" w:sz="0" w:space="0" w:color="auto"/>
        <w:right w:val="none" w:sz="0" w:space="0" w:color="auto"/>
      </w:divBdr>
      <w:divsChild>
        <w:div w:id="389692478">
          <w:marLeft w:val="0"/>
          <w:marRight w:val="0"/>
          <w:marTop w:val="0"/>
          <w:marBottom w:val="0"/>
          <w:divBdr>
            <w:top w:val="none" w:sz="0" w:space="0" w:color="auto"/>
            <w:left w:val="none" w:sz="0" w:space="0" w:color="auto"/>
            <w:bottom w:val="none" w:sz="0" w:space="0" w:color="auto"/>
            <w:right w:val="none" w:sz="0" w:space="0" w:color="auto"/>
          </w:divBdr>
          <w:divsChild>
            <w:div w:id="134107839">
              <w:marLeft w:val="0"/>
              <w:marRight w:val="0"/>
              <w:marTop w:val="0"/>
              <w:marBottom w:val="0"/>
              <w:divBdr>
                <w:top w:val="none" w:sz="0" w:space="0" w:color="auto"/>
                <w:left w:val="none" w:sz="0" w:space="0" w:color="auto"/>
                <w:bottom w:val="none" w:sz="0" w:space="0" w:color="auto"/>
                <w:right w:val="none" w:sz="0" w:space="0" w:color="auto"/>
              </w:divBdr>
              <w:divsChild>
                <w:div w:id="2063946267">
                  <w:marLeft w:val="0"/>
                  <w:marRight w:val="0"/>
                  <w:marTop w:val="0"/>
                  <w:marBottom w:val="0"/>
                  <w:divBdr>
                    <w:top w:val="none" w:sz="0" w:space="0" w:color="auto"/>
                    <w:left w:val="none" w:sz="0" w:space="0" w:color="auto"/>
                    <w:bottom w:val="none" w:sz="0" w:space="0" w:color="auto"/>
                    <w:right w:val="none" w:sz="0" w:space="0" w:color="auto"/>
                  </w:divBdr>
                  <w:divsChild>
                    <w:div w:id="1846700987">
                      <w:marLeft w:val="0"/>
                      <w:marRight w:val="0"/>
                      <w:marTop w:val="0"/>
                      <w:marBottom w:val="0"/>
                      <w:divBdr>
                        <w:top w:val="none" w:sz="0" w:space="0" w:color="auto"/>
                        <w:left w:val="none" w:sz="0" w:space="0" w:color="auto"/>
                        <w:bottom w:val="none" w:sz="0" w:space="0" w:color="auto"/>
                        <w:right w:val="none" w:sz="0" w:space="0" w:color="auto"/>
                      </w:divBdr>
                      <w:divsChild>
                        <w:div w:id="56992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320968">
          <w:marLeft w:val="0"/>
          <w:marRight w:val="0"/>
          <w:marTop w:val="0"/>
          <w:marBottom w:val="0"/>
          <w:divBdr>
            <w:top w:val="none" w:sz="0" w:space="0" w:color="auto"/>
            <w:left w:val="none" w:sz="0" w:space="0" w:color="auto"/>
            <w:bottom w:val="none" w:sz="0" w:space="0" w:color="auto"/>
            <w:right w:val="none" w:sz="0" w:space="0" w:color="auto"/>
          </w:divBdr>
        </w:div>
      </w:divsChild>
    </w:div>
    <w:div w:id="1768773709">
      <w:bodyDiv w:val="1"/>
      <w:marLeft w:val="0"/>
      <w:marRight w:val="0"/>
      <w:marTop w:val="0"/>
      <w:marBottom w:val="0"/>
      <w:divBdr>
        <w:top w:val="none" w:sz="0" w:space="0" w:color="auto"/>
        <w:left w:val="none" w:sz="0" w:space="0" w:color="auto"/>
        <w:bottom w:val="none" w:sz="0" w:space="0" w:color="auto"/>
        <w:right w:val="none" w:sz="0" w:space="0" w:color="auto"/>
      </w:divBdr>
    </w:div>
    <w:div w:id="1771467989">
      <w:bodyDiv w:val="1"/>
      <w:marLeft w:val="0"/>
      <w:marRight w:val="0"/>
      <w:marTop w:val="0"/>
      <w:marBottom w:val="0"/>
      <w:divBdr>
        <w:top w:val="none" w:sz="0" w:space="0" w:color="auto"/>
        <w:left w:val="none" w:sz="0" w:space="0" w:color="auto"/>
        <w:bottom w:val="none" w:sz="0" w:space="0" w:color="auto"/>
        <w:right w:val="none" w:sz="0" w:space="0" w:color="auto"/>
      </w:divBdr>
      <w:divsChild>
        <w:div w:id="700743224">
          <w:marLeft w:val="0"/>
          <w:marRight w:val="0"/>
          <w:marTop w:val="0"/>
          <w:marBottom w:val="0"/>
          <w:divBdr>
            <w:top w:val="none" w:sz="0" w:space="0" w:color="auto"/>
            <w:left w:val="none" w:sz="0" w:space="0" w:color="auto"/>
            <w:bottom w:val="none" w:sz="0" w:space="0" w:color="auto"/>
            <w:right w:val="none" w:sz="0" w:space="0" w:color="auto"/>
          </w:divBdr>
        </w:div>
      </w:divsChild>
    </w:div>
    <w:div w:id="1775662133">
      <w:bodyDiv w:val="1"/>
      <w:marLeft w:val="0"/>
      <w:marRight w:val="0"/>
      <w:marTop w:val="0"/>
      <w:marBottom w:val="0"/>
      <w:divBdr>
        <w:top w:val="none" w:sz="0" w:space="0" w:color="auto"/>
        <w:left w:val="none" w:sz="0" w:space="0" w:color="auto"/>
        <w:bottom w:val="none" w:sz="0" w:space="0" w:color="auto"/>
        <w:right w:val="none" w:sz="0" w:space="0" w:color="auto"/>
      </w:divBdr>
    </w:div>
    <w:div w:id="1798990889">
      <w:bodyDiv w:val="1"/>
      <w:marLeft w:val="0"/>
      <w:marRight w:val="0"/>
      <w:marTop w:val="0"/>
      <w:marBottom w:val="0"/>
      <w:divBdr>
        <w:top w:val="none" w:sz="0" w:space="0" w:color="auto"/>
        <w:left w:val="none" w:sz="0" w:space="0" w:color="auto"/>
        <w:bottom w:val="none" w:sz="0" w:space="0" w:color="auto"/>
        <w:right w:val="none" w:sz="0" w:space="0" w:color="auto"/>
      </w:divBdr>
    </w:div>
    <w:div w:id="1802307021">
      <w:bodyDiv w:val="1"/>
      <w:marLeft w:val="0"/>
      <w:marRight w:val="0"/>
      <w:marTop w:val="0"/>
      <w:marBottom w:val="0"/>
      <w:divBdr>
        <w:top w:val="none" w:sz="0" w:space="0" w:color="auto"/>
        <w:left w:val="none" w:sz="0" w:space="0" w:color="auto"/>
        <w:bottom w:val="none" w:sz="0" w:space="0" w:color="auto"/>
        <w:right w:val="none" w:sz="0" w:space="0" w:color="auto"/>
      </w:divBdr>
    </w:div>
    <w:div w:id="1805192855">
      <w:bodyDiv w:val="1"/>
      <w:marLeft w:val="0"/>
      <w:marRight w:val="0"/>
      <w:marTop w:val="0"/>
      <w:marBottom w:val="0"/>
      <w:divBdr>
        <w:top w:val="none" w:sz="0" w:space="0" w:color="auto"/>
        <w:left w:val="none" w:sz="0" w:space="0" w:color="auto"/>
        <w:bottom w:val="none" w:sz="0" w:space="0" w:color="auto"/>
        <w:right w:val="none" w:sz="0" w:space="0" w:color="auto"/>
      </w:divBdr>
    </w:div>
    <w:div w:id="1806698060">
      <w:bodyDiv w:val="1"/>
      <w:marLeft w:val="0"/>
      <w:marRight w:val="0"/>
      <w:marTop w:val="0"/>
      <w:marBottom w:val="0"/>
      <w:divBdr>
        <w:top w:val="none" w:sz="0" w:space="0" w:color="auto"/>
        <w:left w:val="none" w:sz="0" w:space="0" w:color="auto"/>
        <w:bottom w:val="none" w:sz="0" w:space="0" w:color="auto"/>
        <w:right w:val="none" w:sz="0" w:space="0" w:color="auto"/>
      </w:divBdr>
    </w:div>
    <w:div w:id="1813982036">
      <w:bodyDiv w:val="1"/>
      <w:marLeft w:val="0"/>
      <w:marRight w:val="0"/>
      <w:marTop w:val="0"/>
      <w:marBottom w:val="0"/>
      <w:divBdr>
        <w:top w:val="none" w:sz="0" w:space="0" w:color="auto"/>
        <w:left w:val="none" w:sz="0" w:space="0" w:color="auto"/>
        <w:bottom w:val="none" w:sz="0" w:space="0" w:color="auto"/>
        <w:right w:val="none" w:sz="0" w:space="0" w:color="auto"/>
      </w:divBdr>
      <w:divsChild>
        <w:div w:id="1108353677">
          <w:marLeft w:val="0"/>
          <w:marRight w:val="0"/>
          <w:marTop w:val="0"/>
          <w:marBottom w:val="0"/>
          <w:divBdr>
            <w:top w:val="none" w:sz="0" w:space="0" w:color="auto"/>
            <w:left w:val="none" w:sz="0" w:space="0" w:color="auto"/>
            <w:bottom w:val="none" w:sz="0" w:space="0" w:color="auto"/>
            <w:right w:val="none" w:sz="0" w:space="0" w:color="auto"/>
          </w:divBdr>
        </w:div>
        <w:div w:id="321081139">
          <w:marLeft w:val="0"/>
          <w:marRight w:val="0"/>
          <w:marTop w:val="0"/>
          <w:marBottom w:val="0"/>
          <w:divBdr>
            <w:top w:val="none" w:sz="0" w:space="0" w:color="auto"/>
            <w:left w:val="none" w:sz="0" w:space="0" w:color="auto"/>
            <w:bottom w:val="none" w:sz="0" w:space="0" w:color="auto"/>
            <w:right w:val="none" w:sz="0" w:space="0" w:color="auto"/>
          </w:divBdr>
          <w:divsChild>
            <w:div w:id="650401932">
              <w:marLeft w:val="0"/>
              <w:marRight w:val="0"/>
              <w:marTop w:val="0"/>
              <w:marBottom w:val="0"/>
              <w:divBdr>
                <w:top w:val="none" w:sz="0" w:space="0" w:color="auto"/>
                <w:left w:val="none" w:sz="0" w:space="0" w:color="auto"/>
                <w:bottom w:val="none" w:sz="0" w:space="0" w:color="auto"/>
                <w:right w:val="none" w:sz="0" w:space="0" w:color="auto"/>
              </w:divBdr>
              <w:divsChild>
                <w:div w:id="775175246">
                  <w:marLeft w:val="0"/>
                  <w:marRight w:val="0"/>
                  <w:marTop w:val="0"/>
                  <w:marBottom w:val="0"/>
                  <w:divBdr>
                    <w:top w:val="none" w:sz="0" w:space="0" w:color="auto"/>
                    <w:left w:val="none" w:sz="0" w:space="0" w:color="auto"/>
                    <w:bottom w:val="none" w:sz="0" w:space="0" w:color="auto"/>
                    <w:right w:val="none" w:sz="0" w:space="0" w:color="auto"/>
                  </w:divBdr>
                  <w:divsChild>
                    <w:div w:id="1134253647">
                      <w:marLeft w:val="0"/>
                      <w:marRight w:val="0"/>
                      <w:marTop w:val="0"/>
                      <w:marBottom w:val="0"/>
                      <w:divBdr>
                        <w:top w:val="none" w:sz="0" w:space="0" w:color="auto"/>
                        <w:left w:val="none" w:sz="0" w:space="0" w:color="auto"/>
                        <w:bottom w:val="none" w:sz="0" w:space="0" w:color="auto"/>
                        <w:right w:val="none" w:sz="0" w:space="0" w:color="auto"/>
                      </w:divBdr>
                      <w:divsChild>
                        <w:div w:id="1984891840">
                          <w:marLeft w:val="0"/>
                          <w:marRight w:val="0"/>
                          <w:marTop w:val="0"/>
                          <w:marBottom w:val="0"/>
                          <w:divBdr>
                            <w:top w:val="none" w:sz="0" w:space="0" w:color="auto"/>
                            <w:left w:val="none" w:sz="0" w:space="0" w:color="auto"/>
                            <w:bottom w:val="none" w:sz="0" w:space="0" w:color="auto"/>
                            <w:right w:val="none" w:sz="0" w:space="0" w:color="auto"/>
                          </w:divBdr>
                          <w:divsChild>
                            <w:div w:id="85464077">
                              <w:marLeft w:val="0"/>
                              <w:marRight w:val="0"/>
                              <w:marTop w:val="0"/>
                              <w:marBottom w:val="0"/>
                              <w:divBdr>
                                <w:top w:val="none" w:sz="0" w:space="0" w:color="auto"/>
                                <w:left w:val="none" w:sz="0" w:space="0" w:color="auto"/>
                                <w:bottom w:val="none" w:sz="0" w:space="0" w:color="auto"/>
                                <w:right w:val="none" w:sz="0" w:space="0" w:color="auto"/>
                              </w:divBdr>
                            </w:div>
                            <w:div w:id="2006087741">
                              <w:marLeft w:val="0"/>
                              <w:marRight w:val="0"/>
                              <w:marTop w:val="0"/>
                              <w:marBottom w:val="0"/>
                              <w:divBdr>
                                <w:top w:val="none" w:sz="0" w:space="0" w:color="auto"/>
                                <w:left w:val="none" w:sz="0" w:space="0" w:color="auto"/>
                                <w:bottom w:val="none" w:sz="0" w:space="0" w:color="auto"/>
                                <w:right w:val="none" w:sz="0" w:space="0" w:color="auto"/>
                              </w:divBdr>
                              <w:divsChild>
                                <w:div w:id="1954627221">
                                  <w:marLeft w:val="0"/>
                                  <w:marRight w:val="0"/>
                                  <w:marTop w:val="0"/>
                                  <w:marBottom w:val="0"/>
                                  <w:divBdr>
                                    <w:top w:val="none" w:sz="0" w:space="0" w:color="auto"/>
                                    <w:left w:val="none" w:sz="0" w:space="0" w:color="auto"/>
                                    <w:bottom w:val="none" w:sz="0" w:space="0" w:color="auto"/>
                                    <w:right w:val="none" w:sz="0" w:space="0" w:color="auto"/>
                                  </w:divBdr>
                                  <w:divsChild>
                                    <w:div w:id="1354459057">
                                      <w:marLeft w:val="0"/>
                                      <w:marRight w:val="0"/>
                                      <w:marTop w:val="0"/>
                                      <w:marBottom w:val="0"/>
                                      <w:divBdr>
                                        <w:top w:val="none" w:sz="0" w:space="0" w:color="auto"/>
                                        <w:left w:val="none" w:sz="0" w:space="0" w:color="auto"/>
                                        <w:bottom w:val="none" w:sz="0" w:space="0" w:color="auto"/>
                                        <w:right w:val="none" w:sz="0" w:space="0" w:color="auto"/>
                                      </w:divBdr>
                                      <w:divsChild>
                                        <w:div w:id="1438019801">
                                          <w:marLeft w:val="0"/>
                                          <w:marRight w:val="0"/>
                                          <w:marTop w:val="0"/>
                                          <w:marBottom w:val="0"/>
                                          <w:divBdr>
                                            <w:top w:val="none" w:sz="0" w:space="0" w:color="auto"/>
                                            <w:left w:val="none" w:sz="0" w:space="0" w:color="auto"/>
                                            <w:bottom w:val="none" w:sz="0" w:space="0" w:color="auto"/>
                                            <w:right w:val="none" w:sz="0" w:space="0" w:color="auto"/>
                                          </w:divBdr>
                                        </w:div>
                                        <w:div w:id="267081523">
                                          <w:marLeft w:val="0"/>
                                          <w:marRight w:val="0"/>
                                          <w:marTop w:val="0"/>
                                          <w:marBottom w:val="0"/>
                                          <w:divBdr>
                                            <w:top w:val="none" w:sz="0" w:space="0" w:color="auto"/>
                                            <w:left w:val="none" w:sz="0" w:space="0" w:color="auto"/>
                                            <w:bottom w:val="none" w:sz="0" w:space="0" w:color="auto"/>
                                            <w:right w:val="none" w:sz="0" w:space="0" w:color="auto"/>
                                          </w:divBdr>
                                          <w:divsChild>
                                            <w:div w:id="179667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569109">
                                      <w:marLeft w:val="0"/>
                                      <w:marRight w:val="0"/>
                                      <w:marTop w:val="0"/>
                                      <w:marBottom w:val="0"/>
                                      <w:divBdr>
                                        <w:top w:val="none" w:sz="0" w:space="0" w:color="auto"/>
                                        <w:left w:val="none" w:sz="0" w:space="0" w:color="auto"/>
                                        <w:bottom w:val="none" w:sz="0" w:space="0" w:color="auto"/>
                                        <w:right w:val="none" w:sz="0" w:space="0" w:color="auto"/>
                                      </w:divBdr>
                                      <w:divsChild>
                                        <w:div w:id="684097041">
                                          <w:marLeft w:val="0"/>
                                          <w:marRight w:val="0"/>
                                          <w:marTop w:val="0"/>
                                          <w:marBottom w:val="0"/>
                                          <w:divBdr>
                                            <w:top w:val="none" w:sz="0" w:space="0" w:color="auto"/>
                                            <w:left w:val="none" w:sz="0" w:space="0" w:color="auto"/>
                                            <w:bottom w:val="none" w:sz="0" w:space="0" w:color="auto"/>
                                            <w:right w:val="none" w:sz="0" w:space="0" w:color="auto"/>
                                          </w:divBdr>
                                          <w:divsChild>
                                            <w:div w:id="13371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846546">
                                      <w:marLeft w:val="0"/>
                                      <w:marRight w:val="0"/>
                                      <w:marTop w:val="0"/>
                                      <w:marBottom w:val="0"/>
                                      <w:divBdr>
                                        <w:top w:val="none" w:sz="0" w:space="0" w:color="auto"/>
                                        <w:left w:val="none" w:sz="0" w:space="0" w:color="auto"/>
                                        <w:bottom w:val="none" w:sz="0" w:space="0" w:color="auto"/>
                                        <w:right w:val="none" w:sz="0" w:space="0" w:color="auto"/>
                                      </w:divBdr>
                                      <w:divsChild>
                                        <w:div w:id="935098543">
                                          <w:marLeft w:val="0"/>
                                          <w:marRight w:val="0"/>
                                          <w:marTop w:val="0"/>
                                          <w:marBottom w:val="0"/>
                                          <w:divBdr>
                                            <w:top w:val="none" w:sz="0" w:space="0" w:color="auto"/>
                                            <w:left w:val="none" w:sz="0" w:space="0" w:color="auto"/>
                                            <w:bottom w:val="none" w:sz="0" w:space="0" w:color="auto"/>
                                            <w:right w:val="none" w:sz="0" w:space="0" w:color="auto"/>
                                          </w:divBdr>
                                          <w:divsChild>
                                            <w:div w:id="37042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606737">
                                  <w:marLeft w:val="0"/>
                                  <w:marRight w:val="0"/>
                                  <w:marTop w:val="0"/>
                                  <w:marBottom w:val="0"/>
                                  <w:divBdr>
                                    <w:top w:val="none" w:sz="0" w:space="0" w:color="auto"/>
                                    <w:left w:val="none" w:sz="0" w:space="0" w:color="auto"/>
                                    <w:bottom w:val="none" w:sz="0" w:space="0" w:color="auto"/>
                                    <w:right w:val="none" w:sz="0" w:space="0" w:color="auto"/>
                                  </w:divBdr>
                                  <w:divsChild>
                                    <w:div w:id="1989355678">
                                      <w:marLeft w:val="0"/>
                                      <w:marRight w:val="0"/>
                                      <w:marTop w:val="0"/>
                                      <w:marBottom w:val="0"/>
                                      <w:divBdr>
                                        <w:top w:val="none" w:sz="0" w:space="0" w:color="auto"/>
                                        <w:left w:val="none" w:sz="0" w:space="0" w:color="auto"/>
                                        <w:bottom w:val="none" w:sz="0" w:space="0" w:color="auto"/>
                                        <w:right w:val="none" w:sz="0" w:space="0" w:color="auto"/>
                                      </w:divBdr>
                                      <w:divsChild>
                                        <w:div w:id="446046987">
                                          <w:marLeft w:val="0"/>
                                          <w:marRight w:val="0"/>
                                          <w:marTop w:val="0"/>
                                          <w:marBottom w:val="0"/>
                                          <w:divBdr>
                                            <w:top w:val="none" w:sz="0" w:space="0" w:color="auto"/>
                                            <w:left w:val="none" w:sz="0" w:space="0" w:color="auto"/>
                                            <w:bottom w:val="none" w:sz="0" w:space="0" w:color="auto"/>
                                            <w:right w:val="none" w:sz="0" w:space="0" w:color="auto"/>
                                          </w:divBdr>
                                          <w:divsChild>
                                            <w:div w:id="6279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228706">
                                  <w:marLeft w:val="0"/>
                                  <w:marRight w:val="0"/>
                                  <w:marTop w:val="0"/>
                                  <w:marBottom w:val="0"/>
                                  <w:divBdr>
                                    <w:top w:val="none" w:sz="0" w:space="0" w:color="auto"/>
                                    <w:left w:val="none" w:sz="0" w:space="0" w:color="auto"/>
                                    <w:bottom w:val="none" w:sz="0" w:space="0" w:color="auto"/>
                                    <w:right w:val="none" w:sz="0" w:space="0" w:color="auto"/>
                                  </w:divBdr>
                                  <w:divsChild>
                                    <w:div w:id="485785040">
                                      <w:marLeft w:val="0"/>
                                      <w:marRight w:val="0"/>
                                      <w:marTop w:val="0"/>
                                      <w:marBottom w:val="0"/>
                                      <w:divBdr>
                                        <w:top w:val="none" w:sz="0" w:space="0" w:color="auto"/>
                                        <w:left w:val="none" w:sz="0" w:space="0" w:color="auto"/>
                                        <w:bottom w:val="none" w:sz="0" w:space="0" w:color="auto"/>
                                        <w:right w:val="none" w:sz="0" w:space="0" w:color="auto"/>
                                      </w:divBdr>
                                      <w:divsChild>
                                        <w:div w:id="126827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8718387">
      <w:bodyDiv w:val="1"/>
      <w:marLeft w:val="0"/>
      <w:marRight w:val="0"/>
      <w:marTop w:val="0"/>
      <w:marBottom w:val="0"/>
      <w:divBdr>
        <w:top w:val="none" w:sz="0" w:space="0" w:color="auto"/>
        <w:left w:val="none" w:sz="0" w:space="0" w:color="auto"/>
        <w:bottom w:val="none" w:sz="0" w:space="0" w:color="auto"/>
        <w:right w:val="none" w:sz="0" w:space="0" w:color="auto"/>
      </w:divBdr>
    </w:div>
    <w:div w:id="1819152992">
      <w:bodyDiv w:val="1"/>
      <w:marLeft w:val="0"/>
      <w:marRight w:val="0"/>
      <w:marTop w:val="0"/>
      <w:marBottom w:val="0"/>
      <w:divBdr>
        <w:top w:val="none" w:sz="0" w:space="0" w:color="auto"/>
        <w:left w:val="none" w:sz="0" w:space="0" w:color="auto"/>
        <w:bottom w:val="none" w:sz="0" w:space="0" w:color="auto"/>
        <w:right w:val="none" w:sz="0" w:space="0" w:color="auto"/>
      </w:divBdr>
    </w:div>
    <w:div w:id="1823430342">
      <w:bodyDiv w:val="1"/>
      <w:marLeft w:val="0"/>
      <w:marRight w:val="0"/>
      <w:marTop w:val="0"/>
      <w:marBottom w:val="0"/>
      <w:divBdr>
        <w:top w:val="none" w:sz="0" w:space="0" w:color="auto"/>
        <w:left w:val="none" w:sz="0" w:space="0" w:color="auto"/>
        <w:bottom w:val="none" w:sz="0" w:space="0" w:color="auto"/>
        <w:right w:val="none" w:sz="0" w:space="0" w:color="auto"/>
      </w:divBdr>
    </w:div>
    <w:div w:id="1826313263">
      <w:bodyDiv w:val="1"/>
      <w:marLeft w:val="0"/>
      <w:marRight w:val="0"/>
      <w:marTop w:val="0"/>
      <w:marBottom w:val="0"/>
      <w:divBdr>
        <w:top w:val="none" w:sz="0" w:space="0" w:color="auto"/>
        <w:left w:val="none" w:sz="0" w:space="0" w:color="auto"/>
        <w:bottom w:val="none" w:sz="0" w:space="0" w:color="auto"/>
        <w:right w:val="none" w:sz="0" w:space="0" w:color="auto"/>
      </w:divBdr>
    </w:div>
    <w:div w:id="1831671886">
      <w:bodyDiv w:val="1"/>
      <w:marLeft w:val="0"/>
      <w:marRight w:val="0"/>
      <w:marTop w:val="0"/>
      <w:marBottom w:val="0"/>
      <w:divBdr>
        <w:top w:val="none" w:sz="0" w:space="0" w:color="auto"/>
        <w:left w:val="none" w:sz="0" w:space="0" w:color="auto"/>
        <w:bottom w:val="none" w:sz="0" w:space="0" w:color="auto"/>
        <w:right w:val="none" w:sz="0" w:space="0" w:color="auto"/>
      </w:divBdr>
    </w:div>
    <w:div w:id="1836148227">
      <w:bodyDiv w:val="1"/>
      <w:marLeft w:val="0"/>
      <w:marRight w:val="0"/>
      <w:marTop w:val="0"/>
      <w:marBottom w:val="0"/>
      <w:divBdr>
        <w:top w:val="none" w:sz="0" w:space="0" w:color="auto"/>
        <w:left w:val="none" w:sz="0" w:space="0" w:color="auto"/>
        <w:bottom w:val="none" w:sz="0" w:space="0" w:color="auto"/>
        <w:right w:val="none" w:sz="0" w:space="0" w:color="auto"/>
      </w:divBdr>
    </w:div>
    <w:div w:id="1841697170">
      <w:bodyDiv w:val="1"/>
      <w:marLeft w:val="0"/>
      <w:marRight w:val="0"/>
      <w:marTop w:val="0"/>
      <w:marBottom w:val="0"/>
      <w:divBdr>
        <w:top w:val="none" w:sz="0" w:space="0" w:color="auto"/>
        <w:left w:val="none" w:sz="0" w:space="0" w:color="auto"/>
        <w:bottom w:val="none" w:sz="0" w:space="0" w:color="auto"/>
        <w:right w:val="none" w:sz="0" w:space="0" w:color="auto"/>
      </w:divBdr>
      <w:divsChild>
        <w:div w:id="442892451">
          <w:marLeft w:val="0"/>
          <w:marRight w:val="0"/>
          <w:marTop w:val="0"/>
          <w:marBottom w:val="0"/>
          <w:divBdr>
            <w:top w:val="none" w:sz="0" w:space="0" w:color="auto"/>
            <w:left w:val="none" w:sz="0" w:space="0" w:color="auto"/>
            <w:bottom w:val="none" w:sz="0" w:space="0" w:color="auto"/>
            <w:right w:val="none" w:sz="0" w:space="0" w:color="auto"/>
          </w:divBdr>
          <w:divsChild>
            <w:div w:id="1870489064">
              <w:marLeft w:val="0"/>
              <w:marRight w:val="0"/>
              <w:marTop w:val="0"/>
              <w:marBottom w:val="0"/>
              <w:divBdr>
                <w:top w:val="none" w:sz="0" w:space="0" w:color="auto"/>
                <w:left w:val="none" w:sz="0" w:space="0" w:color="auto"/>
                <w:bottom w:val="none" w:sz="0" w:space="0" w:color="auto"/>
                <w:right w:val="none" w:sz="0" w:space="0" w:color="auto"/>
              </w:divBdr>
              <w:divsChild>
                <w:div w:id="398526531">
                  <w:marLeft w:val="0"/>
                  <w:marRight w:val="0"/>
                  <w:marTop w:val="0"/>
                  <w:marBottom w:val="0"/>
                  <w:divBdr>
                    <w:top w:val="none" w:sz="0" w:space="0" w:color="auto"/>
                    <w:left w:val="none" w:sz="0" w:space="0" w:color="auto"/>
                    <w:bottom w:val="none" w:sz="0" w:space="0" w:color="auto"/>
                    <w:right w:val="none" w:sz="0" w:space="0" w:color="auto"/>
                  </w:divBdr>
                  <w:divsChild>
                    <w:div w:id="69886823">
                      <w:marLeft w:val="0"/>
                      <w:marRight w:val="0"/>
                      <w:marTop w:val="0"/>
                      <w:marBottom w:val="0"/>
                      <w:divBdr>
                        <w:top w:val="none" w:sz="0" w:space="0" w:color="auto"/>
                        <w:left w:val="none" w:sz="0" w:space="0" w:color="auto"/>
                        <w:bottom w:val="none" w:sz="0" w:space="0" w:color="auto"/>
                        <w:right w:val="none" w:sz="0" w:space="0" w:color="auto"/>
                      </w:divBdr>
                      <w:divsChild>
                        <w:div w:id="1227717197">
                          <w:marLeft w:val="0"/>
                          <w:marRight w:val="0"/>
                          <w:marTop w:val="0"/>
                          <w:marBottom w:val="0"/>
                          <w:divBdr>
                            <w:top w:val="none" w:sz="0" w:space="0" w:color="auto"/>
                            <w:left w:val="none" w:sz="0" w:space="0" w:color="auto"/>
                            <w:bottom w:val="none" w:sz="0" w:space="0" w:color="auto"/>
                            <w:right w:val="none" w:sz="0" w:space="0" w:color="auto"/>
                          </w:divBdr>
                          <w:divsChild>
                            <w:div w:id="1356417238">
                              <w:marLeft w:val="0"/>
                              <w:marRight w:val="0"/>
                              <w:marTop w:val="0"/>
                              <w:marBottom w:val="0"/>
                              <w:divBdr>
                                <w:top w:val="none" w:sz="0" w:space="0" w:color="auto"/>
                                <w:left w:val="none" w:sz="0" w:space="0" w:color="auto"/>
                                <w:bottom w:val="none" w:sz="0" w:space="0" w:color="auto"/>
                                <w:right w:val="none" w:sz="0" w:space="0" w:color="auto"/>
                              </w:divBdr>
                              <w:divsChild>
                                <w:div w:id="1172332950">
                                  <w:marLeft w:val="0"/>
                                  <w:marRight w:val="0"/>
                                  <w:marTop w:val="0"/>
                                  <w:marBottom w:val="0"/>
                                  <w:divBdr>
                                    <w:top w:val="none" w:sz="0" w:space="0" w:color="auto"/>
                                    <w:left w:val="none" w:sz="0" w:space="0" w:color="auto"/>
                                    <w:bottom w:val="none" w:sz="0" w:space="0" w:color="auto"/>
                                    <w:right w:val="none" w:sz="0" w:space="0" w:color="auto"/>
                                  </w:divBdr>
                                  <w:divsChild>
                                    <w:div w:id="151065426">
                                      <w:marLeft w:val="0"/>
                                      <w:marRight w:val="0"/>
                                      <w:marTop w:val="0"/>
                                      <w:marBottom w:val="0"/>
                                      <w:divBdr>
                                        <w:top w:val="none" w:sz="0" w:space="0" w:color="auto"/>
                                        <w:left w:val="none" w:sz="0" w:space="0" w:color="auto"/>
                                        <w:bottom w:val="none" w:sz="0" w:space="0" w:color="auto"/>
                                        <w:right w:val="none" w:sz="0" w:space="0" w:color="auto"/>
                                      </w:divBdr>
                                      <w:divsChild>
                                        <w:div w:id="197160077">
                                          <w:marLeft w:val="0"/>
                                          <w:marRight w:val="0"/>
                                          <w:marTop w:val="0"/>
                                          <w:marBottom w:val="0"/>
                                          <w:divBdr>
                                            <w:top w:val="none" w:sz="0" w:space="0" w:color="auto"/>
                                            <w:left w:val="none" w:sz="0" w:space="0" w:color="auto"/>
                                            <w:bottom w:val="none" w:sz="0" w:space="0" w:color="auto"/>
                                            <w:right w:val="none" w:sz="0" w:space="0" w:color="auto"/>
                                          </w:divBdr>
                                          <w:divsChild>
                                            <w:div w:id="1853566873">
                                              <w:marLeft w:val="0"/>
                                              <w:marRight w:val="0"/>
                                              <w:marTop w:val="0"/>
                                              <w:marBottom w:val="0"/>
                                              <w:divBdr>
                                                <w:top w:val="none" w:sz="0" w:space="0" w:color="auto"/>
                                                <w:left w:val="none" w:sz="0" w:space="0" w:color="auto"/>
                                                <w:bottom w:val="none" w:sz="0" w:space="0" w:color="auto"/>
                                                <w:right w:val="none" w:sz="0" w:space="0" w:color="auto"/>
                                              </w:divBdr>
                                              <w:divsChild>
                                                <w:div w:id="32093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242525">
                                          <w:marLeft w:val="0"/>
                                          <w:marRight w:val="0"/>
                                          <w:marTop w:val="0"/>
                                          <w:marBottom w:val="0"/>
                                          <w:divBdr>
                                            <w:top w:val="none" w:sz="0" w:space="0" w:color="auto"/>
                                            <w:left w:val="none" w:sz="0" w:space="0" w:color="auto"/>
                                            <w:bottom w:val="none" w:sz="0" w:space="0" w:color="auto"/>
                                            <w:right w:val="none" w:sz="0" w:space="0" w:color="auto"/>
                                          </w:divBdr>
                                          <w:divsChild>
                                            <w:div w:id="407920559">
                                              <w:marLeft w:val="0"/>
                                              <w:marRight w:val="0"/>
                                              <w:marTop w:val="0"/>
                                              <w:marBottom w:val="0"/>
                                              <w:divBdr>
                                                <w:top w:val="none" w:sz="0" w:space="0" w:color="auto"/>
                                                <w:left w:val="none" w:sz="0" w:space="0" w:color="auto"/>
                                                <w:bottom w:val="none" w:sz="0" w:space="0" w:color="auto"/>
                                                <w:right w:val="none" w:sz="0" w:space="0" w:color="auto"/>
                                              </w:divBdr>
                                              <w:divsChild>
                                                <w:div w:id="1187985019">
                                                  <w:marLeft w:val="0"/>
                                                  <w:marRight w:val="0"/>
                                                  <w:marTop w:val="0"/>
                                                  <w:marBottom w:val="0"/>
                                                  <w:divBdr>
                                                    <w:top w:val="none" w:sz="0" w:space="0" w:color="auto"/>
                                                    <w:left w:val="none" w:sz="0" w:space="0" w:color="auto"/>
                                                    <w:bottom w:val="none" w:sz="0" w:space="0" w:color="auto"/>
                                                    <w:right w:val="none" w:sz="0" w:space="0" w:color="auto"/>
                                                  </w:divBdr>
                                                </w:div>
                                              </w:divsChild>
                                            </w:div>
                                            <w:div w:id="193975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2812194">
      <w:bodyDiv w:val="1"/>
      <w:marLeft w:val="0"/>
      <w:marRight w:val="0"/>
      <w:marTop w:val="0"/>
      <w:marBottom w:val="0"/>
      <w:divBdr>
        <w:top w:val="none" w:sz="0" w:space="0" w:color="auto"/>
        <w:left w:val="none" w:sz="0" w:space="0" w:color="auto"/>
        <w:bottom w:val="none" w:sz="0" w:space="0" w:color="auto"/>
        <w:right w:val="none" w:sz="0" w:space="0" w:color="auto"/>
      </w:divBdr>
    </w:div>
    <w:div w:id="1845852872">
      <w:bodyDiv w:val="1"/>
      <w:marLeft w:val="0"/>
      <w:marRight w:val="0"/>
      <w:marTop w:val="0"/>
      <w:marBottom w:val="0"/>
      <w:divBdr>
        <w:top w:val="none" w:sz="0" w:space="0" w:color="auto"/>
        <w:left w:val="none" w:sz="0" w:space="0" w:color="auto"/>
        <w:bottom w:val="none" w:sz="0" w:space="0" w:color="auto"/>
        <w:right w:val="none" w:sz="0" w:space="0" w:color="auto"/>
      </w:divBdr>
    </w:div>
    <w:div w:id="1853715942">
      <w:bodyDiv w:val="1"/>
      <w:marLeft w:val="0"/>
      <w:marRight w:val="0"/>
      <w:marTop w:val="0"/>
      <w:marBottom w:val="0"/>
      <w:divBdr>
        <w:top w:val="none" w:sz="0" w:space="0" w:color="auto"/>
        <w:left w:val="none" w:sz="0" w:space="0" w:color="auto"/>
        <w:bottom w:val="none" w:sz="0" w:space="0" w:color="auto"/>
        <w:right w:val="none" w:sz="0" w:space="0" w:color="auto"/>
      </w:divBdr>
    </w:div>
    <w:div w:id="1857427246">
      <w:bodyDiv w:val="1"/>
      <w:marLeft w:val="0"/>
      <w:marRight w:val="0"/>
      <w:marTop w:val="0"/>
      <w:marBottom w:val="0"/>
      <w:divBdr>
        <w:top w:val="none" w:sz="0" w:space="0" w:color="auto"/>
        <w:left w:val="none" w:sz="0" w:space="0" w:color="auto"/>
        <w:bottom w:val="none" w:sz="0" w:space="0" w:color="auto"/>
        <w:right w:val="none" w:sz="0" w:space="0" w:color="auto"/>
      </w:divBdr>
    </w:div>
    <w:div w:id="1861971270">
      <w:bodyDiv w:val="1"/>
      <w:marLeft w:val="0"/>
      <w:marRight w:val="0"/>
      <w:marTop w:val="0"/>
      <w:marBottom w:val="0"/>
      <w:divBdr>
        <w:top w:val="none" w:sz="0" w:space="0" w:color="auto"/>
        <w:left w:val="none" w:sz="0" w:space="0" w:color="auto"/>
        <w:bottom w:val="none" w:sz="0" w:space="0" w:color="auto"/>
        <w:right w:val="none" w:sz="0" w:space="0" w:color="auto"/>
      </w:divBdr>
      <w:divsChild>
        <w:div w:id="1000889313">
          <w:marLeft w:val="0"/>
          <w:marRight w:val="960"/>
          <w:marTop w:val="0"/>
          <w:marBottom w:val="0"/>
          <w:divBdr>
            <w:top w:val="single" w:sz="4" w:space="0" w:color="BBBBBB"/>
            <w:left w:val="single" w:sz="4" w:space="0" w:color="BBBBBB"/>
            <w:bottom w:val="single" w:sz="4" w:space="0" w:color="BBBBBB"/>
            <w:right w:val="single" w:sz="4" w:space="0" w:color="BBBBBB"/>
          </w:divBdr>
          <w:divsChild>
            <w:div w:id="1346862163">
              <w:marLeft w:val="0"/>
              <w:marRight w:val="0"/>
              <w:marTop w:val="0"/>
              <w:marBottom w:val="0"/>
              <w:divBdr>
                <w:top w:val="none" w:sz="0" w:space="0" w:color="auto"/>
                <w:left w:val="single" w:sz="4" w:space="0" w:color="BBBBBB"/>
                <w:bottom w:val="none" w:sz="0" w:space="0" w:color="auto"/>
                <w:right w:val="none" w:sz="0" w:space="0" w:color="auto"/>
              </w:divBdr>
              <w:divsChild>
                <w:div w:id="460616481">
                  <w:marLeft w:val="144"/>
                  <w:marRight w:val="29"/>
                  <w:marTop w:val="29"/>
                  <w:marBottom w:val="29"/>
                  <w:divBdr>
                    <w:top w:val="none" w:sz="0" w:space="0" w:color="auto"/>
                    <w:left w:val="none" w:sz="0" w:space="0" w:color="auto"/>
                    <w:bottom w:val="none" w:sz="0" w:space="0" w:color="auto"/>
                    <w:right w:val="none" w:sz="0" w:space="0" w:color="auto"/>
                  </w:divBdr>
                  <w:divsChild>
                    <w:div w:id="2079403896">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1863779407">
      <w:bodyDiv w:val="1"/>
      <w:marLeft w:val="0"/>
      <w:marRight w:val="0"/>
      <w:marTop w:val="0"/>
      <w:marBottom w:val="0"/>
      <w:divBdr>
        <w:top w:val="none" w:sz="0" w:space="0" w:color="auto"/>
        <w:left w:val="none" w:sz="0" w:space="0" w:color="auto"/>
        <w:bottom w:val="none" w:sz="0" w:space="0" w:color="auto"/>
        <w:right w:val="none" w:sz="0" w:space="0" w:color="auto"/>
      </w:divBdr>
    </w:div>
    <w:div w:id="1871257617">
      <w:bodyDiv w:val="1"/>
      <w:marLeft w:val="0"/>
      <w:marRight w:val="0"/>
      <w:marTop w:val="0"/>
      <w:marBottom w:val="0"/>
      <w:divBdr>
        <w:top w:val="none" w:sz="0" w:space="0" w:color="auto"/>
        <w:left w:val="none" w:sz="0" w:space="0" w:color="auto"/>
        <w:bottom w:val="none" w:sz="0" w:space="0" w:color="auto"/>
        <w:right w:val="none" w:sz="0" w:space="0" w:color="auto"/>
      </w:divBdr>
    </w:div>
    <w:div w:id="1871717601">
      <w:bodyDiv w:val="1"/>
      <w:marLeft w:val="0"/>
      <w:marRight w:val="0"/>
      <w:marTop w:val="0"/>
      <w:marBottom w:val="0"/>
      <w:divBdr>
        <w:top w:val="none" w:sz="0" w:space="0" w:color="auto"/>
        <w:left w:val="none" w:sz="0" w:space="0" w:color="auto"/>
        <w:bottom w:val="none" w:sz="0" w:space="0" w:color="auto"/>
        <w:right w:val="none" w:sz="0" w:space="0" w:color="auto"/>
      </w:divBdr>
    </w:div>
    <w:div w:id="1872182531">
      <w:bodyDiv w:val="1"/>
      <w:marLeft w:val="0"/>
      <w:marRight w:val="0"/>
      <w:marTop w:val="0"/>
      <w:marBottom w:val="0"/>
      <w:divBdr>
        <w:top w:val="none" w:sz="0" w:space="0" w:color="auto"/>
        <w:left w:val="none" w:sz="0" w:space="0" w:color="auto"/>
        <w:bottom w:val="none" w:sz="0" w:space="0" w:color="auto"/>
        <w:right w:val="none" w:sz="0" w:space="0" w:color="auto"/>
      </w:divBdr>
    </w:div>
    <w:div w:id="1879077432">
      <w:bodyDiv w:val="1"/>
      <w:marLeft w:val="0"/>
      <w:marRight w:val="0"/>
      <w:marTop w:val="0"/>
      <w:marBottom w:val="0"/>
      <w:divBdr>
        <w:top w:val="none" w:sz="0" w:space="0" w:color="auto"/>
        <w:left w:val="none" w:sz="0" w:space="0" w:color="auto"/>
        <w:bottom w:val="none" w:sz="0" w:space="0" w:color="auto"/>
        <w:right w:val="none" w:sz="0" w:space="0" w:color="auto"/>
      </w:divBdr>
    </w:div>
    <w:div w:id="1879196001">
      <w:bodyDiv w:val="1"/>
      <w:marLeft w:val="0"/>
      <w:marRight w:val="0"/>
      <w:marTop w:val="0"/>
      <w:marBottom w:val="0"/>
      <w:divBdr>
        <w:top w:val="none" w:sz="0" w:space="0" w:color="auto"/>
        <w:left w:val="none" w:sz="0" w:space="0" w:color="auto"/>
        <w:bottom w:val="none" w:sz="0" w:space="0" w:color="auto"/>
        <w:right w:val="none" w:sz="0" w:space="0" w:color="auto"/>
      </w:divBdr>
    </w:div>
    <w:div w:id="1879470800">
      <w:bodyDiv w:val="1"/>
      <w:marLeft w:val="0"/>
      <w:marRight w:val="0"/>
      <w:marTop w:val="0"/>
      <w:marBottom w:val="0"/>
      <w:divBdr>
        <w:top w:val="none" w:sz="0" w:space="0" w:color="auto"/>
        <w:left w:val="none" w:sz="0" w:space="0" w:color="auto"/>
        <w:bottom w:val="none" w:sz="0" w:space="0" w:color="auto"/>
        <w:right w:val="none" w:sz="0" w:space="0" w:color="auto"/>
      </w:divBdr>
    </w:div>
    <w:div w:id="1889416507">
      <w:bodyDiv w:val="1"/>
      <w:marLeft w:val="0"/>
      <w:marRight w:val="0"/>
      <w:marTop w:val="0"/>
      <w:marBottom w:val="0"/>
      <w:divBdr>
        <w:top w:val="none" w:sz="0" w:space="0" w:color="auto"/>
        <w:left w:val="none" w:sz="0" w:space="0" w:color="auto"/>
        <w:bottom w:val="none" w:sz="0" w:space="0" w:color="auto"/>
        <w:right w:val="none" w:sz="0" w:space="0" w:color="auto"/>
      </w:divBdr>
    </w:div>
    <w:div w:id="1891914603">
      <w:bodyDiv w:val="1"/>
      <w:marLeft w:val="0"/>
      <w:marRight w:val="0"/>
      <w:marTop w:val="0"/>
      <w:marBottom w:val="0"/>
      <w:divBdr>
        <w:top w:val="none" w:sz="0" w:space="0" w:color="auto"/>
        <w:left w:val="none" w:sz="0" w:space="0" w:color="auto"/>
        <w:bottom w:val="none" w:sz="0" w:space="0" w:color="auto"/>
        <w:right w:val="none" w:sz="0" w:space="0" w:color="auto"/>
      </w:divBdr>
    </w:div>
    <w:div w:id="1894344546">
      <w:bodyDiv w:val="1"/>
      <w:marLeft w:val="0"/>
      <w:marRight w:val="0"/>
      <w:marTop w:val="0"/>
      <w:marBottom w:val="0"/>
      <w:divBdr>
        <w:top w:val="none" w:sz="0" w:space="0" w:color="auto"/>
        <w:left w:val="none" w:sz="0" w:space="0" w:color="auto"/>
        <w:bottom w:val="none" w:sz="0" w:space="0" w:color="auto"/>
        <w:right w:val="none" w:sz="0" w:space="0" w:color="auto"/>
      </w:divBdr>
    </w:div>
    <w:div w:id="1895844364">
      <w:bodyDiv w:val="1"/>
      <w:marLeft w:val="0"/>
      <w:marRight w:val="0"/>
      <w:marTop w:val="0"/>
      <w:marBottom w:val="0"/>
      <w:divBdr>
        <w:top w:val="none" w:sz="0" w:space="0" w:color="auto"/>
        <w:left w:val="none" w:sz="0" w:space="0" w:color="auto"/>
        <w:bottom w:val="none" w:sz="0" w:space="0" w:color="auto"/>
        <w:right w:val="none" w:sz="0" w:space="0" w:color="auto"/>
      </w:divBdr>
    </w:div>
    <w:div w:id="1897742704">
      <w:bodyDiv w:val="1"/>
      <w:marLeft w:val="0"/>
      <w:marRight w:val="0"/>
      <w:marTop w:val="0"/>
      <w:marBottom w:val="0"/>
      <w:divBdr>
        <w:top w:val="none" w:sz="0" w:space="0" w:color="auto"/>
        <w:left w:val="none" w:sz="0" w:space="0" w:color="auto"/>
        <w:bottom w:val="none" w:sz="0" w:space="0" w:color="auto"/>
        <w:right w:val="none" w:sz="0" w:space="0" w:color="auto"/>
      </w:divBdr>
    </w:div>
    <w:div w:id="1902715801">
      <w:bodyDiv w:val="1"/>
      <w:marLeft w:val="0"/>
      <w:marRight w:val="0"/>
      <w:marTop w:val="0"/>
      <w:marBottom w:val="0"/>
      <w:divBdr>
        <w:top w:val="none" w:sz="0" w:space="0" w:color="auto"/>
        <w:left w:val="none" w:sz="0" w:space="0" w:color="auto"/>
        <w:bottom w:val="none" w:sz="0" w:space="0" w:color="auto"/>
        <w:right w:val="none" w:sz="0" w:space="0" w:color="auto"/>
      </w:divBdr>
    </w:div>
    <w:div w:id="1916157774">
      <w:bodyDiv w:val="1"/>
      <w:marLeft w:val="0"/>
      <w:marRight w:val="0"/>
      <w:marTop w:val="0"/>
      <w:marBottom w:val="0"/>
      <w:divBdr>
        <w:top w:val="none" w:sz="0" w:space="0" w:color="auto"/>
        <w:left w:val="none" w:sz="0" w:space="0" w:color="auto"/>
        <w:bottom w:val="none" w:sz="0" w:space="0" w:color="auto"/>
        <w:right w:val="none" w:sz="0" w:space="0" w:color="auto"/>
      </w:divBdr>
    </w:div>
    <w:div w:id="1916435894">
      <w:bodyDiv w:val="1"/>
      <w:marLeft w:val="0"/>
      <w:marRight w:val="0"/>
      <w:marTop w:val="0"/>
      <w:marBottom w:val="0"/>
      <w:divBdr>
        <w:top w:val="none" w:sz="0" w:space="0" w:color="auto"/>
        <w:left w:val="none" w:sz="0" w:space="0" w:color="auto"/>
        <w:bottom w:val="none" w:sz="0" w:space="0" w:color="auto"/>
        <w:right w:val="none" w:sz="0" w:space="0" w:color="auto"/>
      </w:divBdr>
      <w:divsChild>
        <w:div w:id="2044861932">
          <w:marLeft w:val="0"/>
          <w:marRight w:val="0"/>
          <w:marTop w:val="0"/>
          <w:marBottom w:val="0"/>
          <w:divBdr>
            <w:top w:val="none" w:sz="0" w:space="0" w:color="auto"/>
            <w:left w:val="none" w:sz="0" w:space="0" w:color="auto"/>
            <w:bottom w:val="none" w:sz="0" w:space="0" w:color="auto"/>
            <w:right w:val="none" w:sz="0" w:space="0" w:color="auto"/>
          </w:divBdr>
          <w:divsChild>
            <w:div w:id="495071467">
              <w:marLeft w:val="0"/>
              <w:marRight w:val="0"/>
              <w:marTop w:val="0"/>
              <w:marBottom w:val="0"/>
              <w:divBdr>
                <w:top w:val="none" w:sz="0" w:space="0" w:color="auto"/>
                <w:left w:val="none" w:sz="0" w:space="0" w:color="auto"/>
                <w:bottom w:val="none" w:sz="0" w:space="0" w:color="auto"/>
                <w:right w:val="none" w:sz="0" w:space="0" w:color="auto"/>
              </w:divBdr>
            </w:div>
            <w:div w:id="1324234138">
              <w:marLeft w:val="0"/>
              <w:marRight w:val="0"/>
              <w:marTop w:val="0"/>
              <w:marBottom w:val="0"/>
              <w:divBdr>
                <w:top w:val="none" w:sz="0" w:space="0" w:color="auto"/>
                <w:left w:val="none" w:sz="0" w:space="0" w:color="auto"/>
                <w:bottom w:val="none" w:sz="0" w:space="0" w:color="auto"/>
                <w:right w:val="none" w:sz="0" w:space="0" w:color="auto"/>
              </w:divBdr>
              <w:divsChild>
                <w:div w:id="475726817">
                  <w:marLeft w:val="0"/>
                  <w:marRight w:val="0"/>
                  <w:marTop w:val="0"/>
                  <w:marBottom w:val="0"/>
                  <w:divBdr>
                    <w:top w:val="none" w:sz="0" w:space="0" w:color="auto"/>
                    <w:left w:val="none" w:sz="0" w:space="0" w:color="auto"/>
                    <w:bottom w:val="none" w:sz="0" w:space="0" w:color="auto"/>
                    <w:right w:val="none" w:sz="0" w:space="0" w:color="auto"/>
                  </w:divBdr>
                  <w:divsChild>
                    <w:div w:id="460419404">
                      <w:marLeft w:val="0"/>
                      <w:marRight w:val="0"/>
                      <w:marTop w:val="0"/>
                      <w:marBottom w:val="0"/>
                      <w:divBdr>
                        <w:top w:val="none" w:sz="0" w:space="0" w:color="auto"/>
                        <w:left w:val="none" w:sz="0" w:space="0" w:color="auto"/>
                        <w:bottom w:val="none" w:sz="0" w:space="0" w:color="auto"/>
                        <w:right w:val="none" w:sz="0" w:space="0" w:color="auto"/>
                      </w:divBdr>
                      <w:divsChild>
                        <w:div w:id="1967466893">
                          <w:marLeft w:val="0"/>
                          <w:marRight w:val="0"/>
                          <w:marTop w:val="0"/>
                          <w:marBottom w:val="0"/>
                          <w:divBdr>
                            <w:top w:val="none" w:sz="0" w:space="0" w:color="auto"/>
                            <w:left w:val="none" w:sz="0" w:space="0" w:color="auto"/>
                            <w:bottom w:val="none" w:sz="0" w:space="0" w:color="auto"/>
                            <w:right w:val="none" w:sz="0" w:space="0" w:color="auto"/>
                          </w:divBdr>
                          <w:divsChild>
                            <w:div w:id="1526938778">
                              <w:marLeft w:val="0"/>
                              <w:marRight w:val="0"/>
                              <w:marTop w:val="0"/>
                              <w:marBottom w:val="0"/>
                              <w:divBdr>
                                <w:top w:val="none" w:sz="0" w:space="0" w:color="auto"/>
                                <w:left w:val="none" w:sz="0" w:space="0" w:color="auto"/>
                                <w:bottom w:val="none" w:sz="0" w:space="0" w:color="auto"/>
                                <w:right w:val="none" w:sz="0" w:space="0" w:color="auto"/>
                              </w:divBdr>
                              <w:divsChild>
                                <w:div w:id="1946420006">
                                  <w:marLeft w:val="0"/>
                                  <w:marRight w:val="0"/>
                                  <w:marTop w:val="0"/>
                                  <w:marBottom w:val="0"/>
                                  <w:divBdr>
                                    <w:top w:val="none" w:sz="0" w:space="0" w:color="auto"/>
                                    <w:left w:val="none" w:sz="0" w:space="0" w:color="auto"/>
                                    <w:bottom w:val="none" w:sz="0" w:space="0" w:color="auto"/>
                                    <w:right w:val="none" w:sz="0" w:space="0" w:color="auto"/>
                                  </w:divBdr>
                                  <w:divsChild>
                                    <w:div w:id="2020769330">
                                      <w:marLeft w:val="0"/>
                                      <w:marRight w:val="0"/>
                                      <w:marTop w:val="0"/>
                                      <w:marBottom w:val="0"/>
                                      <w:divBdr>
                                        <w:top w:val="none" w:sz="0" w:space="0" w:color="auto"/>
                                        <w:left w:val="none" w:sz="0" w:space="0" w:color="auto"/>
                                        <w:bottom w:val="none" w:sz="0" w:space="0" w:color="auto"/>
                                        <w:right w:val="none" w:sz="0" w:space="0" w:color="auto"/>
                                      </w:divBdr>
                                      <w:divsChild>
                                        <w:div w:id="52588815">
                                          <w:marLeft w:val="0"/>
                                          <w:marRight w:val="0"/>
                                          <w:marTop w:val="0"/>
                                          <w:marBottom w:val="0"/>
                                          <w:divBdr>
                                            <w:top w:val="none" w:sz="0" w:space="0" w:color="auto"/>
                                            <w:left w:val="none" w:sz="0" w:space="0" w:color="auto"/>
                                            <w:bottom w:val="none" w:sz="0" w:space="0" w:color="auto"/>
                                            <w:right w:val="none" w:sz="0" w:space="0" w:color="auto"/>
                                          </w:divBdr>
                                          <w:divsChild>
                                            <w:div w:id="582834713">
                                              <w:marLeft w:val="0"/>
                                              <w:marRight w:val="0"/>
                                              <w:marTop w:val="0"/>
                                              <w:marBottom w:val="0"/>
                                              <w:divBdr>
                                                <w:top w:val="none" w:sz="0" w:space="0" w:color="auto"/>
                                                <w:left w:val="none" w:sz="0" w:space="0" w:color="auto"/>
                                                <w:bottom w:val="none" w:sz="0" w:space="0" w:color="auto"/>
                                                <w:right w:val="none" w:sz="0" w:space="0" w:color="auto"/>
                                              </w:divBdr>
                                              <w:divsChild>
                                                <w:div w:id="201288495">
                                                  <w:marLeft w:val="0"/>
                                                  <w:marRight w:val="0"/>
                                                  <w:marTop w:val="0"/>
                                                  <w:marBottom w:val="0"/>
                                                  <w:divBdr>
                                                    <w:top w:val="none" w:sz="0" w:space="0" w:color="auto"/>
                                                    <w:left w:val="none" w:sz="0" w:space="0" w:color="auto"/>
                                                    <w:bottom w:val="none" w:sz="0" w:space="0" w:color="auto"/>
                                                    <w:right w:val="none" w:sz="0" w:space="0" w:color="auto"/>
                                                  </w:divBdr>
                                                  <w:divsChild>
                                                    <w:div w:id="2008094972">
                                                      <w:marLeft w:val="0"/>
                                                      <w:marRight w:val="0"/>
                                                      <w:marTop w:val="0"/>
                                                      <w:marBottom w:val="0"/>
                                                      <w:divBdr>
                                                        <w:top w:val="none" w:sz="0" w:space="0" w:color="auto"/>
                                                        <w:left w:val="none" w:sz="0" w:space="0" w:color="auto"/>
                                                        <w:bottom w:val="none" w:sz="0" w:space="0" w:color="auto"/>
                                                        <w:right w:val="none" w:sz="0" w:space="0" w:color="auto"/>
                                                      </w:divBdr>
                                                      <w:divsChild>
                                                        <w:div w:id="284046545">
                                                          <w:marLeft w:val="0"/>
                                                          <w:marRight w:val="0"/>
                                                          <w:marTop w:val="0"/>
                                                          <w:marBottom w:val="0"/>
                                                          <w:divBdr>
                                                            <w:top w:val="none" w:sz="0" w:space="0" w:color="auto"/>
                                                            <w:left w:val="none" w:sz="0" w:space="0" w:color="auto"/>
                                                            <w:bottom w:val="none" w:sz="0" w:space="0" w:color="auto"/>
                                                            <w:right w:val="none" w:sz="0" w:space="0" w:color="auto"/>
                                                          </w:divBdr>
                                                        </w:div>
                                                        <w:div w:id="152871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128076">
                                              <w:marLeft w:val="0"/>
                                              <w:marRight w:val="0"/>
                                              <w:marTop w:val="0"/>
                                              <w:marBottom w:val="0"/>
                                              <w:divBdr>
                                                <w:top w:val="none" w:sz="0" w:space="0" w:color="auto"/>
                                                <w:left w:val="none" w:sz="0" w:space="0" w:color="auto"/>
                                                <w:bottom w:val="none" w:sz="0" w:space="0" w:color="auto"/>
                                                <w:right w:val="none" w:sz="0" w:space="0" w:color="auto"/>
                                              </w:divBdr>
                                              <w:divsChild>
                                                <w:div w:id="503086104">
                                                  <w:marLeft w:val="0"/>
                                                  <w:marRight w:val="0"/>
                                                  <w:marTop w:val="0"/>
                                                  <w:marBottom w:val="0"/>
                                                  <w:divBdr>
                                                    <w:top w:val="none" w:sz="0" w:space="0" w:color="auto"/>
                                                    <w:left w:val="none" w:sz="0" w:space="0" w:color="auto"/>
                                                    <w:bottom w:val="none" w:sz="0" w:space="0" w:color="auto"/>
                                                    <w:right w:val="none" w:sz="0" w:space="0" w:color="auto"/>
                                                  </w:divBdr>
                                                  <w:divsChild>
                                                    <w:div w:id="118787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4284">
                                              <w:marLeft w:val="0"/>
                                              <w:marRight w:val="0"/>
                                              <w:marTop w:val="0"/>
                                              <w:marBottom w:val="0"/>
                                              <w:divBdr>
                                                <w:top w:val="none" w:sz="0" w:space="0" w:color="auto"/>
                                                <w:left w:val="none" w:sz="0" w:space="0" w:color="auto"/>
                                                <w:bottom w:val="none" w:sz="0" w:space="0" w:color="auto"/>
                                                <w:right w:val="none" w:sz="0" w:space="0" w:color="auto"/>
                                              </w:divBdr>
                                              <w:divsChild>
                                                <w:div w:id="961764601">
                                                  <w:marLeft w:val="0"/>
                                                  <w:marRight w:val="0"/>
                                                  <w:marTop w:val="0"/>
                                                  <w:marBottom w:val="0"/>
                                                  <w:divBdr>
                                                    <w:top w:val="none" w:sz="0" w:space="0" w:color="auto"/>
                                                    <w:left w:val="none" w:sz="0" w:space="0" w:color="auto"/>
                                                    <w:bottom w:val="none" w:sz="0" w:space="0" w:color="auto"/>
                                                    <w:right w:val="none" w:sz="0" w:space="0" w:color="auto"/>
                                                  </w:divBdr>
                                                  <w:divsChild>
                                                    <w:div w:id="184943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8709018">
      <w:bodyDiv w:val="1"/>
      <w:marLeft w:val="0"/>
      <w:marRight w:val="0"/>
      <w:marTop w:val="0"/>
      <w:marBottom w:val="0"/>
      <w:divBdr>
        <w:top w:val="none" w:sz="0" w:space="0" w:color="auto"/>
        <w:left w:val="none" w:sz="0" w:space="0" w:color="auto"/>
        <w:bottom w:val="none" w:sz="0" w:space="0" w:color="auto"/>
        <w:right w:val="none" w:sz="0" w:space="0" w:color="auto"/>
      </w:divBdr>
    </w:div>
    <w:div w:id="1920092113">
      <w:bodyDiv w:val="1"/>
      <w:marLeft w:val="0"/>
      <w:marRight w:val="0"/>
      <w:marTop w:val="0"/>
      <w:marBottom w:val="0"/>
      <w:divBdr>
        <w:top w:val="none" w:sz="0" w:space="0" w:color="auto"/>
        <w:left w:val="none" w:sz="0" w:space="0" w:color="auto"/>
        <w:bottom w:val="none" w:sz="0" w:space="0" w:color="auto"/>
        <w:right w:val="none" w:sz="0" w:space="0" w:color="auto"/>
      </w:divBdr>
    </w:div>
    <w:div w:id="1924408994">
      <w:bodyDiv w:val="1"/>
      <w:marLeft w:val="0"/>
      <w:marRight w:val="0"/>
      <w:marTop w:val="0"/>
      <w:marBottom w:val="0"/>
      <w:divBdr>
        <w:top w:val="none" w:sz="0" w:space="0" w:color="auto"/>
        <w:left w:val="none" w:sz="0" w:space="0" w:color="auto"/>
        <w:bottom w:val="none" w:sz="0" w:space="0" w:color="auto"/>
        <w:right w:val="none" w:sz="0" w:space="0" w:color="auto"/>
      </w:divBdr>
    </w:div>
    <w:div w:id="1930232063">
      <w:bodyDiv w:val="1"/>
      <w:marLeft w:val="0"/>
      <w:marRight w:val="0"/>
      <w:marTop w:val="0"/>
      <w:marBottom w:val="0"/>
      <w:divBdr>
        <w:top w:val="none" w:sz="0" w:space="0" w:color="auto"/>
        <w:left w:val="none" w:sz="0" w:space="0" w:color="auto"/>
        <w:bottom w:val="none" w:sz="0" w:space="0" w:color="auto"/>
        <w:right w:val="none" w:sz="0" w:space="0" w:color="auto"/>
      </w:divBdr>
    </w:div>
    <w:div w:id="1935285145">
      <w:bodyDiv w:val="1"/>
      <w:marLeft w:val="0"/>
      <w:marRight w:val="0"/>
      <w:marTop w:val="0"/>
      <w:marBottom w:val="0"/>
      <w:divBdr>
        <w:top w:val="none" w:sz="0" w:space="0" w:color="auto"/>
        <w:left w:val="none" w:sz="0" w:space="0" w:color="auto"/>
        <w:bottom w:val="none" w:sz="0" w:space="0" w:color="auto"/>
        <w:right w:val="none" w:sz="0" w:space="0" w:color="auto"/>
      </w:divBdr>
    </w:div>
    <w:div w:id="1939363330">
      <w:bodyDiv w:val="1"/>
      <w:marLeft w:val="0"/>
      <w:marRight w:val="0"/>
      <w:marTop w:val="0"/>
      <w:marBottom w:val="0"/>
      <w:divBdr>
        <w:top w:val="none" w:sz="0" w:space="0" w:color="auto"/>
        <w:left w:val="none" w:sz="0" w:space="0" w:color="auto"/>
        <w:bottom w:val="none" w:sz="0" w:space="0" w:color="auto"/>
        <w:right w:val="none" w:sz="0" w:space="0" w:color="auto"/>
      </w:divBdr>
    </w:div>
    <w:div w:id="1941067258">
      <w:bodyDiv w:val="1"/>
      <w:marLeft w:val="0"/>
      <w:marRight w:val="0"/>
      <w:marTop w:val="0"/>
      <w:marBottom w:val="0"/>
      <w:divBdr>
        <w:top w:val="none" w:sz="0" w:space="0" w:color="auto"/>
        <w:left w:val="none" w:sz="0" w:space="0" w:color="auto"/>
        <w:bottom w:val="none" w:sz="0" w:space="0" w:color="auto"/>
        <w:right w:val="none" w:sz="0" w:space="0" w:color="auto"/>
      </w:divBdr>
    </w:div>
    <w:div w:id="1943680757">
      <w:bodyDiv w:val="1"/>
      <w:marLeft w:val="0"/>
      <w:marRight w:val="0"/>
      <w:marTop w:val="0"/>
      <w:marBottom w:val="0"/>
      <w:divBdr>
        <w:top w:val="none" w:sz="0" w:space="0" w:color="auto"/>
        <w:left w:val="none" w:sz="0" w:space="0" w:color="auto"/>
        <w:bottom w:val="none" w:sz="0" w:space="0" w:color="auto"/>
        <w:right w:val="none" w:sz="0" w:space="0" w:color="auto"/>
      </w:divBdr>
    </w:div>
    <w:div w:id="1946422828">
      <w:bodyDiv w:val="1"/>
      <w:marLeft w:val="0"/>
      <w:marRight w:val="0"/>
      <w:marTop w:val="0"/>
      <w:marBottom w:val="0"/>
      <w:divBdr>
        <w:top w:val="none" w:sz="0" w:space="0" w:color="auto"/>
        <w:left w:val="none" w:sz="0" w:space="0" w:color="auto"/>
        <w:bottom w:val="none" w:sz="0" w:space="0" w:color="auto"/>
        <w:right w:val="none" w:sz="0" w:space="0" w:color="auto"/>
      </w:divBdr>
    </w:div>
    <w:div w:id="1947810809">
      <w:bodyDiv w:val="1"/>
      <w:marLeft w:val="0"/>
      <w:marRight w:val="0"/>
      <w:marTop w:val="0"/>
      <w:marBottom w:val="0"/>
      <w:divBdr>
        <w:top w:val="none" w:sz="0" w:space="0" w:color="auto"/>
        <w:left w:val="none" w:sz="0" w:space="0" w:color="auto"/>
        <w:bottom w:val="none" w:sz="0" w:space="0" w:color="auto"/>
        <w:right w:val="none" w:sz="0" w:space="0" w:color="auto"/>
      </w:divBdr>
      <w:divsChild>
        <w:div w:id="4329149">
          <w:marLeft w:val="0"/>
          <w:marRight w:val="0"/>
          <w:marTop w:val="0"/>
          <w:marBottom w:val="0"/>
          <w:divBdr>
            <w:top w:val="none" w:sz="0" w:space="0" w:color="auto"/>
            <w:left w:val="none" w:sz="0" w:space="0" w:color="auto"/>
            <w:bottom w:val="none" w:sz="0" w:space="0" w:color="auto"/>
            <w:right w:val="none" w:sz="0" w:space="0" w:color="auto"/>
          </w:divBdr>
        </w:div>
        <w:div w:id="54547656">
          <w:marLeft w:val="0"/>
          <w:marRight w:val="0"/>
          <w:marTop w:val="0"/>
          <w:marBottom w:val="0"/>
          <w:divBdr>
            <w:top w:val="none" w:sz="0" w:space="0" w:color="auto"/>
            <w:left w:val="none" w:sz="0" w:space="0" w:color="auto"/>
            <w:bottom w:val="none" w:sz="0" w:space="0" w:color="auto"/>
            <w:right w:val="none" w:sz="0" w:space="0" w:color="auto"/>
          </w:divBdr>
        </w:div>
        <w:div w:id="143737015">
          <w:marLeft w:val="0"/>
          <w:marRight w:val="0"/>
          <w:marTop w:val="0"/>
          <w:marBottom w:val="0"/>
          <w:divBdr>
            <w:top w:val="none" w:sz="0" w:space="0" w:color="auto"/>
            <w:left w:val="none" w:sz="0" w:space="0" w:color="auto"/>
            <w:bottom w:val="none" w:sz="0" w:space="0" w:color="auto"/>
            <w:right w:val="none" w:sz="0" w:space="0" w:color="auto"/>
          </w:divBdr>
        </w:div>
        <w:div w:id="285504330">
          <w:marLeft w:val="0"/>
          <w:marRight w:val="0"/>
          <w:marTop w:val="0"/>
          <w:marBottom w:val="0"/>
          <w:divBdr>
            <w:top w:val="none" w:sz="0" w:space="0" w:color="auto"/>
            <w:left w:val="none" w:sz="0" w:space="0" w:color="auto"/>
            <w:bottom w:val="none" w:sz="0" w:space="0" w:color="auto"/>
            <w:right w:val="none" w:sz="0" w:space="0" w:color="auto"/>
          </w:divBdr>
        </w:div>
        <w:div w:id="996306567">
          <w:marLeft w:val="0"/>
          <w:marRight w:val="0"/>
          <w:marTop w:val="0"/>
          <w:marBottom w:val="0"/>
          <w:divBdr>
            <w:top w:val="none" w:sz="0" w:space="0" w:color="auto"/>
            <w:left w:val="none" w:sz="0" w:space="0" w:color="auto"/>
            <w:bottom w:val="none" w:sz="0" w:space="0" w:color="auto"/>
            <w:right w:val="none" w:sz="0" w:space="0" w:color="auto"/>
          </w:divBdr>
        </w:div>
        <w:div w:id="1068455793">
          <w:marLeft w:val="0"/>
          <w:marRight w:val="0"/>
          <w:marTop w:val="0"/>
          <w:marBottom w:val="0"/>
          <w:divBdr>
            <w:top w:val="none" w:sz="0" w:space="0" w:color="auto"/>
            <w:left w:val="none" w:sz="0" w:space="0" w:color="auto"/>
            <w:bottom w:val="none" w:sz="0" w:space="0" w:color="auto"/>
            <w:right w:val="none" w:sz="0" w:space="0" w:color="auto"/>
          </w:divBdr>
        </w:div>
        <w:div w:id="1779636753">
          <w:marLeft w:val="0"/>
          <w:marRight w:val="0"/>
          <w:marTop w:val="0"/>
          <w:marBottom w:val="0"/>
          <w:divBdr>
            <w:top w:val="none" w:sz="0" w:space="0" w:color="auto"/>
            <w:left w:val="none" w:sz="0" w:space="0" w:color="auto"/>
            <w:bottom w:val="none" w:sz="0" w:space="0" w:color="auto"/>
            <w:right w:val="none" w:sz="0" w:space="0" w:color="auto"/>
          </w:divBdr>
        </w:div>
        <w:div w:id="1915318854">
          <w:marLeft w:val="0"/>
          <w:marRight w:val="0"/>
          <w:marTop w:val="0"/>
          <w:marBottom w:val="0"/>
          <w:divBdr>
            <w:top w:val="none" w:sz="0" w:space="0" w:color="auto"/>
            <w:left w:val="none" w:sz="0" w:space="0" w:color="auto"/>
            <w:bottom w:val="none" w:sz="0" w:space="0" w:color="auto"/>
            <w:right w:val="none" w:sz="0" w:space="0" w:color="auto"/>
          </w:divBdr>
        </w:div>
      </w:divsChild>
    </w:div>
    <w:div w:id="1953511168">
      <w:bodyDiv w:val="1"/>
      <w:marLeft w:val="0"/>
      <w:marRight w:val="0"/>
      <w:marTop w:val="0"/>
      <w:marBottom w:val="0"/>
      <w:divBdr>
        <w:top w:val="none" w:sz="0" w:space="0" w:color="auto"/>
        <w:left w:val="none" w:sz="0" w:space="0" w:color="auto"/>
        <w:bottom w:val="none" w:sz="0" w:space="0" w:color="auto"/>
        <w:right w:val="none" w:sz="0" w:space="0" w:color="auto"/>
      </w:divBdr>
    </w:div>
    <w:div w:id="1958876868">
      <w:bodyDiv w:val="1"/>
      <w:marLeft w:val="0"/>
      <w:marRight w:val="0"/>
      <w:marTop w:val="0"/>
      <w:marBottom w:val="0"/>
      <w:divBdr>
        <w:top w:val="none" w:sz="0" w:space="0" w:color="auto"/>
        <w:left w:val="none" w:sz="0" w:space="0" w:color="auto"/>
        <w:bottom w:val="none" w:sz="0" w:space="0" w:color="auto"/>
        <w:right w:val="none" w:sz="0" w:space="0" w:color="auto"/>
      </w:divBdr>
    </w:div>
    <w:div w:id="1961258571">
      <w:bodyDiv w:val="1"/>
      <w:marLeft w:val="0"/>
      <w:marRight w:val="0"/>
      <w:marTop w:val="0"/>
      <w:marBottom w:val="0"/>
      <w:divBdr>
        <w:top w:val="none" w:sz="0" w:space="0" w:color="auto"/>
        <w:left w:val="none" w:sz="0" w:space="0" w:color="auto"/>
        <w:bottom w:val="none" w:sz="0" w:space="0" w:color="auto"/>
        <w:right w:val="none" w:sz="0" w:space="0" w:color="auto"/>
      </w:divBdr>
    </w:div>
    <w:div w:id="1964119399">
      <w:bodyDiv w:val="1"/>
      <w:marLeft w:val="0"/>
      <w:marRight w:val="0"/>
      <w:marTop w:val="0"/>
      <w:marBottom w:val="0"/>
      <w:divBdr>
        <w:top w:val="none" w:sz="0" w:space="0" w:color="auto"/>
        <w:left w:val="none" w:sz="0" w:space="0" w:color="auto"/>
        <w:bottom w:val="none" w:sz="0" w:space="0" w:color="auto"/>
        <w:right w:val="none" w:sz="0" w:space="0" w:color="auto"/>
      </w:divBdr>
    </w:div>
    <w:div w:id="1966080289">
      <w:bodyDiv w:val="1"/>
      <w:marLeft w:val="0"/>
      <w:marRight w:val="0"/>
      <w:marTop w:val="0"/>
      <w:marBottom w:val="0"/>
      <w:divBdr>
        <w:top w:val="none" w:sz="0" w:space="0" w:color="auto"/>
        <w:left w:val="none" w:sz="0" w:space="0" w:color="auto"/>
        <w:bottom w:val="none" w:sz="0" w:space="0" w:color="auto"/>
        <w:right w:val="none" w:sz="0" w:space="0" w:color="auto"/>
      </w:divBdr>
    </w:div>
    <w:div w:id="1971091373">
      <w:bodyDiv w:val="1"/>
      <w:marLeft w:val="0"/>
      <w:marRight w:val="0"/>
      <w:marTop w:val="0"/>
      <w:marBottom w:val="0"/>
      <w:divBdr>
        <w:top w:val="none" w:sz="0" w:space="0" w:color="auto"/>
        <w:left w:val="none" w:sz="0" w:space="0" w:color="auto"/>
        <w:bottom w:val="none" w:sz="0" w:space="0" w:color="auto"/>
        <w:right w:val="none" w:sz="0" w:space="0" w:color="auto"/>
      </w:divBdr>
      <w:divsChild>
        <w:div w:id="292519501">
          <w:marLeft w:val="0"/>
          <w:marRight w:val="0"/>
          <w:marTop w:val="0"/>
          <w:marBottom w:val="0"/>
          <w:divBdr>
            <w:top w:val="none" w:sz="0" w:space="0" w:color="auto"/>
            <w:left w:val="none" w:sz="0" w:space="0" w:color="auto"/>
            <w:bottom w:val="none" w:sz="0" w:space="0" w:color="auto"/>
            <w:right w:val="none" w:sz="0" w:space="0" w:color="auto"/>
          </w:divBdr>
        </w:div>
      </w:divsChild>
    </w:div>
    <w:div w:id="1971663890">
      <w:bodyDiv w:val="1"/>
      <w:marLeft w:val="0"/>
      <w:marRight w:val="0"/>
      <w:marTop w:val="0"/>
      <w:marBottom w:val="0"/>
      <w:divBdr>
        <w:top w:val="none" w:sz="0" w:space="0" w:color="auto"/>
        <w:left w:val="none" w:sz="0" w:space="0" w:color="auto"/>
        <w:bottom w:val="none" w:sz="0" w:space="0" w:color="auto"/>
        <w:right w:val="none" w:sz="0" w:space="0" w:color="auto"/>
      </w:divBdr>
    </w:div>
    <w:div w:id="1975140950">
      <w:bodyDiv w:val="1"/>
      <w:marLeft w:val="0"/>
      <w:marRight w:val="0"/>
      <w:marTop w:val="0"/>
      <w:marBottom w:val="0"/>
      <w:divBdr>
        <w:top w:val="none" w:sz="0" w:space="0" w:color="auto"/>
        <w:left w:val="none" w:sz="0" w:space="0" w:color="auto"/>
        <w:bottom w:val="none" w:sz="0" w:space="0" w:color="auto"/>
        <w:right w:val="none" w:sz="0" w:space="0" w:color="auto"/>
      </w:divBdr>
    </w:div>
    <w:div w:id="1978872287">
      <w:bodyDiv w:val="1"/>
      <w:marLeft w:val="0"/>
      <w:marRight w:val="0"/>
      <w:marTop w:val="0"/>
      <w:marBottom w:val="0"/>
      <w:divBdr>
        <w:top w:val="none" w:sz="0" w:space="0" w:color="auto"/>
        <w:left w:val="none" w:sz="0" w:space="0" w:color="auto"/>
        <w:bottom w:val="none" w:sz="0" w:space="0" w:color="auto"/>
        <w:right w:val="none" w:sz="0" w:space="0" w:color="auto"/>
      </w:divBdr>
    </w:div>
    <w:div w:id="1987472280">
      <w:bodyDiv w:val="1"/>
      <w:marLeft w:val="0"/>
      <w:marRight w:val="0"/>
      <w:marTop w:val="0"/>
      <w:marBottom w:val="0"/>
      <w:divBdr>
        <w:top w:val="none" w:sz="0" w:space="0" w:color="auto"/>
        <w:left w:val="none" w:sz="0" w:space="0" w:color="auto"/>
        <w:bottom w:val="none" w:sz="0" w:space="0" w:color="auto"/>
        <w:right w:val="none" w:sz="0" w:space="0" w:color="auto"/>
      </w:divBdr>
    </w:div>
    <w:div w:id="1989019806">
      <w:bodyDiv w:val="1"/>
      <w:marLeft w:val="0"/>
      <w:marRight w:val="0"/>
      <w:marTop w:val="0"/>
      <w:marBottom w:val="0"/>
      <w:divBdr>
        <w:top w:val="none" w:sz="0" w:space="0" w:color="auto"/>
        <w:left w:val="none" w:sz="0" w:space="0" w:color="auto"/>
        <w:bottom w:val="none" w:sz="0" w:space="0" w:color="auto"/>
        <w:right w:val="none" w:sz="0" w:space="0" w:color="auto"/>
      </w:divBdr>
      <w:divsChild>
        <w:div w:id="907419445">
          <w:marLeft w:val="0"/>
          <w:marRight w:val="0"/>
          <w:marTop w:val="0"/>
          <w:marBottom w:val="0"/>
          <w:divBdr>
            <w:top w:val="none" w:sz="0" w:space="0" w:color="auto"/>
            <w:left w:val="none" w:sz="0" w:space="0" w:color="auto"/>
            <w:bottom w:val="none" w:sz="0" w:space="0" w:color="auto"/>
            <w:right w:val="none" w:sz="0" w:space="0" w:color="auto"/>
          </w:divBdr>
        </w:div>
        <w:div w:id="973489543">
          <w:marLeft w:val="0"/>
          <w:marRight w:val="0"/>
          <w:marTop w:val="0"/>
          <w:marBottom w:val="0"/>
          <w:divBdr>
            <w:top w:val="none" w:sz="0" w:space="0" w:color="auto"/>
            <w:left w:val="none" w:sz="0" w:space="0" w:color="auto"/>
            <w:bottom w:val="none" w:sz="0" w:space="0" w:color="auto"/>
            <w:right w:val="none" w:sz="0" w:space="0" w:color="auto"/>
          </w:divBdr>
          <w:divsChild>
            <w:div w:id="1946887232">
              <w:marLeft w:val="0"/>
              <w:marRight w:val="0"/>
              <w:marTop w:val="0"/>
              <w:marBottom w:val="0"/>
              <w:divBdr>
                <w:top w:val="none" w:sz="0" w:space="0" w:color="auto"/>
                <w:left w:val="none" w:sz="0" w:space="0" w:color="auto"/>
                <w:bottom w:val="none" w:sz="0" w:space="0" w:color="auto"/>
                <w:right w:val="none" w:sz="0" w:space="0" w:color="auto"/>
              </w:divBdr>
              <w:divsChild>
                <w:div w:id="299386995">
                  <w:marLeft w:val="0"/>
                  <w:marRight w:val="0"/>
                  <w:marTop w:val="0"/>
                  <w:marBottom w:val="0"/>
                  <w:divBdr>
                    <w:top w:val="none" w:sz="0" w:space="0" w:color="auto"/>
                    <w:left w:val="none" w:sz="0" w:space="0" w:color="auto"/>
                    <w:bottom w:val="none" w:sz="0" w:space="0" w:color="auto"/>
                    <w:right w:val="none" w:sz="0" w:space="0" w:color="auto"/>
                  </w:divBdr>
                  <w:divsChild>
                    <w:div w:id="437649802">
                      <w:marLeft w:val="0"/>
                      <w:marRight w:val="0"/>
                      <w:marTop w:val="0"/>
                      <w:marBottom w:val="0"/>
                      <w:divBdr>
                        <w:top w:val="none" w:sz="0" w:space="0" w:color="auto"/>
                        <w:left w:val="none" w:sz="0" w:space="0" w:color="auto"/>
                        <w:bottom w:val="none" w:sz="0" w:space="0" w:color="auto"/>
                        <w:right w:val="none" w:sz="0" w:space="0" w:color="auto"/>
                      </w:divBdr>
                      <w:divsChild>
                        <w:div w:id="1297223184">
                          <w:marLeft w:val="0"/>
                          <w:marRight w:val="0"/>
                          <w:marTop w:val="0"/>
                          <w:marBottom w:val="0"/>
                          <w:divBdr>
                            <w:top w:val="none" w:sz="0" w:space="0" w:color="auto"/>
                            <w:left w:val="none" w:sz="0" w:space="0" w:color="auto"/>
                            <w:bottom w:val="none" w:sz="0" w:space="0" w:color="auto"/>
                            <w:right w:val="none" w:sz="0" w:space="0" w:color="auto"/>
                          </w:divBdr>
                          <w:divsChild>
                            <w:div w:id="1665089239">
                              <w:marLeft w:val="0"/>
                              <w:marRight w:val="0"/>
                              <w:marTop w:val="0"/>
                              <w:marBottom w:val="0"/>
                              <w:divBdr>
                                <w:top w:val="none" w:sz="0" w:space="0" w:color="auto"/>
                                <w:left w:val="none" w:sz="0" w:space="0" w:color="auto"/>
                                <w:bottom w:val="none" w:sz="0" w:space="0" w:color="auto"/>
                                <w:right w:val="none" w:sz="0" w:space="0" w:color="auto"/>
                              </w:divBdr>
                              <w:divsChild>
                                <w:div w:id="1463037961">
                                  <w:marLeft w:val="0"/>
                                  <w:marRight w:val="0"/>
                                  <w:marTop w:val="0"/>
                                  <w:marBottom w:val="0"/>
                                  <w:divBdr>
                                    <w:top w:val="none" w:sz="0" w:space="0" w:color="auto"/>
                                    <w:left w:val="none" w:sz="0" w:space="0" w:color="auto"/>
                                    <w:bottom w:val="none" w:sz="0" w:space="0" w:color="auto"/>
                                    <w:right w:val="none" w:sz="0" w:space="0" w:color="auto"/>
                                  </w:divBdr>
                                  <w:divsChild>
                                    <w:div w:id="165485455">
                                      <w:marLeft w:val="0"/>
                                      <w:marRight w:val="0"/>
                                      <w:marTop w:val="0"/>
                                      <w:marBottom w:val="0"/>
                                      <w:divBdr>
                                        <w:top w:val="none" w:sz="0" w:space="0" w:color="auto"/>
                                        <w:left w:val="none" w:sz="0" w:space="0" w:color="auto"/>
                                        <w:bottom w:val="none" w:sz="0" w:space="0" w:color="auto"/>
                                        <w:right w:val="none" w:sz="0" w:space="0" w:color="auto"/>
                                      </w:divBdr>
                                      <w:divsChild>
                                        <w:div w:id="691341223">
                                          <w:marLeft w:val="0"/>
                                          <w:marRight w:val="0"/>
                                          <w:marTop w:val="0"/>
                                          <w:marBottom w:val="0"/>
                                          <w:divBdr>
                                            <w:top w:val="none" w:sz="0" w:space="0" w:color="auto"/>
                                            <w:left w:val="none" w:sz="0" w:space="0" w:color="auto"/>
                                            <w:bottom w:val="none" w:sz="0" w:space="0" w:color="auto"/>
                                            <w:right w:val="none" w:sz="0" w:space="0" w:color="auto"/>
                                          </w:divBdr>
                                          <w:divsChild>
                                            <w:div w:id="1866822605">
                                              <w:marLeft w:val="0"/>
                                              <w:marRight w:val="0"/>
                                              <w:marTop w:val="0"/>
                                              <w:marBottom w:val="0"/>
                                              <w:divBdr>
                                                <w:top w:val="none" w:sz="0" w:space="0" w:color="auto"/>
                                                <w:left w:val="none" w:sz="0" w:space="0" w:color="auto"/>
                                                <w:bottom w:val="none" w:sz="0" w:space="0" w:color="auto"/>
                                                <w:right w:val="none" w:sz="0" w:space="0" w:color="auto"/>
                                              </w:divBdr>
                                              <w:divsChild>
                                                <w:div w:id="612175075">
                                                  <w:marLeft w:val="0"/>
                                                  <w:marRight w:val="0"/>
                                                  <w:marTop w:val="0"/>
                                                  <w:marBottom w:val="0"/>
                                                  <w:divBdr>
                                                    <w:top w:val="none" w:sz="0" w:space="0" w:color="auto"/>
                                                    <w:left w:val="none" w:sz="0" w:space="0" w:color="auto"/>
                                                    <w:bottom w:val="none" w:sz="0" w:space="0" w:color="auto"/>
                                                    <w:right w:val="none" w:sz="0" w:space="0" w:color="auto"/>
                                                  </w:divBdr>
                                                  <w:divsChild>
                                                    <w:div w:id="612203373">
                                                      <w:marLeft w:val="0"/>
                                                      <w:marRight w:val="0"/>
                                                      <w:marTop w:val="0"/>
                                                      <w:marBottom w:val="0"/>
                                                      <w:divBdr>
                                                        <w:top w:val="none" w:sz="0" w:space="0" w:color="auto"/>
                                                        <w:left w:val="none" w:sz="0" w:space="0" w:color="auto"/>
                                                        <w:bottom w:val="none" w:sz="0" w:space="0" w:color="auto"/>
                                                        <w:right w:val="none" w:sz="0" w:space="0" w:color="auto"/>
                                                      </w:divBdr>
                                                      <w:divsChild>
                                                        <w:div w:id="105874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2247418">
      <w:bodyDiv w:val="1"/>
      <w:marLeft w:val="0"/>
      <w:marRight w:val="0"/>
      <w:marTop w:val="0"/>
      <w:marBottom w:val="0"/>
      <w:divBdr>
        <w:top w:val="none" w:sz="0" w:space="0" w:color="auto"/>
        <w:left w:val="none" w:sz="0" w:space="0" w:color="auto"/>
        <w:bottom w:val="none" w:sz="0" w:space="0" w:color="auto"/>
        <w:right w:val="none" w:sz="0" w:space="0" w:color="auto"/>
      </w:divBdr>
    </w:div>
    <w:div w:id="1996058915">
      <w:bodyDiv w:val="1"/>
      <w:marLeft w:val="0"/>
      <w:marRight w:val="0"/>
      <w:marTop w:val="0"/>
      <w:marBottom w:val="0"/>
      <w:divBdr>
        <w:top w:val="none" w:sz="0" w:space="0" w:color="auto"/>
        <w:left w:val="none" w:sz="0" w:space="0" w:color="auto"/>
        <w:bottom w:val="none" w:sz="0" w:space="0" w:color="auto"/>
        <w:right w:val="none" w:sz="0" w:space="0" w:color="auto"/>
      </w:divBdr>
      <w:divsChild>
        <w:div w:id="1375735185">
          <w:marLeft w:val="0"/>
          <w:marRight w:val="0"/>
          <w:marTop w:val="0"/>
          <w:marBottom w:val="0"/>
          <w:divBdr>
            <w:top w:val="none" w:sz="0" w:space="0" w:color="auto"/>
            <w:left w:val="none" w:sz="0" w:space="0" w:color="auto"/>
            <w:bottom w:val="none" w:sz="0" w:space="0" w:color="auto"/>
            <w:right w:val="none" w:sz="0" w:space="0" w:color="auto"/>
          </w:divBdr>
        </w:div>
        <w:div w:id="2011517172">
          <w:marLeft w:val="0"/>
          <w:marRight w:val="0"/>
          <w:marTop w:val="0"/>
          <w:marBottom w:val="0"/>
          <w:divBdr>
            <w:top w:val="none" w:sz="0" w:space="0" w:color="auto"/>
            <w:left w:val="none" w:sz="0" w:space="0" w:color="auto"/>
            <w:bottom w:val="none" w:sz="0" w:space="0" w:color="auto"/>
            <w:right w:val="none" w:sz="0" w:space="0" w:color="auto"/>
          </w:divBdr>
        </w:div>
      </w:divsChild>
    </w:div>
    <w:div w:id="2002855628">
      <w:bodyDiv w:val="1"/>
      <w:marLeft w:val="0"/>
      <w:marRight w:val="0"/>
      <w:marTop w:val="0"/>
      <w:marBottom w:val="0"/>
      <w:divBdr>
        <w:top w:val="none" w:sz="0" w:space="0" w:color="auto"/>
        <w:left w:val="none" w:sz="0" w:space="0" w:color="auto"/>
        <w:bottom w:val="none" w:sz="0" w:space="0" w:color="auto"/>
        <w:right w:val="none" w:sz="0" w:space="0" w:color="auto"/>
      </w:divBdr>
      <w:divsChild>
        <w:div w:id="354113745">
          <w:marLeft w:val="0"/>
          <w:marRight w:val="0"/>
          <w:marTop w:val="0"/>
          <w:marBottom w:val="0"/>
          <w:divBdr>
            <w:top w:val="none" w:sz="0" w:space="0" w:color="auto"/>
            <w:left w:val="none" w:sz="0" w:space="0" w:color="auto"/>
            <w:bottom w:val="none" w:sz="0" w:space="0" w:color="auto"/>
            <w:right w:val="none" w:sz="0" w:space="0" w:color="auto"/>
          </w:divBdr>
          <w:divsChild>
            <w:div w:id="10460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701554">
      <w:bodyDiv w:val="1"/>
      <w:marLeft w:val="0"/>
      <w:marRight w:val="0"/>
      <w:marTop w:val="0"/>
      <w:marBottom w:val="0"/>
      <w:divBdr>
        <w:top w:val="none" w:sz="0" w:space="0" w:color="auto"/>
        <w:left w:val="none" w:sz="0" w:space="0" w:color="auto"/>
        <w:bottom w:val="none" w:sz="0" w:space="0" w:color="auto"/>
        <w:right w:val="none" w:sz="0" w:space="0" w:color="auto"/>
      </w:divBdr>
    </w:div>
    <w:div w:id="2005470015">
      <w:bodyDiv w:val="1"/>
      <w:marLeft w:val="0"/>
      <w:marRight w:val="0"/>
      <w:marTop w:val="0"/>
      <w:marBottom w:val="0"/>
      <w:divBdr>
        <w:top w:val="none" w:sz="0" w:space="0" w:color="auto"/>
        <w:left w:val="none" w:sz="0" w:space="0" w:color="auto"/>
        <w:bottom w:val="none" w:sz="0" w:space="0" w:color="auto"/>
        <w:right w:val="none" w:sz="0" w:space="0" w:color="auto"/>
      </w:divBdr>
    </w:div>
    <w:div w:id="2006005706">
      <w:bodyDiv w:val="1"/>
      <w:marLeft w:val="0"/>
      <w:marRight w:val="0"/>
      <w:marTop w:val="0"/>
      <w:marBottom w:val="0"/>
      <w:divBdr>
        <w:top w:val="none" w:sz="0" w:space="0" w:color="auto"/>
        <w:left w:val="none" w:sz="0" w:space="0" w:color="auto"/>
        <w:bottom w:val="none" w:sz="0" w:space="0" w:color="auto"/>
        <w:right w:val="none" w:sz="0" w:space="0" w:color="auto"/>
      </w:divBdr>
      <w:divsChild>
        <w:div w:id="458451495">
          <w:marLeft w:val="0"/>
          <w:marRight w:val="0"/>
          <w:marTop w:val="0"/>
          <w:marBottom w:val="0"/>
          <w:divBdr>
            <w:top w:val="none" w:sz="0" w:space="0" w:color="auto"/>
            <w:left w:val="none" w:sz="0" w:space="0" w:color="auto"/>
            <w:bottom w:val="none" w:sz="0" w:space="0" w:color="auto"/>
            <w:right w:val="none" w:sz="0" w:space="0" w:color="auto"/>
          </w:divBdr>
        </w:div>
      </w:divsChild>
    </w:div>
    <w:div w:id="2007975748">
      <w:bodyDiv w:val="1"/>
      <w:marLeft w:val="0"/>
      <w:marRight w:val="0"/>
      <w:marTop w:val="0"/>
      <w:marBottom w:val="0"/>
      <w:divBdr>
        <w:top w:val="none" w:sz="0" w:space="0" w:color="auto"/>
        <w:left w:val="none" w:sz="0" w:space="0" w:color="auto"/>
        <w:bottom w:val="none" w:sz="0" w:space="0" w:color="auto"/>
        <w:right w:val="none" w:sz="0" w:space="0" w:color="auto"/>
      </w:divBdr>
      <w:divsChild>
        <w:div w:id="1849909128">
          <w:marLeft w:val="0"/>
          <w:marRight w:val="0"/>
          <w:marTop w:val="0"/>
          <w:marBottom w:val="0"/>
          <w:divBdr>
            <w:top w:val="none" w:sz="0" w:space="0" w:color="auto"/>
            <w:left w:val="none" w:sz="0" w:space="0" w:color="auto"/>
            <w:bottom w:val="none" w:sz="0" w:space="0" w:color="auto"/>
            <w:right w:val="none" w:sz="0" w:space="0" w:color="auto"/>
          </w:divBdr>
          <w:divsChild>
            <w:div w:id="1525630980">
              <w:marLeft w:val="0"/>
              <w:marRight w:val="0"/>
              <w:marTop w:val="0"/>
              <w:marBottom w:val="0"/>
              <w:divBdr>
                <w:top w:val="none" w:sz="0" w:space="0" w:color="auto"/>
                <w:left w:val="none" w:sz="0" w:space="0" w:color="auto"/>
                <w:bottom w:val="none" w:sz="0" w:space="0" w:color="auto"/>
                <w:right w:val="none" w:sz="0" w:space="0" w:color="auto"/>
              </w:divBdr>
              <w:divsChild>
                <w:div w:id="875120547">
                  <w:marLeft w:val="0"/>
                  <w:marRight w:val="0"/>
                  <w:marTop w:val="0"/>
                  <w:marBottom w:val="0"/>
                  <w:divBdr>
                    <w:top w:val="none" w:sz="0" w:space="0" w:color="auto"/>
                    <w:left w:val="none" w:sz="0" w:space="0" w:color="auto"/>
                    <w:bottom w:val="none" w:sz="0" w:space="0" w:color="auto"/>
                    <w:right w:val="none" w:sz="0" w:space="0" w:color="auto"/>
                  </w:divBdr>
                  <w:divsChild>
                    <w:div w:id="1564489923">
                      <w:marLeft w:val="0"/>
                      <w:marRight w:val="0"/>
                      <w:marTop w:val="0"/>
                      <w:marBottom w:val="0"/>
                      <w:divBdr>
                        <w:top w:val="none" w:sz="0" w:space="0" w:color="auto"/>
                        <w:left w:val="none" w:sz="0" w:space="0" w:color="auto"/>
                        <w:bottom w:val="none" w:sz="0" w:space="0" w:color="auto"/>
                        <w:right w:val="none" w:sz="0" w:space="0" w:color="auto"/>
                      </w:divBdr>
                      <w:divsChild>
                        <w:div w:id="77489098">
                          <w:marLeft w:val="0"/>
                          <w:marRight w:val="0"/>
                          <w:marTop w:val="0"/>
                          <w:marBottom w:val="0"/>
                          <w:divBdr>
                            <w:top w:val="none" w:sz="0" w:space="0" w:color="auto"/>
                            <w:left w:val="none" w:sz="0" w:space="0" w:color="auto"/>
                            <w:bottom w:val="none" w:sz="0" w:space="0" w:color="auto"/>
                            <w:right w:val="none" w:sz="0" w:space="0" w:color="auto"/>
                          </w:divBdr>
                          <w:divsChild>
                            <w:div w:id="346368446">
                              <w:marLeft w:val="0"/>
                              <w:marRight w:val="0"/>
                              <w:marTop w:val="0"/>
                              <w:marBottom w:val="0"/>
                              <w:divBdr>
                                <w:top w:val="none" w:sz="0" w:space="0" w:color="auto"/>
                                <w:left w:val="none" w:sz="0" w:space="0" w:color="auto"/>
                                <w:bottom w:val="none" w:sz="0" w:space="0" w:color="auto"/>
                                <w:right w:val="none" w:sz="0" w:space="0" w:color="auto"/>
                              </w:divBdr>
                              <w:divsChild>
                                <w:div w:id="923992999">
                                  <w:marLeft w:val="0"/>
                                  <w:marRight w:val="0"/>
                                  <w:marTop w:val="0"/>
                                  <w:marBottom w:val="0"/>
                                  <w:divBdr>
                                    <w:top w:val="none" w:sz="0" w:space="0" w:color="auto"/>
                                    <w:left w:val="none" w:sz="0" w:space="0" w:color="auto"/>
                                    <w:bottom w:val="none" w:sz="0" w:space="0" w:color="auto"/>
                                    <w:right w:val="none" w:sz="0" w:space="0" w:color="auto"/>
                                  </w:divBdr>
                                  <w:divsChild>
                                    <w:div w:id="421923815">
                                      <w:marLeft w:val="0"/>
                                      <w:marRight w:val="0"/>
                                      <w:marTop w:val="0"/>
                                      <w:marBottom w:val="0"/>
                                      <w:divBdr>
                                        <w:top w:val="none" w:sz="0" w:space="0" w:color="auto"/>
                                        <w:left w:val="none" w:sz="0" w:space="0" w:color="auto"/>
                                        <w:bottom w:val="none" w:sz="0" w:space="0" w:color="auto"/>
                                        <w:right w:val="none" w:sz="0" w:space="0" w:color="auto"/>
                                      </w:divBdr>
                                      <w:divsChild>
                                        <w:div w:id="447700746">
                                          <w:marLeft w:val="0"/>
                                          <w:marRight w:val="0"/>
                                          <w:marTop w:val="0"/>
                                          <w:marBottom w:val="0"/>
                                          <w:divBdr>
                                            <w:top w:val="none" w:sz="0" w:space="0" w:color="auto"/>
                                            <w:left w:val="none" w:sz="0" w:space="0" w:color="auto"/>
                                            <w:bottom w:val="none" w:sz="0" w:space="0" w:color="auto"/>
                                            <w:right w:val="none" w:sz="0" w:space="0" w:color="auto"/>
                                          </w:divBdr>
                                          <w:divsChild>
                                            <w:div w:id="265893293">
                                              <w:marLeft w:val="0"/>
                                              <w:marRight w:val="0"/>
                                              <w:marTop w:val="0"/>
                                              <w:marBottom w:val="0"/>
                                              <w:divBdr>
                                                <w:top w:val="none" w:sz="0" w:space="0" w:color="auto"/>
                                                <w:left w:val="none" w:sz="0" w:space="0" w:color="auto"/>
                                                <w:bottom w:val="none" w:sz="0" w:space="0" w:color="auto"/>
                                                <w:right w:val="none" w:sz="0" w:space="0" w:color="auto"/>
                                              </w:divBdr>
                                              <w:divsChild>
                                                <w:div w:id="1909917263">
                                                  <w:marLeft w:val="0"/>
                                                  <w:marRight w:val="0"/>
                                                  <w:marTop w:val="0"/>
                                                  <w:marBottom w:val="0"/>
                                                  <w:divBdr>
                                                    <w:top w:val="none" w:sz="0" w:space="0" w:color="auto"/>
                                                    <w:left w:val="none" w:sz="0" w:space="0" w:color="auto"/>
                                                    <w:bottom w:val="none" w:sz="0" w:space="0" w:color="auto"/>
                                                    <w:right w:val="none" w:sz="0" w:space="0" w:color="auto"/>
                                                  </w:divBdr>
                                                  <w:divsChild>
                                                    <w:div w:id="193108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973633">
                                              <w:marLeft w:val="0"/>
                                              <w:marRight w:val="0"/>
                                              <w:marTop w:val="0"/>
                                              <w:marBottom w:val="0"/>
                                              <w:divBdr>
                                                <w:top w:val="none" w:sz="0" w:space="0" w:color="auto"/>
                                                <w:left w:val="none" w:sz="0" w:space="0" w:color="auto"/>
                                                <w:bottom w:val="none" w:sz="0" w:space="0" w:color="auto"/>
                                                <w:right w:val="none" w:sz="0" w:space="0" w:color="auto"/>
                                              </w:divBdr>
                                              <w:divsChild>
                                                <w:div w:id="451284182">
                                                  <w:marLeft w:val="0"/>
                                                  <w:marRight w:val="0"/>
                                                  <w:marTop w:val="0"/>
                                                  <w:marBottom w:val="0"/>
                                                  <w:divBdr>
                                                    <w:top w:val="none" w:sz="0" w:space="0" w:color="auto"/>
                                                    <w:left w:val="none" w:sz="0" w:space="0" w:color="auto"/>
                                                    <w:bottom w:val="none" w:sz="0" w:space="0" w:color="auto"/>
                                                    <w:right w:val="none" w:sz="0" w:space="0" w:color="auto"/>
                                                  </w:divBdr>
                                                  <w:divsChild>
                                                    <w:div w:id="950743878">
                                                      <w:marLeft w:val="0"/>
                                                      <w:marRight w:val="0"/>
                                                      <w:marTop w:val="0"/>
                                                      <w:marBottom w:val="0"/>
                                                      <w:divBdr>
                                                        <w:top w:val="none" w:sz="0" w:space="0" w:color="auto"/>
                                                        <w:left w:val="none" w:sz="0" w:space="0" w:color="auto"/>
                                                        <w:bottom w:val="none" w:sz="0" w:space="0" w:color="auto"/>
                                                        <w:right w:val="none" w:sz="0" w:space="0" w:color="auto"/>
                                                      </w:divBdr>
                                                      <w:divsChild>
                                                        <w:div w:id="127089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0983292">
      <w:bodyDiv w:val="1"/>
      <w:marLeft w:val="0"/>
      <w:marRight w:val="0"/>
      <w:marTop w:val="0"/>
      <w:marBottom w:val="0"/>
      <w:divBdr>
        <w:top w:val="none" w:sz="0" w:space="0" w:color="auto"/>
        <w:left w:val="none" w:sz="0" w:space="0" w:color="auto"/>
        <w:bottom w:val="none" w:sz="0" w:space="0" w:color="auto"/>
        <w:right w:val="none" w:sz="0" w:space="0" w:color="auto"/>
      </w:divBdr>
    </w:div>
    <w:div w:id="2011374491">
      <w:bodyDiv w:val="1"/>
      <w:marLeft w:val="0"/>
      <w:marRight w:val="0"/>
      <w:marTop w:val="0"/>
      <w:marBottom w:val="0"/>
      <w:divBdr>
        <w:top w:val="none" w:sz="0" w:space="0" w:color="auto"/>
        <w:left w:val="none" w:sz="0" w:space="0" w:color="auto"/>
        <w:bottom w:val="none" w:sz="0" w:space="0" w:color="auto"/>
        <w:right w:val="none" w:sz="0" w:space="0" w:color="auto"/>
      </w:divBdr>
    </w:div>
    <w:div w:id="2014070539">
      <w:bodyDiv w:val="1"/>
      <w:marLeft w:val="0"/>
      <w:marRight w:val="0"/>
      <w:marTop w:val="0"/>
      <w:marBottom w:val="0"/>
      <w:divBdr>
        <w:top w:val="none" w:sz="0" w:space="0" w:color="auto"/>
        <w:left w:val="none" w:sz="0" w:space="0" w:color="auto"/>
        <w:bottom w:val="none" w:sz="0" w:space="0" w:color="auto"/>
        <w:right w:val="none" w:sz="0" w:space="0" w:color="auto"/>
      </w:divBdr>
    </w:div>
    <w:div w:id="2019849571">
      <w:bodyDiv w:val="1"/>
      <w:marLeft w:val="0"/>
      <w:marRight w:val="0"/>
      <w:marTop w:val="0"/>
      <w:marBottom w:val="0"/>
      <w:divBdr>
        <w:top w:val="none" w:sz="0" w:space="0" w:color="auto"/>
        <w:left w:val="none" w:sz="0" w:space="0" w:color="auto"/>
        <w:bottom w:val="none" w:sz="0" w:space="0" w:color="auto"/>
        <w:right w:val="none" w:sz="0" w:space="0" w:color="auto"/>
      </w:divBdr>
    </w:div>
    <w:div w:id="2021350963">
      <w:bodyDiv w:val="1"/>
      <w:marLeft w:val="0"/>
      <w:marRight w:val="0"/>
      <w:marTop w:val="0"/>
      <w:marBottom w:val="0"/>
      <w:divBdr>
        <w:top w:val="none" w:sz="0" w:space="0" w:color="auto"/>
        <w:left w:val="none" w:sz="0" w:space="0" w:color="auto"/>
        <w:bottom w:val="none" w:sz="0" w:space="0" w:color="auto"/>
        <w:right w:val="none" w:sz="0" w:space="0" w:color="auto"/>
      </w:divBdr>
    </w:div>
    <w:div w:id="2025128003">
      <w:bodyDiv w:val="1"/>
      <w:marLeft w:val="0"/>
      <w:marRight w:val="0"/>
      <w:marTop w:val="0"/>
      <w:marBottom w:val="0"/>
      <w:divBdr>
        <w:top w:val="none" w:sz="0" w:space="0" w:color="auto"/>
        <w:left w:val="none" w:sz="0" w:space="0" w:color="auto"/>
        <w:bottom w:val="none" w:sz="0" w:space="0" w:color="auto"/>
        <w:right w:val="none" w:sz="0" w:space="0" w:color="auto"/>
      </w:divBdr>
      <w:divsChild>
        <w:div w:id="1601524328">
          <w:marLeft w:val="0"/>
          <w:marRight w:val="0"/>
          <w:marTop w:val="0"/>
          <w:marBottom w:val="0"/>
          <w:divBdr>
            <w:top w:val="none" w:sz="0" w:space="0" w:color="auto"/>
            <w:left w:val="none" w:sz="0" w:space="0" w:color="auto"/>
            <w:bottom w:val="none" w:sz="0" w:space="0" w:color="auto"/>
            <w:right w:val="none" w:sz="0" w:space="0" w:color="auto"/>
          </w:divBdr>
        </w:div>
      </w:divsChild>
    </w:div>
    <w:div w:id="2026395484">
      <w:bodyDiv w:val="1"/>
      <w:marLeft w:val="0"/>
      <w:marRight w:val="0"/>
      <w:marTop w:val="0"/>
      <w:marBottom w:val="0"/>
      <w:divBdr>
        <w:top w:val="none" w:sz="0" w:space="0" w:color="auto"/>
        <w:left w:val="none" w:sz="0" w:space="0" w:color="auto"/>
        <w:bottom w:val="none" w:sz="0" w:space="0" w:color="auto"/>
        <w:right w:val="none" w:sz="0" w:space="0" w:color="auto"/>
      </w:divBdr>
    </w:div>
    <w:div w:id="2027512755">
      <w:bodyDiv w:val="1"/>
      <w:marLeft w:val="0"/>
      <w:marRight w:val="0"/>
      <w:marTop w:val="0"/>
      <w:marBottom w:val="0"/>
      <w:divBdr>
        <w:top w:val="none" w:sz="0" w:space="0" w:color="auto"/>
        <w:left w:val="none" w:sz="0" w:space="0" w:color="auto"/>
        <w:bottom w:val="none" w:sz="0" w:space="0" w:color="auto"/>
        <w:right w:val="none" w:sz="0" w:space="0" w:color="auto"/>
      </w:divBdr>
    </w:div>
    <w:div w:id="2034963909">
      <w:bodyDiv w:val="1"/>
      <w:marLeft w:val="0"/>
      <w:marRight w:val="0"/>
      <w:marTop w:val="0"/>
      <w:marBottom w:val="0"/>
      <w:divBdr>
        <w:top w:val="none" w:sz="0" w:space="0" w:color="auto"/>
        <w:left w:val="none" w:sz="0" w:space="0" w:color="auto"/>
        <w:bottom w:val="none" w:sz="0" w:space="0" w:color="auto"/>
        <w:right w:val="none" w:sz="0" w:space="0" w:color="auto"/>
      </w:divBdr>
    </w:div>
    <w:div w:id="2041009079">
      <w:bodyDiv w:val="1"/>
      <w:marLeft w:val="0"/>
      <w:marRight w:val="0"/>
      <w:marTop w:val="0"/>
      <w:marBottom w:val="0"/>
      <w:divBdr>
        <w:top w:val="none" w:sz="0" w:space="0" w:color="auto"/>
        <w:left w:val="none" w:sz="0" w:space="0" w:color="auto"/>
        <w:bottom w:val="none" w:sz="0" w:space="0" w:color="auto"/>
        <w:right w:val="none" w:sz="0" w:space="0" w:color="auto"/>
      </w:divBdr>
      <w:divsChild>
        <w:div w:id="44136580">
          <w:marLeft w:val="0"/>
          <w:marRight w:val="0"/>
          <w:marTop w:val="0"/>
          <w:marBottom w:val="0"/>
          <w:divBdr>
            <w:top w:val="none" w:sz="0" w:space="0" w:color="auto"/>
            <w:left w:val="none" w:sz="0" w:space="0" w:color="auto"/>
            <w:bottom w:val="none" w:sz="0" w:space="0" w:color="auto"/>
            <w:right w:val="none" w:sz="0" w:space="0" w:color="auto"/>
          </w:divBdr>
          <w:divsChild>
            <w:div w:id="46147340">
              <w:marLeft w:val="0"/>
              <w:marRight w:val="0"/>
              <w:marTop w:val="0"/>
              <w:marBottom w:val="0"/>
              <w:divBdr>
                <w:top w:val="none" w:sz="0" w:space="0" w:color="auto"/>
                <w:left w:val="none" w:sz="0" w:space="0" w:color="auto"/>
                <w:bottom w:val="none" w:sz="0" w:space="0" w:color="auto"/>
                <w:right w:val="none" w:sz="0" w:space="0" w:color="auto"/>
              </w:divBdr>
              <w:divsChild>
                <w:div w:id="326445412">
                  <w:marLeft w:val="0"/>
                  <w:marRight w:val="0"/>
                  <w:marTop w:val="0"/>
                  <w:marBottom w:val="0"/>
                  <w:divBdr>
                    <w:top w:val="none" w:sz="0" w:space="0" w:color="auto"/>
                    <w:left w:val="none" w:sz="0" w:space="0" w:color="auto"/>
                    <w:bottom w:val="none" w:sz="0" w:space="0" w:color="auto"/>
                    <w:right w:val="none" w:sz="0" w:space="0" w:color="auto"/>
                  </w:divBdr>
                  <w:divsChild>
                    <w:div w:id="298346911">
                      <w:marLeft w:val="0"/>
                      <w:marRight w:val="0"/>
                      <w:marTop w:val="0"/>
                      <w:marBottom w:val="0"/>
                      <w:divBdr>
                        <w:top w:val="none" w:sz="0" w:space="0" w:color="auto"/>
                        <w:left w:val="none" w:sz="0" w:space="0" w:color="auto"/>
                        <w:bottom w:val="none" w:sz="0" w:space="0" w:color="auto"/>
                        <w:right w:val="none" w:sz="0" w:space="0" w:color="auto"/>
                      </w:divBdr>
                      <w:divsChild>
                        <w:div w:id="551309902">
                          <w:marLeft w:val="0"/>
                          <w:marRight w:val="0"/>
                          <w:marTop w:val="0"/>
                          <w:marBottom w:val="0"/>
                          <w:divBdr>
                            <w:top w:val="none" w:sz="0" w:space="0" w:color="auto"/>
                            <w:left w:val="none" w:sz="0" w:space="0" w:color="auto"/>
                            <w:bottom w:val="none" w:sz="0" w:space="0" w:color="auto"/>
                            <w:right w:val="none" w:sz="0" w:space="0" w:color="auto"/>
                          </w:divBdr>
                          <w:divsChild>
                            <w:div w:id="112592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4231121">
      <w:bodyDiv w:val="1"/>
      <w:marLeft w:val="0"/>
      <w:marRight w:val="0"/>
      <w:marTop w:val="0"/>
      <w:marBottom w:val="0"/>
      <w:divBdr>
        <w:top w:val="none" w:sz="0" w:space="0" w:color="auto"/>
        <w:left w:val="none" w:sz="0" w:space="0" w:color="auto"/>
        <w:bottom w:val="none" w:sz="0" w:space="0" w:color="auto"/>
        <w:right w:val="none" w:sz="0" w:space="0" w:color="auto"/>
      </w:divBdr>
    </w:div>
    <w:div w:id="2056348646">
      <w:bodyDiv w:val="1"/>
      <w:marLeft w:val="0"/>
      <w:marRight w:val="0"/>
      <w:marTop w:val="0"/>
      <w:marBottom w:val="0"/>
      <w:divBdr>
        <w:top w:val="none" w:sz="0" w:space="0" w:color="auto"/>
        <w:left w:val="none" w:sz="0" w:space="0" w:color="auto"/>
        <w:bottom w:val="none" w:sz="0" w:space="0" w:color="auto"/>
        <w:right w:val="none" w:sz="0" w:space="0" w:color="auto"/>
      </w:divBdr>
      <w:divsChild>
        <w:div w:id="581381223">
          <w:marLeft w:val="0"/>
          <w:marRight w:val="0"/>
          <w:marTop w:val="0"/>
          <w:marBottom w:val="0"/>
          <w:divBdr>
            <w:top w:val="none" w:sz="0" w:space="0" w:color="auto"/>
            <w:left w:val="none" w:sz="0" w:space="0" w:color="auto"/>
            <w:bottom w:val="none" w:sz="0" w:space="0" w:color="auto"/>
            <w:right w:val="none" w:sz="0" w:space="0" w:color="auto"/>
          </w:divBdr>
          <w:divsChild>
            <w:div w:id="1409035288">
              <w:marLeft w:val="0"/>
              <w:marRight w:val="0"/>
              <w:marTop w:val="0"/>
              <w:marBottom w:val="0"/>
              <w:divBdr>
                <w:top w:val="none" w:sz="0" w:space="0" w:color="auto"/>
                <w:left w:val="none" w:sz="0" w:space="0" w:color="auto"/>
                <w:bottom w:val="none" w:sz="0" w:space="0" w:color="auto"/>
                <w:right w:val="none" w:sz="0" w:space="0" w:color="auto"/>
              </w:divBdr>
              <w:divsChild>
                <w:div w:id="1718509136">
                  <w:marLeft w:val="0"/>
                  <w:marRight w:val="0"/>
                  <w:marTop w:val="0"/>
                  <w:marBottom w:val="0"/>
                  <w:divBdr>
                    <w:top w:val="none" w:sz="0" w:space="0" w:color="auto"/>
                    <w:left w:val="none" w:sz="0" w:space="0" w:color="auto"/>
                    <w:bottom w:val="none" w:sz="0" w:space="0" w:color="auto"/>
                    <w:right w:val="none" w:sz="0" w:space="0" w:color="auto"/>
                  </w:divBdr>
                  <w:divsChild>
                    <w:div w:id="581791477">
                      <w:marLeft w:val="0"/>
                      <w:marRight w:val="0"/>
                      <w:marTop w:val="0"/>
                      <w:marBottom w:val="0"/>
                      <w:divBdr>
                        <w:top w:val="none" w:sz="0" w:space="0" w:color="auto"/>
                        <w:left w:val="none" w:sz="0" w:space="0" w:color="auto"/>
                        <w:bottom w:val="none" w:sz="0" w:space="0" w:color="auto"/>
                        <w:right w:val="none" w:sz="0" w:space="0" w:color="auto"/>
                      </w:divBdr>
                      <w:divsChild>
                        <w:div w:id="167141851">
                          <w:marLeft w:val="0"/>
                          <w:marRight w:val="0"/>
                          <w:marTop w:val="0"/>
                          <w:marBottom w:val="0"/>
                          <w:divBdr>
                            <w:top w:val="none" w:sz="0" w:space="0" w:color="auto"/>
                            <w:left w:val="none" w:sz="0" w:space="0" w:color="auto"/>
                            <w:bottom w:val="none" w:sz="0" w:space="0" w:color="auto"/>
                            <w:right w:val="none" w:sz="0" w:space="0" w:color="auto"/>
                          </w:divBdr>
                          <w:divsChild>
                            <w:div w:id="1195535414">
                              <w:marLeft w:val="0"/>
                              <w:marRight w:val="0"/>
                              <w:marTop w:val="0"/>
                              <w:marBottom w:val="0"/>
                              <w:divBdr>
                                <w:top w:val="none" w:sz="0" w:space="0" w:color="auto"/>
                                <w:left w:val="none" w:sz="0" w:space="0" w:color="auto"/>
                                <w:bottom w:val="none" w:sz="0" w:space="0" w:color="auto"/>
                                <w:right w:val="none" w:sz="0" w:space="0" w:color="auto"/>
                              </w:divBdr>
                              <w:divsChild>
                                <w:div w:id="1633249105">
                                  <w:marLeft w:val="0"/>
                                  <w:marRight w:val="0"/>
                                  <w:marTop w:val="0"/>
                                  <w:marBottom w:val="0"/>
                                  <w:divBdr>
                                    <w:top w:val="none" w:sz="0" w:space="0" w:color="auto"/>
                                    <w:left w:val="none" w:sz="0" w:space="0" w:color="auto"/>
                                    <w:bottom w:val="none" w:sz="0" w:space="0" w:color="auto"/>
                                    <w:right w:val="none" w:sz="0" w:space="0" w:color="auto"/>
                                  </w:divBdr>
                                  <w:divsChild>
                                    <w:div w:id="1437598649">
                                      <w:marLeft w:val="0"/>
                                      <w:marRight w:val="0"/>
                                      <w:marTop w:val="0"/>
                                      <w:marBottom w:val="0"/>
                                      <w:divBdr>
                                        <w:top w:val="none" w:sz="0" w:space="0" w:color="auto"/>
                                        <w:left w:val="none" w:sz="0" w:space="0" w:color="auto"/>
                                        <w:bottom w:val="none" w:sz="0" w:space="0" w:color="auto"/>
                                        <w:right w:val="none" w:sz="0" w:space="0" w:color="auto"/>
                                      </w:divBdr>
                                      <w:divsChild>
                                        <w:div w:id="728503905">
                                          <w:marLeft w:val="0"/>
                                          <w:marRight w:val="0"/>
                                          <w:marTop w:val="0"/>
                                          <w:marBottom w:val="0"/>
                                          <w:divBdr>
                                            <w:top w:val="none" w:sz="0" w:space="0" w:color="auto"/>
                                            <w:left w:val="none" w:sz="0" w:space="0" w:color="auto"/>
                                            <w:bottom w:val="none" w:sz="0" w:space="0" w:color="auto"/>
                                            <w:right w:val="none" w:sz="0" w:space="0" w:color="auto"/>
                                          </w:divBdr>
                                          <w:divsChild>
                                            <w:div w:id="1007754236">
                                              <w:marLeft w:val="0"/>
                                              <w:marRight w:val="0"/>
                                              <w:marTop w:val="0"/>
                                              <w:marBottom w:val="0"/>
                                              <w:divBdr>
                                                <w:top w:val="none" w:sz="0" w:space="0" w:color="auto"/>
                                                <w:left w:val="none" w:sz="0" w:space="0" w:color="auto"/>
                                                <w:bottom w:val="none" w:sz="0" w:space="0" w:color="auto"/>
                                                <w:right w:val="none" w:sz="0" w:space="0" w:color="auto"/>
                                              </w:divBdr>
                                              <w:divsChild>
                                                <w:div w:id="14184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781006">
                                          <w:marLeft w:val="0"/>
                                          <w:marRight w:val="0"/>
                                          <w:marTop w:val="0"/>
                                          <w:marBottom w:val="0"/>
                                          <w:divBdr>
                                            <w:top w:val="none" w:sz="0" w:space="0" w:color="auto"/>
                                            <w:left w:val="none" w:sz="0" w:space="0" w:color="auto"/>
                                            <w:bottom w:val="none" w:sz="0" w:space="0" w:color="auto"/>
                                            <w:right w:val="none" w:sz="0" w:space="0" w:color="auto"/>
                                          </w:divBdr>
                                          <w:divsChild>
                                            <w:div w:id="594872011">
                                              <w:marLeft w:val="0"/>
                                              <w:marRight w:val="0"/>
                                              <w:marTop w:val="0"/>
                                              <w:marBottom w:val="0"/>
                                              <w:divBdr>
                                                <w:top w:val="none" w:sz="0" w:space="0" w:color="auto"/>
                                                <w:left w:val="none" w:sz="0" w:space="0" w:color="auto"/>
                                                <w:bottom w:val="none" w:sz="0" w:space="0" w:color="auto"/>
                                                <w:right w:val="none" w:sz="0" w:space="0" w:color="auto"/>
                                              </w:divBdr>
                                              <w:divsChild>
                                                <w:div w:id="63217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8835824">
          <w:marLeft w:val="0"/>
          <w:marRight w:val="0"/>
          <w:marTop w:val="0"/>
          <w:marBottom w:val="0"/>
          <w:divBdr>
            <w:top w:val="none" w:sz="0" w:space="0" w:color="auto"/>
            <w:left w:val="none" w:sz="0" w:space="0" w:color="auto"/>
            <w:bottom w:val="none" w:sz="0" w:space="0" w:color="auto"/>
            <w:right w:val="none" w:sz="0" w:space="0" w:color="auto"/>
          </w:divBdr>
        </w:div>
      </w:divsChild>
    </w:div>
    <w:div w:id="2057000034">
      <w:bodyDiv w:val="1"/>
      <w:marLeft w:val="0"/>
      <w:marRight w:val="0"/>
      <w:marTop w:val="0"/>
      <w:marBottom w:val="0"/>
      <w:divBdr>
        <w:top w:val="none" w:sz="0" w:space="0" w:color="auto"/>
        <w:left w:val="none" w:sz="0" w:space="0" w:color="auto"/>
        <w:bottom w:val="none" w:sz="0" w:space="0" w:color="auto"/>
        <w:right w:val="none" w:sz="0" w:space="0" w:color="auto"/>
      </w:divBdr>
      <w:divsChild>
        <w:div w:id="824590734">
          <w:marLeft w:val="0"/>
          <w:marRight w:val="0"/>
          <w:marTop w:val="0"/>
          <w:marBottom w:val="0"/>
          <w:divBdr>
            <w:top w:val="none" w:sz="0" w:space="0" w:color="auto"/>
            <w:left w:val="none" w:sz="0" w:space="0" w:color="auto"/>
            <w:bottom w:val="none" w:sz="0" w:space="0" w:color="auto"/>
            <w:right w:val="none" w:sz="0" w:space="0" w:color="auto"/>
          </w:divBdr>
          <w:divsChild>
            <w:div w:id="468061606">
              <w:marLeft w:val="0"/>
              <w:marRight w:val="0"/>
              <w:marTop w:val="0"/>
              <w:marBottom w:val="0"/>
              <w:divBdr>
                <w:top w:val="none" w:sz="0" w:space="0" w:color="auto"/>
                <w:left w:val="none" w:sz="0" w:space="0" w:color="auto"/>
                <w:bottom w:val="none" w:sz="0" w:space="0" w:color="auto"/>
                <w:right w:val="none" w:sz="0" w:space="0" w:color="auto"/>
              </w:divBdr>
              <w:divsChild>
                <w:div w:id="1704015513">
                  <w:marLeft w:val="0"/>
                  <w:marRight w:val="0"/>
                  <w:marTop w:val="0"/>
                  <w:marBottom w:val="0"/>
                  <w:divBdr>
                    <w:top w:val="none" w:sz="0" w:space="0" w:color="auto"/>
                    <w:left w:val="none" w:sz="0" w:space="0" w:color="auto"/>
                    <w:bottom w:val="none" w:sz="0" w:space="0" w:color="auto"/>
                    <w:right w:val="none" w:sz="0" w:space="0" w:color="auto"/>
                  </w:divBdr>
                  <w:divsChild>
                    <w:div w:id="1480072690">
                      <w:marLeft w:val="0"/>
                      <w:marRight w:val="0"/>
                      <w:marTop w:val="0"/>
                      <w:marBottom w:val="0"/>
                      <w:divBdr>
                        <w:top w:val="none" w:sz="0" w:space="0" w:color="auto"/>
                        <w:left w:val="none" w:sz="0" w:space="0" w:color="auto"/>
                        <w:bottom w:val="none" w:sz="0" w:space="0" w:color="auto"/>
                        <w:right w:val="none" w:sz="0" w:space="0" w:color="auto"/>
                      </w:divBdr>
                      <w:divsChild>
                        <w:div w:id="452135332">
                          <w:marLeft w:val="0"/>
                          <w:marRight w:val="0"/>
                          <w:marTop w:val="0"/>
                          <w:marBottom w:val="0"/>
                          <w:divBdr>
                            <w:top w:val="none" w:sz="0" w:space="0" w:color="auto"/>
                            <w:left w:val="none" w:sz="0" w:space="0" w:color="auto"/>
                            <w:bottom w:val="none" w:sz="0" w:space="0" w:color="auto"/>
                            <w:right w:val="none" w:sz="0" w:space="0" w:color="auto"/>
                          </w:divBdr>
                          <w:divsChild>
                            <w:div w:id="2030325543">
                              <w:marLeft w:val="0"/>
                              <w:marRight w:val="0"/>
                              <w:marTop w:val="0"/>
                              <w:marBottom w:val="0"/>
                              <w:divBdr>
                                <w:top w:val="none" w:sz="0" w:space="0" w:color="auto"/>
                                <w:left w:val="none" w:sz="0" w:space="0" w:color="auto"/>
                                <w:bottom w:val="none" w:sz="0" w:space="0" w:color="auto"/>
                                <w:right w:val="none" w:sz="0" w:space="0" w:color="auto"/>
                              </w:divBdr>
                              <w:divsChild>
                                <w:div w:id="198274993">
                                  <w:marLeft w:val="0"/>
                                  <w:marRight w:val="0"/>
                                  <w:marTop w:val="0"/>
                                  <w:marBottom w:val="0"/>
                                  <w:divBdr>
                                    <w:top w:val="none" w:sz="0" w:space="0" w:color="auto"/>
                                    <w:left w:val="none" w:sz="0" w:space="0" w:color="auto"/>
                                    <w:bottom w:val="none" w:sz="0" w:space="0" w:color="auto"/>
                                    <w:right w:val="none" w:sz="0" w:space="0" w:color="auto"/>
                                  </w:divBdr>
                                  <w:divsChild>
                                    <w:div w:id="71658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8308868">
      <w:bodyDiv w:val="1"/>
      <w:marLeft w:val="0"/>
      <w:marRight w:val="0"/>
      <w:marTop w:val="0"/>
      <w:marBottom w:val="0"/>
      <w:divBdr>
        <w:top w:val="none" w:sz="0" w:space="0" w:color="auto"/>
        <w:left w:val="none" w:sz="0" w:space="0" w:color="auto"/>
        <w:bottom w:val="none" w:sz="0" w:space="0" w:color="auto"/>
        <w:right w:val="none" w:sz="0" w:space="0" w:color="auto"/>
      </w:divBdr>
    </w:div>
    <w:div w:id="2058776994">
      <w:bodyDiv w:val="1"/>
      <w:marLeft w:val="0"/>
      <w:marRight w:val="0"/>
      <w:marTop w:val="0"/>
      <w:marBottom w:val="0"/>
      <w:divBdr>
        <w:top w:val="none" w:sz="0" w:space="0" w:color="auto"/>
        <w:left w:val="none" w:sz="0" w:space="0" w:color="auto"/>
        <w:bottom w:val="none" w:sz="0" w:space="0" w:color="auto"/>
        <w:right w:val="none" w:sz="0" w:space="0" w:color="auto"/>
      </w:divBdr>
    </w:div>
    <w:div w:id="2060321855">
      <w:bodyDiv w:val="1"/>
      <w:marLeft w:val="0"/>
      <w:marRight w:val="0"/>
      <w:marTop w:val="0"/>
      <w:marBottom w:val="0"/>
      <w:divBdr>
        <w:top w:val="none" w:sz="0" w:space="0" w:color="auto"/>
        <w:left w:val="none" w:sz="0" w:space="0" w:color="auto"/>
        <w:bottom w:val="none" w:sz="0" w:space="0" w:color="auto"/>
        <w:right w:val="none" w:sz="0" w:space="0" w:color="auto"/>
      </w:divBdr>
    </w:div>
    <w:div w:id="2071345361">
      <w:bodyDiv w:val="1"/>
      <w:marLeft w:val="0"/>
      <w:marRight w:val="0"/>
      <w:marTop w:val="0"/>
      <w:marBottom w:val="0"/>
      <w:divBdr>
        <w:top w:val="none" w:sz="0" w:space="0" w:color="auto"/>
        <w:left w:val="none" w:sz="0" w:space="0" w:color="auto"/>
        <w:bottom w:val="none" w:sz="0" w:space="0" w:color="auto"/>
        <w:right w:val="none" w:sz="0" w:space="0" w:color="auto"/>
      </w:divBdr>
    </w:div>
    <w:div w:id="2072001877">
      <w:bodyDiv w:val="1"/>
      <w:marLeft w:val="0"/>
      <w:marRight w:val="0"/>
      <w:marTop w:val="0"/>
      <w:marBottom w:val="0"/>
      <w:divBdr>
        <w:top w:val="none" w:sz="0" w:space="0" w:color="auto"/>
        <w:left w:val="none" w:sz="0" w:space="0" w:color="auto"/>
        <w:bottom w:val="none" w:sz="0" w:space="0" w:color="auto"/>
        <w:right w:val="none" w:sz="0" w:space="0" w:color="auto"/>
      </w:divBdr>
    </w:div>
    <w:div w:id="2073308257">
      <w:bodyDiv w:val="1"/>
      <w:marLeft w:val="0"/>
      <w:marRight w:val="0"/>
      <w:marTop w:val="0"/>
      <w:marBottom w:val="0"/>
      <w:divBdr>
        <w:top w:val="none" w:sz="0" w:space="0" w:color="auto"/>
        <w:left w:val="none" w:sz="0" w:space="0" w:color="auto"/>
        <w:bottom w:val="none" w:sz="0" w:space="0" w:color="auto"/>
        <w:right w:val="none" w:sz="0" w:space="0" w:color="auto"/>
      </w:divBdr>
    </w:div>
    <w:div w:id="2077431662">
      <w:bodyDiv w:val="1"/>
      <w:marLeft w:val="0"/>
      <w:marRight w:val="0"/>
      <w:marTop w:val="0"/>
      <w:marBottom w:val="0"/>
      <w:divBdr>
        <w:top w:val="none" w:sz="0" w:space="0" w:color="auto"/>
        <w:left w:val="none" w:sz="0" w:space="0" w:color="auto"/>
        <w:bottom w:val="none" w:sz="0" w:space="0" w:color="auto"/>
        <w:right w:val="none" w:sz="0" w:space="0" w:color="auto"/>
      </w:divBdr>
    </w:div>
    <w:div w:id="2078354319">
      <w:bodyDiv w:val="1"/>
      <w:marLeft w:val="0"/>
      <w:marRight w:val="0"/>
      <w:marTop w:val="0"/>
      <w:marBottom w:val="0"/>
      <w:divBdr>
        <w:top w:val="none" w:sz="0" w:space="0" w:color="auto"/>
        <w:left w:val="none" w:sz="0" w:space="0" w:color="auto"/>
        <w:bottom w:val="none" w:sz="0" w:space="0" w:color="auto"/>
        <w:right w:val="none" w:sz="0" w:space="0" w:color="auto"/>
      </w:divBdr>
    </w:div>
    <w:div w:id="2090541163">
      <w:bodyDiv w:val="1"/>
      <w:marLeft w:val="0"/>
      <w:marRight w:val="0"/>
      <w:marTop w:val="0"/>
      <w:marBottom w:val="0"/>
      <w:divBdr>
        <w:top w:val="none" w:sz="0" w:space="0" w:color="auto"/>
        <w:left w:val="none" w:sz="0" w:space="0" w:color="auto"/>
        <w:bottom w:val="none" w:sz="0" w:space="0" w:color="auto"/>
        <w:right w:val="none" w:sz="0" w:space="0" w:color="auto"/>
      </w:divBdr>
    </w:div>
    <w:div w:id="2092384000">
      <w:bodyDiv w:val="1"/>
      <w:marLeft w:val="0"/>
      <w:marRight w:val="0"/>
      <w:marTop w:val="0"/>
      <w:marBottom w:val="0"/>
      <w:divBdr>
        <w:top w:val="none" w:sz="0" w:space="0" w:color="auto"/>
        <w:left w:val="none" w:sz="0" w:space="0" w:color="auto"/>
        <w:bottom w:val="none" w:sz="0" w:space="0" w:color="auto"/>
        <w:right w:val="none" w:sz="0" w:space="0" w:color="auto"/>
      </w:divBdr>
    </w:div>
    <w:div w:id="2095200410">
      <w:bodyDiv w:val="1"/>
      <w:marLeft w:val="0"/>
      <w:marRight w:val="0"/>
      <w:marTop w:val="0"/>
      <w:marBottom w:val="0"/>
      <w:divBdr>
        <w:top w:val="none" w:sz="0" w:space="0" w:color="auto"/>
        <w:left w:val="none" w:sz="0" w:space="0" w:color="auto"/>
        <w:bottom w:val="none" w:sz="0" w:space="0" w:color="auto"/>
        <w:right w:val="none" w:sz="0" w:space="0" w:color="auto"/>
      </w:divBdr>
      <w:divsChild>
        <w:div w:id="683244015">
          <w:marLeft w:val="0"/>
          <w:marRight w:val="0"/>
          <w:marTop w:val="0"/>
          <w:marBottom w:val="0"/>
          <w:divBdr>
            <w:top w:val="none" w:sz="0" w:space="0" w:color="auto"/>
            <w:left w:val="none" w:sz="0" w:space="0" w:color="auto"/>
            <w:bottom w:val="none" w:sz="0" w:space="0" w:color="auto"/>
            <w:right w:val="none" w:sz="0" w:space="0" w:color="auto"/>
          </w:divBdr>
          <w:divsChild>
            <w:div w:id="114762892">
              <w:marLeft w:val="0"/>
              <w:marRight w:val="0"/>
              <w:marTop w:val="0"/>
              <w:marBottom w:val="0"/>
              <w:divBdr>
                <w:top w:val="none" w:sz="0" w:space="0" w:color="auto"/>
                <w:left w:val="none" w:sz="0" w:space="0" w:color="auto"/>
                <w:bottom w:val="none" w:sz="0" w:space="0" w:color="auto"/>
                <w:right w:val="none" w:sz="0" w:space="0" w:color="auto"/>
              </w:divBdr>
              <w:divsChild>
                <w:div w:id="2107383877">
                  <w:marLeft w:val="0"/>
                  <w:marRight w:val="0"/>
                  <w:marTop w:val="0"/>
                  <w:marBottom w:val="0"/>
                  <w:divBdr>
                    <w:top w:val="none" w:sz="0" w:space="0" w:color="auto"/>
                    <w:left w:val="none" w:sz="0" w:space="0" w:color="auto"/>
                    <w:bottom w:val="none" w:sz="0" w:space="0" w:color="auto"/>
                    <w:right w:val="none" w:sz="0" w:space="0" w:color="auto"/>
                  </w:divBdr>
                  <w:divsChild>
                    <w:div w:id="442579935">
                      <w:marLeft w:val="0"/>
                      <w:marRight w:val="0"/>
                      <w:marTop w:val="0"/>
                      <w:marBottom w:val="0"/>
                      <w:divBdr>
                        <w:top w:val="none" w:sz="0" w:space="0" w:color="auto"/>
                        <w:left w:val="none" w:sz="0" w:space="0" w:color="auto"/>
                        <w:bottom w:val="none" w:sz="0" w:space="0" w:color="auto"/>
                        <w:right w:val="none" w:sz="0" w:space="0" w:color="auto"/>
                      </w:divBdr>
                      <w:divsChild>
                        <w:div w:id="2032487286">
                          <w:marLeft w:val="0"/>
                          <w:marRight w:val="0"/>
                          <w:marTop w:val="0"/>
                          <w:marBottom w:val="0"/>
                          <w:divBdr>
                            <w:top w:val="none" w:sz="0" w:space="0" w:color="auto"/>
                            <w:left w:val="none" w:sz="0" w:space="0" w:color="auto"/>
                            <w:bottom w:val="none" w:sz="0" w:space="0" w:color="auto"/>
                            <w:right w:val="none" w:sz="0" w:space="0" w:color="auto"/>
                          </w:divBdr>
                          <w:divsChild>
                            <w:div w:id="697894332">
                              <w:marLeft w:val="0"/>
                              <w:marRight w:val="0"/>
                              <w:marTop w:val="0"/>
                              <w:marBottom w:val="0"/>
                              <w:divBdr>
                                <w:top w:val="none" w:sz="0" w:space="0" w:color="auto"/>
                                <w:left w:val="none" w:sz="0" w:space="0" w:color="auto"/>
                                <w:bottom w:val="none" w:sz="0" w:space="0" w:color="auto"/>
                                <w:right w:val="none" w:sz="0" w:space="0" w:color="auto"/>
                              </w:divBdr>
                              <w:divsChild>
                                <w:div w:id="1597710586">
                                  <w:marLeft w:val="0"/>
                                  <w:marRight w:val="0"/>
                                  <w:marTop w:val="0"/>
                                  <w:marBottom w:val="0"/>
                                  <w:divBdr>
                                    <w:top w:val="none" w:sz="0" w:space="0" w:color="auto"/>
                                    <w:left w:val="none" w:sz="0" w:space="0" w:color="auto"/>
                                    <w:bottom w:val="none" w:sz="0" w:space="0" w:color="auto"/>
                                    <w:right w:val="none" w:sz="0" w:space="0" w:color="auto"/>
                                  </w:divBdr>
                                  <w:divsChild>
                                    <w:div w:id="201433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6397181">
      <w:bodyDiv w:val="1"/>
      <w:marLeft w:val="0"/>
      <w:marRight w:val="0"/>
      <w:marTop w:val="0"/>
      <w:marBottom w:val="0"/>
      <w:divBdr>
        <w:top w:val="none" w:sz="0" w:space="0" w:color="auto"/>
        <w:left w:val="none" w:sz="0" w:space="0" w:color="auto"/>
        <w:bottom w:val="none" w:sz="0" w:space="0" w:color="auto"/>
        <w:right w:val="none" w:sz="0" w:space="0" w:color="auto"/>
      </w:divBdr>
    </w:div>
    <w:div w:id="2097315828">
      <w:bodyDiv w:val="1"/>
      <w:marLeft w:val="0"/>
      <w:marRight w:val="0"/>
      <w:marTop w:val="0"/>
      <w:marBottom w:val="0"/>
      <w:divBdr>
        <w:top w:val="none" w:sz="0" w:space="0" w:color="auto"/>
        <w:left w:val="none" w:sz="0" w:space="0" w:color="auto"/>
        <w:bottom w:val="none" w:sz="0" w:space="0" w:color="auto"/>
        <w:right w:val="none" w:sz="0" w:space="0" w:color="auto"/>
      </w:divBdr>
    </w:div>
    <w:div w:id="2101371621">
      <w:bodyDiv w:val="1"/>
      <w:marLeft w:val="0"/>
      <w:marRight w:val="0"/>
      <w:marTop w:val="0"/>
      <w:marBottom w:val="0"/>
      <w:divBdr>
        <w:top w:val="none" w:sz="0" w:space="0" w:color="auto"/>
        <w:left w:val="none" w:sz="0" w:space="0" w:color="auto"/>
        <w:bottom w:val="none" w:sz="0" w:space="0" w:color="auto"/>
        <w:right w:val="none" w:sz="0" w:space="0" w:color="auto"/>
      </w:divBdr>
    </w:div>
    <w:div w:id="2104373957">
      <w:bodyDiv w:val="1"/>
      <w:marLeft w:val="0"/>
      <w:marRight w:val="0"/>
      <w:marTop w:val="0"/>
      <w:marBottom w:val="0"/>
      <w:divBdr>
        <w:top w:val="none" w:sz="0" w:space="0" w:color="auto"/>
        <w:left w:val="none" w:sz="0" w:space="0" w:color="auto"/>
        <w:bottom w:val="none" w:sz="0" w:space="0" w:color="auto"/>
        <w:right w:val="none" w:sz="0" w:space="0" w:color="auto"/>
      </w:divBdr>
    </w:div>
    <w:div w:id="2109695910">
      <w:bodyDiv w:val="1"/>
      <w:marLeft w:val="0"/>
      <w:marRight w:val="0"/>
      <w:marTop w:val="0"/>
      <w:marBottom w:val="0"/>
      <w:divBdr>
        <w:top w:val="none" w:sz="0" w:space="0" w:color="auto"/>
        <w:left w:val="none" w:sz="0" w:space="0" w:color="auto"/>
        <w:bottom w:val="none" w:sz="0" w:space="0" w:color="auto"/>
        <w:right w:val="none" w:sz="0" w:space="0" w:color="auto"/>
      </w:divBdr>
      <w:divsChild>
        <w:div w:id="448013994">
          <w:marLeft w:val="0"/>
          <w:marRight w:val="0"/>
          <w:marTop w:val="0"/>
          <w:marBottom w:val="0"/>
          <w:divBdr>
            <w:top w:val="none" w:sz="0" w:space="0" w:color="auto"/>
            <w:left w:val="none" w:sz="0" w:space="0" w:color="auto"/>
            <w:bottom w:val="none" w:sz="0" w:space="0" w:color="auto"/>
            <w:right w:val="none" w:sz="0" w:space="0" w:color="auto"/>
          </w:divBdr>
        </w:div>
        <w:div w:id="872812855">
          <w:marLeft w:val="0"/>
          <w:marRight w:val="0"/>
          <w:marTop w:val="0"/>
          <w:marBottom w:val="0"/>
          <w:divBdr>
            <w:top w:val="none" w:sz="0" w:space="0" w:color="auto"/>
            <w:left w:val="none" w:sz="0" w:space="0" w:color="auto"/>
            <w:bottom w:val="none" w:sz="0" w:space="0" w:color="auto"/>
            <w:right w:val="none" w:sz="0" w:space="0" w:color="auto"/>
          </w:divBdr>
        </w:div>
        <w:div w:id="929387287">
          <w:marLeft w:val="0"/>
          <w:marRight w:val="0"/>
          <w:marTop w:val="0"/>
          <w:marBottom w:val="0"/>
          <w:divBdr>
            <w:top w:val="none" w:sz="0" w:space="0" w:color="auto"/>
            <w:left w:val="none" w:sz="0" w:space="0" w:color="auto"/>
            <w:bottom w:val="none" w:sz="0" w:space="0" w:color="auto"/>
            <w:right w:val="none" w:sz="0" w:space="0" w:color="auto"/>
          </w:divBdr>
        </w:div>
        <w:div w:id="942348657">
          <w:marLeft w:val="0"/>
          <w:marRight w:val="0"/>
          <w:marTop w:val="0"/>
          <w:marBottom w:val="0"/>
          <w:divBdr>
            <w:top w:val="none" w:sz="0" w:space="0" w:color="auto"/>
            <w:left w:val="none" w:sz="0" w:space="0" w:color="auto"/>
            <w:bottom w:val="none" w:sz="0" w:space="0" w:color="auto"/>
            <w:right w:val="none" w:sz="0" w:space="0" w:color="auto"/>
          </w:divBdr>
        </w:div>
        <w:div w:id="965893595">
          <w:marLeft w:val="0"/>
          <w:marRight w:val="0"/>
          <w:marTop w:val="0"/>
          <w:marBottom w:val="0"/>
          <w:divBdr>
            <w:top w:val="none" w:sz="0" w:space="0" w:color="auto"/>
            <w:left w:val="none" w:sz="0" w:space="0" w:color="auto"/>
            <w:bottom w:val="none" w:sz="0" w:space="0" w:color="auto"/>
            <w:right w:val="none" w:sz="0" w:space="0" w:color="auto"/>
          </w:divBdr>
        </w:div>
        <w:div w:id="1264146409">
          <w:marLeft w:val="0"/>
          <w:marRight w:val="0"/>
          <w:marTop w:val="0"/>
          <w:marBottom w:val="0"/>
          <w:divBdr>
            <w:top w:val="none" w:sz="0" w:space="0" w:color="auto"/>
            <w:left w:val="none" w:sz="0" w:space="0" w:color="auto"/>
            <w:bottom w:val="none" w:sz="0" w:space="0" w:color="auto"/>
            <w:right w:val="none" w:sz="0" w:space="0" w:color="auto"/>
          </w:divBdr>
        </w:div>
        <w:div w:id="1274555751">
          <w:marLeft w:val="0"/>
          <w:marRight w:val="0"/>
          <w:marTop w:val="0"/>
          <w:marBottom w:val="0"/>
          <w:divBdr>
            <w:top w:val="none" w:sz="0" w:space="0" w:color="auto"/>
            <w:left w:val="none" w:sz="0" w:space="0" w:color="auto"/>
            <w:bottom w:val="none" w:sz="0" w:space="0" w:color="auto"/>
            <w:right w:val="none" w:sz="0" w:space="0" w:color="auto"/>
          </w:divBdr>
        </w:div>
        <w:div w:id="1449622721">
          <w:marLeft w:val="0"/>
          <w:marRight w:val="0"/>
          <w:marTop w:val="0"/>
          <w:marBottom w:val="0"/>
          <w:divBdr>
            <w:top w:val="none" w:sz="0" w:space="0" w:color="auto"/>
            <w:left w:val="none" w:sz="0" w:space="0" w:color="auto"/>
            <w:bottom w:val="none" w:sz="0" w:space="0" w:color="auto"/>
            <w:right w:val="none" w:sz="0" w:space="0" w:color="auto"/>
          </w:divBdr>
        </w:div>
        <w:div w:id="1502507738">
          <w:marLeft w:val="0"/>
          <w:marRight w:val="0"/>
          <w:marTop w:val="0"/>
          <w:marBottom w:val="0"/>
          <w:divBdr>
            <w:top w:val="none" w:sz="0" w:space="0" w:color="auto"/>
            <w:left w:val="none" w:sz="0" w:space="0" w:color="auto"/>
            <w:bottom w:val="none" w:sz="0" w:space="0" w:color="auto"/>
            <w:right w:val="none" w:sz="0" w:space="0" w:color="auto"/>
          </w:divBdr>
        </w:div>
        <w:div w:id="1596472419">
          <w:marLeft w:val="0"/>
          <w:marRight w:val="0"/>
          <w:marTop w:val="0"/>
          <w:marBottom w:val="0"/>
          <w:divBdr>
            <w:top w:val="none" w:sz="0" w:space="0" w:color="auto"/>
            <w:left w:val="none" w:sz="0" w:space="0" w:color="auto"/>
            <w:bottom w:val="none" w:sz="0" w:space="0" w:color="auto"/>
            <w:right w:val="none" w:sz="0" w:space="0" w:color="auto"/>
          </w:divBdr>
        </w:div>
      </w:divsChild>
    </w:div>
    <w:div w:id="2114978882">
      <w:bodyDiv w:val="1"/>
      <w:marLeft w:val="0"/>
      <w:marRight w:val="0"/>
      <w:marTop w:val="0"/>
      <w:marBottom w:val="0"/>
      <w:divBdr>
        <w:top w:val="none" w:sz="0" w:space="0" w:color="auto"/>
        <w:left w:val="none" w:sz="0" w:space="0" w:color="auto"/>
        <w:bottom w:val="none" w:sz="0" w:space="0" w:color="auto"/>
        <w:right w:val="none" w:sz="0" w:space="0" w:color="auto"/>
      </w:divBdr>
      <w:divsChild>
        <w:div w:id="204677659">
          <w:marLeft w:val="0"/>
          <w:marRight w:val="0"/>
          <w:marTop w:val="0"/>
          <w:marBottom w:val="0"/>
          <w:divBdr>
            <w:top w:val="none" w:sz="0" w:space="0" w:color="auto"/>
            <w:left w:val="none" w:sz="0" w:space="0" w:color="auto"/>
            <w:bottom w:val="none" w:sz="0" w:space="0" w:color="auto"/>
            <w:right w:val="none" w:sz="0" w:space="0" w:color="auto"/>
          </w:divBdr>
        </w:div>
        <w:div w:id="977758262">
          <w:marLeft w:val="0"/>
          <w:marRight w:val="0"/>
          <w:marTop w:val="0"/>
          <w:marBottom w:val="0"/>
          <w:divBdr>
            <w:top w:val="none" w:sz="0" w:space="0" w:color="auto"/>
            <w:left w:val="none" w:sz="0" w:space="0" w:color="auto"/>
            <w:bottom w:val="none" w:sz="0" w:space="0" w:color="auto"/>
            <w:right w:val="none" w:sz="0" w:space="0" w:color="auto"/>
          </w:divBdr>
        </w:div>
        <w:div w:id="1361513578">
          <w:marLeft w:val="0"/>
          <w:marRight w:val="0"/>
          <w:marTop w:val="0"/>
          <w:marBottom w:val="0"/>
          <w:divBdr>
            <w:top w:val="none" w:sz="0" w:space="0" w:color="auto"/>
            <w:left w:val="none" w:sz="0" w:space="0" w:color="auto"/>
            <w:bottom w:val="none" w:sz="0" w:space="0" w:color="auto"/>
            <w:right w:val="none" w:sz="0" w:space="0" w:color="auto"/>
          </w:divBdr>
        </w:div>
      </w:divsChild>
    </w:div>
    <w:div w:id="2117670707">
      <w:bodyDiv w:val="1"/>
      <w:marLeft w:val="0"/>
      <w:marRight w:val="0"/>
      <w:marTop w:val="0"/>
      <w:marBottom w:val="0"/>
      <w:divBdr>
        <w:top w:val="none" w:sz="0" w:space="0" w:color="auto"/>
        <w:left w:val="none" w:sz="0" w:space="0" w:color="auto"/>
        <w:bottom w:val="none" w:sz="0" w:space="0" w:color="auto"/>
        <w:right w:val="none" w:sz="0" w:space="0" w:color="auto"/>
      </w:divBdr>
    </w:div>
    <w:div w:id="2118211158">
      <w:bodyDiv w:val="1"/>
      <w:marLeft w:val="0"/>
      <w:marRight w:val="0"/>
      <w:marTop w:val="0"/>
      <w:marBottom w:val="0"/>
      <w:divBdr>
        <w:top w:val="none" w:sz="0" w:space="0" w:color="auto"/>
        <w:left w:val="none" w:sz="0" w:space="0" w:color="auto"/>
        <w:bottom w:val="none" w:sz="0" w:space="0" w:color="auto"/>
        <w:right w:val="none" w:sz="0" w:space="0" w:color="auto"/>
      </w:divBdr>
    </w:div>
    <w:div w:id="2119596408">
      <w:bodyDiv w:val="1"/>
      <w:marLeft w:val="0"/>
      <w:marRight w:val="0"/>
      <w:marTop w:val="0"/>
      <w:marBottom w:val="0"/>
      <w:divBdr>
        <w:top w:val="none" w:sz="0" w:space="0" w:color="auto"/>
        <w:left w:val="none" w:sz="0" w:space="0" w:color="auto"/>
        <w:bottom w:val="none" w:sz="0" w:space="0" w:color="auto"/>
        <w:right w:val="none" w:sz="0" w:space="0" w:color="auto"/>
      </w:divBdr>
      <w:divsChild>
        <w:div w:id="787508202">
          <w:marLeft w:val="0"/>
          <w:marRight w:val="0"/>
          <w:marTop w:val="0"/>
          <w:marBottom w:val="0"/>
          <w:divBdr>
            <w:top w:val="none" w:sz="0" w:space="0" w:color="auto"/>
            <w:left w:val="none" w:sz="0" w:space="0" w:color="auto"/>
            <w:bottom w:val="none" w:sz="0" w:space="0" w:color="auto"/>
            <w:right w:val="none" w:sz="0" w:space="0" w:color="auto"/>
          </w:divBdr>
        </w:div>
        <w:div w:id="1836721745">
          <w:marLeft w:val="0"/>
          <w:marRight w:val="0"/>
          <w:marTop w:val="0"/>
          <w:marBottom w:val="0"/>
          <w:divBdr>
            <w:top w:val="none" w:sz="0" w:space="0" w:color="auto"/>
            <w:left w:val="none" w:sz="0" w:space="0" w:color="auto"/>
            <w:bottom w:val="none" w:sz="0" w:space="0" w:color="auto"/>
            <w:right w:val="none" w:sz="0" w:space="0" w:color="auto"/>
          </w:divBdr>
          <w:divsChild>
            <w:div w:id="2147240881">
              <w:marLeft w:val="0"/>
              <w:marRight w:val="0"/>
              <w:marTop w:val="0"/>
              <w:marBottom w:val="0"/>
              <w:divBdr>
                <w:top w:val="none" w:sz="0" w:space="0" w:color="auto"/>
                <w:left w:val="none" w:sz="0" w:space="0" w:color="auto"/>
                <w:bottom w:val="none" w:sz="0" w:space="0" w:color="auto"/>
                <w:right w:val="none" w:sz="0" w:space="0" w:color="auto"/>
              </w:divBdr>
              <w:divsChild>
                <w:div w:id="1015615432">
                  <w:marLeft w:val="0"/>
                  <w:marRight w:val="0"/>
                  <w:marTop w:val="0"/>
                  <w:marBottom w:val="0"/>
                  <w:divBdr>
                    <w:top w:val="none" w:sz="0" w:space="0" w:color="auto"/>
                    <w:left w:val="none" w:sz="0" w:space="0" w:color="auto"/>
                    <w:bottom w:val="none" w:sz="0" w:space="0" w:color="auto"/>
                    <w:right w:val="none" w:sz="0" w:space="0" w:color="auto"/>
                  </w:divBdr>
                  <w:divsChild>
                    <w:div w:id="1513030167">
                      <w:marLeft w:val="0"/>
                      <w:marRight w:val="0"/>
                      <w:marTop w:val="0"/>
                      <w:marBottom w:val="0"/>
                      <w:divBdr>
                        <w:top w:val="none" w:sz="0" w:space="0" w:color="auto"/>
                        <w:left w:val="none" w:sz="0" w:space="0" w:color="auto"/>
                        <w:bottom w:val="none" w:sz="0" w:space="0" w:color="auto"/>
                        <w:right w:val="none" w:sz="0" w:space="0" w:color="auto"/>
                      </w:divBdr>
                      <w:divsChild>
                        <w:div w:id="1910771288">
                          <w:marLeft w:val="0"/>
                          <w:marRight w:val="0"/>
                          <w:marTop w:val="0"/>
                          <w:marBottom w:val="0"/>
                          <w:divBdr>
                            <w:top w:val="none" w:sz="0" w:space="0" w:color="auto"/>
                            <w:left w:val="none" w:sz="0" w:space="0" w:color="auto"/>
                            <w:bottom w:val="none" w:sz="0" w:space="0" w:color="auto"/>
                            <w:right w:val="none" w:sz="0" w:space="0" w:color="auto"/>
                          </w:divBdr>
                          <w:divsChild>
                            <w:div w:id="68383104">
                              <w:marLeft w:val="0"/>
                              <w:marRight w:val="0"/>
                              <w:marTop w:val="0"/>
                              <w:marBottom w:val="0"/>
                              <w:divBdr>
                                <w:top w:val="none" w:sz="0" w:space="0" w:color="auto"/>
                                <w:left w:val="none" w:sz="0" w:space="0" w:color="auto"/>
                                <w:bottom w:val="none" w:sz="0" w:space="0" w:color="auto"/>
                                <w:right w:val="none" w:sz="0" w:space="0" w:color="auto"/>
                              </w:divBdr>
                              <w:divsChild>
                                <w:div w:id="876770422">
                                  <w:marLeft w:val="0"/>
                                  <w:marRight w:val="0"/>
                                  <w:marTop w:val="0"/>
                                  <w:marBottom w:val="0"/>
                                  <w:divBdr>
                                    <w:top w:val="none" w:sz="0" w:space="0" w:color="auto"/>
                                    <w:left w:val="none" w:sz="0" w:space="0" w:color="auto"/>
                                    <w:bottom w:val="none" w:sz="0" w:space="0" w:color="auto"/>
                                    <w:right w:val="none" w:sz="0" w:space="0" w:color="auto"/>
                                  </w:divBdr>
                                  <w:divsChild>
                                    <w:div w:id="1131483919">
                                      <w:marLeft w:val="0"/>
                                      <w:marRight w:val="0"/>
                                      <w:marTop w:val="0"/>
                                      <w:marBottom w:val="0"/>
                                      <w:divBdr>
                                        <w:top w:val="none" w:sz="0" w:space="0" w:color="auto"/>
                                        <w:left w:val="none" w:sz="0" w:space="0" w:color="auto"/>
                                        <w:bottom w:val="none" w:sz="0" w:space="0" w:color="auto"/>
                                        <w:right w:val="none" w:sz="0" w:space="0" w:color="auto"/>
                                      </w:divBdr>
                                      <w:divsChild>
                                        <w:div w:id="1010137125">
                                          <w:marLeft w:val="0"/>
                                          <w:marRight w:val="0"/>
                                          <w:marTop w:val="0"/>
                                          <w:marBottom w:val="0"/>
                                          <w:divBdr>
                                            <w:top w:val="none" w:sz="0" w:space="0" w:color="auto"/>
                                            <w:left w:val="none" w:sz="0" w:space="0" w:color="auto"/>
                                            <w:bottom w:val="none" w:sz="0" w:space="0" w:color="auto"/>
                                            <w:right w:val="none" w:sz="0" w:space="0" w:color="auto"/>
                                          </w:divBdr>
                                          <w:divsChild>
                                            <w:div w:id="1467310225">
                                              <w:marLeft w:val="0"/>
                                              <w:marRight w:val="0"/>
                                              <w:marTop w:val="0"/>
                                              <w:marBottom w:val="0"/>
                                              <w:divBdr>
                                                <w:top w:val="none" w:sz="0" w:space="0" w:color="auto"/>
                                                <w:left w:val="none" w:sz="0" w:space="0" w:color="auto"/>
                                                <w:bottom w:val="none" w:sz="0" w:space="0" w:color="auto"/>
                                                <w:right w:val="none" w:sz="0" w:space="0" w:color="auto"/>
                                              </w:divBdr>
                                              <w:divsChild>
                                                <w:div w:id="546185838">
                                                  <w:marLeft w:val="0"/>
                                                  <w:marRight w:val="0"/>
                                                  <w:marTop w:val="0"/>
                                                  <w:marBottom w:val="0"/>
                                                  <w:divBdr>
                                                    <w:top w:val="none" w:sz="0" w:space="0" w:color="auto"/>
                                                    <w:left w:val="none" w:sz="0" w:space="0" w:color="auto"/>
                                                    <w:bottom w:val="none" w:sz="0" w:space="0" w:color="auto"/>
                                                    <w:right w:val="none" w:sz="0" w:space="0" w:color="auto"/>
                                                  </w:divBdr>
                                                  <w:divsChild>
                                                    <w:div w:id="157120675">
                                                      <w:marLeft w:val="0"/>
                                                      <w:marRight w:val="0"/>
                                                      <w:marTop w:val="0"/>
                                                      <w:marBottom w:val="0"/>
                                                      <w:divBdr>
                                                        <w:top w:val="none" w:sz="0" w:space="0" w:color="auto"/>
                                                        <w:left w:val="none" w:sz="0" w:space="0" w:color="auto"/>
                                                        <w:bottom w:val="none" w:sz="0" w:space="0" w:color="auto"/>
                                                        <w:right w:val="none" w:sz="0" w:space="0" w:color="auto"/>
                                                      </w:divBdr>
                                                      <w:divsChild>
                                                        <w:div w:id="37080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7305778">
      <w:bodyDiv w:val="1"/>
      <w:marLeft w:val="0"/>
      <w:marRight w:val="0"/>
      <w:marTop w:val="0"/>
      <w:marBottom w:val="0"/>
      <w:divBdr>
        <w:top w:val="none" w:sz="0" w:space="0" w:color="auto"/>
        <w:left w:val="none" w:sz="0" w:space="0" w:color="auto"/>
        <w:bottom w:val="none" w:sz="0" w:space="0" w:color="auto"/>
        <w:right w:val="none" w:sz="0" w:space="0" w:color="auto"/>
      </w:divBdr>
    </w:div>
    <w:div w:id="2135522027">
      <w:bodyDiv w:val="1"/>
      <w:marLeft w:val="0"/>
      <w:marRight w:val="0"/>
      <w:marTop w:val="0"/>
      <w:marBottom w:val="0"/>
      <w:divBdr>
        <w:top w:val="none" w:sz="0" w:space="0" w:color="auto"/>
        <w:left w:val="none" w:sz="0" w:space="0" w:color="auto"/>
        <w:bottom w:val="none" w:sz="0" w:space="0" w:color="auto"/>
        <w:right w:val="none" w:sz="0" w:space="0" w:color="auto"/>
      </w:divBdr>
      <w:divsChild>
        <w:div w:id="477302371">
          <w:marLeft w:val="0"/>
          <w:marRight w:val="0"/>
          <w:marTop w:val="0"/>
          <w:marBottom w:val="0"/>
          <w:divBdr>
            <w:top w:val="none" w:sz="0" w:space="0" w:color="auto"/>
            <w:left w:val="none" w:sz="0" w:space="0" w:color="auto"/>
            <w:bottom w:val="none" w:sz="0" w:space="0" w:color="auto"/>
            <w:right w:val="none" w:sz="0" w:space="0" w:color="auto"/>
          </w:divBdr>
          <w:divsChild>
            <w:div w:id="1137645103">
              <w:marLeft w:val="0"/>
              <w:marRight w:val="0"/>
              <w:marTop w:val="0"/>
              <w:marBottom w:val="0"/>
              <w:divBdr>
                <w:top w:val="none" w:sz="0" w:space="0" w:color="auto"/>
                <w:left w:val="none" w:sz="0" w:space="0" w:color="auto"/>
                <w:bottom w:val="none" w:sz="0" w:space="0" w:color="auto"/>
                <w:right w:val="none" w:sz="0" w:space="0" w:color="auto"/>
              </w:divBdr>
              <w:divsChild>
                <w:div w:id="499780240">
                  <w:marLeft w:val="0"/>
                  <w:marRight w:val="0"/>
                  <w:marTop w:val="0"/>
                  <w:marBottom w:val="0"/>
                  <w:divBdr>
                    <w:top w:val="none" w:sz="0" w:space="0" w:color="auto"/>
                    <w:left w:val="none" w:sz="0" w:space="0" w:color="auto"/>
                    <w:bottom w:val="none" w:sz="0" w:space="0" w:color="auto"/>
                    <w:right w:val="none" w:sz="0" w:space="0" w:color="auto"/>
                  </w:divBdr>
                  <w:divsChild>
                    <w:div w:id="18510530">
                      <w:marLeft w:val="0"/>
                      <w:marRight w:val="0"/>
                      <w:marTop w:val="0"/>
                      <w:marBottom w:val="0"/>
                      <w:divBdr>
                        <w:top w:val="none" w:sz="0" w:space="0" w:color="auto"/>
                        <w:left w:val="none" w:sz="0" w:space="0" w:color="auto"/>
                        <w:bottom w:val="none" w:sz="0" w:space="0" w:color="auto"/>
                        <w:right w:val="none" w:sz="0" w:space="0" w:color="auto"/>
                      </w:divBdr>
                      <w:divsChild>
                        <w:div w:id="182793627">
                          <w:marLeft w:val="0"/>
                          <w:marRight w:val="0"/>
                          <w:marTop w:val="0"/>
                          <w:marBottom w:val="0"/>
                          <w:divBdr>
                            <w:top w:val="none" w:sz="0" w:space="0" w:color="auto"/>
                            <w:left w:val="none" w:sz="0" w:space="0" w:color="auto"/>
                            <w:bottom w:val="none" w:sz="0" w:space="0" w:color="auto"/>
                            <w:right w:val="none" w:sz="0" w:space="0" w:color="auto"/>
                          </w:divBdr>
                          <w:divsChild>
                            <w:div w:id="976683545">
                              <w:marLeft w:val="0"/>
                              <w:marRight w:val="0"/>
                              <w:marTop w:val="0"/>
                              <w:marBottom w:val="0"/>
                              <w:divBdr>
                                <w:top w:val="none" w:sz="0" w:space="0" w:color="auto"/>
                                <w:left w:val="none" w:sz="0" w:space="0" w:color="auto"/>
                                <w:bottom w:val="none" w:sz="0" w:space="0" w:color="auto"/>
                                <w:right w:val="none" w:sz="0" w:space="0" w:color="auto"/>
                              </w:divBdr>
                              <w:divsChild>
                                <w:div w:id="963848133">
                                  <w:marLeft w:val="0"/>
                                  <w:marRight w:val="0"/>
                                  <w:marTop w:val="0"/>
                                  <w:marBottom w:val="0"/>
                                  <w:divBdr>
                                    <w:top w:val="none" w:sz="0" w:space="0" w:color="auto"/>
                                    <w:left w:val="none" w:sz="0" w:space="0" w:color="auto"/>
                                    <w:bottom w:val="none" w:sz="0" w:space="0" w:color="auto"/>
                                    <w:right w:val="none" w:sz="0" w:space="0" w:color="auto"/>
                                  </w:divBdr>
                                  <w:divsChild>
                                    <w:div w:id="1049693109">
                                      <w:marLeft w:val="0"/>
                                      <w:marRight w:val="0"/>
                                      <w:marTop w:val="0"/>
                                      <w:marBottom w:val="0"/>
                                      <w:divBdr>
                                        <w:top w:val="none" w:sz="0" w:space="0" w:color="auto"/>
                                        <w:left w:val="none" w:sz="0" w:space="0" w:color="auto"/>
                                        <w:bottom w:val="none" w:sz="0" w:space="0" w:color="auto"/>
                                        <w:right w:val="none" w:sz="0" w:space="0" w:color="auto"/>
                                      </w:divBdr>
                                      <w:divsChild>
                                        <w:div w:id="1518084704">
                                          <w:marLeft w:val="0"/>
                                          <w:marRight w:val="0"/>
                                          <w:marTop w:val="0"/>
                                          <w:marBottom w:val="0"/>
                                          <w:divBdr>
                                            <w:top w:val="none" w:sz="0" w:space="0" w:color="auto"/>
                                            <w:left w:val="none" w:sz="0" w:space="0" w:color="auto"/>
                                            <w:bottom w:val="none" w:sz="0" w:space="0" w:color="auto"/>
                                            <w:right w:val="none" w:sz="0" w:space="0" w:color="auto"/>
                                          </w:divBdr>
                                          <w:divsChild>
                                            <w:div w:id="93019568">
                                              <w:marLeft w:val="0"/>
                                              <w:marRight w:val="0"/>
                                              <w:marTop w:val="0"/>
                                              <w:marBottom w:val="0"/>
                                              <w:divBdr>
                                                <w:top w:val="none" w:sz="0" w:space="0" w:color="auto"/>
                                                <w:left w:val="none" w:sz="0" w:space="0" w:color="auto"/>
                                                <w:bottom w:val="none" w:sz="0" w:space="0" w:color="auto"/>
                                                <w:right w:val="none" w:sz="0" w:space="0" w:color="auto"/>
                                              </w:divBdr>
                                              <w:divsChild>
                                                <w:div w:id="1070614093">
                                                  <w:marLeft w:val="0"/>
                                                  <w:marRight w:val="0"/>
                                                  <w:marTop w:val="0"/>
                                                  <w:marBottom w:val="0"/>
                                                  <w:divBdr>
                                                    <w:top w:val="none" w:sz="0" w:space="0" w:color="auto"/>
                                                    <w:left w:val="none" w:sz="0" w:space="0" w:color="auto"/>
                                                    <w:bottom w:val="none" w:sz="0" w:space="0" w:color="auto"/>
                                                    <w:right w:val="none" w:sz="0" w:space="0" w:color="auto"/>
                                                  </w:divBdr>
                                                  <w:divsChild>
                                                    <w:div w:id="239676748">
                                                      <w:marLeft w:val="0"/>
                                                      <w:marRight w:val="0"/>
                                                      <w:marTop w:val="0"/>
                                                      <w:marBottom w:val="0"/>
                                                      <w:divBdr>
                                                        <w:top w:val="none" w:sz="0" w:space="0" w:color="auto"/>
                                                        <w:left w:val="none" w:sz="0" w:space="0" w:color="auto"/>
                                                        <w:bottom w:val="none" w:sz="0" w:space="0" w:color="auto"/>
                                                        <w:right w:val="none" w:sz="0" w:space="0" w:color="auto"/>
                                                      </w:divBdr>
                                                      <w:divsChild>
                                                        <w:div w:id="172886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4354433">
          <w:marLeft w:val="0"/>
          <w:marRight w:val="0"/>
          <w:marTop w:val="0"/>
          <w:marBottom w:val="0"/>
          <w:divBdr>
            <w:top w:val="none" w:sz="0" w:space="0" w:color="auto"/>
            <w:left w:val="none" w:sz="0" w:space="0" w:color="auto"/>
            <w:bottom w:val="none" w:sz="0" w:space="0" w:color="auto"/>
            <w:right w:val="none" w:sz="0" w:space="0" w:color="auto"/>
          </w:divBdr>
        </w:div>
      </w:divsChild>
    </w:div>
    <w:div w:id="21447626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nergycommerce.house.gov/news-center/press-releases/subcommtech-examines-future-emergency-alerting" TargetMode="External"/><Relationship Id="rId21" Type="http://schemas.openxmlformats.org/officeDocument/2006/relationships/footer" Target="footer1.xml"/><Relationship Id="rId42" Type="http://schemas.openxmlformats.org/officeDocument/2006/relationships/hyperlink" Target="http://adapresentations.org/doc/5_11_17/Transcript_5_11_17.rtf" TargetMode="External"/><Relationship Id="rId47" Type="http://schemas.openxmlformats.org/officeDocument/2006/relationships/hyperlink" Target="http://bit.ly/ThreeRevolutions" TargetMode="External"/><Relationship Id="rId63" Type="http://schemas.openxmlformats.org/officeDocument/2006/relationships/hyperlink" Target="https://www.dallasnews.com/business/technology/2017/05/17/atts-accessibility-lab-goal-making-technology-products-everyone" TargetMode="External"/><Relationship Id="rId68" Type="http://schemas.openxmlformats.org/officeDocument/2006/relationships/hyperlink" Target="https://www.benton.org/node/259628" TargetMode="External"/><Relationship Id="rId84" Type="http://schemas.openxmlformats.org/officeDocument/2006/relationships/hyperlink" Target="http://www.wirelessrerc.org" TargetMode="External"/><Relationship Id="rId89" Type="http://schemas.openxmlformats.org/officeDocument/2006/relationships/theme" Target="theme/theme1.xml"/><Relationship Id="rId16" Type="http://schemas.openxmlformats.org/officeDocument/2006/relationships/hyperlink" Target="http://bit.ly/ThreeRevolutions" TargetMode="External"/><Relationship Id="rId11" Type="http://schemas.openxmlformats.org/officeDocument/2006/relationships/hyperlink" Target="http://r20.rs6.net/tn.jsp?e=001BAYcM6XeLJHdRXRV2X7aDlNH5PKaF2SSpyupMxkLvrvLec3G20arTN3hl_C5tqpuCKtN1URu1IyEg0-XB2AR0Azck2WjLK8ksxFtVnwNToFbq21rNvPpkVAf6RL6wsuMoAifPNu8U94fj8auaeM_cCj87S2qXNSl" TargetMode="External"/><Relationship Id="rId32" Type="http://schemas.openxmlformats.org/officeDocument/2006/relationships/hyperlink" Target="http://links.govdelivery.com:80/track?type=click&amp;enid=ZWFzPTEmbXNpZD0mYXVpZD0mbWFpbGluZ2lkPTIwMTcwNTEwLjczMTk1MzIxJm1lc3NhZ2VpZD1NREItUFJELUJVTC0yMDE3MDUxMC43MzE5NTMyMSZkYXRhYmFzZWlkPTEwMDEmc2VyaWFsPTE2OTIzMzM4JmVtYWlsaWQ9c2FsaW1haEBjYWNwLmdhdGVjaC5lZHUmdXNlcmlkPXNhbGltYWhAY2FjcC5nYXRlY2guZWR1JnRhcmdldGlkPSZmbD0mZXh0cmE9TXVsdGl2YXJpYXRlSWQ9JiYm&amp;&amp;&amp;169&amp;&amp;&amp;http://www.gpo.gov/fdsys/pkg/FR-2017-05-10/html/2017-09309.htm" TargetMode="External"/><Relationship Id="rId37" Type="http://schemas.openxmlformats.org/officeDocument/2006/relationships/hyperlink" Target="http://adapresentations.org/doc/5_11_17/Clear%20and%20Effective%20Emergency%20Communications%20over%20Wireless%20Devices.pdf" TargetMode="External"/><Relationship Id="rId53" Type="http://schemas.openxmlformats.org/officeDocument/2006/relationships/hyperlink" Target="https://www.nap.edu/login.php?record_id=24740&amp;page=https%3A%2F%2Fwww.nap.edu%2Fdownload%2F24740" TargetMode="External"/><Relationship Id="rId58" Type="http://schemas.openxmlformats.org/officeDocument/2006/relationships/hyperlink" Target="http://appleinsider.com/articles/17/05/17/apple-highlights-global-accessibility-awareness-day-on-may-18-with-designed-for-everyone-video-series" TargetMode="External"/><Relationship Id="rId74" Type="http://schemas.openxmlformats.org/officeDocument/2006/relationships/hyperlink" Target="https://events-na12.adobeconnect.com/content/connect/c1/1285741125/en/events/event/shared/1694163564/event_registration.html?sco-id=1694135811&amp;_charset_=utf-8" TargetMode="External"/><Relationship Id="rId79" Type="http://schemas.openxmlformats.org/officeDocument/2006/relationships/hyperlink" Target="http://www.m-enabling.com/conreg.html" TargetMode="External"/><Relationship Id="rId5" Type="http://schemas.openxmlformats.org/officeDocument/2006/relationships/webSettings" Target="webSettings.xml"/><Relationship Id="rId14" Type="http://schemas.openxmlformats.org/officeDocument/2006/relationships/image" Target="media/image4.png"/><Relationship Id="rId22" Type="http://schemas.openxmlformats.org/officeDocument/2006/relationships/footer" Target="footer2.xml"/><Relationship Id="rId27" Type="http://schemas.openxmlformats.org/officeDocument/2006/relationships/hyperlink" Target="https://www.fcc.gov/ecfs/" TargetMode="External"/><Relationship Id="rId30" Type="http://schemas.openxmlformats.org/officeDocument/2006/relationships/hyperlink" Target="https://www.fcc.gov/ecfs/" TargetMode="External"/><Relationship Id="rId35" Type="http://schemas.openxmlformats.org/officeDocument/2006/relationships/hyperlink" Target="http://adapresentations.org/archives/stream.php?id=127" TargetMode="External"/><Relationship Id="rId43" Type="http://schemas.openxmlformats.org/officeDocument/2006/relationships/hyperlink" Target="https://www.cdc.gov/nchs/data/nhis/earlyrelease/wireless201705.pdf" TargetMode="External"/><Relationship Id="rId48" Type="http://schemas.openxmlformats.org/officeDocument/2006/relationships/hyperlink" Target="http://bit.ly/ThreeRevolutions" TargetMode="External"/><Relationship Id="rId56" Type="http://schemas.openxmlformats.org/officeDocument/2006/relationships/hyperlink" Target="https://www.nap.edu/login.php?record_id=24740&amp;page=https%3A%2F%2Fwww.nap.edu%2Fdownload%2F24740" TargetMode="External"/><Relationship Id="rId64" Type="http://schemas.openxmlformats.org/officeDocument/2006/relationships/hyperlink" Target="https://digitalinclusion.org/" TargetMode="External"/><Relationship Id="rId69" Type="http://schemas.openxmlformats.org/officeDocument/2006/relationships/hyperlink" Target="https://www.benton.org/node/259628" TargetMode="External"/><Relationship Id="rId77" Type="http://schemas.openxmlformats.org/officeDocument/2006/relationships/hyperlink" Target="https://www.slideshare.net/7mary4/accessibility-metrics-accessibility-data-metrics-and-reporting-industry-best-practices" TargetMode="External"/><Relationship Id="rId8" Type="http://schemas.openxmlformats.org/officeDocument/2006/relationships/image" Target="media/image1.png"/><Relationship Id="rId51" Type="http://schemas.openxmlformats.org/officeDocument/2006/relationships/hyperlink" Target="http://www.gao.gov/products/GAO-17-75?source=ra" TargetMode="External"/><Relationship Id="rId72" Type="http://schemas.openxmlformats.org/officeDocument/2006/relationships/hyperlink" Target="http://www.peatworks.org/content/webinars/2017/06/Intuit" TargetMode="External"/><Relationship Id="rId80" Type="http://schemas.openxmlformats.org/officeDocument/2006/relationships/hyperlink" Target="http://www.resna.org/news-events/annual-meeting/registration" TargetMode="External"/><Relationship Id="rId85" Type="http://schemas.openxmlformats.org/officeDocument/2006/relationships/hyperlink" Target="file:///C:\Users\salimah\OneDrive%20-%20Georgia%20Institute%20of%20Technology\wiRERC_2016%20-%202021\TDPH\April%202017\synge@cacp.gatech.edu" TargetMode="Externa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hyperlink" Target="http://www.gao.gov/products/GAO-17-75?source=ra" TargetMode="External"/><Relationship Id="rId25" Type="http://schemas.openxmlformats.org/officeDocument/2006/relationships/hyperlink" Target="https://energycommerce.house.gov/news-center/press-releases/subcommtech-examines-future-emergency-alerting" TargetMode="External"/><Relationship Id="rId33" Type="http://schemas.openxmlformats.org/officeDocument/2006/relationships/hyperlink" Target="http://links.govdelivery.com:80/track?type=click&amp;enid=ZWFzPTEmbXNpZD0mYXVpZD0mbWFpbGluZ2lkPTIwMTcwNTEwLjczMTk1MzIxJm1lc3NhZ2VpZD1NREItUFJELUJVTC0yMDE3MDUxMC43MzE5NTMyMSZkYXRhYmFzZWlkPTEwMDEmc2VyaWFsPTE2OTIzMzM4JmVtYWlsaWQ9c2FsaW1haEBjYWNwLmdhdGVjaC5lZHUmdXNlcmlkPXNhbGltYWhAY2FjcC5nYXRlY2guZWR1JnRhcmdldGlkPSZmbD0mZXh0cmE9TXVsdGl2YXJpYXRlSWQ9JiYm&amp;&amp;&amp;170&amp;&amp;&amp;http://www.gpo.gov/fdsys/pkg/FR-2017-05-10/pdf/2017-09309.pdf" TargetMode="External"/><Relationship Id="rId38" Type="http://schemas.openxmlformats.org/officeDocument/2006/relationships/hyperlink" Target="http://adapresentations.org/doc/5_11_17/Clear%20and%20Effective%20Emergency%20Communications%20over%20Wireless%20Devices_2_slides_per_page.pdf" TargetMode="External"/><Relationship Id="rId46" Type="http://schemas.openxmlformats.org/officeDocument/2006/relationships/hyperlink" Target="https://www.cdc.gov/nchs/data/nhis/earlyrelease/wireless201705.pdf" TargetMode="External"/><Relationship Id="rId59" Type="http://schemas.openxmlformats.org/officeDocument/2006/relationships/hyperlink" Target="http://appleinsider.com/articles/17/05/17/apple-highlights-global-accessibility-awareness-day-on-may-18-with-designed-for-everyone-video-series" TargetMode="External"/><Relationship Id="rId67" Type="http://schemas.openxmlformats.org/officeDocument/2006/relationships/hyperlink" Target="https://digitalinclusion.org/netinclusion2017/" TargetMode="External"/><Relationship Id="rId20" Type="http://schemas.openxmlformats.org/officeDocument/2006/relationships/header" Target="header2.xml"/><Relationship Id="rId41" Type="http://schemas.openxmlformats.org/officeDocument/2006/relationships/hyperlink" Target="http://adapresentations.org/doc/5_11_17/Transcript_5_11_17.pdf" TargetMode="External"/><Relationship Id="rId54" Type="http://schemas.openxmlformats.org/officeDocument/2006/relationships/hyperlink" Target="http://www8.nationalacademies.org/onpinews/newsitem.aspx?RecordID=24740&amp;_ga=2.166187902.1758804643.1494507333-1699159028.1494507333" TargetMode="External"/><Relationship Id="rId62" Type="http://schemas.openxmlformats.org/officeDocument/2006/relationships/hyperlink" Target="https://www.dallasnews.com/business/technology/2017/05/17/atts-accessibility-lab-goal-making-technology-products-everyone" TargetMode="External"/><Relationship Id="rId70" Type="http://schemas.openxmlformats.org/officeDocument/2006/relationships/hyperlink" Target="http://iopscience.iop.org/article/10.1088/1741-2552/aa6802" TargetMode="External"/><Relationship Id="rId75" Type="http://schemas.openxmlformats.org/officeDocument/2006/relationships/hyperlink" Target="https://events-na12.adobeconnect.com/content/connect/c1/1285741125/en/events/event/shared/1694163564/event_registration.html?sco-id=1694135811&amp;_charset_=utf-8" TargetMode="External"/><Relationship Id="rId83" Type="http://schemas.openxmlformats.org/officeDocument/2006/relationships/image" Target="media/image5.png"/><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dc.gov/nchs/data/nhis/earlyrelease/wireless201705.pdf" TargetMode="External"/><Relationship Id="rId23" Type="http://schemas.openxmlformats.org/officeDocument/2006/relationships/header" Target="header3.xml"/><Relationship Id="rId28" Type="http://schemas.openxmlformats.org/officeDocument/2006/relationships/hyperlink" Target="https://www.fcc.gov/document/restoring-internet-freedom-notice-proposed-rulemaking" TargetMode="External"/><Relationship Id="rId36" Type="http://schemas.openxmlformats.org/officeDocument/2006/relationships/hyperlink" Target="http://adapresentations.org/archives/5_11_17/Clear%20and%20Effective%20Emergency%20Communications%20Over%20Wireless%20Devices.mp3" TargetMode="External"/><Relationship Id="rId49" Type="http://schemas.openxmlformats.org/officeDocument/2006/relationships/hyperlink" Target="http://bit.ly/ThreeRevolutions" TargetMode="External"/><Relationship Id="rId57" Type="http://schemas.openxmlformats.org/officeDocument/2006/relationships/hyperlink" Target="https://www.nap.edu/login.php?record_id=24740&amp;page=https%3A%2F%2Fwww.nap.edu%2Fdownload%2F24740" TargetMode="External"/><Relationship Id="rId10" Type="http://schemas.openxmlformats.org/officeDocument/2006/relationships/image" Target="media/image2.png"/><Relationship Id="rId31" Type="http://schemas.openxmlformats.org/officeDocument/2006/relationships/hyperlink" Target="https://www.fcc.gov/ecfs/" TargetMode="External"/><Relationship Id="rId44" Type="http://schemas.openxmlformats.org/officeDocument/2006/relationships/hyperlink" Target="http://www.wirelessrerc.gatech.edu/sites/default/files/publications/technology_and_disability_policy_highlight_tdph_march_2017.docx" TargetMode="External"/><Relationship Id="rId52" Type="http://schemas.openxmlformats.org/officeDocument/2006/relationships/hyperlink" Target="http://www.gao.gov/products/GAO-17-75?source=ra" TargetMode="External"/><Relationship Id="rId60" Type="http://schemas.openxmlformats.org/officeDocument/2006/relationships/hyperlink" Target="http://www.toptechnicalsolutions.com/apples-tim-cook-talks-tech-with-accessibility-advocates-for-global-accessibility-awareness-day/" TargetMode="External"/><Relationship Id="rId65" Type="http://schemas.openxmlformats.org/officeDocument/2006/relationships/hyperlink" Target="https://www.ntia.doc.gov/blog/2013/spotlight-ntia-btop-s-emy-tseng" TargetMode="External"/><Relationship Id="rId73" Type="http://schemas.openxmlformats.org/officeDocument/2006/relationships/hyperlink" Target="http://www.peatworks.org/content/webinars/2017/06/Intuit" TargetMode="External"/><Relationship Id="rId78" Type="http://schemas.openxmlformats.org/officeDocument/2006/relationships/hyperlink" Target="http://www.m-enabling.com/conreg.html" TargetMode="External"/><Relationship Id="rId81" Type="http://schemas.openxmlformats.org/officeDocument/2006/relationships/hyperlink" Target="https://www.mwcamericas.com/" TargetMode="External"/><Relationship Id="rId86" Type="http://schemas.openxmlformats.org/officeDocument/2006/relationships/hyperlink" Target="mailto:kenneth@cacp.gatech.edu" TargetMode="External"/><Relationship Id="rId4" Type="http://schemas.openxmlformats.org/officeDocument/2006/relationships/settings" Target="settings.xml"/><Relationship Id="rId9" Type="http://schemas.openxmlformats.org/officeDocument/2006/relationships/hyperlink" Target="http://r20.rs6.net/tn.jsp?e=001BAYcM6XeLJHdRXRV2X7aDlNH5PKaF2SSpyupMxkLvrvLec3G20arTN3hl_C5tqpughRbfxM4CvKzF6_YFmwM1HwTnNV3hedtXsD0dUdy1Y4=" TargetMode="External"/><Relationship Id="rId13" Type="http://schemas.openxmlformats.org/officeDocument/2006/relationships/hyperlink" Target="http://r20.rs6.net/tn.jsp?e=001BAYcM6XeLJHdRXRV2X7aDlNH5PKaF2SSpyupMxkLvrvLec3G20arTN3hl_C5tqpuCKtN1URu1Iz2xaVZll34mtSZ2g5CQrPgTVumsLt9T5lmXZeUWAQe7g87S-a3gkYvRYY0sUR70as4oYavB5IY96PAUyiQur08" TargetMode="External"/><Relationship Id="rId18" Type="http://schemas.openxmlformats.org/officeDocument/2006/relationships/hyperlink" Target="https://www.nap.edu/login.php?record_id=24740&amp;page=https%3A%2F%2Fwww.nap.edu%2Fdownload%2F24740" TargetMode="External"/><Relationship Id="rId39" Type="http://schemas.openxmlformats.org/officeDocument/2006/relationships/hyperlink" Target="http://adapresentations.org/doc/5_11_17/Clear%20and%20Effective%20Emergency%20Communications%20over%20Wireless%20Devices.rtf" TargetMode="External"/><Relationship Id="rId34" Type="http://schemas.openxmlformats.org/officeDocument/2006/relationships/hyperlink" Target="https://www.gpo.gov/fdsys/pkg/FR-2017-05-10/pdf/2017-09309.pdf" TargetMode="External"/><Relationship Id="rId50" Type="http://schemas.openxmlformats.org/officeDocument/2006/relationships/hyperlink" Target="http://www.gao.gov/products/GAO-17-75?source=ra" TargetMode="External"/><Relationship Id="rId55" Type="http://schemas.openxmlformats.org/officeDocument/2006/relationships/hyperlink" Target="http://www8.nationalacademies.org/onpinews/newsitem.aspx?RecordID=24740&amp;_ga=2.166187902.1758804643.1494507333-1699159028.1494507333" TargetMode="External"/><Relationship Id="rId76" Type="http://schemas.openxmlformats.org/officeDocument/2006/relationships/hyperlink" Target="https://www.slideshare.net/7mary4/accessibility-metrics-accessibility-data-metrics-and-reporting-industry-best-practices" TargetMode="External"/><Relationship Id="rId7" Type="http://schemas.openxmlformats.org/officeDocument/2006/relationships/endnotes" Target="endnotes.xml"/><Relationship Id="rId71" Type="http://schemas.openxmlformats.org/officeDocument/2006/relationships/hyperlink" Target="http://iopscience.iop.org/article/10.1088/1741-2552/aa6802" TargetMode="External"/><Relationship Id="rId2" Type="http://schemas.openxmlformats.org/officeDocument/2006/relationships/numbering" Target="numbering.xml"/><Relationship Id="rId29" Type="http://schemas.openxmlformats.org/officeDocument/2006/relationships/hyperlink" Target="https://www.fcc.gov/document/restoring-internet-freedom-notice-proposed-rulemaking%20" TargetMode="External"/><Relationship Id="rId24" Type="http://schemas.openxmlformats.org/officeDocument/2006/relationships/footer" Target="footer3.xml"/><Relationship Id="rId40" Type="http://schemas.openxmlformats.org/officeDocument/2006/relationships/hyperlink" Target="http://adapresentations.org/doc/5_11_17/AHAS%20Accessible%20Hazard%20Alert%20System%20Example%20Links.rtf" TargetMode="External"/><Relationship Id="rId45" Type="http://schemas.openxmlformats.org/officeDocument/2006/relationships/hyperlink" Target="https://www.cdc.gov/nchs/data/nhis/earlyrelease/wireless201705.pdf" TargetMode="External"/><Relationship Id="rId66" Type="http://schemas.openxmlformats.org/officeDocument/2006/relationships/hyperlink" Target="http://www2.ntia.doc.gov/" TargetMode="External"/><Relationship Id="rId87" Type="http://schemas.openxmlformats.org/officeDocument/2006/relationships/hyperlink" Target="file:///C:\Users\salimah\OneDrive%20-%20Georgia%20Institute%20of%20Technology\wiRERC_2016%20-%202021\TDPH\April%202017\salimah@cacp.gatech.edu" TargetMode="External"/><Relationship Id="rId61" Type="http://schemas.openxmlformats.org/officeDocument/2006/relationships/hyperlink" Target="http://www.toptechnicalsolutions.com/apples-tim-cook-talks-tech-with-accessibility-advocates-for-global-accessibility-awareness-day/" TargetMode="External"/><Relationship Id="rId82" Type="http://schemas.openxmlformats.org/officeDocument/2006/relationships/hyperlink" Target="mailto:salimah@cacp.gatech.edu?subject=Subscribe%20me%20to%20the%20TDPH" TargetMode="External"/><Relationship Id="rId1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51092-30E4-415F-BA0B-62EDF61FC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1973</TotalTime>
  <Pages>12</Pages>
  <Words>6017</Words>
  <Characters>34299</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CACP</Company>
  <LinksUpToDate>false</LinksUpToDate>
  <CharactersWithSpaces>40236</CharactersWithSpaces>
  <SharedDoc>false</SharedDoc>
  <HLinks>
    <vt:vector size="300" baseType="variant">
      <vt:variant>
        <vt:i4>7143492</vt:i4>
      </vt:variant>
      <vt:variant>
        <vt:i4>147</vt:i4>
      </vt:variant>
      <vt:variant>
        <vt:i4>0</vt:i4>
      </vt:variant>
      <vt:variant>
        <vt:i4>5</vt:i4>
      </vt:variant>
      <vt:variant>
        <vt:lpwstr>http://www.wirelessrerc.org</vt:lpwstr>
      </vt:variant>
      <vt:variant>
        <vt:lpwstr/>
      </vt:variant>
      <vt:variant>
        <vt:i4>5111905</vt:i4>
      </vt:variant>
      <vt:variant>
        <vt:i4>144</vt:i4>
      </vt:variant>
      <vt:variant>
        <vt:i4>0</vt:i4>
      </vt:variant>
      <vt:variant>
        <vt:i4>5</vt:i4>
      </vt:variant>
      <vt:variant>
        <vt:lpwstr>http://www.epr.eu/aegis/?page_id=7</vt:lpwstr>
      </vt:variant>
      <vt:variant>
        <vt:lpwstr/>
      </vt:variant>
      <vt:variant>
        <vt:i4>5111905</vt:i4>
      </vt:variant>
      <vt:variant>
        <vt:i4>141</vt:i4>
      </vt:variant>
      <vt:variant>
        <vt:i4>0</vt:i4>
      </vt:variant>
      <vt:variant>
        <vt:i4>5</vt:i4>
      </vt:variant>
      <vt:variant>
        <vt:lpwstr>http://www.epr.eu/aegis/?page_id=7</vt:lpwstr>
      </vt:variant>
      <vt:variant>
        <vt:lpwstr/>
      </vt:variant>
      <vt:variant>
        <vt:i4>3801199</vt:i4>
      </vt:variant>
      <vt:variant>
        <vt:i4>138</vt:i4>
      </vt:variant>
      <vt:variant>
        <vt:i4>0</vt:i4>
      </vt:variant>
      <vt:variant>
        <vt:i4>5</vt:i4>
      </vt:variant>
      <vt:variant>
        <vt:lpwstr>http://www.sigaccess.org/assets11/</vt:lpwstr>
      </vt:variant>
      <vt:variant>
        <vt:lpwstr/>
      </vt:variant>
      <vt:variant>
        <vt:i4>3801199</vt:i4>
      </vt:variant>
      <vt:variant>
        <vt:i4>135</vt:i4>
      </vt:variant>
      <vt:variant>
        <vt:i4>0</vt:i4>
      </vt:variant>
      <vt:variant>
        <vt:i4>5</vt:i4>
      </vt:variant>
      <vt:variant>
        <vt:lpwstr>http://www.sigaccess.org/assets11/</vt:lpwstr>
      </vt:variant>
      <vt:variant>
        <vt:lpwstr/>
      </vt:variant>
      <vt:variant>
        <vt:i4>8192023</vt:i4>
      </vt:variant>
      <vt:variant>
        <vt:i4>132</vt:i4>
      </vt:variant>
      <vt:variant>
        <vt:i4>0</vt:i4>
      </vt:variant>
      <vt:variant>
        <vt:i4>5</vt:i4>
      </vt:variant>
      <vt:variant>
        <vt:lpwstr>http://www.atia.org/i4a/pages/index.cfm?pageid=3628</vt:lpwstr>
      </vt:variant>
      <vt:variant>
        <vt:lpwstr/>
      </vt:variant>
      <vt:variant>
        <vt:i4>8192023</vt:i4>
      </vt:variant>
      <vt:variant>
        <vt:i4>129</vt:i4>
      </vt:variant>
      <vt:variant>
        <vt:i4>0</vt:i4>
      </vt:variant>
      <vt:variant>
        <vt:i4>5</vt:i4>
      </vt:variant>
      <vt:variant>
        <vt:lpwstr>http://www.atia.org/i4a/pages/index.cfm?pageid=3628</vt:lpwstr>
      </vt:variant>
      <vt:variant>
        <vt:lpwstr/>
      </vt:variant>
      <vt:variant>
        <vt:i4>6357102</vt:i4>
      </vt:variant>
      <vt:variant>
        <vt:i4>126</vt:i4>
      </vt:variant>
      <vt:variant>
        <vt:i4>0</vt:i4>
      </vt:variant>
      <vt:variant>
        <vt:i4>5</vt:i4>
      </vt:variant>
      <vt:variant>
        <vt:lpwstr>http://transition.fcc.gov/Daily_Releases/Daily_Business/2011/db0721/DA-11-1221A1.pdf</vt:lpwstr>
      </vt:variant>
      <vt:variant>
        <vt:lpwstr/>
      </vt:variant>
      <vt:variant>
        <vt:i4>6357102</vt:i4>
      </vt:variant>
      <vt:variant>
        <vt:i4>123</vt:i4>
      </vt:variant>
      <vt:variant>
        <vt:i4>0</vt:i4>
      </vt:variant>
      <vt:variant>
        <vt:i4>5</vt:i4>
      </vt:variant>
      <vt:variant>
        <vt:lpwstr>http://transition.fcc.gov/Daily_Releases/Daily_Business/2011/db0721/DA-11-1221A1.pdf</vt:lpwstr>
      </vt:variant>
      <vt:variant>
        <vt:lpwstr/>
      </vt:variant>
      <vt:variant>
        <vt:i4>2949120</vt:i4>
      </vt:variant>
      <vt:variant>
        <vt:i4>120</vt:i4>
      </vt:variant>
      <vt:variant>
        <vt:i4>0</vt:i4>
      </vt:variant>
      <vt:variant>
        <vt:i4>5</vt:i4>
      </vt:variant>
      <vt:variant>
        <vt:lpwstr>http://www.fema.gov/pdf/about/odic/getting_realii_application_form.pdf</vt:lpwstr>
      </vt:variant>
      <vt:variant>
        <vt:lpwstr/>
      </vt:variant>
      <vt:variant>
        <vt:i4>2949120</vt:i4>
      </vt:variant>
      <vt:variant>
        <vt:i4>117</vt:i4>
      </vt:variant>
      <vt:variant>
        <vt:i4>0</vt:i4>
      </vt:variant>
      <vt:variant>
        <vt:i4>5</vt:i4>
      </vt:variant>
      <vt:variant>
        <vt:lpwstr>http://www.fema.gov/pdf/about/odic/getting_realii_application_form.pdf</vt:lpwstr>
      </vt:variant>
      <vt:variant>
        <vt:lpwstr/>
      </vt:variant>
      <vt:variant>
        <vt:i4>2293873</vt:i4>
      </vt:variant>
      <vt:variant>
        <vt:i4>114</vt:i4>
      </vt:variant>
      <vt:variant>
        <vt:i4>0</vt:i4>
      </vt:variant>
      <vt:variant>
        <vt:i4>5</vt:i4>
      </vt:variant>
      <vt:variant>
        <vt:lpwstr>http://www.cacp.gatech.edu/docs/NENA2011SMECandPWD.pps</vt:lpwstr>
      </vt:variant>
      <vt:variant>
        <vt:lpwstr/>
      </vt:variant>
      <vt:variant>
        <vt:i4>2359395</vt:i4>
      </vt:variant>
      <vt:variant>
        <vt:i4>111</vt:i4>
      </vt:variant>
      <vt:variant>
        <vt:i4>0</vt:i4>
      </vt:variant>
      <vt:variant>
        <vt:i4>5</vt:i4>
      </vt:variant>
      <vt:variant>
        <vt:lpwstr>http://www.wirelessrerc.org/publications/presentations/Mueller_Not Your Fathers Cell Phone.pps/view</vt:lpwstr>
      </vt:variant>
      <vt:variant>
        <vt:lpwstr/>
      </vt:variant>
      <vt:variant>
        <vt:i4>2228248</vt:i4>
      </vt:variant>
      <vt:variant>
        <vt:i4>108</vt:i4>
      </vt:variant>
      <vt:variant>
        <vt:i4>0</vt:i4>
      </vt:variant>
      <vt:variant>
        <vt:i4>5</vt:i4>
      </vt:variant>
      <vt:variant>
        <vt:lpwstr>http://www.wirelessrerc.org/publications/presentations/Mueller_Model Techniques for Consumer Research.pps/view</vt:lpwstr>
      </vt:variant>
      <vt:variant>
        <vt:lpwstr/>
      </vt:variant>
      <vt:variant>
        <vt:i4>2293773</vt:i4>
      </vt:variant>
      <vt:variant>
        <vt:i4>105</vt:i4>
      </vt:variant>
      <vt:variant>
        <vt:i4>0</vt:i4>
      </vt:variant>
      <vt:variant>
        <vt:i4>5</vt:i4>
      </vt:variant>
      <vt:variant>
        <vt:lpwstr>http://www.cacp.gatech.edu/docs/RESNACivAcc2011FIN.pptx</vt:lpwstr>
      </vt:variant>
      <vt:variant>
        <vt:lpwstr/>
      </vt:variant>
      <vt:variant>
        <vt:i4>1507448</vt:i4>
      </vt:variant>
      <vt:variant>
        <vt:i4>102</vt:i4>
      </vt:variant>
      <vt:variant>
        <vt:i4>0</vt:i4>
      </vt:variant>
      <vt:variant>
        <vt:i4>5</vt:i4>
      </vt:variant>
      <vt:variant>
        <vt:lpwstr>http://fjallfoss.fcc.gov/ecfs/document/view?id=7021694179</vt:lpwstr>
      </vt:variant>
      <vt:variant>
        <vt:lpwstr/>
      </vt:variant>
      <vt:variant>
        <vt:i4>6488137</vt:i4>
      </vt:variant>
      <vt:variant>
        <vt:i4>99</vt:i4>
      </vt:variant>
      <vt:variant>
        <vt:i4>0</vt:i4>
      </vt:variant>
      <vt:variant>
        <vt:i4>5</vt:i4>
      </vt:variant>
      <vt:variant>
        <vt:lpwstr>http://www.wirelessrerc.org/publications/sunspot-latest-findings-from-our-survey-of-user-needs/SUNspot_Customization and Apps Use_2011-07-18.doc/view</vt:lpwstr>
      </vt:variant>
      <vt:variant>
        <vt:lpwstr/>
      </vt:variant>
      <vt:variant>
        <vt:i4>8323118</vt:i4>
      </vt:variant>
      <vt:variant>
        <vt:i4>96</vt:i4>
      </vt:variant>
      <vt:variant>
        <vt:i4>0</vt:i4>
      </vt:variant>
      <vt:variant>
        <vt:i4>5</vt:i4>
      </vt:variant>
      <vt:variant>
        <vt:lpwstr>http://www.wirelessrerc.org/publications/Report_Emergency Communications and People with Disabilities_2011-06-22_Final.doc/view</vt:lpwstr>
      </vt:variant>
      <vt:variant>
        <vt:lpwstr/>
      </vt:variant>
      <vt:variant>
        <vt:i4>7733300</vt:i4>
      </vt:variant>
      <vt:variant>
        <vt:i4>93</vt:i4>
      </vt:variant>
      <vt:variant>
        <vt:i4>0</vt:i4>
      </vt:variant>
      <vt:variant>
        <vt:i4>5</vt:i4>
      </vt:variant>
      <vt:variant>
        <vt:lpwstr>http://transition.fcc.gov/Daily_Releases/Daily_Business/2011/db0616/DOC-307688A1.txt</vt:lpwstr>
      </vt:variant>
      <vt:variant>
        <vt:lpwstr/>
      </vt:variant>
      <vt:variant>
        <vt:i4>7733300</vt:i4>
      </vt:variant>
      <vt:variant>
        <vt:i4>90</vt:i4>
      </vt:variant>
      <vt:variant>
        <vt:i4>0</vt:i4>
      </vt:variant>
      <vt:variant>
        <vt:i4>5</vt:i4>
      </vt:variant>
      <vt:variant>
        <vt:lpwstr>http://transition.fcc.gov/Daily_Releases/Daily_Business/2011/db0616/DOC-307688A1.txt</vt:lpwstr>
      </vt:variant>
      <vt:variant>
        <vt:lpwstr/>
      </vt:variant>
      <vt:variant>
        <vt:i4>4456488</vt:i4>
      </vt:variant>
      <vt:variant>
        <vt:i4>87</vt:i4>
      </vt:variant>
      <vt:variant>
        <vt:i4>0</vt:i4>
      </vt:variant>
      <vt:variant>
        <vt:i4>5</vt:i4>
      </vt:variant>
      <vt:variant>
        <vt:lpwstr>http://www.coataccess.org/node/10021?goback=%2Egde_3080152_member_59277476</vt:lpwstr>
      </vt:variant>
      <vt:variant>
        <vt:lpwstr/>
      </vt:variant>
      <vt:variant>
        <vt:i4>4456488</vt:i4>
      </vt:variant>
      <vt:variant>
        <vt:i4>84</vt:i4>
      </vt:variant>
      <vt:variant>
        <vt:i4>0</vt:i4>
      </vt:variant>
      <vt:variant>
        <vt:i4>5</vt:i4>
      </vt:variant>
      <vt:variant>
        <vt:lpwstr>http://www.coataccess.org/node/10021?goback=%2Egde_3080152_member_59277476</vt:lpwstr>
      </vt:variant>
      <vt:variant>
        <vt:lpwstr/>
      </vt:variant>
      <vt:variant>
        <vt:i4>1638413</vt:i4>
      </vt:variant>
      <vt:variant>
        <vt:i4>81</vt:i4>
      </vt:variant>
      <vt:variant>
        <vt:i4>0</vt:i4>
      </vt:variant>
      <vt:variant>
        <vt:i4>5</vt:i4>
      </vt:variant>
      <vt:variant>
        <vt:lpwstr>http://www.who.int/disabilities/world_report/2011/en/index.html</vt:lpwstr>
      </vt:variant>
      <vt:variant>
        <vt:lpwstr/>
      </vt:variant>
      <vt:variant>
        <vt:i4>1638413</vt:i4>
      </vt:variant>
      <vt:variant>
        <vt:i4>78</vt:i4>
      </vt:variant>
      <vt:variant>
        <vt:i4>0</vt:i4>
      </vt:variant>
      <vt:variant>
        <vt:i4>5</vt:i4>
      </vt:variant>
      <vt:variant>
        <vt:lpwstr>http://www.who.int/disabilities/world_report/2011/en/index.html</vt:lpwstr>
      </vt:variant>
      <vt:variant>
        <vt:lpwstr/>
      </vt:variant>
      <vt:variant>
        <vt:i4>3407925</vt:i4>
      </vt:variant>
      <vt:variant>
        <vt:i4>75</vt:i4>
      </vt:variant>
      <vt:variant>
        <vt:i4>0</vt:i4>
      </vt:variant>
      <vt:variant>
        <vt:i4>5</vt:i4>
      </vt:variant>
      <vt:variant>
        <vt:lpwstr>http://www.broadbandcommission.org/report2/full-report.pdf</vt:lpwstr>
      </vt:variant>
      <vt:variant>
        <vt:lpwstr/>
      </vt:variant>
      <vt:variant>
        <vt:i4>3407925</vt:i4>
      </vt:variant>
      <vt:variant>
        <vt:i4>72</vt:i4>
      </vt:variant>
      <vt:variant>
        <vt:i4>0</vt:i4>
      </vt:variant>
      <vt:variant>
        <vt:i4>5</vt:i4>
      </vt:variant>
      <vt:variant>
        <vt:lpwstr>http://www.broadbandcommission.org/report2/full-report.pdf</vt:lpwstr>
      </vt:variant>
      <vt:variant>
        <vt:lpwstr/>
      </vt:variant>
      <vt:variant>
        <vt:i4>7929867</vt:i4>
      </vt:variant>
      <vt:variant>
        <vt:i4>69</vt:i4>
      </vt:variant>
      <vt:variant>
        <vt:i4>0</vt:i4>
      </vt:variant>
      <vt:variant>
        <vt:i4>5</vt:i4>
      </vt:variant>
      <vt:variant>
        <vt:lpwstr>http://www.gao.gov/new.items/d11628.pdf</vt:lpwstr>
      </vt:variant>
      <vt:variant>
        <vt:lpwstr/>
      </vt:variant>
      <vt:variant>
        <vt:i4>7929867</vt:i4>
      </vt:variant>
      <vt:variant>
        <vt:i4>66</vt:i4>
      </vt:variant>
      <vt:variant>
        <vt:i4>0</vt:i4>
      </vt:variant>
      <vt:variant>
        <vt:i4>5</vt:i4>
      </vt:variant>
      <vt:variant>
        <vt:lpwstr>http://www.gao.gov/new.items/d11628.pdf</vt:lpwstr>
      </vt:variant>
      <vt:variant>
        <vt:lpwstr/>
      </vt:variant>
      <vt:variant>
        <vt:i4>6029351</vt:i4>
      </vt:variant>
      <vt:variant>
        <vt:i4>63</vt:i4>
      </vt:variant>
      <vt:variant>
        <vt:i4>0</vt:i4>
      </vt:variant>
      <vt:variant>
        <vt:i4>5</vt:i4>
      </vt:variant>
      <vt:variant>
        <vt:lpwstr>http://blog.govdelivery.com/usodep/2011/07/join-the-white-house-disability-group-monthly-call-on-july-27.html</vt:lpwstr>
      </vt:variant>
      <vt:variant>
        <vt:lpwstr/>
      </vt:variant>
      <vt:variant>
        <vt:i4>6029351</vt:i4>
      </vt:variant>
      <vt:variant>
        <vt:i4>60</vt:i4>
      </vt:variant>
      <vt:variant>
        <vt:i4>0</vt:i4>
      </vt:variant>
      <vt:variant>
        <vt:i4>5</vt:i4>
      </vt:variant>
      <vt:variant>
        <vt:lpwstr>http://blog.govdelivery.com/usodep/2011/07/join-the-white-house-disability-group-monthly-call-on-july-27.html</vt:lpwstr>
      </vt:variant>
      <vt:variant>
        <vt:lpwstr/>
      </vt:variant>
      <vt:variant>
        <vt:i4>2555943</vt:i4>
      </vt:variant>
      <vt:variant>
        <vt:i4>57</vt:i4>
      </vt:variant>
      <vt:variant>
        <vt:i4>0</vt:i4>
      </vt:variant>
      <vt:variant>
        <vt:i4>5</vt:i4>
      </vt:variant>
      <vt:variant>
        <vt:lpwstr>mailto:disability@who.eop.gov</vt:lpwstr>
      </vt:variant>
      <vt:variant>
        <vt:lpwstr/>
      </vt:variant>
      <vt:variant>
        <vt:i4>7929864</vt:i4>
      </vt:variant>
      <vt:variant>
        <vt:i4>54</vt:i4>
      </vt:variant>
      <vt:variant>
        <vt:i4>0</vt:i4>
      </vt:variant>
      <vt:variant>
        <vt:i4>5</vt:i4>
      </vt:variant>
      <vt:variant>
        <vt:lpwstr>http://www.whitehouse.gov/disability-issues-contact</vt:lpwstr>
      </vt:variant>
      <vt:variant>
        <vt:lpwstr/>
      </vt:variant>
      <vt:variant>
        <vt:i4>7536703</vt:i4>
      </vt:variant>
      <vt:variant>
        <vt:i4>51</vt:i4>
      </vt:variant>
      <vt:variant>
        <vt:i4>0</vt:i4>
      </vt:variant>
      <vt:variant>
        <vt:i4>5</vt:i4>
      </vt:variant>
      <vt:variant>
        <vt:lpwstr>http://transition.fcc.gov/Daily_Releases/Daily_Business/2011/db0713/DOC-308388A1.txt</vt:lpwstr>
      </vt:variant>
      <vt:variant>
        <vt:lpwstr/>
      </vt:variant>
      <vt:variant>
        <vt:i4>7536703</vt:i4>
      </vt:variant>
      <vt:variant>
        <vt:i4>48</vt:i4>
      </vt:variant>
      <vt:variant>
        <vt:i4>0</vt:i4>
      </vt:variant>
      <vt:variant>
        <vt:i4>5</vt:i4>
      </vt:variant>
      <vt:variant>
        <vt:lpwstr>http://transition.fcc.gov/Daily_Releases/Daily_Business/2011/db0713/DOC-308388A1.txt</vt:lpwstr>
      </vt:variant>
      <vt:variant>
        <vt:lpwstr/>
      </vt:variant>
      <vt:variant>
        <vt:i4>8192116</vt:i4>
      </vt:variant>
      <vt:variant>
        <vt:i4>45</vt:i4>
      </vt:variant>
      <vt:variant>
        <vt:i4>0</vt:i4>
      </vt:variant>
      <vt:variant>
        <vt:i4>5</vt:i4>
      </vt:variant>
      <vt:variant>
        <vt:lpwstr>http://transition.fcc.gov/Daily_Releases/Daily_Business/2011/db0630/DA-11-1149A1.txt</vt:lpwstr>
      </vt:variant>
      <vt:variant>
        <vt:lpwstr/>
      </vt:variant>
      <vt:variant>
        <vt:i4>8192116</vt:i4>
      </vt:variant>
      <vt:variant>
        <vt:i4>42</vt:i4>
      </vt:variant>
      <vt:variant>
        <vt:i4>0</vt:i4>
      </vt:variant>
      <vt:variant>
        <vt:i4>5</vt:i4>
      </vt:variant>
      <vt:variant>
        <vt:lpwstr>http://transition.fcc.gov/Daily_Releases/Daily_Business/2011/db0630/DA-11-1149A1.txt</vt:lpwstr>
      </vt:variant>
      <vt:variant>
        <vt:lpwstr/>
      </vt:variant>
      <vt:variant>
        <vt:i4>3866735</vt:i4>
      </vt:variant>
      <vt:variant>
        <vt:i4>39</vt:i4>
      </vt:variant>
      <vt:variant>
        <vt:i4>0</vt:i4>
      </vt:variant>
      <vt:variant>
        <vt:i4>5</vt:i4>
      </vt:variant>
      <vt:variant>
        <vt:lpwstr>http://www.fema.gov/news/newsrelease.fema?id=55722</vt:lpwstr>
      </vt:variant>
      <vt:variant>
        <vt:lpwstr/>
      </vt:variant>
      <vt:variant>
        <vt:i4>3866735</vt:i4>
      </vt:variant>
      <vt:variant>
        <vt:i4>36</vt:i4>
      </vt:variant>
      <vt:variant>
        <vt:i4>0</vt:i4>
      </vt:variant>
      <vt:variant>
        <vt:i4>5</vt:i4>
      </vt:variant>
      <vt:variant>
        <vt:lpwstr>http://www.fema.gov/news/newsrelease.fema?id=55722</vt:lpwstr>
      </vt:variant>
      <vt:variant>
        <vt:lpwstr/>
      </vt:variant>
      <vt:variant>
        <vt:i4>8323112</vt:i4>
      </vt:variant>
      <vt:variant>
        <vt:i4>33</vt:i4>
      </vt:variant>
      <vt:variant>
        <vt:i4>0</vt:i4>
      </vt:variant>
      <vt:variant>
        <vt:i4>5</vt:i4>
      </vt:variant>
      <vt:variant>
        <vt:lpwstr>http://transition.fcc.gov/Daily_Releases/Daily_Business/2011/db0728/FCC-11-118A1.txt</vt:lpwstr>
      </vt:variant>
      <vt:variant>
        <vt:lpwstr/>
      </vt:variant>
      <vt:variant>
        <vt:i4>8323112</vt:i4>
      </vt:variant>
      <vt:variant>
        <vt:i4>30</vt:i4>
      </vt:variant>
      <vt:variant>
        <vt:i4>0</vt:i4>
      </vt:variant>
      <vt:variant>
        <vt:i4>5</vt:i4>
      </vt:variant>
      <vt:variant>
        <vt:lpwstr>http://transition.fcc.gov/Daily_Releases/Daily_Business/2011/db0728/FCC-11-118A1.txt</vt:lpwstr>
      </vt:variant>
      <vt:variant>
        <vt:lpwstr/>
      </vt:variant>
      <vt:variant>
        <vt:i4>2293878</vt:i4>
      </vt:variant>
      <vt:variant>
        <vt:i4>27</vt:i4>
      </vt:variant>
      <vt:variant>
        <vt:i4>0</vt:i4>
      </vt:variant>
      <vt:variant>
        <vt:i4>5</vt:i4>
      </vt:variant>
      <vt:variant>
        <vt:lpwstr>http://transition.fcc.gov/cgb/dro/EAAC/EAAC-REPORT.pdf</vt:lpwstr>
      </vt:variant>
      <vt:variant>
        <vt:lpwstr/>
      </vt:variant>
      <vt:variant>
        <vt:i4>3866681</vt:i4>
      </vt:variant>
      <vt:variant>
        <vt:i4>24</vt:i4>
      </vt:variant>
      <vt:variant>
        <vt:i4>0</vt:i4>
      </vt:variant>
      <vt:variant>
        <vt:i4>5</vt:i4>
      </vt:variant>
      <vt:variant>
        <vt:lpwstr>http://transition.fcc.gov/cgb/dro/VPAAC/First_VPAAC_Report_to_the_FCC_7-11-11_FINAL.pdf</vt:lpwstr>
      </vt:variant>
      <vt:variant>
        <vt:lpwstr/>
      </vt:variant>
      <vt:variant>
        <vt:i4>8323123</vt:i4>
      </vt:variant>
      <vt:variant>
        <vt:i4>21</vt:i4>
      </vt:variant>
      <vt:variant>
        <vt:i4>0</vt:i4>
      </vt:variant>
      <vt:variant>
        <vt:i4>5</vt:i4>
      </vt:variant>
      <vt:variant>
        <vt:lpwstr>http://transition.fcc.gov/Daily_Releases/Daily_Business/2011/db0722/DOC-308551A1.txt</vt:lpwstr>
      </vt:variant>
      <vt:variant>
        <vt:lpwstr/>
      </vt:variant>
      <vt:variant>
        <vt:i4>8323123</vt:i4>
      </vt:variant>
      <vt:variant>
        <vt:i4>18</vt:i4>
      </vt:variant>
      <vt:variant>
        <vt:i4>0</vt:i4>
      </vt:variant>
      <vt:variant>
        <vt:i4>5</vt:i4>
      </vt:variant>
      <vt:variant>
        <vt:lpwstr>http://transition.fcc.gov/Daily_Releases/Daily_Business/2011/db0722/DOC-308551A1.txt</vt:lpwstr>
      </vt:variant>
      <vt:variant>
        <vt:lpwstr/>
      </vt:variant>
      <vt:variant>
        <vt:i4>4390934</vt:i4>
      </vt:variant>
      <vt:variant>
        <vt:i4>15</vt:i4>
      </vt:variant>
      <vt:variant>
        <vt:i4>0</vt:i4>
      </vt:variant>
      <vt:variant>
        <vt:i4>5</vt:i4>
      </vt:variant>
      <vt:variant>
        <vt:lpwstr>http://www.gpo.gov/fdsys/pkg/BILLS-112hr2281ih/pdf/BILLS-112hr2281ih.pdf</vt:lpwstr>
      </vt:variant>
      <vt:variant>
        <vt:lpwstr/>
      </vt:variant>
      <vt:variant>
        <vt:i4>4980763</vt:i4>
      </vt:variant>
      <vt:variant>
        <vt:i4>12</vt:i4>
      </vt:variant>
      <vt:variant>
        <vt:i4>0</vt:i4>
      </vt:variant>
      <vt:variant>
        <vt:i4>5</vt:i4>
      </vt:variant>
      <vt:variant>
        <vt:lpwstr>http://thomas.loc.gov/cgi-bin/query/z?c112:H.R.2281:</vt:lpwstr>
      </vt:variant>
      <vt:variant>
        <vt:lpwstr/>
      </vt:variant>
      <vt:variant>
        <vt:i4>1900605</vt:i4>
      </vt:variant>
      <vt:variant>
        <vt:i4>9</vt:i4>
      </vt:variant>
      <vt:variant>
        <vt:i4>0</vt:i4>
      </vt:variant>
      <vt:variant>
        <vt:i4>5</vt:i4>
      </vt:variant>
      <vt:variant>
        <vt:lpwstr>http://thomas.loc.gov/cgi-bin/query/z?c112:S.911:</vt:lpwstr>
      </vt:variant>
      <vt:variant>
        <vt:lpwstr/>
      </vt:variant>
      <vt:variant>
        <vt:i4>1900605</vt:i4>
      </vt:variant>
      <vt:variant>
        <vt:i4>6</vt:i4>
      </vt:variant>
      <vt:variant>
        <vt:i4>0</vt:i4>
      </vt:variant>
      <vt:variant>
        <vt:i4>5</vt:i4>
      </vt:variant>
      <vt:variant>
        <vt:lpwstr>http://thomas.loc.gov/cgi-bin/query/z?c112:S.911:</vt:lpwstr>
      </vt:variant>
      <vt:variant>
        <vt:lpwstr/>
      </vt:variant>
      <vt:variant>
        <vt:i4>4980766</vt:i4>
      </vt:variant>
      <vt:variant>
        <vt:i4>3</vt:i4>
      </vt:variant>
      <vt:variant>
        <vt:i4>0</vt:i4>
      </vt:variant>
      <vt:variant>
        <vt:i4>5</vt:i4>
      </vt:variant>
      <vt:variant>
        <vt:lpwstr>http://thomas.loc.gov/cgi-bin/query/z?c112:H.R.2482:</vt:lpwstr>
      </vt:variant>
      <vt:variant>
        <vt:lpwstr/>
      </vt:variant>
      <vt:variant>
        <vt:i4>4980766</vt:i4>
      </vt:variant>
      <vt:variant>
        <vt:i4>0</vt:i4>
      </vt:variant>
      <vt:variant>
        <vt:i4>0</vt:i4>
      </vt:variant>
      <vt:variant>
        <vt:i4>5</vt:i4>
      </vt:variant>
      <vt:variant>
        <vt:lpwstr>http://thomas.loc.gov/cgi-bin/query/z?c112:H.R.2482: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salimah major</dc:creator>
  <cp:keywords/>
  <dc:description/>
  <cp:lastModifiedBy>Salimah LaForce</cp:lastModifiedBy>
  <cp:revision>103</cp:revision>
  <cp:lastPrinted>2017-06-06T16:40:00Z</cp:lastPrinted>
  <dcterms:created xsi:type="dcterms:W3CDTF">2017-05-18T19:53:00Z</dcterms:created>
  <dcterms:modified xsi:type="dcterms:W3CDTF">2017-06-06T16:56:00Z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1864499855</vt:i4>
  </property>
</Properties>
</file>