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2" w:rsidRPr="00D40F3F" w:rsidRDefault="00F305B2" w:rsidP="00D40F3F">
      <w:pPr>
        <w:rPr>
          <w:rFonts w:cstheme="minorHAnsi"/>
          <w:bCs/>
        </w:rPr>
      </w:pPr>
      <w:bookmarkStart w:id="0" w:name="_GoBack"/>
      <w:bookmarkEnd w:id="0"/>
      <w:r w:rsidRPr="00D40F3F">
        <w:rPr>
          <w:rFonts w:cstheme="minorHAnsi"/>
          <w:bCs/>
        </w:rPr>
        <w:t xml:space="preserve">"That Smart Pen Sounded Like it </w:t>
      </w:r>
      <w:proofErr w:type="gramStart"/>
      <w:r w:rsidRPr="00D40F3F">
        <w:rPr>
          <w:rFonts w:cstheme="minorHAnsi"/>
          <w:bCs/>
        </w:rPr>
        <w:t>Could</w:t>
      </w:r>
      <w:proofErr w:type="gramEnd"/>
      <w:r w:rsidRPr="00D40F3F">
        <w:rPr>
          <w:rFonts w:cstheme="minorHAnsi"/>
          <w:bCs/>
        </w:rPr>
        <w:t xml:space="preserve"> Be Pretty Helpful:” </w:t>
      </w:r>
    </w:p>
    <w:p w:rsidR="00F305B2" w:rsidRPr="00D40F3F" w:rsidRDefault="00F305B2" w:rsidP="00D40F3F">
      <w:pPr>
        <w:rPr>
          <w:rFonts w:cstheme="minorHAnsi"/>
        </w:rPr>
      </w:pPr>
      <w:r w:rsidRPr="00D40F3F">
        <w:rPr>
          <w:rFonts w:cstheme="minorHAnsi"/>
          <w:bCs/>
        </w:rPr>
        <w:t>A Thematic Analysis on Using Wireless Technology in the Workplace</w:t>
      </w:r>
    </w:p>
    <w:p w:rsidR="00F305B2" w:rsidRPr="00D40F3F" w:rsidRDefault="00F305B2" w:rsidP="00D40F3F">
      <w:pPr>
        <w:rPr>
          <w:rFonts w:cstheme="minorHAnsi"/>
        </w:rPr>
      </w:pPr>
    </w:p>
    <w:p w:rsidR="00F305B2" w:rsidRPr="00D40F3F" w:rsidRDefault="00F305B2" w:rsidP="00D40F3F">
      <w:pPr>
        <w:rPr>
          <w:rFonts w:cstheme="minorHAnsi"/>
        </w:rPr>
      </w:pPr>
      <w:r w:rsidRPr="00D40F3F">
        <w:rPr>
          <w:rFonts w:cstheme="minorHAnsi"/>
        </w:rPr>
        <w:t xml:space="preserve">Josephine Mhende, MPH; Eliseo Jimenez, </w:t>
      </w:r>
      <w:proofErr w:type="spellStart"/>
      <w:r w:rsidRPr="00D40F3F">
        <w:rPr>
          <w:rFonts w:cstheme="minorHAnsi"/>
        </w:rPr>
        <w:t>Ph.D</w:t>
      </w:r>
      <w:proofErr w:type="spellEnd"/>
      <w:r w:rsidRPr="00D40F3F">
        <w:rPr>
          <w:rFonts w:cstheme="minorHAnsi"/>
        </w:rPr>
        <w:t xml:space="preserve">, BCBA-D; Dustin Ducharme, </w:t>
      </w:r>
      <w:proofErr w:type="spellStart"/>
      <w:r w:rsidRPr="00D40F3F">
        <w:rPr>
          <w:rFonts w:cstheme="minorHAnsi"/>
        </w:rPr>
        <w:t>M.Ed</w:t>
      </w:r>
      <w:proofErr w:type="spellEnd"/>
      <w:r w:rsidRPr="00D40F3F">
        <w:rPr>
          <w:rFonts w:cstheme="minorHAnsi"/>
        </w:rPr>
        <w:t xml:space="preserve">; Ethan Van Norman, PhD; Ramatu Muhammad, MD; Kurt Vogel; Andrew Roach, </w:t>
      </w:r>
      <w:proofErr w:type="spellStart"/>
      <w:r w:rsidRPr="00D40F3F">
        <w:rPr>
          <w:rFonts w:cstheme="minorHAnsi"/>
        </w:rPr>
        <w:t>Ph.D</w:t>
      </w:r>
      <w:proofErr w:type="spellEnd"/>
    </w:p>
    <w:p w:rsidR="00F305B2" w:rsidRPr="00D40F3F" w:rsidRDefault="00F305B2" w:rsidP="00D40F3F">
      <w:pPr>
        <w:rPr>
          <w:rFonts w:cstheme="minorHAnsi"/>
        </w:rPr>
      </w:pPr>
    </w:p>
    <w:p w:rsidR="00F305B2" w:rsidRPr="00D40F3F" w:rsidRDefault="00F305B2" w:rsidP="00D40F3F">
      <w:pPr>
        <w:rPr>
          <w:rFonts w:cstheme="minorHAnsi"/>
        </w:rPr>
      </w:pPr>
    </w:p>
    <w:p w:rsidR="00F305B2" w:rsidRPr="00D40F3F" w:rsidRDefault="00F305B2" w:rsidP="00D40F3F">
      <w:pPr>
        <w:rPr>
          <w:rFonts w:cstheme="minorHAnsi"/>
        </w:rPr>
      </w:pPr>
      <w:r w:rsidRPr="00D40F3F">
        <w:rPr>
          <w:rFonts w:cstheme="minorHAnsi"/>
        </w:rPr>
        <w:t>The poster is organized in three columns.</w:t>
      </w:r>
      <w:r w:rsidRPr="00D40F3F">
        <w:rPr>
          <w:rFonts w:cstheme="minorHAnsi"/>
        </w:rPr>
        <w:cr/>
      </w:r>
    </w:p>
    <w:p w:rsidR="00F305B2" w:rsidRPr="00D40F3F" w:rsidRDefault="003402F0" w:rsidP="00D40F3F">
      <w:pPr>
        <w:rPr>
          <w:rFonts w:cstheme="minorHAnsi"/>
        </w:rPr>
      </w:pPr>
      <w:r w:rsidRPr="00D40F3F">
        <w:rPr>
          <w:rFonts w:cstheme="minorHAnsi"/>
        </w:rPr>
        <w:t>Column 1 Logo; A Blue and Black Logo of Wireless Inclusive RERC</w:t>
      </w:r>
    </w:p>
    <w:p w:rsidR="003402F0" w:rsidRPr="00D40F3F" w:rsidRDefault="003402F0" w:rsidP="00D40F3F">
      <w:pPr>
        <w:rPr>
          <w:rFonts w:cstheme="minorHAnsi"/>
        </w:rPr>
      </w:pPr>
    </w:p>
    <w:p w:rsidR="003402F0" w:rsidRPr="00D40F3F" w:rsidRDefault="003402F0" w:rsidP="00D40F3F">
      <w:pPr>
        <w:rPr>
          <w:rFonts w:cstheme="minorHAnsi"/>
        </w:rPr>
      </w:pPr>
      <w:r w:rsidRPr="00D40F3F">
        <w:rPr>
          <w:rFonts w:cstheme="minorHAnsi"/>
        </w:rPr>
        <w:t>Column 1 Heading</w:t>
      </w:r>
      <w:r w:rsidR="001A63E6" w:rsidRPr="00D40F3F">
        <w:rPr>
          <w:rFonts w:cstheme="minorHAnsi"/>
        </w:rPr>
        <w:t xml:space="preserve"> 1</w:t>
      </w:r>
      <w:r w:rsidRPr="00D40F3F">
        <w:rPr>
          <w:rFonts w:cstheme="minorHAnsi"/>
        </w:rPr>
        <w:t>; Abstract</w:t>
      </w:r>
    </w:p>
    <w:p w:rsidR="003402F0" w:rsidRPr="00D40F3F" w:rsidRDefault="003402F0" w:rsidP="00D40F3F">
      <w:pPr>
        <w:rPr>
          <w:rFonts w:cstheme="minorHAnsi"/>
        </w:rPr>
      </w:pPr>
    </w:p>
    <w:p w:rsidR="00102724" w:rsidRPr="00D40F3F" w:rsidRDefault="00D40F3F" w:rsidP="00D40F3F">
      <w:pPr>
        <w:numPr>
          <w:ilvl w:val="0"/>
          <w:numId w:val="1"/>
        </w:numPr>
        <w:rPr>
          <w:rFonts w:cstheme="minorHAnsi"/>
        </w:rPr>
      </w:pPr>
      <w:r w:rsidRPr="00D40F3F">
        <w:rPr>
          <w:rFonts w:cstheme="minorHAnsi"/>
        </w:rPr>
        <w:t xml:space="preserve">Employment is a major part of an adult’s identity and plays a significant role in creating a stable life environment (Chen, 2015). </w:t>
      </w:r>
    </w:p>
    <w:p w:rsidR="00102724" w:rsidRPr="00D40F3F" w:rsidRDefault="00D40F3F" w:rsidP="00D40F3F">
      <w:pPr>
        <w:numPr>
          <w:ilvl w:val="0"/>
          <w:numId w:val="1"/>
        </w:numPr>
        <w:rPr>
          <w:rFonts w:cstheme="minorHAnsi"/>
        </w:rPr>
      </w:pPr>
      <w:r w:rsidRPr="00D40F3F">
        <w:rPr>
          <w:rFonts w:cstheme="minorHAnsi"/>
        </w:rPr>
        <w:t>Individuals with intellectual or developmental disabilities (IDD) are not an exception.</w:t>
      </w:r>
    </w:p>
    <w:p w:rsidR="003402F0" w:rsidRPr="00D40F3F" w:rsidRDefault="003402F0" w:rsidP="00D40F3F">
      <w:pPr>
        <w:rPr>
          <w:rFonts w:cstheme="minorHAnsi"/>
        </w:rPr>
      </w:pPr>
      <w:r w:rsidRPr="00D40F3F">
        <w:rPr>
          <w:rFonts w:cstheme="minorHAnsi"/>
        </w:rPr>
        <w:t xml:space="preserve"> </w:t>
      </w:r>
    </w:p>
    <w:p w:rsidR="00102724" w:rsidRPr="00D40F3F" w:rsidRDefault="00D40F3F" w:rsidP="00D40F3F">
      <w:pPr>
        <w:numPr>
          <w:ilvl w:val="0"/>
          <w:numId w:val="2"/>
        </w:numPr>
        <w:rPr>
          <w:rFonts w:cstheme="minorHAnsi"/>
        </w:rPr>
      </w:pPr>
      <w:r w:rsidRPr="00D40F3F">
        <w:rPr>
          <w:rFonts w:cstheme="minorHAnsi"/>
        </w:rPr>
        <w:t>Employment creates many of the same benefits for adults with IDD as it does for other working adults like improving perceived self-worth, accessing independent living, and creating social partnerships (</w:t>
      </w:r>
      <w:proofErr w:type="spellStart"/>
      <w:r w:rsidRPr="00D40F3F">
        <w:rPr>
          <w:rFonts w:cstheme="minorHAnsi"/>
        </w:rPr>
        <w:t>Cavkaytar</w:t>
      </w:r>
      <w:proofErr w:type="spellEnd"/>
      <w:r w:rsidRPr="00D40F3F">
        <w:rPr>
          <w:rFonts w:cstheme="minorHAnsi"/>
        </w:rPr>
        <w:t xml:space="preserve">, 2017). </w:t>
      </w:r>
    </w:p>
    <w:p w:rsidR="003402F0" w:rsidRPr="00D40F3F" w:rsidRDefault="003402F0" w:rsidP="00D40F3F">
      <w:pPr>
        <w:ind w:left="360"/>
        <w:rPr>
          <w:rFonts w:cstheme="minorHAnsi"/>
        </w:rPr>
      </w:pPr>
    </w:p>
    <w:p w:rsidR="003402F0" w:rsidRPr="00D40F3F" w:rsidRDefault="003402F0" w:rsidP="00D40F3F">
      <w:pPr>
        <w:rPr>
          <w:rFonts w:cstheme="minorHAnsi"/>
        </w:rPr>
      </w:pPr>
      <w:r w:rsidRPr="00D40F3F">
        <w:rPr>
          <w:rFonts w:cstheme="minorHAnsi"/>
        </w:rPr>
        <w:t>Image of a hand shake of a white hand with Blue coat sleeve and a brown hand with green coat sleeve</w:t>
      </w:r>
    </w:p>
    <w:p w:rsidR="003402F0" w:rsidRPr="00D40F3F" w:rsidRDefault="003402F0" w:rsidP="00D40F3F">
      <w:pPr>
        <w:rPr>
          <w:rFonts w:cstheme="minorHAnsi"/>
        </w:rPr>
      </w:pPr>
    </w:p>
    <w:p w:rsidR="00102724" w:rsidRPr="00D40F3F" w:rsidRDefault="00D40F3F" w:rsidP="00D40F3F">
      <w:pPr>
        <w:numPr>
          <w:ilvl w:val="0"/>
          <w:numId w:val="3"/>
        </w:numPr>
        <w:rPr>
          <w:rFonts w:cstheme="minorHAnsi"/>
        </w:rPr>
      </w:pPr>
      <w:r w:rsidRPr="00D40F3F">
        <w:rPr>
          <w:rFonts w:cstheme="minorHAnsi"/>
        </w:rPr>
        <w:t>As adults with IDD enter or remain in the workforce they may desire support in order to enhance their success at their place of employment (</w:t>
      </w:r>
      <w:proofErr w:type="spellStart"/>
      <w:r w:rsidRPr="00D40F3F">
        <w:rPr>
          <w:rFonts w:cstheme="minorHAnsi"/>
        </w:rPr>
        <w:t>Arthanat</w:t>
      </w:r>
      <w:proofErr w:type="spellEnd"/>
      <w:r w:rsidRPr="00D40F3F">
        <w:rPr>
          <w:rFonts w:cstheme="minorHAnsi"/>
        </w:rPr>
        <w:t xml:space="preserve">, 2016). </w:t>
      </w:r>
    </w:p>
    <w:p w:rsidR="00102724" w:rsidRPr="00D40F3F" w:rsidRDefault="00D40F3F" w:rsidP="00D40F3F">
      <w:pPr>
        <w:numPr>
          <w:ilvl w:val="0"/>
          <w:numId w:val="3"/>
        </w:numPr>
        <w:rPr>
          <w:rFonts w:cstheme="minorHAnsi"/>
        </w:rPr>
      </w:pPr>
      <w:r w:rsidRPr="00D40F3F">
        <w:rPr>
          <w:rFonts w:cstheme="minorHAnsi"/>
        </w:rPr>
        <w:t xml:space="preserve">Workplace support for adults with IDD can differ dramatically depending on the needs of the employee but may include services like increased supervision, accommodations (e.g. larger font, flexible breaks, a service animal), or assistive technology (AT) (Butterworth, 2015). </w:t>
      </w:r>
    </w:p>
    <w:p w:rsidR="003402F0" w:rsidRPr="00D40F3F" w:rsidRDefault="003402F0" w:rsidP="00D40F3F">
      <w:pPr>
        <w:ind w:left="360"/>
        <w:rPr>
          <w:rFonts w:cstheme="minorHAnsi"/>
        </w:rPr>
      </w:pPr>
    </w:p>
    <w:p w:rsidR="003402F0" w:rsidRPr="00D40F3F" w:rsidRDefault="003402F0" w:rsidP="00D40F3F">
      <w:pPr>
        <w:rPr>
          <w:rFonts w:cstheme="minorHAnsi"/>
        </w:rPr>
      </w:pPr>
      <w:r w:rsidRPr="00D40F3F">
        <w:rPr>
          <w:rFonts w:cstheme="minorHAnsi"/>
        </w:rPr>
        <w:t>Image of a phone with a spin wheel on the screen and a sign of a wireless band above the phone.</w:t>
      </w:r>
    </w:p>
    <w:p w:rsidR="003402F0" w:rsidRPr="00D40F3F" w:rsidRDefault="003402F0" w:rsidP="00D40F3F">
      <w:pPr>
        <w:rPr>
          <w:rFonts w:cstheme="minorHAnsi"/>
        </w:rPr>
      </w:pPr>
    </w:p>
    <w:p w:rsidR="003402F0" w:rsidRPr="00D40F3F" w:rsidRDefault="003402F0" w:rsidP="00D40F3F">
      <w:pPr>
        <w:rPr>
          <w:rFonts w:cstheme="minorHAnsi"/>
        </w:rPr>
      </w:pPr>
      <w:r w:rsidRPr="00D40F3F">
        <w:rPr>
          <w:rFonts w:cstheme="minorHAnsi"/>
        </w:rPr>
        <w:t>Heading 2</w:t>
      </w:r>
      <w:r w:rsidR="001A63E6" w:rsidRPr="00D40F3F">
        <w:rPr>
          <w:rFonts w:cstheme="minorHAnsi"/>
        </w:rPr>
        <w:t>; Background</w:t>
      </w:r>
    </w:p>
    <w:p w:rsidR="001A63E6" w:rsidRPr="00D40F3F" w:rsidRDefault="001A63E6" w:rsidP="00D40F3F">
      <w:pPr>
        <w:rPr>
          <w:rFonts w:cstheme="minorHAnsi"/>
        </w:rPr>
      </w:pPr>
    </w:p>
    <w:p w:rsidR="001A63E6" w:rsidRPr="00D40F3F" w:rsidRDefault="001A63E6" w:rsidP="00D40F3F">
      <w:pPr>
        <w:rPr>
          <w:rFonts w:cstheme="minorHAnsi"/>
        </w:rPr>
      </w:pPr>
      <w:r w:rsidRPr="00D40F3F">
        <w:rPr>
          <w:rFonts w:cstheme="minorHAnsi"/>
          <w:bCs/>
        </w:rPr>
        <w:t>What is Competitive Integrated Employment (CIE)?</w:t>
      </w:r>
    </w:p>
    <w:p w:rsidR="001A63E6" w:rsidRPr="00D40F3F" w:rsidRDefault="001A63E6" w:rsidP="00D40F3F">
      <w:pPr>
        <w:rPr>
          <w:rFonts w:cstheme="minorHAnsi"/>
        </w:rPr>
      </w:pPr>
      <w:r w:rsidRPr="00D40F3F">
        <w:rPr>
          <w:rFonts w:cstheme="minorHAnsi"/>
        </w:rPr>
        <w:t xml:space="preserve">CIE is work performed by a person with disability within an integrated setting. Wages are at least minimum wage or higher and at a rate comparable to workers without disabilities performing the same tasks. </w:t>
      </w:r>
    </w:p>
    <w:p w:rsidR="001A63E6" w:rsidRPr="00D40F3F" w:rsidRDefault="001A63E6" w:rsidP="00D40F3F">
      <w:pPr>
        <w:rPr>
          <w:rFonts w:cstheme="minorHAnsi"/>
        </w:rPr>
      </w:pPr>
      <w:r w:rsidRPr="00D40F3F">
        <w:rPr>
          <w:rFonts w:cstheme="minorHAnsi"/>
          <w:bCs/>
        </w:rPr>
        <w:t>Why is CIE Important?</w:t>
      </w:r>
    </w:p>
    <w:p w:rsidR="001A63E6" w:rsidRPr="00D40F3F" w:rsidRDefault="001A63E6" w:rsidP="00D40F3F">
      <w:pPr>
        <w:rPr>
          <w:rFonts w:cstheme="minorHAnsi"/>
        </w:rPr>
      </w:pPr>
      <w:r w:rsidRPr="00D40F3F">
        <w:rPr>
          <w:rFonts w:cstheme="minorHAnsi"/>
        </w:rPr>
        <w:t>Competitive integrated employment positions provide </w:t>
      </w:r>
      <w:r w:rsidRPr="00D40F3F">
        <w:rPr>
          <w:rFonts w:cstheme="minorHAnsi"/>
          <w:i/>
          <w:iCs/>
        </w:rPr>
        <w:t>customized</w:t>
      </w:r>
      <w:r w:rsidRPr="00D40F3F">
        <w:rPr>
          <w:rFonts w:cstheme="minorHAnsi"/>
        </w:rPr>
        <w:t xml:space="preserve"> employment and workplace support to meet the specific abilities of the individual with a disability as well as the business needs of the employer. </w:t>
      </w:r>
    </w:p>
    <w:p w:rsidR="001A63E6" w:rsidRPr="00D40F3F" w:rsidRDefault="001A63E6" w:rsidP="00D40F3F">
      <w:pPr>
        <w:rPr>
          <w:rFonts w:cstheme="minorHAnsi"/>
        </w:rPr>
      </w:pPr>
      <w:r w:rsidRPr="00D40F3F">
        <w:rPr>
          <w:rFonts w:cstheme="minorHAnsi"/>
          <w:bCs/>
        </w:rPr>
        <w:lastRenderedPageBreak/>
        <w:t xml:space="preserve">Research Question: </w:t>
      </w:r>
    </w:p>
    <w:p w:rsidR="001A63E6" w:rsidRPr="00D40F3F" w:rsidRDefault="001A63E6" w:rsidP="00D40F3F">
      <w:pPr>
        <w:rPr>
          <w:rFonts w:cstheme="minorHAnsi"/>
        </w:rPr>
      </w:pPr>
      <w:r w:rsidRPr="00D40F3F">
        <w:rPr>
          <w:rFonts w:cstheme="minorHAnsi"/>
        </w:rPr>
        <w:t xml:space="preserve">Can the use of wireless or wearable technologies facilitate </w:t>
      </w:r>
      <w:r w:rsidRPr="00D40F3F">
        <w:rPr>
          <w:rFonts w:cstheme="minorHAnsi"/>
          <w:bCs/>
        </w:rPr>
        <w:t xml:space="preserve">competitive integrated employment </w:t>
      </w:r>
      <w:r w:rsidRPr="00D40F3F">
        <w:rPr>
          <w:rFonts w:cstheme="minorHAnsi"/>
        </w:rPr>
        <w:t>for individuals with intellectual and developmental disabilities? What type of technology is being used? Is this technology accessible?</w:t>
      </w:r>
    </w:p>
    <w:p w:rsidR="001A63E6" w:rsidRPr="00D40F3F" w:rsidRDefault="001A63E6" w:rsidP="00D40F3F">
      <w:pPr>
        <w:rPr>
          <w:rFonts w:cstheme="minorHAnsi"/>
        </w:rPr>
      </w:pPr>
    </w:p>
    <w:p w:rsidR="001A63E6" w:rsidRPr="00D40F3F" w:rsidRDefault="001A63E6" w:rsidP="00D40F3F">
      <w:pPr>
        <w:rPr>
          <w:rFonts w:cstheme="minorHAnsi"/>
        </w:rPr>
      </w:pPr>
    </w:p>
    <w:p w:rsidR="001A63E6" w:rsidRPr="00D40F3F" w:rsidRDefault="001A63E6" w:rsidP="00D40F3F">
      <w:pPr>
        <w:rPr>
          <w:rFonts w:cstheme="minorHAnsi"/>
        </w:rPr>
      </w:pPr>
      <w:r w:rsidRPr="00D40F3F">
        <w:rPr>
          <w:rFonts w:cstheme="minorHAnsi"/>
        </w:rPr>
        <w:t>Column 2 Heading; Research Methodology</w:t>
      </w:r>
    </w:p>
    <w:p w:rsidR="001A63E6" w:rsidRPr="00D40F3F" w:rsidRDefault="001A63E6" w:rsidP="00D40F3F">
      <w:pPr>
        <w:rPr>
          <w:rFonts w:cstheme="minorHAnsi"/>
        </w:rPr>
      </w:pPr>
    </w:p>
    <w:p w:rsidR="001A63E6" w:rsidRPr="00D40F3F" w:rsidRDefault="001A63E6" w:rsidP="00D40F3F">
      <w:pPr>
        <w:rPr>
          <w:rFonts w:cstheme="minorHAnsi"/>
        </w:rPr>
      </w:pPr>
      <w:r w:rsidRPr="00D40F3F">
        <w:rPr>
          <w:rFonts w:cstheme="minorHAnsi"/>
        </w:rPr>
        <w:t>Column 2 divided into 5 sections with different Headings</w:t>
      </w:r>
      <w:r w:rsidR="008C2350" w:rsidRPr="00D40F3F">
        <w:rPr>
          <w:rFonts w:cstheme="minorHAnsi"/>
        </w:rPr>
        <w:t xml:space="preserve"> in alternating blue and white background</w:t>
      </w:r>
      <w:r w:rsidRPr="00D40F3F">
        <w:rPr>
          <w:rFonts w:cstheme="minorHAnsi"/>
        </w:rPr>
        <w:t xml:space="preserve"> with a spiral </w:t>
      </w:r>
      <w:r w:rsidR="008C2350" w:rsidRPr="00D40F3F">
        <w:rPr>
          <w:rFonts w:cstheme="minorHAnsi"/>
        </w:rPr>
        <w:t xml:space="preserve">line </w:t>
      </w:r>
      <w:r w:rsidRPr="00D40F3F">
        <w:rPr>
          <w:rFonts w:cstheme="minorHAnsi"/>
        </w:rPr>
        <w:t>of alternating bold and dotted lines joining the numbers of each section, numbers in alternating blue and red</w:t>
      </w:r>
      <w:r w:rsidR="008C2350" w:rsidRPr="00D40F3F">
        <w:rPr>
          <w:rFonts w:cstheme="minorHAnsi"/>
        </w:rPr>
        <w:t xml:space="preserve"> colors</w:t>
      </w:r>
      <w:r w:rsidRPr="00D40F3F">
        <w:rPr>
          <w:rFonts w:cstheme="minorHAnsi"/>
        </w:rPr>
        <w:t>.</w:t>
      </w:r>
    </w:p>
    <w:p w:rsidR="001A63E6" w:rsidRPr="00D40F3F" w:rsidRDefault="001A63E6" w:rsidP="00D40F3F">
      <w:pPr>
        <w:rPr>
          <w:rFonts w:cstheme="minorHAnsi"/>
        </w:rPr>
      </w:pPr>
    </w:p>
    <w:p w:rsidR="008C2350" w:rsidRPr="00D40F3F" w:rsidRDefault="008C2350" w:rsidP="00D40F3F">
      <w:pPr>
        <w:rPr>
          <w:rFonts w:cstheme="minorHAnsi"/>
        </w:rPr>
      </w:pPr>
    </w:p>
    <w:p w:rsidR="008C2350" w:rsidRPr="00D40F3F" w:rsidRDefault="008C2350" w:rsidP="00D40F3F">
      <w:pPr>
        <w:rPr>
          <w:rFonts w:cstheme="minorHAnsi"/>
        </w:rPr>
      </w:pPr>
      <w:r w:rsidRPr="00D40F3F">
        <w:rPr>
          <w:rFonts w:cstheme="minorHAnsi"/>
        </w:rPr>
        <w:t>Column 2, Section 1; Heading; Determine Inclusion Criteria</w:t>
      </w:r>
    </w:p>
    <w:p w:rsidR="008C2350" w:rsidRPr="00D40F3F" w:rsidRDefault="008C2350" w:rsidP="00D40F3F">
      <w:pPr>
        <w:rPr>
          <w:rFonts w:cstheme="minorHAnsi"/>
        </w:rPr>
      </w:pPr>
    </w:p>
    <w:p w:rsidR="008C2350" w:rsidRPr="00D40F3F" w:rsidRDefault="008C2350" w:rsidP="00D40F3F">
      <w:pPr>
        <w:pStyle w:val="ListParagraph"/>
        <w:numPr>
          <w:ilvl w:val="0"/>
          <w:numId w:val="4"/>
        </w:numPr>
        <w:rPr>
          <w:rFonts w:cstheme="minorHAnsi"/>
        </w:rPr>
      </w:pPr>
      <w:r w:rsidRPr="00D40F3F">
        <w:rPr>
          <w:rFonts w:cstheme="minorHAnsi"/>
        </w:rPr>
        <w:t>Adult with an Intellectual and Developmental Disability</w:t>
      </w:r>
    </w:p>
    <w:p w:rsidR="008C2350" w:rsidRPr="00D40F3F" w:rsidRDefault="008C2350" w:rsidP="00D40F3F">
      <w:pPr>
        <w:pStyle w:val="ListParagraph"/>
        <w:numPr>
          <w:ilvl w:val="0"/>
          <w:numId w:val="4"/>
        </w:numPr>
        <w:rPr>
          <w:rFonts w:cstheme="minorHAnsi"/>
        </w:rPr>
      </w:pPr>
      <w:r w:rsidRPr="00D40F3F">
        <w:rPr>
          <w:rFonts w:cstheme="minorHAnsi"/>
        </w:rPr>
        <w:t>A family member to an adult with IDD</w:t>
      </w:r>
    </w:p>
    <w:p w:rsidR="008C2350" w:rsidRPr="00D40F3F" w:rsidRDefault="008C2350" w:rsidP="00D40F3F">
      <w:pPr>
        <w:pStyle w:val="ListParagraph"/>
        <w:numPr>
          <w:ilvl w:val="0"/>
          <w:numId w:val="4"/>
        </w:numPr>
        <w:rPr>
          <w:rFonts w:cstheme="minorHAnsi"/>
        </w:rPr>
      </w:pPr>
      <w:r w:rsidRPr="00D40F3F">
        <w:rPr>
          <w:rFonts w:cstheme="minorHAnsi"/>
        </w:rPr>
        <w:t>A Vocational Rehabilitation Counselor</w:t>
      </w:r>
    </w:p>
    <w:p w:rsidR="008C2350" w:rsidRPr="00D40F3F" w:rsidRDefault="008C2350" w:rsidP="00D40F3F">
      <w:pPr>
        <w:pStyle w:val="ListParagraph"/>
        <w:numPr>
          <w:ilvl w:val="0"/>
          <w:numId w:val="4"/>
        </w:numPr>
        <w:rPr>
          <w:rFonts w:cstheme="minorHAnsi"/>
        </w:rPr>
      </w:pPr>
      <w:r w:rsidRPr="00D40F3F">
        <w:rPr>
          <w:rFonts w:cstheme="minorHAnsi"/>
        </w:rPr>
        <w:t>A Certified Job Coach</w:t>
      </w:r>
    </w:p>
    <w:p w:rsidR="008C2350" w:rsidRPr="00D40F3F" w:rsidRDefault="008C2350" w:rsidP="00D40F3F">
      <w:pPr>
        <w:pStyle w:val="ListParagraph"/>
        <w:numPr>
          <w:ilvl w:val="0"/>
          <w:numId w:val="4"/>
        </w:numPr>
        <w:rPr>
          <w:rFonts w:cstheme="minorHAnsi"/>
        </w:rPr>
      </w:pPr>
      <w:r w:rsidRPr="00D40F3F">
        <w:rPr>
          <w:rFonts w:cstheme="minorHAnsi"/>
        </w:rPr>
        <w:t>A Transition Coordinator</w:t>
      </w:r>
    </w:p>
    <w:p w:rsidR="008C2350" w:rsidRPr="00D40F3F" w:rsidRDefault="008C2350" w:rsidP="00D40F3F">
      <w:pPr>
        <w:pStyle w:val="ListParagraph"/>
        <w:numPr>
          <w:ilvl w:val="0"/>
          <w:numId w:val="4"/>
        </w:numPr>
        <w:rPr>
          <w:rFonts w:cstheme="minorHAnsi"/>
        </w:rPr>
      </w:pPr>
      <w:r w:rsidRPr="00D40F3F">
        <w:rPr>
          <w:rFonts w:cstheme="minorHAnsi"/>
        </w:rPr>
        <w:t>Other Disability Service Provider</w:t>
      </w:r>
    </w:p>
    <w:p w:rsidR="00677886" w:rsidRPr="00D40F3F" w:rsidRDefault="00677886" w:rsidP="00D40F3F">
      <w:pPr>
        <w:pStyle w:val="ListParagraph"/>
        <w:rPr>
          <w:rFonts w:cstheme="minorHAnsi"/>
        </w:rPr>
      </w:pPr>
    </w:p>
    <w:p w:rsidR="008C2350" w:rsidRPr="00D40F3F" w:rsidRDefault="008C2350" w:rsidP="00D40F3F">
      <w:pPr>
        <w:pStyle w:val="ListParagraph"/>
        <w:rPr>
          <w:rFonts w:cstheme="minorHAnsi"/>
        </w:rPr>
      </w:pPr>
    </w:p>
    <w:p w:rsidR="00677886" w:rsidRPr="00D40F3F" w:rsidRDefault="00677886" w:rsidP="00D40F3F">
      <w:pPr>
        <w:rPr>
          <w:rFonts w:cstheme="minorHAnsi"/>
        </w:rPr>
      </w:pPr>
      <w:r w:rsidRPr="00D40F3F">
        <w:rPr>
          <w:rFonts w:cstheme="minorHAnsi"/>
        </w:rPr>
        <w:t xml:space="preserve">Column </w:t>
      </w:r>
      <w:proofErr w:type="gramStart"/>
      <w:r w:rsidRPr="00D40F3F">
        <w:rPr>
          <w:rFonts w:cstheme="minorHAnsi"/>
        </w:rPr>
        <w:t>2 ,</w:t>
      </w:r>
      <w:proofErr w:type="gramEnd"/>
      <w:r w:rsidRPr="00D40F3F">
        <w:rPr>
          <w:rFonts w:cstheme="minorHAnsi"/>
        </w:rPr>
        <w:t xml:space="preserve"> Section 1; Image</w:t>
      </w:r>
    </w:p>
    <w:p w:rsidR="00677886" w:rsidRPr="00D40F3F" w:rsidRDefault="00677886" w:rsidP="00D40F3F">
      <w:pPr>
        <w:rPr>
          <w:rFonts w:cstheme="minorHAnsi"/>
        </w:rPr>
      </w:pPr>
      <w:r w:rsidRPr="00D40F3F">
        <w:rPr>
          <w:rFonts w:cstheme="minorHAnsi"/>
        </w:rPr>
        <w:t>Left side has an image of a Light Bulb and checked boxes in blue with red checked marks to the left of the Light Bulb with connecting lines between Checked Boxes and the Light Bulb</w:t>
      </w:r>
    </w:p>
    <w:p w:rsidR="00677886" w:rsidRPr="00D40F3F" w:rsidRDefault="00677886" w:rsidP="00D40F3F">
      <w:pPr>
        <w:rPr>
          <w:rFonts w:cstheme="minorHAnsi"/>
        </w:rPr>
      </w:pPr>
    </w:p>
    <w:p w:rsidR="00677886" w:rsidRPr="00D40F3F" w:rsidRDefault="00677886" w:rsidP="00D40F3F">
      <w:pPr>
        <w:rPr>
          <w:rFonts w:cstheme="minorHAnsi"/>
        </w:rPr>
      </w:pPr>
    </w:p>
    <w:p w:rsidR="008C2350" w:rsidRPr="00D40F3F" w:rsidRDefault="008C2350" w:rsidP="00D40F3F">
      <w:pPr>
        <w:rPr>
          <w:rFonts w:cstheme="minorHAnsi"/>
        </w:rPr>
      </w:pPr>
      <w:r w:rsidRPr="00D40F3F">
        <w:rPr>
          <w:rFonts w:cstheme="minorHAnsi"/>
        </w:rPr>
        <w:t>Column 2, Section 2, Heading; Create Semi-structured Interview Questions</w:t>
      </w:r>
    </w:p>
    <w:p w:rsidR="00BF52CB" w:rsidRPr="00D40F3F" w:rsidRDefault="00BF52CB" w:rsidP="00D40F3F">
      <w:pPr>
        <w:rPr>
          <w:rFonts w:cstheme="minorHAnsi"/>
        </w:rPr>
      </w:pPr>
    </w:p>
    <w:p w:rsidR="00BF52CB" w:rsidRPr="00D40F3F" w:rsidRDefault="00BF52CB" w:rsidP="00D40F3F">
      <w:pPr>
        <w:pStyle w:val="ListParagraph"/>
        <w:numPr>
          <w:ilvl w:val="0"/>
          <w:numId w:val="5"/>
        </w:numPr>
        <w:rPr>
          <w:rFonts w:cstheme="minorHAnsi"/>
        </w:rPr>
      </w:pPr>
      <w:r w:rsidRPr="00D40F3F">
        <w:rPr>
          <w:rFonts w:cstheme="minorHAnsi"/>
        </w:rPr>
        <w:t>Thinking about your work and career, what are some wireless technologies or wearables that you use as part of your employment?</w:t>
      </w:r>
    </w:p>
    <w:p w:rsidR="00BF52CB" w:rsidRPr="00D40F3F" w:rsidRDefault="00BF52CB" w:rsidP="00D40F3F">
      <w:pPr>
        <w:pStyle w:val="ListParagraph"/>
        <w:numPr>
          <w:ilvl w:val="0"/>
          <w:numId w:val="5"/>
        </w:numPr>
        <w:rPr>
          <w:rFonts w:cstheme="minorHAnsi"/>
        </w:rPr>
      </w:pPr>
      <w:r w:rsidRPr="00D40F3F">
        <w:rPr>
          <w:rFonts w:cstheme="minorHAnsi"/>
        </w:rPr>
        <w:t>What are some barriers or challenges you have experienced with using wireless technologies or wearables in the workplace?</w:t>
      </w:r>
    </w:p>
    <w:p w:rsidR="00BF52CB" w:rsidRPr="00D40F3F" w:rsidRDefault="00BF52CB" w:rsidP="00D40F3F">
      <w:pPr>
        <w:pStyle w:val="ListParagraph"/>
        <w:numPr>
          <w:ilvl w:val="0"/>
          <w:numId w:val="5"/>
        </w:numPr>
        <w:rPr>
          <w:rFonts w:cstheme="minorHAnsi"/>
        </w:rPr>
      </w:pPr>
      <w:r w:rsidRPr="00D40F3F">
        <w:rPr>
          <w:rFonts w:cstheme="minorHAnsi"/>
        </w:rPr>
        <w:t>What type of assistance (if any) might be helpful for you to use wireless technologies or wearables in the workplace?</w:t>
      </w:r>
    </w:p>
    <w:p w:rsidR="00BF52CB" w:rsidRPr="00D40F3F" w:rsidRDefault="00BF52CB" w:rsidP="00D40F3F">
      <w:pPr>
        <w:pStyle w:val="ListParagraph"/>
        <w:numPr>
          <w:ilvl w:val="0"/>
          <w:numId w:val="5"/>
        </w:numPr>
        <w:rPr>
          <w:rFonts w:cstheme="minorHAnsi"/>
        </w:rPr>
      </w:pPr>
      <w:r w:rsidRPr="00D40F3F">
        <w:rPr>
          <w:rFonts w:cstheme="minorHAnsi"/>
        </w:rPr>
        <w:t>If you have used wireless technology or wearables in the workplace, which ones were most helpful?  Are there other technologies that you think might be helpful in supporting competitive integrated employment?</w:t>
      </w:r>
    </w:p>
    <w:p w:rsidR="00547D34" w:rsidRPr="00D40F3F" w:rsidRDefault="00547D34" w:rsidP="00D40F3F">
      <w:pPr>
        <w:rPr>
          <w:rFonts w:cstheme="minorHAnsi"/>
        </w:rPr>
      </w:pPr>
    </w:p>
    <w:p w:rsidR="00BF52CB" w:rsidRPr="00D40F3F" w:rsidRDefault="00BF52CB" w:rsidP="00D40F3F">
      <w:pPr>
        <w:rPr>
          <w:rFonts w:cstheme="minorHAnsi"/>
        </w:rPr>
      </w:pPr>
      <w:r w:rsidRPr="00D40F3F">
        <w:rPr>
          <w:rFonts w:cstheme="minorHAnsi"/>
        </w:rPr>
        <w:t>Column 2; Section 2, Image on the left side is of 3 unidentified mannequins, the 2 on the sides are red in color and the central one is white with dotted lined arrows above their heads and spin wheels above each one also in alternating red and white color</w:t>
      </w:r>
    </w:p>
    <w:p w:rsidR="00BF52CB" w:rsidRPr="00D40F3F" w:rsidRDefault="00BF52CB" w:rsidP="00D40F3F">
      <w:pPr>
        <w:rPr>
          <w:rFonts w:cstheme="minorHAnsi"/>
        </w:rPr>
      </w:pPr>
    </w:p>
    <w:p w:rsidR="00BF52CB" w:rsidRPr="00D40F3F" w:rsidRDefault="00BF52CB" w:rsidP="00D40F3F">
      <w:pPr>
        <w:rPr>
          <w:rFonts w:cstheme="minorHAnsi"/>
        </w:rPr>
      </w:pPr>
    </w:p>
    <w:p w:rsidR="00BF52CB" w:rsidRPr="00D40F3F" w:rsidRDefault="00547D34" w:rsidP="00D40F3F">
      <w:pPr>
        <w:rPr>
          <w:rFonts w:cstheme="minorHAnsi"/>
        </w:rPr>
      </w:pPr>
      <w:r w:rsidRPr="00D40F3F">
        <w:rPr>
          <w:rFonts w:cstheme="minorHAnsi"/>
        </w:rPr>
        <w:t xml:space="preserve">Column2, Section 3, </w:t>
      </w:r>
      <w:r w:rsidR="00BF52CB" w:rsidRPr="00D40F3F">
        <w:rPr>
          <w:rFonts w:cstheme="minorHAnsi"/>
        </w:rPr>
        <w:t>Heading; Conduct Focus Group Interviews</w:t>
      </w:r>
    </w:p>
    <w:p w:rsidR="00BF52CB" w:rsidRPr="00D40F3F" w:rsidRDefault="00BF52CB" w:rsidP="00D40F3F">
      <w:pPr>
        <w:rPr>
          <w:rFonts w:cstheme="minorHAnsi"/>
        </w:rPr>
      </w:pPr>
    </w:p>
    <w:p w:rsidR="00BF52CB" w:rsidRPr="00D40F3F" w:rsidRDefault="00BF52CB" w:rsidP="00D40F3F">
      <w:pPr>
        <w:pStyle w:val="ListParagraph"/>
        <w:numPr>
          <w:ilvl w:val="0"/>
          <w:numId w:val="7"/>
        </w:numPr>
        <w:rPr>
          <w:rFonts w:cstheme="minorHAnsi"/>
        </w:rPr>
      </w:pPr>
      <w:r w:rsidRPr="00D40F3F">
        <w:rPr>
          <w:rFonts w:cstheme="minorHAnsi"/>
        </w:rPr>
        <w:t>3 focus groups (n=3); 90 Minutes Each</w:t>
      </w:r>
    </w:p>
    <w:p w:rsidR="00BF52CB" w:rsidRPr="00D40F3F" w:rsidRDefault="00BF52CB" w:rsidP="00D40F3F">
      <w:pPr>
        <w:pStyle w:val="ListParagraph"/>
        <w:numPr>
          <w:ilvl w:val="0"/>
          <w:numId w:val="7"/>
        </w:numPr>
        <w:rPr>
          <w:rFonts w:cstheme="minorHAnsi"/>
        </w:rPr>
      </w:pPr>
      <w:r w:rsidRPr="00D40F3F">
        <w:rPr>
          <w:rFonts w:cstheme="minorHAnsi"/>
        </w:rPr>
        <w:t>13 participants in total</w:t>
      </w:r>
    </w:p>
    <w:p w:rsidR="00BF52CB" w:rsidRPr="00D40F3F" w:rsidRDefault="00BF52CB" w:rsidP="00D40F3F">
      <w:pPr>
        <w:pStyle w:val="ListParagraph"/>
        <w:numPr>
          <w:ilvl w:val="0"/>
          <w:numId w:val="7"/>
        </w:numPr>
        <w:rPr>
          <w:rFonts w:cstheme="minorHAnsi"/>
        </w:rPr>
      </w:pPr>
      <w:r w:rsidRPr="00D40F3F">
        <w:rPr>
          <w:rFonts w:cstheme="minorHAnsi"/>
        </w:rPr>
        <w:t>10 individuals identifying as having disabilities</w:t>
      </w:r>
    </w:p>
    <w:p w:rsidR="00BF52CB" w:rsidRPr="00D40F3F" w:rsidRDefault="00BF52CB" w:rsidP="00D40F3F">
      <w:pPr>
        <w:pStyle w:val="ListParagraph"/>
        <w:numPr>
          <w:ilvl w:val="0"/>
          <w:numId w:val="7"/>
        </w:numPr>
        <w:rPr>
          <w:rFonts w:cstheme="minorHAnsi"/>
        </w:rPr>
      </w:pPr>
      <w:r w:rsidRPr="00D40F3F">
        <w:rPr>
          <w:rFonts w:cstheme="minorHAnsi"/>
        </w:rPr>
        <w:t>40% currently employed</w:t>
      </w:r>
    </w:p>
    <w:p w:rsidR="00BF52CB" w:rsidRPr="00D40F3F" w:rsidRDefault="00BF52CB" w:rsidP="00D40F3F">
      <w:pPr>
        <w:pStyle w:val="ListParagraph"/>
        <w:numPr>
          <w:ilvl w:val="0"/>
          <w:numId w:val="7"/>
        </w:numPr>
        <w:rPr>
          <w:rFonts w:cstheme="minorHAnsi"/>
        </w:rPr>
      </w:pPr>
      <w:r w:rsidRPr="00D40F3F">
        <w:rPr>
          <w:rFonts w:cstheme="minorHAnsi"/>
        </w:rPr>
        <w:t>3 parents or caregivers of individuals with disabilities</w:t>
      </w:r>
    </w:p>
    <w:p w:rsidR="00BF52CB" w:rsidRPr="00D40F3F" w:rsidRDefault="00BF52CB" w:rsidP="00D40F3F">
      <w:pPr>
        <w:pStyle w:val="ListParagraph"/>
        <w:numPr>
          <w:ilvl w:val="0"/>
          <w:numId w:val="7"/>
        </w:numPr>
        <w:rPr>
          <w:rFonts w:cstheme="minorHAnsi"/>
        </w:rPr>
      </w:pPr>
      <w:r w:rsidRPr="00D40F3F">
        <w:rPr>
          <w:rFonts w:cstheme="minorHAnsi"/>
        </w:rPr>
        <w:t>Audio recorded each session for transcription</w:t>
      </w:r>
    </w:p>
    <w:p w:rsidR="00BF52CB" w:rsidRPr="00D40F3F" w:rsidRDefault="00BF52CB" w:rsidP="00D40F3F">
      <w:pPr>
        <w:rPr>
          <w:rFonts w:cstheme="minorHAnsi"/>
        </w:rPr>
      </w:pPr>
    </w:p>
    <w:p w:rsidR="00BF52CB" w:rsidRPr="00D40F3F" w:rsidRDefault="00BF52CB" w:rsidP="00D40F3F">
      <w:pPr>
        <w:rPr>
          <w:rFonts w:cstheme="minorHAnsi"/>
        </w:rPr>
      </w:pPr>
    </w:p>
    <w:p w:rsidR="008C2350" w:rsidRPr="00D40F3F" w:rsidRDefault="00677886" w:rsidP="00D40F3F">
      <w:pPr>
        <w:rPr>
          <w:rFonts w:cstheme="minorHAnsi"/>
        </w:rPr>
      </w:pPr>
      <w:r w:rsidRPr="00D40F3F">
        <w:rPr>
          <w:rFonts w:cstheme="minorHAnsi"/>
        </w:rPr>
        <w:t xml:space="preserve">Column2, Section 3, </w:t>
      </w:r>
      <w:r w:rsidR="00547D34" w:rsidRPr="00D40F3F">
        <w:rPr>
          <w:rFonts w:cstheme="minorHAnsi"/>
        </w:rPr>
        <w:t>Image to the left</w:t>
      </w:r>
      <w:r w:rsidR="00BF52CB" w:rsidRPr="00D40F3F">
        <w:rPr>
          <w:rFonts w:cstheme="minorHAnsi"/>
        </w:rPr>
        <w:t xml:space="preserve"> of</w:t>
      </w:r>
      <w:r w:rsidR="0068406C" w:rsidRPr="00D40F3F">
        <w:rPr>
          <w:rFonts w:cstheme="minorHAnsi"/>
        </w:rPr>
        <w:t xml:space="preserve"> 2 unidentified blue mannequins wearing red ties</w:t>
      </w:r>
      <w:r w:rsidR="00547D34" w:rsidRPr="00D40F3F">
        <w:rPr>
          <w:rFonts w:cstheme="minorHAnsi"/>
        </w:rPr>
        <w:t xml:space="preserve"> </w:t>
      </w:r>
      <w:r w:rsidR="0068406C" w:rsidRPr="00D40F3F">
        <w:rPr>
          <w:rFonts w:cstheme="minorHAnsi"/>
        </w:rPr>
        <w:t>with a dotted line between the 2 leading up to a rectangular yellow bubble containing 3 images within it to the left is an image of a play sign in red, in the middle is a blue phone image and to the right is an image of a white open book.</w:t>
      </w:r>
    </w:p>
    <w:p w:rsidR="00BF52CB" w:rsidRPr="00D40F3F" w:rsidRDefault="00BF52CB" w:rsidP="00D40F3F">
      <w:pPr>
        <w:rPr>
          <w:rFonts w:cstheme="minorHAnsi"/>
        </w:rPr>
      </w:pPr>
    </w:p>
    <w:p w:rsidR="00BF52CB" w:rsidRPr="00D40F3F" w:rsidRDefault="00BF52CB" w:rsidP="00D40F3F">
      <w:pPr>
        <w:rPr>
          <w:rFonts w:cstheme="minorHAnsi"/>
        </w:rPr>
      </w:pPr>
    </w:p>
    <w:p w:rsidR="0068406C" w:rsidRPr="00D40F3F" w:rsidRDefault="0068406C" w:rsidP="00D40F3F">
      <w:pPr>
        <w:rPr>
          <w:rFonts w:cstheme="minorHAnsi"/>
        </w:rPr>
      </w:pPr>
    </w:p>
    <w:p w:rsidR="00677886" w:rsidRPr="00D40F3F" w:rsidRDefault="00677886" w:rsidP="00D40F3F">
      <w:pPr>
        <w:rPr>
          <w:rFonts w:cstheme="minorHAnsi"/>
        </w:rPr>
      </w:pPr>
      <w:r w:rsidRPr="00D40F3F">
        <w:rPr>
          <w:rFonts w:cstheme="minorHAnsi"/>
        </w:rPr>
        <w:t>Column 2</w:t>
      </w:r>
      <w:r w:rsidR="0068406C" w:rsidRPr="00D40F3F">
        <w:rPr>
          <w:rFonts w:cstheme="minorHAnsi"/>
        </w:rPr>
        <w:t xml:space="preserve">, Section 4; </w:t>
      </w:r>
      <w:r w:rsidRPr="00D40F3F">
        <w:rPr>
          <w:rFonts w:cstheme="minorHAnsi"/>
        </w:rPr>
        <w:t>Heading: Qualitative Research Design</w:t>
      </w:r>
    </w:p>
    <w:p w:rsidR="00677886" w:rsidRPr="00D40F3F" w:rsidRDefault="00677886" w:rsidP="00D40F3F">
      <w:pPr>
        <w:pStyle w:val="ListParagraph"/>
        <w:numPr>
          <w:ilvl w:val="0"/>
          <w:numId w:val="8"/>
        </w:numPr>
        <w:rPr>
          <w:rFonts w:cstheme="minorHAnsi"/>
        </w:rPr>
      </w:pPr>
      <w:r w:rsidRPr="00D40F3F">
        <w:rPr>
          <w:rFonts w:cstheme="minorHAnsi"/>
        </w:rPr>
        <w:t>Thematic analysis</w:t>
      </w:r>
    </w:p>
    <w:p w:rsidR="00677886" w:rsidRPr="00D40F3F" w:rsidRDefault="00677886" w:rsidP="00D40F3F">
      <w:pPr>
        <w:pStyle w:val="ListParagraph"/>
        <w:numPr>
          <w:ilvl w:val="0"/>
          <w:numId w:val="8"/>
        </w:numPr>
        <w:rPr>
          <w:rFonts w:cstheme="minorHAnsi"/>
        </w:rPr>
      </w:pPr>
      <w:r w:rsidRPr="00D40F3F">
        <w:rPr>
          <w:rFonts w:cstheme="minorHAnsi"/>
        </w:rPr>
        <w:t>Line-by-line coding</w:t>
      </w:r>
    </w:p>
    <w:p w:rsidR="00677886" w:rsidRPr="00D40F3F" w:rsidRDefault="00677886" w:rsidP="00D40F3F">
      <w:pPr>
        <w:pStyle w:val="ListParagraph"/>
        <w:numPr>
          <w:ilvl w:val="0"/>
          <w:numId w:val="8"/>
        </w:numPr>
        <w:rPr>
          <w:rFonts w:cstheme="minorHAnsi"/>
        </w:rPr>
      </w:pPr>
      <w:r w:rsidRPr="00D40F3F">
        <w:rPr>
          <w:rFonts w:cstheme="minorHAnsi"/>
        </w:rPr>
        <w:t>Determining themes</w:t>
      </w:r>
    </w:p>
    <w:p w:rsidR="00677886" w:rsidRPr="00D40F3F" w:rsidRDefault="00677886" w:rsidP="00D40F3F">
      <w:pPr>
        <w:pStyle w:val="ListParagraph"/>
        <w:numPr>
          <w:ilvl w:val="0"/>
          <w:numId w:val="8"/>
        </w:numPr>
        <w:rPr>
          <w:rFonts w:cstheme="minorHAnsi"/>
        </w:rPr>
      </w:pPr>
      <w:r w:rsidRPr="00D40F3F">
        <w:rPr>
          <w:rFonts w:cstheme="minorHAnsi"/>
        </w:rPr>
        <w:t>Analysis tool: NVIVO 12</w:t>
      </w:r>
    </w:p>
    <w:p w:rsidR="00677886" w:rsidRPr="00D40F3F" w:rsidRDefault="00677886" w:rsidP="00D40F3F">
      <w:pPr>
        <w:rPr>
          <w:rFonts w:cstheme="minorHAnsi"/>
        </w:rPr>
      </w:pPr>
    </w:p>
    <w:p w:rsidR="00677886" w:rsidRPr="00D40F3F" w:rsidRDefault="00677886" w:rsidP="00D40F3F">
      <w:pPr>
        <w:rPr>
          <w:rFonts w:cstheme="minorHAnsi"/>
        </w:rPr>
      </w:pPr>
    </w:p>
    <w:p w:rsidR="0068406C" w:rsidRPr="00D40F3F" w:rsidRDefault="00677886" w:rsidP="00D40F3F">
      <w:pPr>
        <w:rPr>
          <w:rFonts w:cstheme="minorHAnsi"/>
        </w:rPr>
      </w:pPr>
      <w:r w:rsidRPr="00D40F3F">
        <w:rPr>
          <w:rFonts w:cstheme="minorHAnsi"/>
        </w:rPr>
        <w:t xml:space="preserve">Column 2, Section 4; </w:t>
      </w:r>
      <w:r w:rsidR="0068406C" w:rsidRPr="00D40F3F">
        <w:rPr>
          <w:rFonts w:cstheme="minorHAnsi"/>
        </w:rPr>
        <w:t>Image of an external white colored cuboid and green internal colored surfaces having 6 radiating arrows from corners</w:t>
      </w:r>
    </w:p>
    <w:p w:rsidR="0068406C" w:rsidRPr="00D40F3F" w:rsidRDefault="0068406C" w:rsidP="00D40F3F">
      <w:pPr>
        <w:rPr>
          <w:rFonts w:cstheme="minorHAnsi"/>
        </w:rPr>
      </w:pPr>
    </w:p>
    <w:p w:rsidR="00677886" w:rsidRPr="00D40F3F" w:rsidRDefault="00677886" w:rsidP="00D40F3F">
      <w:pPr>
        <w:rPr>
          <w:rFonts w:cstheme="minorHAnsi"/>
        </w:rPr>
      </w:pPr>
    </w:p>
    <w:p w:rsidR="00677886" w:rsidRPr="00D40F3F" w:rsidRDefault="00677886" w:rsidP="00D40F3F">
      <w:pPr>
        <w:rPr>
          <w:rFonts w:cstheme="minorHAnsi"/>
        </w:rPr>
      </w:pPr>
      <w:r w:rsidRPr="00D40F3F">
        <w:rPr>
          <w:rFonts w:cstheme="minorHAnsi"/>
        </w:rPr>
        <w:t>Column 2, Section 5; Use Findings to Inform Research</w:t>
      </w:r>
    </w:p>
    <w:p w:rsidR="00677886" w:rsidRPr="00D40F3F" w:rsidRDefault="00677886" w:rsidP="00D40F3F">
      <w:pPr>
        <w:pStyle w:val="ListParagraph"/>
        <w:numPr>
          <w:ilvl w:val="0"/>
          <w:numId w:val="9"/>
        </w:numPr>
        <w:rPr>
          <w:rFonts w:cstheme="minorHAnsi"/>
        </w:rPr>
      </w:pPr>
      <w:r w:rsidRPr="00D40F3F">
        <w:rPr>
          <w:rFonts w:cstheme="minorHAnsi"/>
        </w:rPr>
        <w:t>Findings from analysis help inform research and policies around competitive integrated employment</w:t>
      </w:r>
    </w:p>
    <w:p w:rsidR="00677886" w:rsidRPr="00D40F3F" w:rsidRDefault="00677886" w:rsidP="00D40F3F">
      <w:pPr>
        <w:pStyle w:val="ListParagraph"/>
        <w:numPr>
          <w:ilvl w:val="0"/>
          <w:numId w:val="9"/>
        </w:numPr>
        <w:rPr>
          <w:rFonts w:cstheme="minorHAnsi"/>
        </w:rPr>
      </w:pPr>
      <w:r w:rsidRPr="00D40F3F">
        <w:rPr>
          <w:rFonts w:cstheme="minorHAnsi"/>
        </w:rPr>
        <w:t>Provides information about using technology in the workplace</w:t>
      </w:r>
    </w:p>
    <w:p w:rsidR="00677886" w:rsidRPr="00D40F3F" w:rsidRDefault="00677886" w:rsidP="00D40F3F">
      <w:pPr>
        <w:pStyle w:val="ListParagraph"/>
        <w:numPr>
          <w:ilvl w:val="0"/>
          <w:numId w:val="9"/>
        </w:numPr>
        <w:rPr>
          <w:rFonts w:cstheme="minorHAnsi"/>
        </w:rPr>
      </w:pPr>
      <w:r w:rsidRPr="00D40F3F">
        <w:rPr>
          <w:rFonts w:cstheme="minorHAnsi"/>
        </w:rPr>
        <w:t>Data tells the story about individuals with disabilities using technology as a support in the workplace</w:t>
      </w:r>
    </w:p>
    <w:p w:rsidR="00677886" w:rsidRPr="00D40F3F" w:rsidRDefault="00677886" w:rsidP="00D40F3F">
      <w:pPr>
        <w:pStyle w:val="ListParagraph"/>
        <w:numPr>
          <w:ilvl w:val="0"/>
          <w:numId w:val="9"/>
        </w:numPr>
        <w:rPr>
          <w:rFonts w:cstheme="minorHAnsi"/>
        </w:rPr>
      </w:pPr>
      <w:r w:rsidRPr="00D40F3F">
        <w:rPr>
          <w:rFonts w:cstheme="minorHAnsi"/>
        </w:rPr>
        <w:t>Increased percentage of individuals with a disability in the workforce</w:t>
      </w:r>
    </w:p>
    <w:p w:rsidR="00677886" w:rsidRPr="00D40F3F" w:rsidRDefault="00677886" w:rsidP="00D40F3F">
      <w:pPr>
        <w:rPr>
          <w:rFonts w:cstheme="minorHAnsi"/>
        </w:rPr>
      </w:pPr>
    </w:p>
    <w:p w:rsidR="00677886" w:rsidRPr="00D40F3F" w:rsidRDefault="00677886" w:rsidP="00D40F3F">
      <w:pPr>
        <w:rPr>
          <w:rFonts w:cstheme="minorHAnsi"/>
        </w:rPr>
      </w:pPr>
    </w:p>
    <w:p w:rsidR="0068406C" w:rsidRPr="00D40F3F" w:rsidRDefault="00677886" w:rsidP="00D40F3F">
      <w:pPr>
        <w:rPr>
          <w:rFonts w:cstheme="minorHAnsi"/>
        </w:rPr>
      </w:pPr>
      <w:r w:rsidRPr="00D40F3F">
        <w:rPr>
          <w:rFonts w:cstheme="minorHAnsi"/>
        </w:rPr>
        <w:t>Column 2</w:t>
      </w:r>
      <w:r w:rsidR="0068406C" w:rsidRPr="00D40F3F">
        <w:rPr>
          <w:rFonts w:cstheme="minorHAnsi"/>
        </w:rPr>
        <w:t xml:space="preserve">, Section 5; Image of </w:t>
      </w:r>
      <w:r w:rsidR="00BF52CB" w:rsidRPr="00D40F3F">
        <w:rPr>
          <w:rFonts w:cstheme="minorHAnsi"/>
        </w:rPr>
        <w:t>3 unidentified mannequins facing a male mannequin standing by a green board with a white play sign with a pointing stick in his hand pointing at the green board.</w:t>
      </w:r>
    </w:p>
    <w:p w:rsidR="00F305B2" w:rsidRPr="00D40F3F" w:rsidRDefault="00F305B2" w:rsidP="00D40F3F">
      <w:pPr>
        <w:rPr>
          <w:rFonts w:cstheme="minorHAnsi"/>
        </w:rPr>
      </w:pPr>
    </w:p>
    <w:p w:rsidR="00677886" w:rsidRPr="00D40F3F" w:rsidRDefault="00677886" w:rsidP="00D40F3F">
      <w:pPr>
        <w:rPr>
          <w:rFonts w:cstheme="minorHAnsi"/>
        </w:rPr>
      </w:pPr>
    </w:p>
    <w:p w:rsidR="00762D02" w:rsidRPr="00D40F3F" w:rsidRDefault="00762D02" w:rsidP="00D40F3F">
      <w:pPr>
        <w:rPr>
          <w:rFonts w:cstheme="minorHAnsi"/>
        </w:rPr>
      </w:pPr>
      <w:r w:rsidRPr="00D40F3F">
        <w:rPr>
          <w:rFonts w:cstheme="minorHAnsi"/>
        </w:rPr>
        <w:t>Column 3;</w:t>
      </w:r>
    </w:p>
    <w:p w:rsidR="00762D02" w:rsidRPr="00D40F3F" w:rsidRDefault="00762D02" w:rsidP="00D40F3F">
      <w:pPr>
        <w:rPr>
          <w:rFonts w:cstheme="minorHAnsi"/>
        </w:rPr>
      </w:pPr>
    </w:p>
    <w:p w:rsidR="00677886" w:rsidRPr="00D40F3F" w:rsidRDefault="00677886" w:rsidP="00D40F3F">
      <w:pPr>
        <w:rPr>
          <w:rFonts w:cstheme="minorHAnsi"/>
        </w:rPr>
      </w:pPr>
      <w:r w:rsidRPr="00D40F3F">
        <w:rPr>
          <w:rFonts w:cstheme="minorHAnsi"/>
        </w:rPr>
        <w:t>Column 3 Logo; A Blue and Grey Logo of Georgia State University, Center for Leadership in Disability.</w:t>
      </w:r>
    </w:p>
    <w:p w:rsidR="00677886" w:rsidRPr="00D40F3F" w:rsidRDefault="00677886" w:rsidP="00D40F3F">
      <w:pPr>
        <w:rPr>
          <w:rFonts w:cstheme="minorHAnsi"/>
        </w:rPr>
      </w:pPr>
    </w:p>
    <w:p w:rsidR="00762D02" w:rsidRPr="00D40F3F" w:rsidRDefault="00762D02" w:rsidP="00D40F3F">
      <w:pPr>
        <w:rPr>
          <w:rFonts w:cstheme="minorHAnsi"/>
        </w:rPr>
      </w:pPr>
    </w:p>
    <w:p w:rsidR="00677886" w:rsidRPr="00D40F3F" w:rsidRDefault="00677886" w:rsidP="00D40F3F">
      <w:pPr>
        <w:rPr>
          <w:rFonts w:cstheme="minorHAnsi"/>
        </w:rPr>
      </w:pPr>
      <w:r w:rsidRPr="00D40F3F">
        <w:rPr>
          <w:rFonts w:cstheme="minorHAnsi"/>
        </w:rPr>
        <w:t xml:space="preserve">Column 3 is divided into 3 sections </w:t>
      </w:r>
    </w:p>
    <w:p w:rsidR="00677886" w:rsidRPr="00D40F3F" w:rsidRDefault="00677886" w:rsidP="00D40F3F">
      <w:pPr>
        <w:rPr>
          <w:rFonts w:cstheme="minorHAnsi"/>
        </w:rPr>
      </w:pPr>
    </w:p>
    <w:p w:rsidR="00213B0F" w:rsidRPr="00D40F3F" w:rsidRDefault="00213B0F" w:rsidP="00D40F3F">
      <w:pPr>
        <w:rPr>
          <w:rFonts w:cstheme="minorHAnsi"/>
        </w:rPr>
      </w:pPr>
    </w:p>
    <w:p w:rsidR="00677886" w:rsidRPr="00D40F3F" w:rsidRDefault="00677886" w:rsidP="00D40F3F">
      <w:pPr>
        <w:rPr>
          <w:rFonts w:cstheme="minorHAnsi"/>
        </w:rPr>
      </w:pPr>
      <w:r w:rsidRPr="00D40F3F">
        <w:rPr>
          <w:rFonts w:cstheme="minorHAnsi"/>
        </w:rPr>
        <w:t>Column 3, Heading; Findings</w:t>
      </w:r>
    </w:p>
    <w:p w:rsidR="00762D02" w:rsidRPr="00D40F3F" w:rsidRDefault="00762D02" w:rsidP="00D40F3F">
      <w:pPr>
        <w:rPr>
          <w:rFonts w:cstheme="minorHAnsi"/>
        </w:rPr>
      </w:pPr>
    </w:p>
    <w:p w:rsidR="00762D02" w:rsidRPr="00D40F3F" w:rsidRDefault="00762D02" w:rsidP="00D40F3F">
      <w:pPr>
        <w:ind w:left="720" w:hanging="720"/>
        <w:rPr>
          <w:rFonts w:cstheme="minorHAnsi"/>
        </w:rPr>
      </w:pPr>
      <w:r w:rsidRPr="00D40F3F">
        <w:rPr>
          <w:rFonts w:cstheme="minorHAnsi"/>
        </w:rPr>
        <w:t xml:space="preserve">Column 3, </w:t>
      </w:r>
      <w:r w:rsidR="009802C0" w:rsidRPr="00D40F3F">
        <w:rPr>
          <w:rFonts w:cstheme="minorHAnsi"/>
        </w:rPr>
        <w:t xml:space="preserve">Section 1; </w:t>
      </w:r>
      <w:r w:rsidRPr="00D40F3F">
        <w:rPr>
          <w:rFonts w:cstheme="minorHAnsi"/>
        </w:rPr>
        <w:t>Table Heading; Common themes from focus group sessions</w:t>
      </w:r>
    </w:p>
    <w:p w:rsidR="00762D02" w:rsidRPr="00D40F3F" w:rsidRDefault="00762D02" w:rsidP="00D40F3F">
      <w:pPr>
        <w:rPr>
          <w:rFonts w:cstheme="minorHAnsi"/>
        </w:rPr>
      </w:pPr>
    </w:p>
    <w:p w:rsidR="00677886" w:rsidRPr="00D40F3F" w:rsidRDefault="00677886" w:rsidP="00D40F3F">
      <w:pPr>
        <w:rPr>
          <w:rFonts w:cstheme="minorHAnsi"/>
        </w:rPr>
      </w:pPr>
      <w:r w:rsidRPr="00D40F3F">
        <w:rPr>
          <w:rFonts w:cstheme="minorHAnsi"/>
        </w:rPr>
        <w:t>Theme: Challenges + Barriers to using technology in the workplace</w:t>
      </w:r>
    </w:p>
    <w:p w:rsidR="00677886" w:rsidRPr="00D40F3F" w:rsidRDefault="00677886" w:rsidP="00D40F3F">
      <w:pPr>
        <w:rPr>
          <w:rFonts w:cstheme="minorHAnsi"/>
        </w:rPr>
      </w:pPr>
    </w:p>
    <w:p w:rsidR="00677886" w:rsidRPr="00D40F3F" w:rsidRDefault="00677886" w:rsidP="00D40F3F">
      <w:pPr>
        <w:rPr>
          <w:rFonts w:cstheme="minorHAnsi"/>
        </w:rPr>
      </w:pPr>
      <w:r w:rsidRPr="00D40F3F">
        <w:rPr>
          <w:rFonts w:cstheme="minorHAnsi"/>
        </w:rPr>
        <w:t>Breaking / No longer working</w:t>
      </w:r>
    </w:p>
    <w:p w:rsidR="00677886" w:rsidRPr="00D40F3F" w:rsidRDefault="00677886" w:rsidP="00D40F3F">
      <w:pPr>
        <w:rPr>
          <w:rFonts w:cstheme="minorHAnsi"/>
        </w:rPr>
      </w:pPr>
      <w:r w:rsidRPr="00D40F3F">
        <w:rPr>
          <w:rFonts w:cstheme="minorHAnsi"/>
        </w:rPr>
        <w:t xml:space="preserve">Technology not allowed / </w:t>
      </w:r>
      <w:proofErr w:type="gramStart"/>
      <w:r w:rsidRPr="00D40F3F">
        <w:rPr>
          <w:rFonts w:cstheme="minorHAnsi"/>
        </w:rPr>
        <w:t>Not</w:t>
      </w:r>
      <w:proofErr w:type="gramEnd"/>
      <w:r w:rsidRPr="00D40F3F">
        <w:rPr>
          <w:rFonts w:cstheme="minorHAnsi"/>
        </w:rPr>
        <w:t xml:space="preserve"> supported in the workplace</w:t>
      </w:r>
    </w:p>
    <w:p w:rsidR="00677886" w:rsidRPr="00D40F3F" w:rsidRDefault="00677886" w:rsidP="00D40F3F">
      <w:pPr>
        <w:rPr>
          <w:rFonts w:cstheme="minorHAnsi"/>
        </w:rPr>
      </w:pPr>
      <w:proofErr w:type="spellStart"/>
      <w:r w:rsidRPr="00D40F3F">
        <w:rPr>
          <w:rFonts w:cstheme="minorHAnsi"/>
        </w:rPr>
        <w:t>WiFi</w:t>
      </w:r>
      <w:proofErr w:type="spellEnd"/>
      <w:r w:rsidRPr="00D40F3F">
        <w:rPr>
          <w:rFonts w:cstheme="minorHAnsi"/>
        </w:rPr>
        <w:t xml:space="preserve"> connection slow or not working</w:t>
      </w:r>
    </w:p>
    <w:p w:rsidR="00677886" w:rsidRPr="00D40F3F" w:rsidRDefault="00677886" w:rsidP="00D40F3F">
      <w:pPr>
        <w:rPr>
          <w:rFonts w:cstheme="minorHAnsi"/>
        </w:rPr>
      </w:pPr>
      <w:r w:rsidRPr="00D40F3F">
        <w:rPr>
          <w:rFonts w:cstheme="minorHAnsi"/>
        </w:rPr>
        <w:t>Not sure how to use technology</w:t>
      </w:r>
    </w:p>
    <w:p w:rsidR="00677886" w:rsidRPr="00D40F3F" w:rsidRDefault="00677886" w:rsidP="00D40F3F">
      <w:pPr>
        <w:rPr>
          <w:rFonts w:cstheme="minorHAnsi"/>
        </w:rPr>
      </w:pPr>
      <w:r w:rsidRPr="00D40F3F">
        <w:rPr>
          <w:rFonts w:cstheme="minorHAnsi"/>
        </w:rPr>
        <w:t>Privacy concerns</w:t>
      </w:r>
    </w:p>
    <w:p w:rsidR="00677886" w:rsidRPr="00D40F3F" w:rsidRDefault="00677886" w:rsidP="00D40F3F">
      <w:pPr>
        <w:rPr>
          <w:rFonts w:cstheme="minorHAnsi"/>
        </w:rPr>
      </w:pPr>
    </w:p>
    <w:p w:rsidR="00213B0F" w:rsidRPr="00D40F3F" w:rsidRDefault="00213B0F" w:rsidP="00D40F3F">
      <w:pPr>
        <w:rPr>
          <w:rFonts w:cstheme="minorHAnsi"/>
        </w:rPr>
      </w:pPr>
    </w:p>
    <w:p w:rsidR="00677886" w:rsidRPr="00D40F3F" w:rsidRDefault="00677886" w:rsidP="00D40F3F">
      <w:pPr>
        <w:rPr>
          <w:rFonts w:cstheme="minorHAnsi"/>
        </w:rPr>
      </w:pPr>
      <w:r w:rsidRPr="00D40F3F">
        <w:rPr>
          <w:rFonts w:cstheme="minorHAnsi"/>
        </w:rPr>
        <w:t>Theme: Assistance with using technology</w:t>
      </w:r>
    </w:p>
    <w:p w:rsidR="00213B0F" w:rsidRPr="00D40F3F" w:rsidRDefault="00213B0F" w:rsidP="00D40F3F">
      <w:pPr>
        <w:rPr>
          <w:rFonts w:cstheme="minorHAnsi"/>
        </w:rPr>
      </w:pPr>
    </w:p>
    <w:p w:rsidR="00677886" w:rsidRPr="00D40F3F" w:rsidRDefault="00213B0F" w:rsidP="00D40F3F">
      <w:pPr>
        <w:rPr>
          <w:rFonts w:cstheme="minorHAnsi"/>
        </w:rPr>
      </w:pPr>
      <w:r w:rsidRPr="00D40F3F">
        <w:rPr>
          <w:rFonts w:cstheme="minorHAnsi"/>
        </w:rPr>
        <w:t>Assistance from Family/ Caregiver</w:t>
      </w:r>
    </w:p>
    <w:p w:rsidR="00213B0F" w:rsidRPr="00D40F3F" w:rsidRDefault="00213B0F" w:rsidP="00D40F3F">
      <w:pPr>
        <w:rPr>
          <w:rFonts w:cstheme="minorHAnsi"/>
        </w:rPr>
      </w:pPr>
      <w:r w:rsidRPr="00D40F3F">
        <w:rPr>
          <w:rFonts w:cstheme="minorHAnsi"/>
        </w:rPr>
        <w:t>Assistance Tech Support</w:t>
      </w:r>
    </w:p>
    <w:p w:rsidR="00213B0F" w:rsidRPr="00D40F3F" w:rsidRDefault="00213B0F" w:rsidP="00D40F3F">
      <w:pPr>
        <w:rPr>
          <w:rFonts w:cstheme="minorHAnsi"/>
        </w:rPr>
      </w:pPr>
      <w:r w:rsidRPr="00D40F3F">
        <w:rPr>
          <w:rFonts w:cstheme="minorHAnsi"/>
        </w:rPr>
        <w:t>Assistance from someone at work</w:t>
      </w:r>
    </w:p>
    <w:p w:rsidR="00213B0F" w:rsidRPr="00D40F3F" w:rsidRDefault="00213B0F" w:rsidP="00D40F3F">
      <w:pPr>
        <w:rPr>
          <w:rFonts w:cstheme="minorHAnsi"/>
        </w:rPr>
      </w:pPr>
      <w:r w:rsidRPr="00D40F3F">
        <w:rPr>
          <w:rFonts w:cstheme="minorHAnsi"/>
        </w:rPr>
        <w:t>Self-Assist</w:t>
      </w:r>
    </w:p>
    <w:p w:rsidR="00677886" w:rsidRPr="00D40F3F" w:rsidRDefault="00677886" w:rsidP="00D40F3F">
      <w:pPr>
        <w:rPr>
          <w:rFonts w:cstheme="minorHAnsi"/>
        </w:rPr>
      </w:pPr>
    </w:p>
    <w:p w:rsidR="00213B0F" w:rsidRPr="00D40F3F" w:rsidRDefault="00213B0F" w:rsidP="00D40F3F">
      <w:pPr>
        <w:rPr>
          <w:rFonts w:cstheme="minorHAnsi"/>
        </w:rPr>
      </w:pPr>
    </w:p>
    <w:p w:rsidR="00677886" w:rsidRPr="00D40F3F" w:rsidRDefault="00677886" w:rsidP="00D40F3F">
      <w:pPr>
        <w:rPr>
          <w:rFonts w:cstheme="minorHAnsi"/>
        </w:rPr>
      </w:pPr>
      <w:r w:rsidRPr="00D40F3F">
        <w:rPr>
          <w:rFonts w:cstheme="minorHAnsi"/>
        </w:rPr>
        <w:t>Theme: How would you classify yourself?</w:t>
      </w:r>
    </w:p>
    <w:p w:rsidR="00213B0F" w:rsidRPr="00D40F3F" w:rsidRDefault="00213B0F" w:rsidP="00D40F3F">
      <w:pPr>
        <w:rPr>
          <w:rFonts w:cstheme="minorHAnsi"/>
        </w:rPr>
      </w:pPr>
    </w:p>
    <w:p w:rsidR="00677886" w:rsidRPr="00D40F3F" w:rsidRDefault="00677886" w:rsidP="00D40F3F">
      <w:pPr>
        <w:rPr>
          <w:rFonts w:cstheme="minorHAnsi"/>
        </w:rPr>
      </w:pPr>
      <w:r w:rsidRPr="00D40F3F">
        <w:rPr>
          <w:rFonts w:cstheme="minorHAnsi"/>
        </w:rPr>
        <w:t>Tech Savvy</w:t>
      </w:r>
    </w:p>
    <w:p w:rsidR="00677886" w:rsidRPr="00D40F3F" w:rsidRDefault="00677886" w:rsidP="00D40F3F">
      <w:pPr>
        <w:rPr>
          <w:rFonts w:cstheme="minorHAnsi"/>
        </w:rPr>
      </w:pPr>
      <w:r w:rsidRPr="00D40F3F">
        <w:rPr>
          <w:rFonts w:cstheme="minorHAnsi"/>
        </w:rPr>
        <w:t>Some tech know-how</w:t>
      </w:r>
    </w:p>
    <w:p w:rsidR="00677886" w:rsidRPr="00D40F3F" w:rsidRDefault="00677886" w:rsidP="00D40F3F">
      <w:pPr>
        <w:rPr>
          <w:rFonts w:cstheme="minorHAnsi"/>
        </w:rPr>
      </w:pPr>
      <w:r w:rsidRPr="00D40F3F">
        <w:rPr>
          <w:rFonts w:cstheme="minorHAnsi"/>
        </w:rPr>
        <w:t>Infrequent user of tech</w:t>
      </w:r>
    </w:p>
    <w:p w:rsidR="00213B0F" w:rsidRPr="00D40F3F" w:rsidRDefault="00213B0F" w:rsidP="00D40F3F">
      <w:pPr>
        <w:rPr>
          <w:rFonts w:cstheme="minorHAnsi"/>
        </w:rPr>
      </w:pPr>
    </w:p>
    <w:p w:rsidR="00213B0F" w:rsidRPr="00D40F3F" w:rsidRDefault="00213B0F" w:rsidP="00D40F3F">
      <w:pPr>
        <w:rPr>
          <w:rFonts w:cstheme="minorHAnsi"/>
        </w:rPr>
      </w:pPr>
    </w:p>
    <w:p w:rsidR="00213B0F" w:rsidRPr="00D40F3F" w:rsidRDefault="00213B0F" w:rsidP="00D40F3F">
      <w:pPr>
        <w:rPr>
          <w:rFonts w:cstheme="minorHAnsi"/>
        </w:rPr>
      </w:pPr>
      <w:r w:rsidRPr="00D40F3F">
        <w:rPr>
          <w:rFonts w:cstheme="minorHAnsi"/>
        </w:rPr>
        <w:t>Theme: Type of Technology Used in workplace</w:t>
      </w:r>
    </w:p>
    <w:p w:rsidR="00213B0F" w:rsidRPr="00D40F3F" w:rsidRDefault="00213B0F" w:rsidP="00D40F3F">
      <w:pPr>
        <w:rPr>
          <w:rFonts w:cstheme="minorHAnsi"/>
        </w:rPr>
      </w:pPr>
    </w:p>
    <w:p w:rsidR="00213B0F" w:rsidRPr="00D40F3F" w:rsidRDefault="00213B0F" w:rsidP="00D40F3F">
      <w:pPr>
        <w:rPr>
          <w:rFonts w:cstheme="minorHAnsi"/>
        </w:rPr>
      </w:pPr>
      <w:r w:rsidRPr="00D40F3F">
        <w:rPr>
          <w:rFonts w:cstheme="minorHAnsi"/>
        </w:rPr>
        <w:t>Wireless Technology examples</w:t>
      </w:r>
    </w:p>
    <w:p w:rsidR="00213B0F" w:rsidRPr="00D40F3F" w:rsidRDefault="00213B0F" w:rsidP="00D40F3F">
      <w:pPr>
        <w:rPr>
          <w:rFonts w:cstheme="minorHAnsi"/>
        </w:rPr>
      </w:pPr>
      <w:r w:rsidRPr="00D40F3F">
        <w:rPr>
          <w:rFonts w:cstheme="minorHAnsi"/>
        </w:rPr>
        <w:t>Uses of tech in the workplace</w:t>
      </w:r>
    </w:p>
    <w:p w:rsidR="00213B0F" w:rsidRPr="00D40F3F" w:rsidRDefault="00213B0F" w:rsidP="00D40F3F">
      <w:pPr>
        <w:rPr>
          <w:rFonts w:cstheme="minorHAnsi"/>
        </w:rPr>
      </w:pPr>
      <w:r w:rsidRPr="00D40F3F">
        <w:rPr>
          <w:rFonts w:cstheme="minorHAnsi"/>
        </w:rPr>
        <w:t>Wearable technology examples</w:t>
      </w:r>
    </w:p>
    <w:p w:rsidR="009802C0" w:rsidRPr="00D40F3F" w:rsidRDefault="009802C0" w:rsidP="00D40F3F">
      <w:pPr>
        <w:rPr>
          <w:rFonts w:cstheme="minorHAnsi"/>
        </w:rPr>
      </w:pPr>
    </w:p>
    <w:p w:rsidR="009802C0" w:rsidRPr="00D40F3F" w:rsidRDefault="009802C0" w:rsidP="00D40F3F">
      <w:pPr>
        <w:rPr>
          <w:rFonts w:cstheme="minorHAnsi"/>
        </w:rPr>
      </w:pPr>
    </w:p>
    <w:p w:rsidR="00762D02" w:rsidRPr="00D40F3F" w:rsidRDefault="00762D02" w:rsidP="00D40F3F">
      <w:pPr>
        <w:rPr>
          <w:rFonts w:cstheme="minorHAnsi"/>
        </w:rPr>
      </w:pPr>
      <w:r w:rsidRPr="00D40F3F">
        <w:rPr>
          <w:rFonts w:cstheme="minorHAnsi"/>
        </w:rPr>
        <w:t>Column 3, Section 2;</w:t>
      </w:r>
    </w:p>
    <w:p w:rsidR="00762D02" w:rsidRPr="00D40F3F" w:rsidRDefault="00762D02" w:rsidP="00D40F3F">
      <w:pPr>
        <w:rPr>
          <w:rFonts w:cstheme="minorHAnsi"/>
        </w:rPr>
      </w:pPr>
    </w:p>
    <w:p w:rsidR="00762D02" w:rsidRPr="00D40F3F" w:rsidRDefault="009802C0" w:rsidP="00D40F3F">
      <w:pPr>
        <w:rPr>
          <w:rFonts w:cstheme="minorHAnsi"/>
        </w:rPr>
      </w:pPr>
      <w:r w:rsidRPr="00D40F3F">
        <w:rPr>
          <w:rFonts w:cstheme="minorHAnsi"/>
        </w:rPr>
        <w:t xml:space="preserve">Column 3, Section 2, Heading; </w:t>
      </w:r>
      <w:r w:rsidR="00762D02" w:rsidRPr="00D40F3F">
        <w:rPr>
          <w:rFonts w:cstheme="minorHAnsi"/>
        </w:rPr>
        <w:t>Figures 1 to 10: Quotes from focus group participants</w:t>
      </w:r>
    </w:p>
    <w:p w:rsidR="00762D02" w:rsidRPr="00D40F3F" w:rsidRDefault="00762D02" w:rsidP="00D40F3F">
      <w:pPr>
        <w:rPr>
          <w:rFonts w:cstheme="minorHAnsi"/>
        </w:rPr>
      </w:pPr>
    </w:p>
    <w:p w:rsidR="00213B0F" w:rsidRPr="00D40F3F" w:rsidRDefault="00762D02" w:rsidP="00D40F3F">
      <w:pPr>
        <w:rPr>
          <w:rFonts w:cstheme="minorHAnsi"/>
        </w:rPr>
      </w:pPr>
      <w:r w:rsidRPr="00D40F3F">
        <w:rPr>
          <w:rFonts w:cstheme="minorHAnsi"/>
        </w:rPr>
        <w:t>Figure</w:t>
      </w:r>
      <w:r w:rsidR="003211F6" w:rsidRPr="00D40F3F">
        <w:rPr>
          <w:rFonts w:cstheme="minorHAnsi"/>
        </w:rPr>
        <w:t xml:space="preserve"> 1 Quote; </w:t>
      </w:r>
      <w:r w:rsidR="00213B0F" w:rsidRPr="00D40F3F">
        <w:rPr>
          <w:rFonts w:cstheme="minorHAnsi"/>
        </w:rPr>
        <w:t xml:space="preserve">Electronic pens can work in hospitals with patients that have multiple symptoms, </w:t>
      </w:r>
      <w:proofErr w:type="gramStart"/>
      <w:r w:rsidR="00213B0F" w:rsidRPr="00D40F3F">
        <w:rPr>
          <w:rFonts w:cstheme="minorHAnsi"/>
        </w:rPr>
        <w:t>disorders, that</w:t>
      </w:r>
      <w:proofErr w:type="gramEnd"/>
      <w:r w:rsidR="00213B0F" w:rsidRPr="00D40F3F">
        <w:rPr>
          <w:rFonts w:cstheme="minorHAnsi"/>
        </w:rPr>
        <w:t xml:space="preserve"> can help in the hospitals and in the workplace.</w:t>
      </w:r>
    </w:p>
    <w:p w:rsidR="003211F6" w:rsidRPr="00D40F3F" w:rsidRDefault="003211F6" w:rsidP="00D40F3F">
      <w:pPr>
        <w:rPr>
          <w:rFonts w:cstheme="minorHAnsi"/>
        </w:rPr>
      </w:pPr>
    </w:p>
    <w:p w:rsidR="003211F6" w:rsidRPr="00D40F3F" w:rsidRDefault="00762D02" w:rsidP="00D40F3F">
      <w:pPr>
        <w:rPr>
          <w:rFonts w:cstheme="minorHAnsi"/>
        </w:rPr>
      </w:pPr>
      <w:r w:rsidRPr="00D40F3F">
        <w:rPr>
          <w:rFonts w:cstheme="minorHAnsi"/>
        </w:rPr>
        <w:t>Figure</w:t>
      </w:r>
      <w:r w:rsidR="003211F6" w:rsidRPr="00D40F3F">
        <w:rPr>
          <w:rFonts w:cstheme="minorHAnsi"/>
        </w:rPr>
        <w:t xml:space="preserve"> 1 is pale Pink in color with a faint superimposed image of a light bulb at the lower left corner.</w:t>
      </w:r>
    </w:p>
    <w:p w:rsidR="003211F6" w:rsidRPr="00D40F3F" w:rsidRDefault="003211F6" w:rsidP="00D40F3F">
      <w:pPr>
        <w:rPr>
          <w:rFonts w:cstheme="minorHAnsi"/>
        </w:rPr>
      </w:pPr>
    </w:p>
    <w:p w:rsidR="00213B0F" w:rsidRPr="00D40F3F" w:rsidRDefault="00762D02" w:rsidP="00D40F3F">
      <w:pPr>
        <w:rPr>
          <w:rFonts w:cstheme="minorHAnsi"/>
        </w:rPr>
      </w:pPr>
      <w:r w:rsidRPr="00D40F3F">
        <w:rPr>
          <w:rFonts w:cstheme="minorHAnsi"/>
        </w:rPr>
        <w:t xml:space="preserve">Figure </w:t>
      </w:r>
      <w:r w:rsidR="003211F6" w:rsidRPr="00D40F3F">
        <w:rPr>
          <w:rFonts w:cstheme="minorHAnsi"/>
        </w:rPr>
        <w:t xml:space="preserve">2 Quote; </w:t>
      </w:r>
      <w:proofErr w:type="gramStart"/>
      <w:r w:rsidR="00213B0F" w:rsidRPr="00D40F3F">
        <w:rPr>
          <w:rFonts w:cstheme="minorHAnsi"/>
        </w:rPr>
        <w:t>Which</w:t>
      </w:r>
      <w:proofErr w:type="gramEnd"/>
      <w:r w:rsidR="00213B0F" w:rsidRPr="00D40F3F">
        <w:rPr>
          <w:rFonts w:cstheme="minorHAnsi"/>
        </w:rPr>
        <w:t xml:space="preserve"> puts some people at a great disadvantage where they could be a better worker if they could utilize it.</w:t>
      </w:r>
    </w:p>
    <w:p w:rsidR="003211F6" w:rsidRPr="00D40F3F" w:rsidRDefault="003211F6" w:rsidP="00D40F3F">
      <w:pPr>
        <w:rPr>
          <w:rFonts w:cstheme="minorHAnsi"/>
        </w:rPr>
      </w:pPr>
    </w:p>
    <w:p w:rsidR="003211F6" w:rsidRPr="00D40F3F" w:rsidRDefault="00762D02" w:rsidP="00D40F3F">
      <w:pPr>
        <w:rPr>
          <w:rFonts w:cstheme="minorHAnsi"/>
        </w:rPr>
      </w:pPr>
      <w:r w:rsidRPr="00D40F3F">
        <w:rPr>
          <w:rFonts w:cstheme="minorHAnsi"/>
        </w:rPr>
        <w:t>Figure</w:t>
      </w:r>
      <w:r w:rsidR="003211F6" w:rsidRPr="00D40F3F">
        <w:rPr>
          <w:rFonts w:cstheme="minorHAnsi"/>
        </w:rPr>
        <w:t xml:space="preserve"> 2 is pale peach in color with a faint superimposed image of 2 happy face masks at the lower left corner.</w:t>
      </w:r>
    </w:p>
    <w:p w:rsidR="003211F6" w:rsidRPr="00D40F3F" w:rsidRDefault="003211F6" w:rsidP="00D40F3F">
      <w:pPr>
        <w:rPr>
          <w:rFonts w:cstheme="minorHAnsi"/>
        </w:rPr>
      </w:pPr>
    </w:p>
    <w:p w:rsidR="00213B0F" w:rsidRPr="00D40F3F" w:rsidRDefault="00762D02" w:rsidP="00D40F3F">
      <w:pPr>
        <w:rPr>
          <w:rFonts w:cstheme="minorHAnsi"/>
        </w:rPr>
      </w:pPr>
      <w:r w:rsidRPr="00D40F3F">
        <w:rPr>
          <w:rFonts w:cstheme="minorHAnsi"/>
        </w:rPr>
        <w:t>Figure</w:t>
      </w:r>
      <w:r w:rsidR="003211F6" w:rsidRPr="00D40F3F">
        <w:rPr>
          <w:rFonts w:cstheme="minorHAnsi"/>
        </w:rPr>
        <w:t xml:space="preserve"> 3 Quote; </w:t>
      </w:r>
      <w:r w:rsidR="00213B0F" w:rsidRPr="00D40F3F">
        <w:rPr>
          <w:rFonts w:cstheme="minorHAnsi"/>
        </w:rPr>
        <w:t>I'm thinking employers, some of them being willing and understanding of the need for these things so that people are able to do their best job and are being supported.</w:t>
      </w:r>
    </w:p>
    <w:p w:rsidR="003211F6" w:rsidRPr="00D40F3F" w:rsidRDefault="003211F6" w:rsidP="00D40F3F">
      <w:pPr>
        <w:rPr>
          <w:rFonts w:cstheme="minorHAnsi"/>
        </w:rPr>
      </w:pPr>
    </w:p>
    <w:p w:rsidR="003211F6" w:rsidRPr="00D40F3F" w:rsidRDefault="00762D02" w:rsidP="00D40F3F">
      <w:pPr>
        <w:rPr>
          <w:rFonts w:cstheme="minorHAnsi"/>
        </w:rPr>
      </w:pPr>
      <w:r w:rsidRPr="00D40F3F">
        <w:rPr>
          <w:rFonts w:cstheme="minorHAnsi"/>
        </w:rPr>
        <w:t xml:space="preserve">Figure </w:t>
      </w:r>
      <w:r w:rsidR="003211F6" w:rsidRPr="00D40F3F">
        <w:rPr>
          <w:rFonts w:cstheme="minorHAnsi"/>
        </w:rPr>
        <w:t>3 is pale orange in color with a faint superimposed image of 2 unidentified mannequins shaking hands at the left corner.</w:t>
      </w:r>
    </w:p>
    <w:p w:rsidR="003211F6" w:rsidRPr="00D40F3F" w:rsidRDefault="003211F6" w:rsidP="00D40F3F">
      <w:pPr>
        <w:rPr>
          <w:rFonts w:cstheme="minorHAnsi"/>
        </w:rPr>
      </w:pPr>
    </w:p>
    <w:p w:rsidR="00213B0F" w:rsidRPr="00D40F3F" w:rsidRDefault="00762D02" w:rsidP="00D40F3F">
      <w:pPr>
        <w:rPr>
          <w:rFonts w:cstheme="minorHAnsi"/>
        </w:rPr>
      </w:pPr>
      <w:r w:rsidRPr="00D40F3F">
        <w:rPr>
          <w:rFonts w:cstheme="minorHAnsi"/>
        </w:rPr>
        <w:t>Figure</w:t>
      </w:r>
      <w:r w:rsidR="003211F6" w:rsidRPr="00D40F3F">
        <w:rPr>
          <w:rFonts w:cstheme="minorHAnsi"/>
        </w:rPr>
        <w:t xml:space="preserve"> 4 Quote; </w:t>
      </w:r>
      <w:r w:rsidR="00213B0F" w:rsidRPr="00D40F3F">
        <w:rPr>
          <w:rFonts w:cstheme="minorHAnsi"/>
        </w:rPr>
        <w:t>Depending on the level of their disability or comprehension, some of the things [are hard to understand]... I don't have a disability, but I'm confused.</w:t>
      </w:r>
    </w:p>
    <w:p w:rsidR="003211F6" w:rsidRPr="00D40F3F" w:rsidRDefault="003211F6" w:rsidP="00D40F3F">
      <w:pPr>
        <w:rPr>
          <w:rFonts w:cstheme="minorHAnsi"/>
        </w:rPr>
      </w:pPr>
    </w:p>
    <w:p w:rsidR="003211F6" w:rsidRPr="00D40F3F" w:rsidRDefault="00762D02" w:rsidP="00D40F3F">
      <w:pPr>
        <w:rPr>
          <w:rFonts w:cstheme="minorHAnsi"/>
        </w:rPr>
      </w:pPr>
      <w:r w:rsidRPr="00D40F3F">
        <w:rPr>
          <w:rFonts w:cstheme="minorHAnsi"/>
        </w:rPr>
        <w:t>Figure</w:t>
      </w:r>
      <w:r w:rsidR="003211F6" w:rsidRPr="00D40F3F">
        <w:rPr>
          <w:rFonts w:cstheme="minorHAnsi"/>
        </w:rPr>
        <w:t xml:space="preserve"> 4 is peach colored with</w:t>
      </w:r>
      <w:r w:rsidR="00DB0D75" w:rsidRPr="00D40F3F">
        <w:rPr>
          <w:rFonts w:cstheme="minorHAnsi"/>
        </w:rPr>
        <w:t xml:space="preserve"> a faint superimposed image of a human brain at the left corner.</w:t>
      </w:r>
    </w:p>
    <w:p w:rsidR="00DB0D75" w:rsidRPr="00D40F3F" w:rsidRDefault="00DB0D75" w:rsidP="00D40F3F">
      <w:pPr>
        <w:rPr>
          <w:rFonts w:cstheme="minorHAnsi"/>
        </w:rPr>
      </w:pPr>
    </w:p>
    <w:p w:rsidR="00213B0F" w:rsidRPr="00D40F3F" w:rsidRDefault="00762D02" w:rsidP="00D40F3F">
      <w:pPr>
        <w:rPr>
          <w:rFonts w:cstheme="minorHAnsi"/>
        </w:rPr>
      </w:pPr>
      <w:r w:rsidRPr="00D40F3F">
        <w:rPr>
          <w:rFonts w:cstheme="minorHAnsi"/>
        </w:rPr>
        <w:t>Figure</w:t>
      </w:r>
      <w:r w:rsidR="00DB0D75" w:rsidRPr="00D40F3F">
        <w:rPr>
          <w:rFonts w:cstheme="minorHAnsi"/>
        </w:rPr>
        <w:t xml:space="preserve"> 5 Quote; </w:t>
      </w:r>
      <w:r w:rsidR="00213B0F" w:rsidRPr="00D40F3F">
        <w:rPr>
          <w:rFonts w:cstheme="minorHAnsi"/>
        </w:rPr>
        <w:t>Bose has the noise canceling headphones or the noise busters. [It can] tune out all the noise around you so that people can work and not deal with distractions.</w:t>
      </w:r>
    </w:p>
    <w:p w:rsidR="00DB0D75" w:rsidRPr="00D40F3F" w:rsidRDefault="00DB0D75" w:rsidP="00D40F3F">
      <w:pPr>
        <w:rPr>
          <w:rFonts w:cstheme="minorHAnsi"/>
        </w:rPr>
      </w:pPr>
    </w:p>
    <w:p w:rsidR="00DB0D75" w:rsidRPr="00D40F3F" w:rsidRDefault="00762D02" w:rsidP="00D40F3F">
      <w:pPr>
        <w:rPr>
          <w:rFonts w:cstheme="minorHAnsi"/>
        </w:rPr>
      </w:pPr>
      <w:r w:rsidRPr="00D40F3F">
        <w:rPr>
          <w:rFonts w:cstheme="minorHAnsi"/>
        </w:rPr>
        <w:t>Figure</w:t>
      </w:r>
      <w:r w:rsidR="00DB0D75" w:rsidRPr="00D40F3F">
        <w:rPr>
          <w:rFonts w:cstheme="minorHAnsi"/>
        </w:rPr>
        <w:t xml:space="preserve"> 5 is Pink in color with a faint superimposed image of an unidentified mannequin holding an open book.</w:t>
      </w:r>
    </w:p>
    <w:p w:rsidR="00DB0D75" w:rsidRPr="00D40F3F" w:rsidRDefault="00DB0D75" w:rsidP="00D40F3F">
      <w:pPr>
        <w:rPr>
          <w:rFonts w:cstheme="minorHAnsi"/>
        </w:rPr>
      </w:pPr>
    </w:p>
    <w:p w:rsidR="00213B0F" w:rsidRPr="00D40F3F" w:rsidRDefault="00762D02" w:rsidP="00D40F3F">
      <w:pPr>
        <w:rPr>
          <w:rFonts w:cstheme="minorHAnsi"/>
        </w:rPr>
      </w:pPr>
      <w:r w:rsidRPr="00D40F3F">
        <w:rPr>
          <w:rFonts w:cstheme="minorHAnsi"/>
        </w:rPr>
        <w:t>Figure</w:t>
      </w:r>
      <w:r w:rsidR="00DB0D75" w:rsidRPr="00D40F3F">
        <w:rPr>
          <w:rFonts w:cstheme="minorHAnsi"/>
        </w:rPr>
        <w:t xml:space="preserve"> 6 Quote;</w:t>
      </w:r>
      <w:r w:rsidR="00213B0F" w:rsidRPr="00D40F3F">
        <w:rPr>
          <w:rFonts w:cstheme="minorHAnsi"/>
        </w:rPr>
        <w:t xml:space="preserve"> </w:t>
      </w:r>
      <w:proofErr w:type="gramStart"/>
      <w:r w:rsidR="00213B0F" w:rsidRPr="00D40F3F">
        <w:rPr>
          <w:rFonts w:cstheme="minorHAnsi"/>
        </w:rPr>
        <w:t>Just</w:t>
      </w:r>
      <w:proofErr w:type="gramEnd"/>
      <w:r w:rsidR="00213B0F" w:rsidRPr="00D40F3F">
        <w:rPr>
          <w:rFonts w:cstheme="minorHAnsi"/>
        </w:rPr>
        <w:t xml:space="preserve"> like identity theft and all that kind of stuff, it can happen to an individual with special needs as well.</w:t>
      </w:r>
    </w:p>
    <w:p w:rsidR="00DB0D75" w:rsidRPr="00D40F3F" w:rsidRDefault="00DB0D75" w:rsidP="00D40F3F">
      <w:pPr>
        <w:rPr>
          <w:rFonts w:cstheme="minorHAnsi"/>
        </w:rPr>
      </w:pPr>
    </w:p>
    <w:p w:rsidR="00DB0D75" w:rsidRPr="00D40F3F" w:rsidRDefault="00762D02" w:rsidP="00D40F3F">
      <w:pPr>
        <w:rPr>
          <w:rFonts w:cstheme="minorHAnsi"/>
        </w:rPr>
      </w:pPr>
      <w:r w:rsidRPr="00D40F3F">
        <w:rPr>
          <w:rFonts w:cstheme="minorHAnsi"/>
        </w:rPr>
        <w:t>Figure</w:t>
      </w:r>
      <w:r w:rsidR="00DB0D75" w:rsidRPr="00D40F3F">
        <w:rPr>
          <w:rFonts w:cstheme="minorHAnsi"/>
        </w:rPr>
        <w:t xml:space="preserve"> 6 is pale pink in color with a faint superimposed image of a male mannequin lifting weight above his head.</w:t>
      </w:r>
    </w:p>
    <w:p w:rsidR="00DB0D75" w:rsidRPr="00D40F3F" w:rsidRDefault="00DB0D75" w:rsidP="00D40F3F">
      <w:pPr>
        <w:rPr>
          <w:rFonts w:cstheme="minorHAnsi"/>
        </w:rPr>
      </w:pPr>
    </w:p>
    <w:p w:rsidR="00213B0F" w:rsidRPr="00D40F3F" w:rsidRDefault="00762D02" w:rsidP="00D40F3F">
      <w:pPr>
        <w:rPr>
          <w:rFonts w:cstheme="minorHAnsi"/>
        </w:rPr>
      </w:pPr>
      <w:r w:rsidRPr="00D40F3F">
        <w:rPr>
          <w:rFonts w:cstheme="minorHAnsi"/>
        </w:rPr>
        <w:t>Figure</w:t>
      </w:r>
      <w:r w:rsidR="00DB0D75" w:rsidRPr="00D40F3F">
        <w:rPr>
          <w:rFonts w:cstheme="minorHAnsi"/>
        </w:rPr>
        <w:t xml:space="preserve"> 7 Quote; </w:t>
      </w:r>
      <w:r w:rsidR="00213B0F" w:rsidRPr="00D40F3F">
        <w:rPr>
          <w:rFonts w:cstheme="minorHAnsi"/>
        </w:rPr>
        <w:t xml:space="preserve">I can be hired but I still need this device because it's part of my life. </w:t>
      </w:r>
    </w:p>
    <w:p w:rsidR="00DB0D75" w:rsidRPr="00D40F3F" w:rsidRDefault="00DB0D75" w:rsidP="00D40F3F">
      <w:pPr>
        <w:rPr>
          <w:rFonts w:cstheme="minorHAnsi"/>
        </w:rPr>
      </w:pPr>
    </w:p>
    <w:p w:rsidR="00DB0D75" w:rsidRPr="00D40F3F" w:rsidRDefault="00762D02" w:rsidP="00D40F3F">
      <w:pPr>
        <w:rPr>
          <w:rFonts w:cstheme="minorHAnsi"/>
        </w:rPr>
      </w:pPr>
      <w:r w:rsidRPr="00D40F3F">
        <w:rPr>
          <w:rFonts w:cstheme="minorHAnsi"/>
        </w:rPr>
        <w:t>Figure 7 is R</w:t>
      </w:r>
      <w:r w:rsidR="00DB0D75" w:rsidRPr="00D40F3F">
        <w:rPr>
          <w:rFonts w:cstheme="minorHAnsi"/>
        </w:rPr>
        <w:t xml:space="preserve">ed </w:t>
      </w:r>
      <w:r w:rsidRPr="00D40F3F">
        <w:rPr>
          <w:rFonts w:cstheme="minorHAnsi"/>
        </w:rPr>
        <w:t xml:space="preserve">colored </w:t>
      </w:r>
      <w:r w:rsidR="00DB0D75" w:rsidRPr="00D40F3F">
        <w:rPr>
          <w:rFonts w:cstheme="minorHAnsi"/>
        </w:rPr>
        <w:t>with a faint superimposed image of a hand shake.</w:t>
      </w:r>
    </w:p>
    <w:p w:rsidR="00DB0D75" w:rsidRPr="00D40F3F" w:rsidRDefault="00DB0D75" w:rsidP="00D40F3F">
      <w:pPr>
        <w:rPr>
          <w:rFonts w:cstheme="minorHAnsi"/>
        </w:rPr>
      </w:pPr>
    </w:p>
    <w:p w:rsidR="00213B0F" w:rsidRPr="00D40F3F" w:rsidRDefault="00762D02" w:rsidP="00D40F3F">
      <w:pPr>
        <w:rPr>
          <w:rFonts w:cstheme="minorHAnsi"/>
        </w:rPr>
      </w:pPr>
      <w:r w:rsidRPr="00D40F3F">
        <w:rPr>
          <w:rFonts w:cstheme="minorHAnsi"/>
        </w:rPr>
        <w:lastRenderedPageBreak/>
        <w:t>Figure</w:t>
      </w:r>
      <w:r w:rsidR="00DB0D75" w:rsidRPr="00D40F3F">
        <w:rPr>
          <w:rFonts w:cstheme="minorHAnsi"/>
        </w:rPr>
        <w:t xml:space="preserve"> 8 Quote; </w:t>
      </w:r>
      <w:proofErr w:type="gramStart"/>
      <w:r w:rsidR="00213B0F" w:rsidRPr="00D40F3F">
        <w:rPr>
          <w:rFonts w:cstheme="minorHAnsi"/>
        </w:rPr>
        <w:t>That's</w:t>
      </w:r>
      <w:proofErr w:type="gramEnd"/>
      <w:r w:rsidR="00213B0F" w:rsidRPr="00D40F3F">
        <w:rPr>
          <w:rFonts w:cstheme="minorHAnsi"/>
        </w:rPr>
        <w:t xml:space="preserve"> $75 for the whole month, so cost.</w:t>
      </w:r>
    </w:p>
    <w:p w:rsidR="00DB0D75" w:rsidRPr="00D40F3F" w:rsidRDefault="00DB0D75" w:rsidP="00D40F3F">
      <w:pPr>
        <w:rPr>
          <w:rFonts w:cstheme="minorHAnsi"/>
        </w:rPr>
      </w:pPr>
    </w:p>
    <w:p w:rsidR="00DB0D75" w:rsidRPr="00D40F3F" w:rsidRDefault="00762D02" w:rsidP="00D40F3F">
      <w:pPr>
        <w:rPr>
          <w:rFonts w:cstheme="minorHAnsi"/>
        </w:rPr>
      </w:pPr>
      <w:r w:rsidRPr="00D40F3F">
        <w:rPr>
          <w:rFonts w:cstheme="minorHAnsi"/>
        </w:rPr>
        <w:t>Figure</w:t>
      </w:r>
      <w:r w:rsidR="00DB0D75" w:rsidRPr="00D40F3F">
        <w:rPr>
          <w:rFonts w:cstheme="minorHAnsi"/>
        </w:rPr>
        <w:t xml:space="preserve"> 8 is Peach Colored with a faint superimposed image of an unidentified mannequin with a thinking blub above and to the right of his head in the right corner.</w:t>
      </w:r>
    </w:p>
    <w:p w:rsidR="00DB0D75" w:rsidRPr="00D40F3F" w:rsidRDefault="00DB0D75" w:rsidP="00D40F3F">
      <w:pPr>
        <w:rPr>
          <w:rFonts w:cstheme="minorHAnsi"/>
        </w:rPr>
      </w:pPr>
    </w:p>
    <w:p w:rsidR="00213B0F" w:rsidRPr="00D40F3F" w:rsidRDefault="00762D02" w:rsidP="00D40F3F">
      <w:pPr>
        <w:rPr>
          <w:rFonts w:cstheme="minorHAnsi"/>
        </w:rPr>
      </w:pPr>
      <w:r w:rsidRPr="00D40F3F">
        <w:rPr>
          <w:rFonts w:cstheme="minorHAnsi"/>
        </w:rPr>
        <w:t>Figure</w:t>
      </w:r>
      <w:r w:rsidR="00DB0D75" w:rsidRPr="00D40F3F">
        <w:rPr>
          <w:rFonts w:cstheme="minorHAnsi"/>
        </w:rPr>
        <w:t xml:space="preserve"> 9 Quote; </w:t>
      </w:r>
      <w:r w:rsidR="00213B0F" w:rsidRPr="00D40F3F">
        <w:rPr>
          <w:rFonts w:cstheme="minorHAnsi"/>
        </w:rPr>
        <w:t>[I use technology] probably 50% of the time.</w:t>
      </w:r>
    </w:p>
    <w:p w:rsidR="00DB0D75" w:rsidRPr="00D40F3F" w:rsidRDefault="00DB0D75" w:rsidP="00D40F3F">
      <w:pPr>
        <w:rPr>
          <w:rFonts w:cstheme="minorHAnsi"/>
        </w:rPr>
      </w:pPr>
    </w:p>
    <w:p w:rsidR="00DB0D75" w:rsidRPr="00D40F3F" w:rsidRDefault="00762D02" w:rsidP="00D40F3F">
      <w:pPr>
        <w:rPr>
          <w:rFonts w:cstheme="minorHAnsi"/>
        </w:rPr>
      </w:pPr>
      <w:r w:rsidRPr="00D40F3F">
        <w:rPr>
          <w:rFonts w:cstheme="minorHAnsi"/>
        </w:rPr>
        <w:t>Figure 9 is pale O</w:t>
      </w:r>
      <w:r w:rsidR="00DB0D75" w:rsidRPr="00D40F3F">
        <w:rPr>
          <w:rFonts w:cstheme="minorHAnsi"/>
        </w:rPr>
        <w:t xml:space="preserve">range </w:t>
      </w:r>
      <w:r w:rsidRPr="00D40F3F">
        <w:rPr>
          <w:rFonts w:cstheme="minorHAnsi"/>
        </w:rPr>
        <w:t xml:space="preserve">colored </w:t>
      </w:r>
      <w:r w:rsidR="00DB0D75" w:rsidRPr="00D40F3F">
        <w:rPr>
          <w:rFonts w:cstheme="minorHAnsi"/>
        </w:rPr>
        <w:t>with a faint superimposed image of the world in the lower mid-section.</w:t>
      </w:r>
    </w:p>
    <w:p w:rsidR="00DB0D75" w:rsidRPr="00D40F3F" w:rsidRDefault="00DB0D75" w:rsidP="00D40F3F">
      <w:pPr>
        <w:rPr>
          <w:rFonts w:cstheme="minorHAnsi"/>
        </w:rPr>
      </w:pPr>
    </w:p>
    <w:p w:rsidR="00213B0F" w:rsidRPr="00D40F3F" w:rsidRDefault="00762D02" w:rsidP="00D40F3F">
      <w:pPr>
        <w:rPr>
          <w:rFonts w:cstheme="minorHAnsi"/>
        </w:rPr>
      </w:pPr>
      <w:r w:rsidRPr="00D40F3F">
        <w:rPr>
          <w:rFonts w:cstheme="minorHAnsi"/>
        </w:rPr>
        <w:t xml:space="preserve">Figure </w:t>
      </w:r>
      <w:r w:rsidR="00DB0D75" w:rsidRPr="00D40F3F">
        <w:rPr>
          <w:rFonts w:cstheme="minorHAnsi"/>
        </w:rPr>
        <w:t xml:space="preserve">10 </w:t>
      </w:r>
      <w:r w:rsidRPr="00D40F3F">
        <w:rPr>
          <w:rFonts w:cstheme="minorHAnsi"/>
        </w:rPr>
        <w:t>Quote</w:t>
      </w:r>
      <w:r w:rsidR="00DB0D75" w:rsidRPr="00D40F3F">
        <w:rPr>
          <w:rFonts w:cstheme="minorHAnsi"/>
        </w:rPr>
        <w:t xml:space="preserve">; </w:t>
      </w:r>
      <w:r w:rsidR="00213B0F" w:rsidRPr="00D40F3F">
        <w:rPr>
          <w:rFonts w:cstheme="minorHAnsi"/>
        </w:rPr>
        <w:t>I'm technically savvy.</w:t>
      </w:r>
    </w:p>
    <w:p w:rsidR="00762D02" w:rsidRPr="00D40F3F" w:rsidRDefault="00762D02" w:rsidP="00D40F3F">
      <w:pPr>
        <w:rPr>
          <w:rFonts w:cstheme="minorHAnsi"/>
        </w:rPr>
      </w:pPr>
    </w:p>
    <w:p w:rsidR="00677886" w:rsidRPr="00D40F3F" w:rsidRDefault="00762D02" w:rsidP="00D40F3F">
      <w:pPr>
        <w:rPr>
          <w:rFonts w:cstheme="minorHAnsi"/>
        </w:rPr>
      </w:pPr>
      <w:r w:rsidRPr="00D40F3F">
        <w:rPr>
          <w:rFonts w:cstheme="minorHAnsi"/>
        </w:rPr>
        <w:t>Figure 10 is Pink colored with a faint superimposed image of the head of an unidentified mannequin wearing a graduation hat at the right hand corner.</w:t>
      </w:r>
    </w:p>
    <w:p w:rsidR="00677886" w:rsidRPr="00D40F3F" w:rsidRDefault="00677886" w:rsidP="00D40F3F">
      <w:pPr>
        <w:rPr>
          <w:rFonts w:cstheme="minorHAnsi"/>
        </w:rPr>
      </w:pPr>
    </w:p>
    <w:p w:rsidR="00762D02" w:rsidRPr="00D40F3F" w:rsidRDefault="00762D02" w:rsidP="00D40F3F">
      <w:pPr>
        <w:rPr>
          <w:rFonts w:cstheme="minorHAnsi"/>
        </w:rPr>
      </w:pPr>
    </w:p>
    <w:p w:rsidR="00762D02" w:rsidRPr="00D40F3F" w:rsidRDefault="00762D02" w:rsidP="00D40F3F">
      <w:pPr>
        <w:rPr>
          <w:rFonts w:cstheme="minorHAnsi"/>
        </w:rPr>
      </w:pPr>
      <w:r w:rsidRPr="00D40F3F">
        <w:rPr>
          <w:rFonts w:cstheme="minorHAnsi"/>
        </w:rPr>
        <w:t>Column 3, Section 3, Heading; Conclusions</w:t>
      </w:r>
    </w:p>
    <w:p w:rsidR="00762D02" w:rsidRPr="00D40F3F" w:rsidRDefault="00762D02" w:rsidP="00D40F3F">
      <w:pPr>
        <w:rPr>
          <w:rFonts w:cstheme="minorHAnsi"/>
        </w:rPr>
      </w:pPr>
    </w:p>
    <w:p w:rsidR="00762D02" w:rsidRPr="00D40F3F" w:rsidRDefault="00762D02" w:rsidP="00D40F3F">
      <w:pPr>
        <w:rPr>
          <w:rFonts w:cstheme="minorHAnsi"/>
        </w:rPr>
      </w:pPr>
      <w:r w:rsidRPr="00D40F3F">
        <w:rPr>
          <w:rFonts w:cstheme="minorHAnsi"/>
        </w:rPr>
        <w:t xml:space="preserve">One method of support that can facilitate and maintain successful employment is assistive technology. </w:t>
      </w:r>
    </w:p>
    <w:p w:rsidR="00762D02" w:rsidRPr="00D40F3F" w:rsidRDefault="00762D02" w:rsidP="00D40F3F">
      <w:pPr>
        <w:rPr>
          <w:rFonts w:cstheme="minorHAnsi"/>
        </w:rPr>
      </w:pPr>
    </w:p>
    <w:p w:rsidR="00762D02" w:rsidRPr="00D40F3F" w:rsidRDefault="00762D02" w:rsidP="00D40F3F">
      <w:pPr>
        <w:rPr>
          <w:rFonts w:cstheme="minorHAnsi"/>
        </w:rPr>
      </w:pPr>
      <w:r w:rsidRPr="00D40F3F">
        <w:rPr>
          <w:rFonts w:cstheme="minorHAnsi"/>
        </w:rPr>
        <w:t>Where do we go from here?</w:t>
      </w:r>
    </w:p>
    <w:p w:rsidR="00762D02" w:rsidRPr="00D40F3F" w:rsidRDefault="00762D02" w:rsidP="00D40F3F">
      <w:pPr>
        <w:rPr>
          <w:rFonts w:cstheme="minorHAnsi"/>
        </w:rPr>
      </w:pPr>
      <w:r w:rsidRPr="00D40F3F">
        <w:rPr>
          <w:rFonts w:cstheme="minorHAnsi"/>
        </w:rPr>
        <w:t>Educate and influence fiscal dollars</w:t>
      </w:r>
    </w:p>
    <w:p w:rsidR="00762D02" w:rsidRPr="00D40F3F" w:rsidRDefault="00762D02" w:rsidP="00D40F3F">
      <w:pPr>
        <w:rPr>
          <w:rFonts w:cstheme="minorHAnsi"/>
        </w:rPr>
      </w:pPr>
      <w:r w:rsidRPr="00D40F3F">
        <w:rPr>
          <w:rFonts w:cstheme="minorHAnsi"/>
        </w:rPr>
        <w:t>Support development of new technologies</w:t>
      </w:r>
    </w:p>
    <w:p w:rsidR="00762D02" w:rsidRPr="00D40F3F" w:rsidRDefault="00762D02" w:rsidP="00D40F3F">
      <w:pPr>
        <w:rPr>
          <w:rFonts w:cstheme="minorHAnsi"/>
        </w:rPr>
      </w:pPr>
      <w:r w:rsidRPr="00D40F3F">
        <w:rPr>
          <w:rFonts w:cstheme="minorHAnsi"/>
        </w:rPr>
        <w:t>Increase awareness surrounding technology in the workplace</w:t>
      </w:r>
    </w:p>
    <w:p w:rsidR="00762D02" w:rsidRPr="00D40F3F" w:rsidRDefault="00762D02" w:rsidP="00D40F3F">
      <w:pPr>
        <w:rPr>
          <w:rFonts w:cstheme="minorHAnsi"/>
        </w:rPr>
      </w:pPr>
      <w:r w:rsidRPr="00D40F3F">
        <w:rPr>
          <w:rFonts w:cstheme="minorHAnsi"/>
        </w:rPr>
        <w:t>Improve access and use of wireless technologies</w:t>
      </w:r>
    </w:p>
    <w:p w:rsidR="00762D02" w:rsidRPr="00D40F3F" w:rsidRDefault="00762D02" w:rsidP="00D40F3F">
      <w:pPr>
        <w:rPr>
          <w:rFonts w:cstheme="minorHAnsi"/>
        </w:rPr>
      </w:pPr>
    </w:p>
    <w:p w:rsidR="00762D02" w:rsidRPr="00D40F3F" w:rsidRDefault="00762D02" w:rsidP="00D40F3F">
      <w:pPr>
        <w:rPr>
          <w:rFonts w:cstheme="minorHAnsi"/>
        </w:rPr>
      </w:pPr>
    </w:p>
    <w:p w:rsidR="00F305B2" w:rsidRPr="00D40F3F" w:rsidRDefault="009802C0" w:rsidP="00D40F3F">
      <w:pPr>
        <w:rPr>
          <w:rFonts w:cstheme="minorHAnsi"/>
        </w:rPr>
      </w:pPr>
      <w:r w:rsidRPr="00D40F3F">
        <w:rPr>
          <w:rFonts w:cstheme="minorHAnsi"/>
        </w:rPr>
        <w:t>Footnote;</w:t>
      </w:r>
    </w:p>
    <w:p w:rsidR="009802C0" w:rsidRPr="00D40F3F" w:rsidRDefault="009802C0" w:rsidP="00D40F3F">
      <w:pPr>
        <w:rPr>
          <w:rFonts w:cstheme="minorHAnsi"/>
        </w:rPr>
      </w:pPr>
    </w:p>
    <w:p w:rsidR="009802C0" w:rsidRPr="00D40F3F" w:rsidRDefault="009802C0" w:rsidP="00D40F3F">
      <w:pPr>
        <w:rPr>
          <w:rFonts w:cstheme="minorHAnsi"/>
        </w:rPr>
      </w:pPr>
      <w:r w:rsidRPr="00D40F3F">
        <w:rPr>
          <w:rFonts w:cstheme="minorHAnsi"/>
        </w:rPr>
        <w:t>Footnote is in 3 columns</w:t>
      </w:r>
    </w:p>
    <w:p w:rsidR="009802C0" w:rsidRPr="00D40F3F" w:rsidRDefault="009802C0" w:rsidP="00D40F3F">
      <w:pPr>
        <w:rPr>
          <w:rFonts w:cstheme="minorHAnsi"/>
        </w:rPr>
      </w:pPr>
    </w:p>
    <w:p w:rsidR="009802C0" w:rsidRPr="00D40F3F" w:rsidRDefault="009802C0" w:rsidP="00D40F3F">
      <w:pPr>
        <w:rPr>
          <w:rFonts w:cstheme="minorHAnsi"/>
        </w:rPr>
      </w:pPr>
      <w:r w:rsidRPr="00D40F3F">
        <w:rPr>
          <w:rFonts w:cstheme="minorHAnsi"/>
        </w:rPr>
        <w:t xml:space="preserve">Column 1, Logo; A Blue and Grey Logo of 10 years </w:t>
      </w:r>
      <w:r w:rsidR="00D40F3F" w:rsidRPr="00D40F3F">
        <w:rPr>
          <w:rFonts w:cstheme="minorHAnsi"/>
        </w:rPr>
        <w:t xml:space="preserve">Anniversary </w:t>
      </w:r>
      <w:r w:rsidRPr="00D40F3F">
        <w:rPr>
          <w:rFonts w:cstheme="minorHAnsi"/>
        </w:rPr>
        <w:t xml:space="preserve">Center for Leadership in </w:t>
      </w:r>
      <w:proofErr w:type="spellStart"/>
      <w:r w:rsidRPr="00D40F3F">
        <w:rPr>
          <w:rFonts w:cstheme="minorHAnsi"/>
        </w:rPr>
        <w:t>Disability.Inclusion</w:t>
      </w:r>
      <w:proofErr w:type="spellEnd"/>
      <w:r w:rsidRPr="00D40F3F">
        <w:rPr>
          <w:rFonts w:cstheme="minorHAnsi"/>
        </w:rPr>
        <w:t>, Innovation, Impact</w:t>
      </w:r>
    </w:p>
    <w:p w:rsidR="00D40F3F" w:rsidRPr="00D40F3F" w:rsidRDefault="00D40F3F" w:rsidP="00D40F3F">
      <w:pPr>
        <w:rPr>
          <w:rFonts w:cstheme="minorHAnsi"/>
        </w:rPr>
      </w:pPr>
    </w:p>
    <w:p w:rsidR="00D40F3F" w:rsidRPr="00D40F3F" w:rsidRDefault="00D40F3F" w:rsidP="00D40F3F">
      <w:pPr>
        <w:rPr>
          <w:rFonts w:cstheme="minorHAnsi"/>
        </w:rPr>
      </w:pPr>
      <w:r w:rsidRPr="00D40F3F">
        <w:rPr>
          <w:rFonts w:cstheme="minorHAnsi"/>
        </w:rPr>
        <w:t xml:space="preserve">Column 2, </w:t>
      </w:r>
    </w:p>
    <w:p w:rsidR="00D40F3F" w:rsidRPr="00D40F3F" w:rsidRDefault="00D40F3F" w:rsidP="00D40F3F">
      <w:pPr>
        <w:rPr>
          <w:rFonts w:cstheme="minorHAnsi"/>
        </w:rPr>
      </w:pPr>
      <w:r w:rsidRPr="00D40F3F">
        <w:rPr>
          <w:rFonts w:cstheme="minorHAnsi"/>
        </w:rPr>
        <w:t>NOTE: The contents of this poster were developed under a grant from the National Institute on Disability, Independent Living, and Rehabilitation Research (NIDILRR grant number 90RE5025).  NIDILRR is a Center within the Administration for Community Living (ACL), Department of Health and Human Services (HHS). The contents of this poster do not necessarily represent the policy of NIDILRR, ACL, HHS, and you should not assume endorsement by the Federal Government.</w:t>
      </w:r>
    </w:p>
    <w:p w:rsidR="00D40F3F" w:rsidRPr="00D40F3F" w:rsidRDefault="00D40F3F" w:rsidP="00D40F3F">
      <w:pPr>
        <w:rPr>
          <w:rFonts w:cstheme="minorHAnsi"/>
        </w:rPr>
      </w:pPr>
    </w:p>
    <w:p w:rsidR="00D40F3F" w:rsidRPr="00D40F3F" w:rsidRDefault="00D40F3F" w:rsidP="00D40F3F">
      <w:pPr>
        <w:rPr>
          <w:rFonts w:cstheme="minorHAnsi"/>
        </w:rPr>
      </w:pPr>
    </w:p>
    <w:p w:rsidR="00D40F3F" w:rsidRPr="00D40F3F" w:rsidRDefault="00D40F3F" w:rsidP="00D40F3F">
      <w:pPr>
        <w:rPr>
          <w:rFonts w:cstheme="minorHAnsi"/>
        </w:rPr>
      </w:pPr>
      <w:r w:rsidRPr="00D40F3F">
        <w:rPr>
          <w:rFonts w:cstheme="minorHAnsi"/>
        </w:rPr>
        <w:lastRenderedPageBreak/>
        <w:t>Column 3, Heading; References</w:t>
      </w:r>
    </w:p>
    <w:p w:rsidR="00D40F3F" w:rsidRPr="00D40F3F" w:rsidRDefault="00D40F3F" w:rsidP="00D40F3F">
      <w:pPr>
        <w:rPr>
          <w:rFonts w:cstheme="minorHAnsi"/>
        </w:rPr>
      </w:pPr>
    </w:p>
    <w:p w:rsidR="00102724" w:rsidRPr="00D40F3F" w:rsidRDefault="00D40F3F" w:rsidP="00D40F3F">
      <w:pPr>
        <w:numPr>
          <w:ilvl w:val="0"/>
          <w:numId w:val="10"/>
        </w:numPr>
        <w:rPr>
          <w:rFonts w:cstheme="minorHAnsi"/>
        </w:rPr>
      </w:pPr>
      <w:proofErr w:type="spellStart"/>
      <w:r w:rsidRPr="00D40F3F">
        <w:rPr>
          <w:rFonts w:cstheme="minorHAnsi"/>
        </w:rPr>
        <w:t>Arthanat</w:t>
      </w:r>
      <w:proofErr w:type="spellEnd"/>
      <w:r w:rsidRPr="00D40F3F">
        <w:rPr>
          <w:rFonts w:cstheme="minorHAnsi"/>
        </w:rPr>
        <w:t xml:space="preserve">, </w:t>
      </w:r>
      <w:proofErr w:type="spellStart"/>
      <w:proofErr w:type="gramStart"/>
      <w:r w:rsidRPr="00D40F3F">
        <w:rPr>
          <w:rFonts w:cstheme="minorHAnsi"/>
        </w:rPr>
        <w:t>Sajay</w:t>
      </w:r>
      <w:proofErr w:type="spellEnd"/>
      <w:r w:rsidRPr="00D40F3F">
        <w:rPr>
          <w:rFonts w:cstheme="minorHAnsi"/>
        </w:rPr>
        <w:t>.,</w:t>
      </w:r>
      <w:proofErr w:type="gramEnd"/>
      <w:r w:rsidRPr="00D40F3F">
        <w:rPr>
          <w:rFonts w:cstheme="minorHAnsi"/>
        </w:rPr>
        <w:t xml:space="preserve"> Lesner, Kasey., </w:t>
      </w:r>
      <w:proofErr w:type="spellStart"/>
      <w:r w:rsidRPr="00D40F3F">
        <w:rPr>
          <w:rFonts w:cstheme="minorHAnsi"/>
        </w:rPr>
        <w:t>Sundar</w:t>
      </w:r>
      <w:proofErr w:type="spellEnd"/>
      <w:r w:rsidRPr="00D40F3F">
        <w:rPr>
          <w:rFonts w:cstheme="minorHAnsi"/>
        </w:rPr>
        <w:t xml:space="preserve">, </w:t>
      </w:r>
      <w:proofErr w:type="spellStart"/>
      <w:r w:rsidRPr="00D40F3F">
        <w:rPr>
          <w:rFonts w:cstheme="minorHAnsi"/>
        </w:rPr>
        <w:t>Vidya</w:t>
      </w:r>
      <w:proofErr w:type="spellEnd"/>
      <w:r w:rsidRPr="00D40F3F">
        <w:rPr>
          <w:rFonts w:cstheme="minorHAnsi"/>
        </w:rPr>
        <w:t xml:space="preserve">. (2016). </w:t>
      </w:r>
      <w:proofErr w:type="gramStart"/>
      <w:r w:rsidRPr="00D40F3F">
        <w:rPr>
          <w:rFonts w:cstheme="minorHAnsi"/>
        </w:rPr>
        <w:t>An</w:t>
      </w:r>
      <w:proofErr w:type="gramEnd"/>
      <w:r w:rsidRPr="00D40F3F">
        <w:rPr>
          <w:rFonts w:cstheme="minorHAnsi"/>
        </w:rPr>
        <w:t xml:space="preserve"> evaluation framework to measure usability of assistive technology at workplace: A demonstration study. Journal of Vocational </w:t>
      </w:r>
      <w:proofErr w:type="spellStart"/>
      <w:r w:rsidRPr="00D40F3F">
        <w:rPr>
          <w:rFonts w:cstheme="minorHAnsi"/>
        </w:rPr>
        <w:t>Rehabiliation</w:t>
      </w:r>
      <w:proofErr w:type="spellEnd"/>
      <w:r w:rsidRPr="00D40F3F">
        <w:rPr>
          <w:rFonts w:cstheme="minorHAnsi"/>
        </w:rPr>
        <w:t>. 44. 213-226.</w:t>
      </w:r>
    </w:p>
    <w:p w:rsidR="00102724" w:rsidRPr="00D40F3F" w:rsidRDefault="00D40F3F" w:rsidP="00D40F3F">
      <w:pPr>
        <w:numPr>
          <w:ilvl w:val="0"/>
          <w:numId w:val="10"/>
        </w:numPr>
        <w:rPr>
          <w:rFonts w:cstheme="minorHAnsi"/>
        </w:rPr>
      </w:pPr>
      <w:r w:rsidRPr="00D40F3F">
        <w:rPr>
          <w:rFonts w:cstheme="minorHAnsi"/>
        </w:rPr>
        <w:t xml:space="preserve">Butterworth, J., </w:t>
      </w:r>
      <w:proofErr w:type="spellStart"/>
      <w:r w:rsidRPr="00D40F3F">
        <w:rPr>
          <w:rFonts w:cstheme="minorHAnsi"/>
        </w:rPr>
        <w:t>Hierseiner</w:t>
      </w:r>
      <w:proofErr w:type="spellEnd"/>
      <w:r w:rsidRPr="00D40F3F">
        <w:rPr>
          <w:rFonts w:cstheme="minorHAnsi"/>
        </w:rPr>
        <w:t xml:space="preserve">, D., Engler, J., </w:t>
      </w:r>
      <w:proofErr w:type="spellStart"/>
      <w:r w:rsidRPr="00D40F3F">
        <w:rPr>
          <w:rFonts w:cstheme="minorHAnsi"/>
        </w:rPr>
        <w:t>Bershadsky</w:t>
      </w:r>
      <w:proofErr w:type="spellEnd"/>
      <w:r w:rsidRPr="00D40F3F">
        <w:rPr>
          <w:rFonts w:cstheme="minorHAnsi"/>
        </w:rPr>
        <w:t xml:space="preserve">, J., </w:t>
      </w:r>
      <w:proofErr w:type="spellStart"/>
      <w:r w:rsidRPr="00D40F3F">
        <w:rPr>
          <w:rFonts w:cstheme="minorHAnsi"/>
        </w:rPr>
        <w:t>Bradley</w:t>
      </w:r>
      <w:proofErr w:type="gramStart"/>
      <w:r w:rsidRPr="00D40F3F">
        <w:rPr>
          <w:rFonts w:cstheme="minorHAnsi"/>
        </w:rPr>
        <w:t>,V</w:t>
      </w:r>
      <w:proofErr w:type="spellEnd"/>
      <w:proofErr w:type="gramEnd"/>
      <w:r w:rsidRPr="00D40F3F">
        <w:rPr>
          <w:rFonts w:cstheme="minorHAnsi"/>
        </w:rPr>
        <w:t xml:space="preserve">. (2015). National core indicators: Data on the current state of employment of adults with IDD and suggestions for policy development. </w:t>
      </w:r>
      <w:r w:rsidRPr="00D40F3F">
        <w:rPr>
          <w:rFonts w:cstheme="minorHAnsi"/>
          <w:i/>
          <w:iCs/>
        </w:rPr>
        <w:t xml:space="preserve">Journal of Vocational Rehabilitation. </w:t>
      </w:r>
      <w:r w:rsidRPr="00D40F3F">
        <w:rPr>
          <w:rFonts w:cstheme="minorHAnsi"/>
        </w:rPr>
        <w:t>42. 209-220.</w:t>
      </w:r>
    </w:p>
    <w:p w:rsidR="00D40F3F" w:rsidRPr="00D40F3F" w:rsidRDefault="00D40F3F" w:rsidP="00D40F3F">
      <w:pPr>
        <w:numPr>
          <w:ilvl w:val="0"/>
          <w:numId w:val="10"/>
        </w:numPr>
        <w:rPr>
          <w:rFonts w:cstheme="minorHAnsi"/>
        </w:rPr>
      </w:pPr>
      <w:proofErr w:type="spellStart"/>
      <w:r w:rsidRPr="00D40F3F">
        <w:rPr>
          <w:rFonts w:cstheme="minorHAnsi"/>
        </w:rPr>
        <w:t>Cavkaytar</w:t>
      </w:r>
      <w:proofErr w:type="spellEnd"/>
      <w:r w:rsidRPr="00D40F3F">
        <w:rPr>
          <w:rFonts w:cstheme="minorHAnsi"/>
        </w:rPr>
        <w:t xml:space="preserve">, A. (2017). Effectiveness of teaching cafe waitering to adults with intellectual disability through audio-visual technologies. </w:t>
      </w:r>
      <w:r w:rsidRPr="00D40F3F">
        <w:rPr>
          <w:rFonts w:cstheme="minorHAnsi"/>
          <w:i/>
          <w:iCs/>
        </w:rPr>
        <w:t xml:space="preserve">Education and Training in Autism and Developmental Disabilities. </w:t>
      </w:r>
      <w:r w:rsidRPr="00D40F3F">
        <w:rPr>
          <w:rFonts w:cstheme="minorHAnsi"/>
        </w:rPr>
        <w:t>52(1), 77-90.</w:t>
      </w:r>
    </w:p>
    <w:p w:rsidR="00D40F3F" w:rsidRPr="00D40F3F" w:rsidRDefault="00D40F3F" w:rsidP="00D40F3F">
      <w:pPr>
        <w:numPr>
          <w:ilvl w:val="0"/>
          <w:numId w:val="10"/>
        </w:numPr>
        <w:rPr>
          <w:rFonts w:cstheme="minorHAnsi"/>
        </w:rPr>
      </w:pPr>
      <w:r w:rsidRPr="00D40F3F">
        <w:rPr>
          <w:rFonts w:cstheme="minorHAnsi"/>
        </w:rPr>
        <w:t xml:space="preserve"> Chen, J., Leader, G., </w:t>
      </w:r>
      <w:proofErr w:type="gramStart"/>
      <w:r w:rsidRPr="00D40F3F">
        <w:rPr>
          <w:rFonts w:cstheme="minorHAnsi"/>
        </w:rPr>
        <w:t>Sung.,</w:t>
      </w:r>
      <w:proofErr w:type="gramEnd"/>
      <w:r w:rsidRPr="00D40F3F">
        <w:rPr>
          <w:rFonts w:cstheme="minorHAnsi"/>
        </w:rPr>
        <w:t xml:space="preserve"> Leahy, M. (2015). Trends in employment for individuals with autism spectrum disorder: a review of the research literature. </w:t>
      </w:r>
      <w:r w:rsidRPr="00D40F3F">
        <w:rPr>
          <w:rFonts w:cstheme="minorHAnsi"/>
          <w:i/>
          <w:iCs/>
        </w:rPr>
        <w:t xml:space="preserve">Journal of Autism and Developmental Disorders. </w:t>
      </w:r>
      <w:r w:rsidRPr="00D40F3F">
        <w:rPr>
          <w:rFonts w:cstheme="minorHAnsi"/>
        </w:rPr>
        <w:t>2:115-127</w:t>
      </w:r>
    </w:p>
    <w:sectPr w:rsidR="00D40F3F" w:rsidRPr="00D40F3F" w:rsidSect="00232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601C"/>
    <w:multiLevelType w:val="hybridMultilevel"/>
    <w:tmpl w:val="A1D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5085C"/>
    <w:multiLevelType w:val="hybridMultilevel"/>
    <w:tmpl w:val="A54CD966"/>
    <w:lvl w:ilvl="0" w:tplc="D43218C0">
      <w:start w:val="1"/>
      <w:numFmt w:val="decimal"/>
      <w:lvlText w:val="%1."/>
      <w:lvlJc w:val="left"/>
      <w:pPr>
        <w:tabs>
          <w:tab w:val="num" w:pos="720"/>
        </w:tabs>
        <w:ind w:left="720" w:hanging="360"/>
      </w:pPr>
    </w:lvl>
    <w:lvl w:ilvl="1" w:tplc="D8AE209C" w:tentative="1">
      <w:start w:val="1"/>
      <w:numFmt w:val="decimal"/>
      <w:lvlText w:val="%2."/>
      <w:lvlJc w:val="left"/>
      <w:pPr>
        <w:tabs>
          <w:tab w:val="num" w:pos="1440"/>
        </w:tabs>
        <w:ind w:left="1440" w:hanging="360"/>
      </w:pPr>
    </w:lvl>
    <w:lvl w:ilvl="2" w:tplc="4A1ECF8A" w:tentative="1">
      <w:start w:val="1"/>
      <w:numFmt w:val="decimal"/>
      <w:lvlText w:val="%3."/>
      <w:lvlJc w:val="left"/>
      <w:pPr>
        <w:tabs>
          <w:tab w:val="num" w:pos="2160"/>
        </w:tabs>
        <w:ind w:left="2160" w:hanging="360"/>
      </w:pPr>
    </w:lvl>
    <w:lvl w:ilvl="3" w:tplc="8C565B06" w:tentative="1">
      <w:start w:val="1"/>
      <w:numFmt w:val="decimal"/>
      <w:lvlText w:val="%4."/>
      <w:lvlJc w:val="left"/>
      <w:pPr>
        <w:tabs>
          <w:tab w:val="num" w:pos="2880"/>
        </w:tabs>
        <w:ind w:left="2880" w:hanging="360"/>
      </w:pPr>
    </w:lvl>
    <w:lvl w:ilvl="4" w:tplc="6EEAA788" w:tentative="1">
      <w:start w:val="1"/>
      <w:numFmt w:val="decimal"/>
      <w:lvlText w:val="%5."/>
      <w:lvlJc w:val="left"/>
      <w:pPr>
        <w:tabs>
          <w:tab w:val="num" w:pos="3600"/>
        </w:tabs>
        <w:ind w:left="3600" w:hanging="360"/>
      </w:pPr>
    </w:lvl>
    <w:lvl w:ilvl="5" w:tplc="B7ACDEAE" w:tentative="1">
      <w:start w:val="1"/>
      <w:numFmt w:val="decimal"/>
      <w:lvlText w:val="%6."/>
      <w:lvlJc w:val="left"/>
      <w:pPr>
        <w:tabs>
          <w:tab w:val="num" w:pos="4320"/>
        </w:tabs>
        <w:ind w:left="4320" w:hanging="360"/>
      </w:pPr>
    </w:lvl>
    <w:lvl w:ilvl="6" w:tplc="65981556" w:tentative="1">
      <w:start w:val="1"/>
      <w:numFmt w:val="decimal"/>
      <w:lvlText w:val="%7."/>
      <w:lvlJc w:val="left"/>
      <w:pPr>
        <w:tabs>
          <w:tab w:val="num" w:pos="5040"/>
        </w:tabs>
        <w:ind w:left="5040" w:hanging="360"/>
      </w:pPr>
    </w:lvl>
    <w:lvl w:ilvl="7" w:tplc="DEE8F22A" w:tentative="1">
      <w:start w:val="1"/>
      <w:numFmt w:val="decimal"/>
      <w:lvlText w:val="%8."/>
      <w:lvlJc w:val="left"/>
      <w:pPr>
        <w:tabs>
          <w:tab w:val="num" w:pos="5760"/>
        </w:tabs>
        <w:ind w:left="5760" w:hanging="360"/>
      </w:pPr>
    </w:lvl>
    <w:lvl w:ilvl="8" w:tplc="B74EBC64" w:tentative="1">
      <w:start w:val="1"/>
      <w:numFmt w:val="decimal"/>
      <w:lvlText w:val="%9."/>
      <w:lvlJc w:val="left"/>
      <w:pPr>
        <w:tabs>
          <w:tab w:val="num" w:pos="6480"/>
        </w:tabs>
        <w:ind w:left="6480" w:hanging="360"/>
      </w:pPr>
    </w:lvl>
  </w:abstractNum>
  <w:abstractNum w:abstractNumId="2" w15:restartNumberingAfterBreak="0">
    <w:nsid w:val="2B4A6D96"/>
    <w:multiLevelType w:val="hybridMultilevel"/>
    <w:tmpl w:val="AE42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87815"/>
    <w:multiLevelType w:val="hybridMultilevel"/>
    <w:tmpl w:val="033C60E0"/>
    <w:lvl w:ilvl="0" w:tplc="029A1DFC">
      <w:start w:val="1"/>
      <w:numFmt w:val="bullet"/>
      <w:lvlText w:val="•"/>
      <w:lvlJc w:val="left"/>
      <w:pPr>
        <w:tabs>
          <w:tab w:val="num" w:pos="720"/>
        </w:tabs>
        <w:ind w:left="720" w:hanging="360"/>
      </w:pPr>
      <w:rPr>
        <w:rFonts w:ascii="Arial" w:hAnsi="Arial" w:hint="default"/>
      </w:rPr>
    </w:lvl>
    <w:lvl w:ilvl="1" w:tplc="B792ECB0" w:tentative="1">
      <w:start w:val="1"/>
      <w:numFmt w:val="bullet"/>
      <w:lvlText w:val="•"/>
      <w:lvlJc w:val="left"/>
      <w:pPr>
        <w:tabs>
          <w:tab w:val="num" w:pos="1440"/>
        </w:tabs>
        <w:ind w:left="1440" w:hanging="360"/>
      </w:pPr>
      <w:rPr>
        <w:rFonts w:ascii="Arial" w:hAnsi="Arial" w:hint="default"/>
      </w:rPr>
    </w:lvl>
    <w:lvl w:ilvl="2" w:tplc="AB7E7EF8" w:tentative="1">
      <w:start w:val="1"/>
      <w:numFmt w:val="bullet"/>
      <w:lvlText w:val="•"/>
      <w:lvlJc w:val="left"/>
      <w:pPr>
        <w:tabs>
          <w:tab w:val="num" w:pos="2160"/>
        </w:tabs>
        <w:ind w:left="2160" w:hanging="360"/>
      </w:pPr>
      <w:rPr>
        <w:rFonts w:ascii="Arial" w:hAnsi="Arial" w:hint="default"/>
      </w:rPr>
    </w:lvl>
    <w:lvl w:ilvl="3" w:tplc="7A322BBC" w:tentative="1">
      <w:start w:val="1"/>
      <w:numFmt w:val="bullet"/>
      <w:lvlText w:val="•"/>
      <w:lvlJc w:val="left"/>
      <w:pPr>
        <w:tabs>
          <w:tab w:val="num" w:pos="2880"/>
        </w:tabs>
        <w:ind w:left="2880" w:hanging="360"/>
      </w:pPr>
      <w:rPr>
        <w:rFonts w:ascii="Arial" w:hAnsi="Arial" w:hint="default"/>
      </w:rPr>
    </w:lvl>
    <w:lvl w:ilvl="4" w:tplc="3A6C9A5A" w:tentative="1">
      <w:start w:val="1"/>
      <w:numFmt w:val="bullet"/>
      <w:lvlText w:val="•"/>
      <w:lvlJc w:val="left"/>
      <w:pPr>
        <w:tabs>
          <w:tab w:val="num" w:pos="3600"/>
        </w:tabs>
        <w:ind w:left="3600" w:hanging="360"/>
      </w:pPr>
      <w:rPr>
        <w:rFonts w:ascii="Arial" w:hAnsi="Arial" w:hint="default"/>
      </w:rPr>
    </w:lvl>
    <w:lvl w:ilvl="5" w:tplc="10FC17C0" w:tentative="1">
      <w:start w:val="1"/>
      <w:numFmt w:val="bullet"/>
      <w:lvlText w:val="•"/>
      <w:lvlJc w:val="left"/>
      <w:pPr>
        <w:tabs>
          <w:tab w:val="num" w:pos="4320"/>
        </w:tabs>
        <w:ind w:left="4320" w:hanging="360"/>
      </w:pPr>
      <w:rPr>
        <w:rFonts w:ascii="Arial" w:hAnsi="Arial" w:hint="default"/>
      </w:rPr>
    </w:lvl>
    <w:lvl w:ilvl="6" w:tplc="888AA9D0" w:tentative="1">
      <w:start w:val="1"/>
      <w:numFmt w:val="bullet"/>
      <w:lvlText w:val="•"/>
      <w:lvlJc w:val="left"/>
      <w:pPr>
        <w:tabs>
          <w:tab w:val="num" w:pos="5040"/>
        </w:tabs>
        <w:ind w:left="5040" w:hanging="360"/>
      </w:pPr>
      <w:rPr>
        <w:rFonts w:ascii="Arial" w:hAnsi="Arial" w:hint="default"/>
      </w:rPr>
    </w:lvl>
    <w:lvl w:ilvl="7" w:tplc="2A9623EE" w:tentative="1">
      <w:start w:val="1"/>
      <w:numFmt w:val="bullet"/>
      <w:lvlText w:val="•"/>
      <w:lvlJc w:val="left"/>
      <w:pPr>
        <w:tabs>
          <w:tab w:val="num" w:pos="5760"/>
        </w:tabs>
        <w:ind w:left="5760" w:hanging="360"/>
      </w:pPr>
      <w:rPr>
        <w:rFonts w:ascii="Arial" w:hAnsi="Arial" w:hint="default"/>
      </w:rPr>
    </w:lvl>
    <w:lvl w:ilvl="8" w:tplc="DC7056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0E5A9F"/>
    <w:multiLevelType w:val="hybridMultilevel"/>
    <w:tmpl w:val="BA4A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673FC"/>
    <w:multiLevelType w:val="hybridMultilevel"/>
    <w:tmpl w:val="DA70BEF6"/>
    <w:lvl w:ilvl="0" w:tplc="7C7C34F8">
      <w:start w:val="1"/>
      <w:numFmt w:val="bullet"/>
      <w:lvlText w:val="•"/>
      <w:lvlJc w:val="left"/>
      <w:pPr>
        <w:tabs>
          <w:tab w:val="num" w:pos="720"/>
        </w:tabs>
        <w:ind w:left="720" w:hanging="360"/>
      </w:pPr>
      <w:rPr>
        <w:rFonts w:ascii="Arial" w:hAnsi="Arial" w:hint="default"/>
      </w:rPr>
    </w:lvl>
    <w:lvl w:ilvl="1" w:tplc="566E0AE8" w:tentative="1">
      <w:start w:val="1"/>
      <w:numFmt w:val="bullet"/>
      <w:lvlText w:val="•"/>
      <w:lvlJc w:val="left"/>
      <w:pPr>
        <w:tabs>
          <w:tab w:val="num" w:pos="1440"/>
        </w:tabs>
        <w:ind w:left="1440" w:hanging="360"/>
      </w:pPr>
      <w:rPr>
        <w:rFonts w:ascii="Arial" w:hAnsi="Arial" w:hint="default"/>
      </w:rPr>
    </w:lvl>
    <w:lvl w:ilvl="2" w:tplc="B25027EE" w:tentative="1">
      <w:start w:val="1"/>
      <w:numFmt w:val="bullet"/>
      <w:lvlText w:val="•"/>
      <w:lvlJc w:val="left"/>
      <w:pPr>
        <w:tabs>
          <w:tab w:val="num" w:pos="2160"/>
        </w:tabs>
        <w:ind w:left="2160" w:hanging="360"/>
      </w:pPr>
      <w:rPr>
        <w:rFonts w:ascii="Arial" w:hAnsi="Arial" w:hint="default"/>
      </w:rPr>
    </w:lvl>
    <w:lvl w:ilvl="3" w:tplc="36AE3378" w:tentative="1">
      <w:start w:val="1"/>
      <w:numFmt w:val="bullet"/>
      <w:lvlText w:val="•"/>
      <w:lvlJc w:val="left"/>
      <w:pPr>
        <w:tabs>
          <w:tab w:val="num" w:pos="2880"/>
        </w:tabs>
        <w:ind w:left="2880" w:hanging="360"/>
      </w:pPr>
      <w:rPr>
        <w:rFonts w:ascii="Arial" w:hAnsi="Arial" w:hint="default"/>
      </w:rPr>
    </w:lvl>
    <w:lvl w:ilvl="4" w:tplc="D5F4B3EA" w:tentative="1">
      <w:start w:val="1"/>
      <w:numFmt w:val="bullet"/>
      <w:lvlText w:val="•"/>
      <w:lvlJc w:val="left"/>
      <w:pPr>
        <w:tabs>
          <w:tab w:val="num" w:pos="3600"/>
        </w:tabs>
        <w:ind w:left="3600" w:hanging="360"/>
      </w:pPr>
      <w:rPr>
        <w:rFonts w:ascii="Arial" w:hAnsi="Arial" w:hint="default"/>
      </w:rPr>
    </w:lvl>
    <w:lvl w:ilvl="5" w:tplc="C964B68E" w:tentative="1">
      <w:start w:val="1"/>
      <w:numFmt w:val="bullet"/>
      <w:lvlText w:val="•"/>
      <w:lvlJc w:val="left"/>
      <w:pPr>
        <w:tabs>
          <w:tab w:val="num" w:pos="4320"/>
        </w:tabs>
        <w:ind w:left="4320" w:hanging="360"/>
      </w:pPr>
      <w:rPr>
        <w:rFonts w:ascii="Arial" w:hAnsi="Arial" w:hint="default"/>
      </w:rPr>
    </w:lvl>
    <w:lvl w:ilvl="6" w:tplc="EC0067E2" w:tentative="1">
      <w:start w:val="1"/>
      <w:numFmt w:val="bullet"/>
      <w:lvlText w:val="•"/>
      <w:lvlJc w:val="left"/>
      <w:pPr>
        <w:tabs>
          <w:tab w:val="num" w:pos="5040"/>
        </w:tabs>
        <w:ind w:left="5040" w:hanging="360"/>
      </w:pPr>
      <w:rPr>
        <w:rFonts w:ascii="Arial" w:hAnsi="Arial" w:hint="default"/>
      </w:rPr>
    </w:lvl>
    <w:lvl w:ilvl="7" w:tplc="CA7CAEB6" w:tentative="1">
      <w:start w:val="1"/>
      <w:numFmt w:val="bullet"/>
      <w:lvlText w:val="•"/>
      <w:lvlJc w:val="left"/>
      <w:pPr>
        <w:tabs>
          <w:tab w:val="num" w:pos="5760"/>
        </w:tabs>
        <w:ind w:left="5760" w:hanging="360"/>
      </w:pPr>
      <w:rPr>
        <w:rFonts w:ascii="Arial" w:hAnsi="Arial" w:hint="default"/>
      </w:rPr>
    </w:lvl>
    <w:lvl w:ilvl="8" w:tplc="FF7E35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261D64"/>
    <w:multiLevelType w:val="hybridMultilevel"/>
    <w:tmpl w:val="61069DAE"/>
    <w:lvl w:ilvl="0" w:tplc="B8FE6854">
      <w:start w:val="1"/>
      <w:numFmt w:val="bullet"/>
      <w:lvlText w:val="•"/>
      <w:lvlJc w:val="left"/>
      <w:pPr>
        <w:tabs>
          <w:tab w:val="num" w:pos="720"/>
        </w:tabs>
        <w:ind w:left="720" w:hanging="360"/>
      </w:pPr>
      <w:rPr>
        <w:rFonts w:ascii="Arial" w:hAnsi="Arial" w:hint="default"/>
      </w:rPr>
    </w:lvl>
    <w:lvl w:ilvl="1" w:tplc="C02CD02A" w:tentative="1">
      <w:start w:val="1"/>
      <w:numFmt w:val="bullet"/>
      <w:lvlText w:val="•"/>
      <w:lvlJc w:val="left"/>
      <w:pPr>
        <w:tabs>
          <w:tab w:val="num" w:pos="1440"/>
        </w:tabs>
        <w:ind w:left="1440" w:hanging="360"/>
      </w:pPr>
      <w:rPr>
        <w:rFonts w:ascii="Arial" w:hAnsi="Arial" w:hint="default"/>
      </w:rPr>
    </w:lvl>
    <w:lvl w:ilvl="2" w:tplc="50D6A1FC" w:tentative="1">
      <w:start w:val="1"/>
      <w:numFmt w:val="bullet"/>
      <w:lvlText w:val="•"/>
      <w:lvlJc w:val="left"/>
      <w:pPr>
        <w:tabs>
          <w:tab w:val="num" w:pos="2160"/>
        </w:tabs>
        <w:ind w:left="2160" w:hanging="360"/>
      </w:pPr>
      <w:rPr>
        <w:rFonts w:ascii="Arial" w:hAnsi="Arial" w:hint="default"/>
      </w:rPr>
    </w:lvl>
    <w:lvl w:ilvl="3" w:tplc="CBA62284" w:tentative="1">
      <w:start w:val="1"/>
      <w:numFmt w:val="bullet"/>
      <w:lvlText w:val="•"/>
      <w:lvlJc w:val="left"/>
      <w:pPr>
        <w:tabs>
          <w:tab w:val="num" w:pos="2880"/>
        </w:tabs>
        <w:ind w:left="2880" w:hanging="360"/>
      </w:pPr>
      <w:rPr>
        <w:rFonts w:ascii="Arial" w:hAnsi="Arial" w:hint="default"/>
      </w:rPr>
    </w:lvl>
    <w:lvl w:ilvl="4" w:tplc="8BC69106" w:tentative="1">
      <w:start w:val="1"/>
      <w:numFmt w:val="bullet"/>
      <w:lvlText w:val="•"/>
      <w:lvlJc w:val="left"/>
      <w:pPr>
        <w:tabs>
          <w:tab w:val="num" w:pos="3600"/>
        </w:tabs>
        <w:ind w:left="3600" w:hanging="360"/>
      </w:pPr>
      <w:rPr>
        <w:rFonts w:ascii="Arial" w:hAnsi="Arial" w:hint="default"/>
      </w:rPr>
    </w:lvl>
    <w:lvl w:ilvl="5" w:tplc="08202F88" w:tentative="1">
      <w:start w:val="1"/>
      <w:numFmt w:val="bullet"/>
      <w:lvlText w:val="•"/>
      <w:lvlJc w:val="left"/>
      <w:pPr>
        <w:tabs>
          <w:tab w:val="num" w:pos="4320"/>
        </w:tabs>
        <w:ind w:left="4320" w:hanging="360"/>
      </w:pPr>
      <w:rPr>
        <w:rFonts w:ascii="Arial" w:hAnsi="Arial" w:hint="default"/>
      </w:rPr>
    </w:lvl>
    <w:lvl w:ilvl="6" w:tplc="BE8A685A" w:tentative="1">
      <w:start w:val="1"/>
      <w:numFmt w:val="bullet"/>
      <w:lvlText w:val="•"/>
      <w:lvlJc w:val="left"/>
      <w:pPr>
        <w:tabs>
          <w:tab w:val="num" w:pos="5040"/>
        </w:tabs>
        <w:ind w:left="5040" w:hanging="360"/>
      </w:pPr>
      <w:rPr>
        <w:rFonts w:ascii="Arial" w:hAnsi="Arial" w:hint="default"/>
      </w:rPr>
    </w:lvl>
    <w:lvl w:ilvl="7" w:tplc="D6C04414" w:tentative="1">
      <w:start w:val="1"/>
      <w:numFmt w:val="bullet"/>
      <w:lvlText w:val="•"/>
      <w:lvlJc w:val="left"/>
      <w:pPr>
        <w:tabs>
          <w:tab w:val="num" w:pos="5760"/>
        </w:tabs>
        <w:ind w:left="5760" w:hanging="360"/>
      </w:pPr>
      <w:rPr>
        <w:rFonts w:ascii="Arial" w:hAnsi="Arial" w:hint="default"/>
      </w:rPr>
    </w:lvl>
    <w:lvl w:ilvl="8" w:tplc="42A04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9D3D14"/>
    <w:multiLevelType w:val="hybridMultilevel"/>
    <w:tmpl w:val="C39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F58CA"/>
    <w:multiLevelType w:val="hybridMultilevel"/>
    <w:tmpl w:val="EAEE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B2266"/>
    <w:multiLevelType w:val="hybridMultilevel"/>
    <w:tmpl w:val="C61A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8"/>
  </w:num>
  <w:num w:numId="5">
    <w:abstractNumId w:val="9"/>
  </w:num>
  <w:num w:numId="6">
    <w:abstractNumId w:val="4"/>
  </w:num>
  <w:num w:numId="7">
    <w:abstractNumId w:val="0"/>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B2"/>
    <w:rsid w:val="00102724"/>
    <w:rsid w:val="001A63E6"/>
    <w:rsid w:val="001D61CB"/>
    <w:rsid w:val="00213B0F"/>
    <w:rsid w:val="0023218B"/>
    <w:rsid w:val="003211F6"/>
    <w:rsid w:val="003402F0"/>
    <w:rsid w:val="003B1C75"/>
    <w:rsid w:val="00547D34"/>
    <w:rsid w:val="005667B4"/>
    <w:rsid w:val="00677886"/>
    <w:rsid w:val="0068406C"/>
    <w:rsid w:val="00762D02"/>
    <w:rsid w:val="008C2350"/>
    <w:rsid w:val="009802C0"/>
    <w:rsid w:val="00BF52CB"/>
    <w:rsid w:val="00C03FF8"/>
    <w:rsid w:val="00D40F3F"/>
    <w:rsid w:val="00DB0D75"/>
    <w:rsid w:val="00F3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BE39D37-EC12-9840-A4FA-0EE8F555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50"/>
    <w:pPr>
      <w:ind w:left="720"/>
      <w:contextualSpacing/>
    </w:pPr>
  </w:style>
  <w:style w:type="character" w:customStyle="1" w:styleId="apple-converted-space">
    <w:name w:val="apple-converted-space"/>
    <w:basedOn w:val="DefaultParagraphFont"/>
    <w:rsid w:val="0067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4090">
      <w:bodyDiv w:val="1"/>
      <w:marLeft w:val="0"/>
      <w:marRight w:val="0"/>
      <w:marTop w:val="0"/>
      <w:marBottom w:val="0"/>
      <w:divBdr>
        <w:top w:val="none" w:sz="0" w:space="0" w:color="auto"/>
        <w:left w:val="none" w:sz="0" w:space="0" w:color="auto"/>
        <w:bottom w:val="none" w:sz="0" w:space="0" w:color="auto"/>
        <w:right w:val="none" w:sz="0" w:space="0" w:color="auto"/>
      </w:divBdr>
    </w:div>
    <w:div w:id="438573136">
      <w:bodyDiv w:val="1"/>
      <w:marLeft w:val="0"/>
      <w:marRight w:val="0"/>
      <w:marTop w:val="0"/>
      <w:marBottom w:val="0"/>
      <w:divBdr>
        <w:top w:val="none" w:sz="0" w:space="0" w:color="auto"/>
        <w:left w:val="none" w:sz="0" w:space="0" w:color="auto"/>
        <w:bottom w:val="none" w:sz="0" w:space="0" w:color="auto"/>
        <w:right w:val="none" w:sz="0" w:space="0" w:color="auto"/>
      </w:divBdr>
    </w:div>
    <w:div w:id="604073411">
      <w:bodyDiv w:val="1"/>
      <w:marLeft w:val="0"/>
      <w:marRight w:val="0"/>
      <w:marTop w:val="0"/>
      <w:marBottom w:val="0"/>
      <w:divBdr>
        <w:top w:val="none" w:sz="0" w:space="0" w:color="auto"/>
        <w:left w:val="none" w:sz="0" w:space="0" w:color="auto"/>
        <w:bottom w:val="none" w:sz="0" w:space="0" w:color="auto"/>
        <w:right w:val="none" w:sz="0" w:space="0" w:color="auto"/>
      </w:divBdr>
      <w:divsChild>
        <w:div w:id="71390291">
          <w:marLeft w:val="720"/>
          <w:marRight w:val="0"/>
          <w:marTop w:val="0"/>
          <w:marBottom w:val="0"/>
          <w:divBdr>
            <w:top w:val="none" w:sz="0" w:space="0" w:color="auto"/>
            <w:left w:val="none" w:sz="0" w:space="0" w:color="auto"/>
            <w:bottom w:val="none" w:sz="0" w:space="0" w:color="auto"/>
            <w:right w:val="none" w:sz="0" w:space="0" w:color="auto"/>
          </w:divBdr>
        </w:div>
        <w:div w:id="16737992">
          <w:marLeft w:val="720"/>
          <w:marRight w:val="0"/>
          <w:marTop w:val="0"/>
          <w:marBottom w:val="0"/>
          <w:divBdr>
            <w:top w:val="none" w:sz="0" w:space="0" w:color="auto"/>
            <w:left w:val="none" w:sz="0" w:space="0" w:color="auto"/>
            <w:bottom w:val="none" w:sz="0" w:space="0" w:color="auto"/>
            <w:right w:val="none" w:sz="0" w:space="0" w:color="auto"/>
          </w:divBdr>
        </w:div>
      </w:divsChild>
    </w:div>
    <w:div w:id="670255972">
      <w:bodyDiv w:val="1"/>
      <w:marLeft w:val="0"/>
      <w:marRight w:val="0"/>
      <w:marTop w:val="0"/>
      <w:marBottom w:val="0"/>
      <w:divBdr>
        <w:top w:val="none" w:sz="0" w:space="0" w:color="auto"/>
        <w:left w:val="none" w:sz="0" w:space="0" w:color="auto"/>
        <w:bottom w:val="none" w:sz="0" w:space="0" w:color="auto"/>
        <w:right w:val="none" w:sz="0" w:space="0" w:color="auto"/>
      </w:divBdr>
      <w:divsChild>
        <w:div w:id="271714954">
          <w:marLeft w:val="720"/>
          <w:marRight w:val="0"/>
          <w:marTop w:val="0"/>
          <w:marBottom w:val="0"/>
          <w:divBdr>
            <w:top w:val="none" w:sz="0" w:space="0" w:color="auto"/>
            <w:left w:val="none" w:sz="0" w:space="0" w:color="auto"/>
            <w:bottom w:val="none" w:sz="0" w:space="0" w:color="auto"/>
            <w:right w:val="none" w:sz="0" w:space="0" w:color="auto"/>
          </w:divBdr>
        </w:div>
        <w:div w:id="114688466">
          <w:marLeft w:val="720"/>
          <w:marRight w:val="0"/>
          <w:marTop w:val="0"/>
          <w:marBottom w:val="0"/>
          <w:divBdr>
            <w:top w:val="none" w:sz="0" w:space="0" w:color="auto"/>
            <w:left w:val="none" w:sz="0" w:space="0" w:color="auto"/>
            <w:bottom w:val="none" w:sz="0" w:space="0" w:color="auto"/>
            <w:right w:val="none" w:sz="0" w:space="0" w:color="auto"/>
          </w:divBdr>
        </w:div>
        <w:div w:id="898246813">
          <w:marLeft w:val="720"/>
          <w:marRight w:val="0"/>
          <w:marTop w:val="0"/>
          <w:marBottom w:val="0"/>
          <w:divBdr>
            <w:top w:val="none" w:sz="0" w:space="0" w:color="auto"/>
            <w:left w:val="none" w:sz="0" w:space="0" w:color="auto"/>
            <w:bottom w:val="none" w:sz="0" w:space="0" w:color="auto"/>
            <w:right w:val="none" w:sz="0" w:space="0" w:color="auto"/>
          </w:divBdr>
        </w:div>
      </w:divsChild>
    </w:div>
    <w:div w:id="711807378">
      <w:bodyDiv w:val="1"/>
      <w:marLeft w:val="0"/>
      <w:marRight w:val="0"/>
      <w:marTop w:val="0"/>
      <w:marBottom w:val="0"/>
      <w:divBdr>
        <w:top w:val="none" w:sz="0" w:space="0" w:color="auto"/>
        <w:left w:val="none" w:sz="0" w:space="0" w:color="auto"/>
        <w:bottom w:val="none" w:sz="0" w:space="0" w:color="auto"/>
        <w:right w:val="none" w:sz="0" w:space="0" w:color="auto"/>
      </w:divBdr>
    </w:div>
    <w:div w:id="912742109">
      <w:bodyDiv w:val="1"/>
      <w:marLeft w:val="0"/>
      <w:marRight w:val="0"/>
      <w:marTop w:val="0"/>
      <w:marBottom w:val="0"/>
      <w:divBdr>
        <w:top w:val="none" w:sz="0" w:space="0" w:color="auto"/>
        <w:left w:val="none" w:sz="0" w:space="0" w:color="auto"/>
        <w:bottom w:val="none" w:sz="0" w:space="0" w:color="auto"/>
        <w:right w:val="none" w:sz="0" w:space="0" w:color="auto"/>
      </w:divBdr>
    </w:div>
    <w:div w:id="997071785">
      <w:bodyDiv w:val="1"/>
      <w:marLeft w:val="0"/>
      <w:marRight w:val="0"/>
      <w:marTop w:val="0"/>
      <w:marBottom w:val="0"/>
      <w:divBdr>
        <w:top w:val="none" w:sz="0" w:space="0" w:color="auto"/>
        <w:left w:val="none" w:sz="0" w:space="0" w:color="auto"/>
        <w:bottom w:val="none" w:sz="0" w:space="0" w:color="auto"/>
        <w:right w:val="none" w:sz="0" w:space="0" w:color="auto"/>
      </w:divBdr>
    </w:div>
    <w:div w:id="1092552786">
      <w:bodyDiv w:val="1"/>
      <w:marLeft w:val="0"/>
      <w:marRight w:val="0"/>
      <w:marTop w:val="0"/>
      <w:marBottom w:val="0"/>
      <w:divBdr>
        <w:top w:val="none" w:sz="0" w:space="0" w:color="auto"/>
        <w:left w:val="none" w:sz="0" w:space="0" w:color="auto"/>
        <w:bottom w:val="none" w:sz="0" w:space="0" w:color="auto"/>
        <w:right w:val="none" w:sz="0" w:space="0" w:color="auto"/>
      </w:divBdr>
      <w:divsChild>
        <w:div w:id="1471705324">
          <w:marLeft w:val="533"/>
          <w:marRight w:val="0"/>
          <w:marTop w:val="0"/>
          <w:marBottom w:val="0"/>
          <w:divBdr>
            <w:top w:val="none" w:sz="0" w:space="0" w:color="auto"/>
            <w:left w:val="none" w:sz="0" w:space="0" w:color="auto"/>
            <w:bottom w:val="none" w:sz="0" w:space="0" w:color="auto"/>
            <w:right w:val="none" w:sz="0" w:space="0" w:color="auto"/>
          </w:divBdr>
        </w:div>
        <w:div w:id="998967391">
          <w:marLeft w:val="533"/>
          <w:marRight w:val="0"/>
          <w:marTop w:val="0"/>
          <w:marBottom w:val="0"/>
          <w:divBdr>
            <w:top w:val="none" w:sz="0" w:space="0" w:color="auto"/>
            <w:left w:val="none" w:sz="0" w:space="0" w:color="auto"/>
            <w:bottom w:val="none" w:sz="0" w:space="0" w:color="auto"/>
            <w:right w:val="none" w:sz="0" w:space="0" w:color="auto"/>
          </w:divBdr>
        </w:div>
        <w:div w:id="572937597">
          <w:marLeft w:val="533"/>
          <w:marRight w:val="0"/>
          <w:marTop w:val="0"/>
          <w:marBottom w:val="0"/>
          <w:divBdr>
            <w:top w:val="none" w:sz="0" w:space="0" w:color="auto"/>
            <w:left w:val="none" w:sz="0" w:space="0" w:color="auto"/>
            <w:bottom w:val="none" w:sz="0" w:space="0" w:color="auto"/>
            <w:right w:val="none" w:sz="0" w:space="0" w:color="auto"/>
          </w:divBdr>
        </w:div>
      </w:divsChild>
    </w:div>
    <w:div w:id="1178304295">
      <w:bodyDiv w:val="1"/>
      <w:marLeft w:val="0"/>
      <w:marRight w:val="0"/>
      <w:marTop w:val="0"/>
      <w:marBottom w:val="0"/>
      <w:divBdr>
        <w:top w:val="none" w:sz="0" w:space="0" w:color="auto"/>
        <w:left w:val="none" w:sz="0" w:space="0" w:color="auto"/>
        <w:bottom w:val="none" w:sz="0" w:space="0" w:color="auto"/>
        <w:right w:val="none" w:sz="0" w:space="0" w:color="auto"/>
      </w:divBdr>
    </w:div>
    <w:div w:id="1233615782">
      <w:bodyDiv w:val="1"/>
      <w:marLeft w:val="0"/>
      <w:marRight w:val="0"/>
      <w:marTop w:val="0"/>
      <w:marBottom w:val="0"/>
      <w:divBdr>
        <w:top w:val="none" w:sz="0" w:space="0" w:color="auto"/>
        <w:left w:val="none" w:sz="0" w:space="0" w:color="auto"/>
        <w:bottom w:val="none" w:sz="0" w:space="0" w:color="auto"/>
        <w:right w:val="none" w:sz="0" w:space="0" w:color="auto"/>
      </w:divBdr>
    </w:div>
    <w:div w:id="1431923723">
      <w:bodyDiv w:val="1"/>
      <w:marLeft w:val="0"/>
      <w:marRight w:val="0"/>
      <w:marTop w:val="0"/>
      <w:marBottom w:val="0"/>
      <w:divBdr>
        <w:top w:val="none" w:sz="0" w:space="0" w:color="auto"/>
        <w:left w:val="none" w:sz="0" w:space="0" w:color="auto"/>
        <w:bottom w:val="none" w:sz="0" w:space="0" w:color="auto"/>
        <w:right w:val="none" w:sz="0" w:space="0" w:color="auto"/>
      </w:divBdr>
    </w:div>
    <w:div w:id="1469392520">
      <w:bodyDiv w:val="1"/>
      <w:marLeft w:val="0"/>
      <w:marRight w:val="0"/>
      <w:marTop w:val="0"/>
      <w:marBottom w:val="0"/>
      <w:divBdr>
        <w:top w:val="none" w:sz="0" w:space="0" w:color="auto"/>
        <w:left w:val="none" w:sz="0" w:space="0" w:color="auto"/>
        <w:bottom w:val="none" w:sz="0" w:space="0" w:color="auto"/>
        <w:right w:val="none" w:sz="0" w:space="0" w:color="auto"/>
      </w:divBdr>
    </w:div>
    <w:div w:id="1506507205">
      <w:bodyDiv w:val="1"/>
      <w:marLeft w:val="0"/>
      <w:marRight w:val="0"/>
      <w:marTop w:val="0"/>
      <w:marBottom w:val="0"/>
      <w:divBdr>
        <w:top w:val="none" w:sz="0" w:space="0" w:color="auto"/>
        <w:left w:val="none" w:sz="0" w:space="0" w:color="auto"/>
        <w:bottom w:val="none" w:sz="0" w:space="0" w:color="auto"/>
        <w:right w:val="none" w:sz="0" w:space="0" w:color="auto"/>
      </w:divBdr>
    </w:div>
    <w:div w:id="1576040315">
      <w:bodyDiv w:val="1"/>
      <w:marLeft w:val="0"/>
      <w:marRight w:val="0"/>
      <w:marTop w:val="0"/>
      <w:marBottom w:val="0"/>
      <w:divBdr>
        <w:top w:val="none" w:sz="0" w:space="0" w:color="auto"/>
        <w:left w:val="none" w:sz="0" w:space="0" w:color="auto"/>
        <w:bottom w:val="none" w:sz="0" w:space="0" w:color="auto"/>
        <w:right w:val="none" w:sz="0" w:space="0" w:color="auto"/>
      </w:divBdr>
    </w:div>
    <w:div w:id="1640377113">
      <w:bodyDiv w:val="1"/>
      <w:marLeft w:val="0"/>
      <w:marRight w:val="0"/>
      <w:marTop w:val="0"/>
      <w:marBottom w:val="0"/>
      <w:divBdr>
        <w:top w:val="none" w:sz="0" w:space="0" w:color="auto"/>
        <w:left w:val="none" w:sz="0" w:space="0" w:color="auto"/>
        <w:bottom w:val="none" w:sz="0" w:space="0" w:color="auto"/>
        <w:right w:val="none" w:sz="0" w:space="0" w:color="auto"/>
      </w:divBdr>
    </w:div>
    <w:div w:id="2085179451">
      <w:bodyDiv w:val="1"/>
      <w:marLeft w:val="0"/>
      <w:marRight w:val="0"/>
      <w:marTop w:val="0"/>
      <w:marBottom w:val="0"/>
      <w:divBdr>
        <w:top w:val="none" w:sz="0" w:space="0" w:color="auto"/>
        <w:left w:val="none" w:sz="0" w:space="0" w:color="auto"/>
        <w:bottom w:val="none" w:sz="0" w:space="0" w:color="auto"/>
        <w:right w:val="none" w:sz="0" w:space="0" w:color="auto"/>
      </w:divBdr>
      <w:divsChild>
        <w:div w:id="532572454">
          <w:marLeft w:val="720"/>
          <w:marRight w:val="0"/>
          <w:marTop w:val="0"/>
          <w:marBottom w:val="0"/>
          <w:divBdr>
            <w:top w:val="none" w:sz="0" w:space="0" w:color="auto"/>
            <w:left w:val="none" w:sz="0" w:space="0" w:color="auto"/>
            <w:bottom w:val="none" w:sz="0" w:space="0" w:color="auto"/>
            <w:right w:val="none" w:sz="0" w:space="0" w:color="auto"/>
          </w:divBdr>
        </w:div>
        <w:div w:id="561908217">
          <w:marLeft w:val="720"/>
          <w:marRight w:val="0"/>
          <w:marTop w:val="0"/>
          <w:marBottom w:val="0"/>
          <w:divBdr>
            <w:top w:val="none" w:sz="0" w:space="0" w:color="auto"/>
            <w:left w:val="none" w:sz="0" w:space="0" w:color="auto"/>
            <w:bottom w:val="none" w:sz="0" w:space="0" w:color="auto"/>
            <w:right w:val="none" w:sz="0" w:space="0" w:color="auto"/>
          </w:divBdr>
        </w:div>
        <w:div w:id="7020582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Ramatu Muhammad</dc:creator>
  <cp:keywords/>
  <dc:description/>
  <cp:lastModifiedBy>Josephine Oluwadamilola Mhende</cp:lastModifiedBy>
  <cp:revision>2</cp:revision>
  <dcterms:created xsi:type="dcterms:W3CDTF">2018-12-12T16:47:00Z</dcterms:created>
  <dcterms:modified xsi:type="dcterms:W3CDTF">2018-12-12T16:47:00Z</dcterms:modified>
</cp:coreProperties>
</file>