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B8" w:rsidRDefault="008E60B8" w:rsidP="008E60B8">
      <w:pPr>
        <w:pStyle w:val="Title"/>
        <w:pBdr>
          <w:top w:val="none" w:sz="0" w:space="0" w:color="auto"/>
        </w:pBdr>
        <w:jc w:val="left"/>
      </w:pPr>
      <w:bookmarkStart w:id="0" w:name="_GoBack"/>
      <w:bookmarkEnd w:id="0"/>
    </w:p>
    <w:p w:rsidR="009E3B60" w:rsidRPr="00E44C25" w:rsidRDefault="00A53B21" w:rsidP="008E60B8">
      <w:pPr>
        <w:pStyle w:val="Title"/>
        <w:pBdr>
          <w:top w:val="none" w:sz="0" w:space="0" w:color="auto"/>
        </w:pBdr>
        <w:jc w:val="left"/>
      </w:pPr>
      <w:r w:rsidRPr="00E44C25">
        <w:rPr>
          <w:noProof/>
        </w:rPr>
        <w:drawing>
          <wp:anchor distT="0" distB="0" distL="114300" distR="114300" simplePos="0" relativeHeight="251667968" behindDoc="0" locked="0" layoutInCell="1" allowOverlap="1" wp14:anchorId="5DFD47F6" wp14:editId="58BE9C94">
            <wp:simplePos x="0" y="0"/>
            <wp:positionH relativeFrom="margin">
              <wp:align>left</wp:align>
            </wp:positionH>
            <wp:positionV relativeFrom="paragraph">
              <wp:posOffset>-584835</wp:posOffset>
            </wp:positionV>
            <wp:extent cx="2886710" cy="1148080"/>
            <wp:effectExtent l="0" t="0" r="8890" b="0"/>
            <wp:wrapTopAndBottom/>
            <wp:docPr id="1" name="Picture 1" descr="Logo for the Rehabilitation Engineering Research Center for Wireless Technologies (Wireless RE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eden.CACP\AppData\Local\Microsoft\Windows\Temporary Internet Files\Content.Outlook\QZ7V0ZJ9\2012RERCLogoDRKBLU300dpi_trnsprt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6710" cy="1148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E3B60" w:rsidRPr="00E44C25">
        <w:t>Technology and D</w:t>
      </w:r>
      <w:r w:rsidR="00D077D1" w:rsidRPr="00E44C25">
        <w:t xml:space="preserve">isability Policy Highlights </w:t>
      </w:r>
    </w:p>
    <w:p w:rsidR="009E3B60" w:rsidRPr="00E44C25" w:rsidRDefault="006D03E0" w:rsidP="007A78B6">
      <w:pPr>
        <w:rPr>
          <w:rFonts w:ascii="Verdana" w:hAnsi="Verdana"/>
        </w:rPr>
      </w:pPr>
      <w:r w:rsidRPr="004661EE">
        <w:rPr>
          <w:rFonts w:ascii="Verdana" w:hAnsi="Verdana" w:cs="Arial"/>
          <w:noProof/>
        </w:rPr>
        <w:drawing>
          <wp:anchor distT="0" distB="0" distL="114300" distR="114300" simplePos="0" relativeHeight="251660800" behindDoc="0" locked="0" layoutInCell="1" allowOverlap="1" wp14:anchorId="357CC527" wp14:editId="0EA44363">
            <wp:simplePos x="0" y="0"/>
            <wp:positionH relativeFrom="column">
              <wp:posOffset>988695</wp:posOffset>
            </wp:positionH>
            <wp:positionV relativeFrom="paragraph">
              <wp:posOffset>318770</wp:posOffset>
            </wp:positionV>
            <wp:extent cx="276225" cy="276225"/>
            <wp:effectExtent l="0" t="0" r="9525" b="9525"/>
            <wp:wrapSquare wrapText="bothSides"/>
            <wp:docPr id="6" name="Picture 6" descr="View our profile on LinkedIn">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ew our profile on Linked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7183E">
        <w:rPr>
          <w:rFonts w:ascii="Verdana" w:hAnsi="Verdana" w:cs="Arial"/>
          <w:noProof/>
        </w:rPr>
        <w:t>August</w:t>
      </w:r>
      <w:r w:rsidR="00D077D1" w:rsidRPr="004661EE">
        <w:rPr>
          <w:rFonts w:ascii="Verdana" w:hAnsi="Verdana"/>
        </w:rPr>
        <w:t xml:space="preserve"> </w:t>
      </w:r>
      <w:r w:rsidR="009E3B60" w:rsidRPr="00E44C25">
        <w:rPr>
          <w:rFonts w:ascii="Verdana" w:hAnsi="Verdana"/>
        </w:rPr>
        <w:t>201</w:t>
      </w:r>
      <w:r w:rsidR="00554924" w:rsidRPr="00E44C25">
        <w:rPr>
          <w:rFonts w:ascii="Verdana" w:hAnsi="Verdana"/>
        </w:rPr>
        <w:t>2</w:t>
      </w:r>
    </w:p>
    <w:p w:rsidR="00274E47" w:rsidRPr="00E44C25" w:rsidRDefault="006D03E0" w:rsidP="007A78B6">
      <w:pPr>
        <w:rPr>
          <w:rFonts w:ascii="Verdana" w:hAnsi="Verdana"/>
        </w:rPr>
      </w:pPr>
      <w:r w:rsidRPr="00E44C25">
        <w:rPr>
          <w:rFonts w:ascii="Verdana" w:hAnsi="Verdana" w:cs="Arial"/>
          <w:noProof/>
          <w:color w:val="0000FF"/>
        </w:rPr>
        <w:drawing>
          <wp:anchor distT="0" distB="0" distL="114300" distR="114300" simplePos="0" relativeHeight="251661824" behindDoc="0" locked="0" layoutInCell="1" allowOverlap="1" wp14:anchorId="3F7BD221" wp14:editId="0C391F7F">
            <wp:simplePos x="0" y="0"/>
            <wp:positionH relativeFrom="column">
              <wp:posOffset>536575</wp:posOffset>
            </wp:positionH>
            <wp:positionV relativeFrom="paragraph">
              <wp:posOffset>13970</wp:posOffset>
            </wp:positionV>
            <wp:extent cx="274320" cy="274320"/>
            <wp:effectExtent l="0" t="0" r="0" b="0"/>
            <wp:wrapSquare wrapText="bothSides"/>
            <wp:docPr id="7" name="Picture 7" descr="Follow us on Twitter">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llow us on Twit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00A3768A" w:rsidRPr="00E44C25">
        <w:rPr>
          <w:rFonts w:ascii="Verdana" w:hAnsi="Verdana" w:cs="Arial"/>
          <w:noProof/>
          <w:color w:val="0000FF"/>
        </w:rPr>
        <w:drawing>
          <wp:anchor distT="0" distB="0" distL="114300" distR="114300" simplePos="0" relativeHeight="251659776" behindDoc="0" locked="0" layoutInCell="1" allowOverlap="1" wp14:anchorId="311B2850" wp14:editId="79E641FA">
            <wp:simplePos x="0" y="0"/>
            <wp:positionH relativeFrom="margin">
              <wp:align>left</wp:align>
            </wp:positionH>
            <wp:positionV relativeFrom="paragraph">
              <wp:posOffset>17780</wp:posOffset>
            </wp:positionV>
            <wp:extent cx="274320" cy="274320"/>
            <wp:effectExtent l="0" t="0" r="0" b="0"/>
            <wp:wrapSquare wrapText="bothSides"/>
            <wp:docPr id="8" name="Picture 8" descr="Like us on Facebook">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ke us on Faceboo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0686" w:rsidRDefault="00470686" w:rsidP="00C52E99">
      <w:pPr>
        <w:pStyle w:val="Heading2"/>
        <w:rPr>
          <w:rFonts w:ascii="Verdana" w:hAnsi="Verdana"/>
        </w:rPr>
      </w:pPr>
    </w:p>
    <w:p w:rsidR="009E3B60" w:rsidRPr="00E44C25" w:rsidRDefault="009E3B60" w:rsidP="00FA3E49">
      <w:pPr>
        <w:pStyle w:val="Heading1"/>
      </w:pPr>
      <w:r w:rsidRPr="00E44C25">
        <w:t>Overview</w:t>
      </w:r>
      <w:bookmarkStart w:id="1" w:name="_Ref194473858"/>
      <w:bookmarkStart w:id="2" w:name="legislativeactivities"/>
    </w:p>
    <w:p w:rsidR="009E3B60" w:rsidRDefault="005A7024" w:rsidP="00B65F53">
      <w:pPr>
        <w:spacing w:after="0" w:line="360" w:lineRule="auto"/>
        <w:rPr>
          <w:rFonts w:ascii="Corbel" w:eastAsia="Times New Roman" w:hAnsi="Corbel" w:cs="Arial"/>
          <w:color w:val="000000"/>
          <w:sz w:val="21"/>
          <w:szCs w:val="21"/>
        </w:rPr>
      </w:pPr>
      <w:r>
        <w:rPr>
          <w:rFonts w:ascii="Verdana" w:eastAsia="Times New Roman" w:hAnsi="Verdana" w:cs="Arial"/>
          <w:color w:val="000000"/>
          <w:sz w:val="18"/>
          <w:szCs w:val="18"/>
        </w:rPr>
        <w:t xml:space="preserve">In August, due to recent requests for exemption from closed captioning and video description requirements the Federal Communications Commission clarified the definition of “economically burdensome,” maintaining the assessment factors outlined in the Communications Act of 1934 (as amended). The Commission is also </w:t>
      </w:r>
      <w:r w:rsidR="00BA6017">
        <w:rPr>
          <w:rFonts w:ascii="Verdana" w:eastAsia="Times New Roman" w:hAnsi="Verdana" w:cs="Arial"/>
          <w:color w:val="000000"/>
          <w:sz w:val="18"/>
          <w:szCs w:val="18"/>
        </w:rPr>
        <w:t>prepared for</w:t>
      </w:r>
      <w:r>
        <w:rPr>
          <w:rFonts w:ascii="Verdana" w:eastAsia="Times New Roman" w:hAnsi="Verdana" w:cs="Arial"/>
          <w:color w:val="000000"/>
          <w:sz w:val="18"/>
          <w:szCs w:val="18"/>
        </w:rPr>
        <w:t xml:space="preserve"> their First Biennial Report to Congress on the state of accessibility of communications technologies and services, releas</w:t>
      </w:r>
      <w:r w:rsidR="00BA6017">
        <w:rPr>
          <w:rFonts w:ascii="Verdana" w:eastAsia="Times New Roman" w:hAnsi="Verdana" w:cs="Arial"/>
          <w:color w:val="000000"/>
          <w:sz w:val="18"/>
          <w:szCs w:val="18"/>
        </w:rPr>
        <w:t>ing</w:t>
      </w:r>
      <w:r>
        <w:rPr>
          <w:rFonts w:ascii="Verdana" w:eastAsia="Times New Roman" w:hAnsi="Verdana" w:cs="Arial"/>
          <w:color w:val="000000"/>
          <w:sz w:val="18"/>
          <w:szCs w:val="18"/>
        </w:rPr>
        <w:t xml:space="preserve"> for comment a </w:t>
      </w:r>
      <w:r w:rsidRPr="00BA6017">
        <w:rPr>
          <w:rFonts w:ascii="Verdana" w:eastAsia="Times New Roman" w:hAnsi="Verdana" w:cs="Arial"/>
          <w:b/>
          <w:color w:val="000000"/>
          <w:sz w:val="18"/>
          <w:szCs w:val="18"/>
        </w:rPr>
        <w:t>Public Notice</w:t>
      </w:r>
      <w:r>
        <w:rPr>
          <w:rFonts w:ascii="Verdana" w:eastAsia="Times New Roman" w:hAnsi="Verdana" w:cs="Arial"/>
          <w:color w:val="000000"/>
          <w:sz w:val="18"/>
          <w:szCs w:val="18"/>
        </w:rPr>
        <w:t xml:space="preserve"> </w:t>
      </w:r>
      <w:r>
        <w:rPr>
          <w:rFonts w:ascii="Verdana" w:hAnsi="Verdana"/>
          <w:sz w:val="18"/>
          <w:szCs w:val="18"/>
        </w:rPr>
        <w:t>[</w:t>
      </w:r>
      <w:r w:rsidRPr="00BA6017">
        <w:rPr>
          <w:rFonts w:ascii="Verdana" w:hAnsi="Verdana"/>
          <w:b/>
          <w:sz w:val="18"/>
          <w:szCs w:val="18"/>
        </w:rPr>
        <w:t>CG Docket No. 10-213</w:t>
      </w:r>
      <w:r>
        <w:rPr>
          <w:rFonts w:ascii="Verdana" w:hAnsi="Verdana"/>
          <w:sz w:val="18"/>
          <w:szCs w:val="18"/>
        </w:rPr>
        <w:t>] of “</w:t>
      </w:r>
      <w:r>
        <w:rPr>
          <w:rFonts w:ascii="Verdana" w:eastAsia="Times New Roman" w:hAnsi="Verdana" w:cs="Arial"/>
          <w:color w:val="000000"/>
          <w:sz w:val="18"/>
          <w:szCs w:val="18"/>
        </w:rPr>
        <w:t>tentative findings.”</w:t>
      </w:r>
      <w:r w:rsidR="00BA6017">
        <w:rPr>
          <w:rFonts w:ascii="Verdana" w:eastAsia="Times New Roman" w:hAnsi="Verdana" w:cs="Arial"/>
          <w:color w:val="000000"/>
          <w:sz w:val="18"/>
          <w:szCs w:val="18"/>
        </w:rPr>
        <w:t xml:space="preserve">  The </w:t>
      </w:r>
      <w:r w:rsidR="00BA6017">
        <w:rPr>
          <w:rFonts w:ascii="Corbel" w:eastAsia="Times New Roman" w:hAnsi="Corbel" w:cs="Arial"/>
          <w:color w:val="000000"/>
          <w:sz w:val="21"/>
          <w:szCs w:val="21"/>
        </w:rPr>
        <w:t>Emergency Access Advisory Committee (EEAC) will meet on September 14, 2012 to report progress in their examination of technologies and practices that would enable people with disabilities to access forthcoming Next Generation 911 (NG911) emergency services.</w:t>
      </w:r>
    </w:p>
    <w:p w:rsidR="00BA6017" w:rsidRDefault="00BA6017" w:rsidP="00B65F53">
      <w:pPr>
        <w:spacing w:after="0" w:line="360" w:lineRule="auto"/>
        <w:rPr>
          <w:rFonts w:ascii="Corbel" w:eastAsia="Times New Roman" w:hAnsi="Corbel" w:cs="Arial"/>
          <w:color w:val="000000"/>
          <w:sz w:val="21"/>
          <w:szCs w:val="21"/>
        </w:rPr>
      </w:pPr>
    </w:p>
    <w:p w:rsidR="009E3B60" w:rsidRPr="00E44C25" w:rsidRDefault="009E3B60" w:rsidP="009E3B60">
      <w:pPr>
        <w:rPr>
          <w:rFonts w:ascii="Verdana" w:hAnsi="Verdana"/>
        </w:rPr>
      </w:pPr>
    </w:p>
    <w:p w:rsidR="00470686" w:rsidRDefault="00470686">
      <w:pPr>
        <w:rPr>
          <w:rFonts w:ascii="Verdana" w:hAnsi="Verdana"/>
        </w:rPr>
      </w:pPr>
      <w:r>
        <w:rPr>
          <w:rFonts w:ascii="Verdana" w:hAnsi="Verdana"/>
        </w:rPr>
        <w:br w:type="page"/>
      </w:r>
    </w:p>
    <w:p w:rsidR="0059185A" w:rsidRPr="00E44C25" w:rsidRDefault="00CC51EA" w:rsidP="009E3B60">
      <w:pPr>
        <w:rPr>
          <w:rFonts w:ascii="Verdana" w:hAnsi="Verdana"/>
        </w:rPr>
      </w:pPr>
      <w:r w:rsidRPr="00E44C25">
        <w:rPr>
          <w:rFonts w:ascii="Verdana" w:hAnsi="Verdana"/>
        </w:rPr>
        <w:lastRenderedPageBreak/>
        <w:t>Click the headings below to link directly to a particular section.</w:t>
      </w:r>
    </w:p>
    <w:p w:rsidR="00CC51EA" w:rsidRPr="00E44C25" w:rsidRDefault="00B05E7A" w:rsidP="009E3B60">
      <w:pPr>
        <w:rPr>
          <w:rFonts w:ascii="Verdana" w:hAnsi="Verdana"/>
        </w:rPr>
      </w:pPr>
      <w:hyperlink w:anchor="_Regulatory_Activities" w:history="1">
        <w:r w:rsidR="00CC51EA" w:rsidRPr="00E44C25">
          <w:rPr>
            <w:rStyle w:val="Hyperlink"/>
          </w:rPr>
          <w:t>Regulatory Activities</w:t>
        </w:r>
      </w:hyperlink>
    </w:p>
    <w:p w:rsidR="00CC51EA" w:rsidRPr="00E44C25" w:rsidRDefault="00B05E7A" w:rsidP="009E3B60">
      <w:pPr>
        <w:rPr>
          <w:rFonts w:ascii="Verdana" w:hAnsi="Verdana"/>
        </w:rPr>
      </w:pPr>
      <w:hyperlink w:anchor="_Other_Items_of_1" w:history="1">
        <w:r w:rsidR="00CC51EA" w:rsidRPr="00E44C25">
          <w:rPr>
            <w:rStyle w:val="Hyperlink"/>
          </w:rPr>
          <w:t>Other Items of Interest</w:t>
        </w:r>
      </w:hyperlink>
    </w:p>
    <w:p w:rsidR="00CC51EA" w:rsidRPr="00E44C25" w:rsidRDefault="00B05E7A" w:rsidP="009E3B60">
      <w:pPr>
        <w:rPr>
          <w:rFonts w:ascii="Verdana" w:hAnsi="Verdana"/>
        </w:rPr>
      </w:pPr>
      <w:hyperlink w:anchor="_Wireless_RERC_Updates" w:history="1">
        <w:r w:rsidR="00CC51EA" w:rsidRPr="00E44C25">
          <w:rPr>
            <w:rStyle w:val="Hyperlink"/>
          </w:rPr>
          <w:t>Wireless RERC Updates</w:t>
        </w:r>
      </w:hyperlink>
    </w:p>
    <w:p w:rsidR="00CC51EA" w:rsidRDefault="00B05E7A" w:rsidP="009E3B60">
      <w:pPr>
        <w:rPr>
          <w:rStyle w:val="Hyperlink"/>
        </w:rPr>
      </w:pPr>
      <w:hyperlink w:anchor="_Upcoming_Events" w:history="1">
        <w:r w:rsidR="00CC51EA" w:rsidRPr="00E44C25">
          <w:rPr>
            <w:rStyle w:val="Hyperlink"/>
          </w:rPr>
          <w:t>Upcoming Events</w:t>
        </w:r>
      </w:hyperlink>
    </w:p>
    <w:p w:rsidR="00470686" w:rsidRPr="00494EFE" w:rsidRDefault="00470686" w:rsidP="00494EFE">
      <w:pPr>
        <w:pStyle w:val="Heading1"/>
        <w:spacing w:before="0" w:after="0" w:line="360" w:lineRule="auto"/>
        <w:rPr>
          <w:rFonts w:ascii="Verdana" w:hAnsi="Verdana"/>
          <w:sz w:val="18"/>
          <w:szCs w:val="18"/>
        </w:rPr>
      </w:pPr>
    </w:p>
    <w:p w:rsidR="00933429" w:rsidRDefault="009E3B60" w:rsidP="00933429">
      <w:pPr>
        <w:pStyle w:val="Heading1"/>
        <w:rPr>
          <w:rFonts w:ascii="Verdana" w:hAnsi="Verdana"/>
        </w:rPr>
      </w:pPr>
      <w:bookmarkStart w:id="3" w:name="_Legislative_Activities"/>
      <w:bookmarkStart w:id="4" w:name="_Regulatory_Activities"/>
      <w:bookmarkStart w:id="5" w:name="_Ref189540317"/>
      <w:bookmarkStart w:id="6" w:name="regulatoryactivities"/>
      <w:bookmarkEnd w:id="1"/>
      <w:bookmarkEnd w:id="2"/>
      <w:bookmarkEnd w:id="3"/>
      <w:bookmarkEnd w:id="4"/>
      <w:r w:rsidRPr="00E44C25">
        <w:rPr>
          <w:rFonts w:ascii="Verdana" w:hAnsi="Verdana"/>
        </w:rPr>
        <w:t>Regulatory Activities</w:t>
      </w:r>
      <w:bookmarkEnd w:id="5"/>
    </w:p>
    <w:p w:rsidR="007F758B" w:rsidRDefault="007F758B" w:rsidP="001747E4">
      <w:pPr>
        <w:pStyle w:val="Heading2"/>
        <w:spacing w:before="120" w:after="0"/>
        <w:rPr>
          <w:rFonts w:ascii="Verdana" w:hAnsi="Verdana"/>
          <w:b/>
          <w:sz w:val="22"/>
          <w:szCs w:val="22"/>
        </w:rPr>
      </w:pPr>
      <w:bookmarkStart w:id="7" w:name="otheritemsofinterest"/>
      <w:bookmarkEnd w:id="6"/>
      <w:r>
        <w:rPr>
          <w:rFonts w:ascii="Verdana" w:hAnsi="Verdana"/>
          <w:b/>
          <w:sz w:val="22"/>
          <w:szCs w:val="22"/>
        </w:rPr>
        <w:t>FCC Publishes Final Rule on Closed Captioning and Video Description</w:t>
      </w:r>
    </w:p>
    <w:p w:rsidR="007F758B" w:rsidRPr="00266704" w:rsidRDefault="007F758B" w:rsidP="00266704">
      <w:pPr>
        <w:spacing w:after="0" w:line="360" w:lineRule="auto"/>
        <w:rPr>
          <w:rFonts w:ascii="Verdana" w:eastAsia="Times New Roman" w:hAnsi="Verdana" w:cs="Arial"/>
          <w:color w:val="000000"/>
          <w:sz w:val="18"/>
          <w:szCs w:val="18"/>
        </w:rPr>
      </w:pPr>
      <w:r w:rsidRPr="00266704">
        <w:rPr>
          <w:rFonts w:ascii="Verdana" w:hAnsi="Verdana"/>
          <w:sz w:val="18"/>
          <w:szCs w:val="18"/>
        </w:rPr>
        <w:t xml:space="preserve">August 13, 2012 – The Federal Communications Commission released the </w:t>
      </w:r>
      <w:r w:rsidRPr="00BA6017">
        <w:rPr>
          <w:rFonts w:ascii="Verdana" w:hAnsi="Verdana"/>
          <w:b/>
          <w:sz w:val="18"/>
          <w:szCs w:val="18"/>
        </w:rPr>
        <w:t>Final Rule</w:t>
      </w:r>
      <w:r w:rsidRPr="00266704">
        <w:rPr>
          <w:rFonts w:ascii="Verdana" w:hAnsi="Verdana"/>
          <w:sz w:val="18"/>
          <w:szCs w:val="18"/>
        </w:rPr>
        <w:t xml:space="preserve"> </w:t>
      </w:r>
      <w:r w:rsidR="00BA6017">
        <w:rPr>
          <w:rFonts w:ascii="Verdana" w:hAnsi="Verdana"/>
          <w:sz w:val="18"/>
          <w:szCs w:val="18"/>
        </w:rPr>
        <w:t>[</w:t>
      </w:r>
      <w:hyperlink r:id="rId16" w:anchor="h-12" w:history="1">
        <w:r w:rsidR="00BA6017" w:rsidRPr="001E2E0B">
          <w:rPr>
            <w:rStyle w:val="Hyperlink"/>
            <w:b/>
            <w:color w:val="auto"/>
            <w:sz w:val="18"/>
            <w:szCs w:val="18"/>
          </w:rPr>
          <w:t>47 CFR Part 79</w:t>
        </w:r>
      </w:hyperlink>
      <w:r w:rsidR="00BA6017">
        <w:t xml:space="preserve">] </w:t>
      </w:r>
      <w:r w:rsidRPr="00266704">
        <w:rPr>
          <w:rFonts w:ascii="Verdana" w:hAnsi="Verdana"/>
          <w:sz w:val="18"/>
          <w:szCs w:val="18"/>
        </w:rPr>
        <w:t xml:space="preserve">regarding the definition of “economically burdensome” as it applies to evaluating individual applications for exemption to closed captioning and video description rules.  The </w:t>
      </w:r>
      <w:r w:rsidRPr="00266704">
        <w:rPr>
          <w:rFonts w:ascii="Verdana" w:eastAsia="Times New Roman" w:hAnsi="Verdana" w:cs="Arial"/>
          <w:color w:val="000000"/>
          <w:sz w:val="18"/>
          <w:szCs w:val="18"/>
        </w:rPr>
        <w:t xml:space="preserve">Twenty-First Century Communications and Video Accessibility Act of 2010 (CVAA) changed the language </w:t>
      </w:r>
      <w:r w:rsidR="00266704" w:rsidRPr="00266704">
        <w:rPr>
          <w:rFonts w:ascii="Verdana" w:eastAsia="Times New Roman" w:hAnsi="Verdana" w:cs="Arial"/>
          <w:color w:val="000000"/>
          <w:sz w:val="18"/>
          <w:szCs w:val="18"/>
        </w:rPr>
        <w:t>of the Communications Act of 1934, as amended</w:t>
      </w:r>
      <w:r w:rsidR="00B7183E">
        <w:rPr>
          <w:rFonts w:ascii="Verdana" w:eastAsia="Times New Roman" w:hAnsi="Verdana" w:cs="Arial"/>
          <w:color w:val="000000"/>
          <w:sz w:val="18"/>
          <w:szCs w:val="18"/>
        </w:rPr>
        <w:t>,</w:t>
      </w:r>
      <w:r w:rsidR="00266704" w:rsidRPr="00266704">
        <w:rPr>
          <w:rFonts w:ascii="Verdana" w:eastAsia="Times New Roman" w:hAnsi="Verdana" w:cs="Arial"/>
          <w:color w:val="000000"/>
          <w:sz w:val="18"/>
          <w:szCs w:val="18"/>
        </w:rPr>
        <w:t xml:space="preserve"> from “undue burden” to “economically burdensome.”  The Final Rule maintains that though the terminology is different, the meaning remains the same.  Therefore, applications for exemption will continue to be assessed using the following four factors: (1) the nature and cost of closed captions for the programing, (2) operational impact </w:t>
      </w:r>
      <w:r w:rsidR="00B7183E">
        <w:rPr>
          <w:rFonts w:ascii="Verdana" w:eastAsia="Times New Roman" w:hAnsi="Verdana" w:cs="Arial"/>
          <w:color w:val="000000"/>
          <w:sz w:val="18"/>
          <w:szCs w:val="18"/>
        </w:rPr>
        <w:t>on</w:t>
      </w:r>
      <w:r w:rsidR="00266704" w:rsidRPr="00266704">
        <w:rPr>
          <w:rFonts w:ascii="Verdana" w:eastAsia="Times New Roman" w:hAnsi="Verdana" w:cs="Arial"/>
          <w:color w:val="000000"/>
          <w:sz w:val="18"/>
          <w:szCs w:val="18"/>
        </w:rPr>
        <w:t xml:space="preserve"> the provider or program owner, (3) financial resources of p</w:t>
      </w:r>
      <w:r w:rsidR="00B7183E">
        <w:rPr>
          <w:rFonts w:ascii="Verdana" w:eastAsia="Times New Roman" w:hAnsi="Verdana" w:cs="Arial"/>
          <w:color w:val="000000"/>
          <w:sz w:val="18"/>
          <w:szCs w:val="18"/>
        </w:rPr>
        <w:t>rovider or program owner,</w:t>
      </w:r>
      <w:r w:rsidR="00266704" w:rsidRPr="00266704">
        <w:rPr>
          <w:rFonts w:ascii="Verdana" w:eastAsia="Times New Roman" w:hAnsi="Verdana" w:cs="Arial"/>
          <w:color w:val="000000"/>
          <w:sz w:val="18"/>
          <w:szCs w:val="18"/>
        </w:rPr>
        <w:t xml:space="preserve"> and (4) the type of operation.</w:t>
      </w:r>
    </w:p>
    <w:p w:rsidR="00266704" w:rsidRPr="0035403C" w:rsidRDefault="00266704" w:rsidP="00266704">
      <w:pPr>
        <w:pStyle w:val="Heading4"/>
        <w:rPr>
          <w:rFonts w:ascii="Verdana" w:hAnsi="Verdana"/>
        </w:rPr>
      </w:pPr>
      <w:r w:rsidRPr="0035403C">
        <w:rPr>
          <w:rFonts w:ascii="Verdana" w:hAnsi="Verdana"/>
        </w:rPr>
        <w:t>Additional Information</w:t>
      </w:r>
    </w:p>
    <w:p w:rsidR="00266704" w:rsidRPr="00266704" w:rsidRDefault="00B05E7A" w:rsidP="00266704">
      <w:pPr>
        <w:pStyle w:val="NoSpacing"/>
        <w:spacing w:line="360" w:lineRule="auto"/>
        <w:rPr>
          <w:rStyle w:val="Hyperlink"/>
          <w:sz w:val="18"/>
          <w:szCs w:val="18"/>
        </w:rPr>
      </w:pPr>
      <w:hyperlink r:id="rId17" w:history="1">
        <w:r w:rsidR="00266704" w:rsidRPr="00266704">
          <w:rPr>
            <w:rStyle w:val="Hyperlink"/>
            <w:sz w:val="18"/>
            <w:szCs w:val="18"/>
          </w:rPr>
          <w:t>Final Rule</w:t>
        </w:r>
      </w:hyperlink>
    </w:p>
    <w:p w:rsidR="00266704" w:rsidRDefault="00266704" w:rsidP="00266704">
      <w:pPr>
        <w:pStyle w:val="NoSpacing"/>
        <w:spacing w:line="360" w:lineRule="auto"/>
        <w:rPr>
          <w:rStyle w:val="Hyperlink"/>
          <w:sz w:val="18"/>
          <w:szCs w:val="18"/>
        </w:rPr>
      </w:pPr>
      <w:r w:rsidRPr="00266704">
        <w:rPr>
          <w:rStyle w:val="Hyperlink"/>
          <w:sz w:val="18"/>
          <w:szCs w:val="18"/>
        </w:rPr>
        <w:t>[</w:t>
      </w:r>
      <w:hyperlink r:id="rId18" w:history="1">
        <w:r w:rsidRPr="00266704">
          <w:rPr>
            <w:rStyle w:val="Hyperlink"/>
            <w:sz w:val="18"/>
            <w:szCs w:val="18"/>
          </w:rPr>
          <w:t>https://www.federalregister.gov/articles/2012/08/13/2012-18898/closed-captioning-and-video-description-of-video-programming</w:t>
        </w:r>
      </w:hyperlink>
      <w:r w:rsidRPr="00266704">
        <w:rPr>
          <w:rStyle w:val="Hyperlink"/>
          <w:sz w:val="18"/>
          <w:szCs w:val="18"/>
        </w:rPr>
        <w:t>]</w:t>
      </w:r>
    </w:p>
    <w:p w:rsidR="00266704" w:rsidRPr="00266704" w:rsidRDefault="00266704" w:rsidP="00266704">
      <w:pPr>
        <w:pStyle w:val="NoSpacing"/>
        <w:spacing w:line="360" w:lineRule="auto"/>
        <w:rPr>
          <w:rStyle w:val="Hyperlink"/>
          <w:sz w:val="18"/>
          <w:szCs w:val="18"/>
        </w:rPr>
      </w:pPr>
    </w:p>
    <w:p w:rsidR="001747E4" w:rsidRPr="0035403C" w:rsidRDefault="001747E4" w:rsidP="001747E4">
      <w:pPr>
        <w:pStyle w:val="Heading2"/>
        <w:spacing w:before="120" w:after="0"/>
        <w:rPr>
          <w:rFonts w:ascii="Verdana" w:hAnsi="Verdana"/>
          <w:b/>
          <w:sz w:val="22"/>
          <w:szCs w:val="22"/>
        </w:rPr>
      </w:pPr>
      <w:r>
        <w:rPr>
          <w:rFonts w:ascii="Verdana" w:hAnsi="Verdana"/>
          <w:b/>
          <w:sz w:val="22"/>
          <w:szCs w:val="22"/>
        </w:rPr>
        <w:t>Emergency Access Advisory Committee</w:t>
      </w:r>
    </w:p>
    <w:p w:rsidR="001747E4" w:rsidRPr="0035403C" w:rsidRDefault="001747E4" w:rsidP="00292C41">
      <w:pPr>
        <w:spacing w:after="0" w:line="360" w:lineRule="auto"/>
        <w:rPr>
          <w:rFonts w:ascii="Corbel" w:eastAsia="Times New Roman" w:hAnsi="Corbel" w:cs="Arial"/>
          <w:color w:val="000000"/>
          <w:sz w:val="21"/>
          <w:szCs w:val="21"/>
        </w:rPr>
      </w:pPr>
      <w:r>
        <w:rPr>
          <w:rFonts w:ascii="Corbel" w:eastAsia="Times New Roman" w:hAnsi="Corbel" w:cs="Arial"/>
          <w:color w:val="000000"/>
          <w:sz w:val="21"/>
          <w:szCs w:val="21"/>
        </w:rPr>
        <w:t>August 22</w:t>
      </w:r>
      <w:r w:rsidRPr="0035403C">
        <w:rPr>
          <w:rFonts w:ascii="Corbel" w:eastAsia="Times New Roman" w:hAnsi="Corbel" w:cs="Arial"/>
          <w:color w:val="000000"/>
          <w:sz w:val="21"/>
          <w:szCs w:val="21"/>
        </w:rPr>
        <w:t>, 2012 –</w:t>
      </w:r>
      <w:r>
        <w:rPr>
          <w:rFonts w:ascii="Corbel" w:eastAsia="Times New Roman" w:hAnsi="Corbel" w:cs="Arial"/>
          <w:color w:val="000000"/>
          <w:sz w:val="21"/>
          <w:szCs w:val="21"/>
        </w:rPr>
        <w:t xml:space="preserve"> The Federal Communications Commission’s Emergency Access Advisory Committee (EEAC) </w:t>
      </w:r>
      <w:r w:rsidR="00BD17C4">
        <w:rPr>
          <w:rFonts w:ascii="Corbel" w:eastAsia="Times New Roman" w:hAnsi="Corbel" w:cs="Arial"/>
          <w:color w:val="000000"/>
          <w:sz w:val="21"/>
          <w:szCs w:val="21"/>
        </w:rPr>
        <w:t>will meet</w:t>
      </w:r>
      <w:r>
        <w:rPr>
          <w:rFonts w:ascii="Corbel" w:eastAsia="Times New Roman" w:hAnsi="Corbel" w:cs="Arial"/>
          <w:color w:val="000000"/>
          <w:sz w:val="21"/>
          <w:szCs w:val="21"/>
        </w:rPr>
        <w:t xml:space="preserve"> on September 14, 2012.  The EEAC was mandated by the Twenty-First Century Communications and Video Accessibility Act of 2010 (CVAA) to investigate technologies, procedures and practices that would enable people with disabilities to access forthcoming Next Generation 911 (NG911) emergency services.  The EEAC working groups will present on topics such as an interim text-to-911 solution, interoperability, incorporating communication assistance at the emergency call centers, such as American Sign Language interpreters, NG911 timeline, and more.  The meeting is open to the public.  For more information contact Cheryl King, Consumer and Governmental Affairs Bureau or Patrick Donavon, Public Safety and Homeland Security Bureau (contact information provided below).</w:t>
      </w:r>
    </w:p>
    <w:p w:rsidR="001747E4" w:rsidRPr="0035403C" w:rsidRDefault="001747E4" w:rsidP="001747E4">
      <w:pPr>
        <w:pStyle w:val="Heading4"/>
        <w:rPr>
          <w:rFonts w:ascii="Verdana" w:hAnsi="Verdana"/>
        </w:rPr>
      </w:pPr>
      <w:r w:rsidRPr="0035403C">
        <w:rPr>
          <w:rFonts w:ascii="Verdana" w:hAnsi="Verdana"/>
        </w:rPr>
        <w:lastRenderedPageBreak/>
        <w:t>Additional Information</w:t>
      </w:r>
    </w:p>
    <w:p w:rsidR="001747E4" w:rsidRPr="001B46F0" w:rsidRDefault="001747E4" w:rsidP="001747E4">
      <w:pPr>
        <w:pStyle w:val="NoSpacing"/>
        <w:spacing w:line="360" w:lineRule="auto"/>
        <w:rPr>
          <w:rStyle w:val="Hyperlink"/>
          <w:sz w:val="18"/>
          <w:szCs w:val="18"/>
        </w:rPr>
      </w:pPr>
      <w:r>
        <w:rPr>
          <w:rFonts w:ascii="Verdana" w:hAnsi="Verdana" w:cs="Times New Roman"/>
          <w:sz w:val="18"/>
          <w:szCs w:val="18"/>
        </w:rPr>
        <w:fldChar w:fldCharType="begin"/>
      </w:r>
      <w:r>
        <w:rPr>
          <w:rFonts w:ascii="Verdana" w:hAnsi="Verdana" w:cs="Times New Roman"/>
          <w:sz w:val="18"/>
          <w:szCs w:val="18"/>
        </w:rPr>
        <w:instrText xml:space="preserve"> HYPERLINK "http://transition.fcc.gov/Daily_Releases/Daily_Business/2012/db0822/DA-12-1372A1.pdf" </w:instrText>
      </w:r>
      <w:r>
        <w:rPr>
          <w:rFonts w:ascii="Verdana" w:hAnsi="Verdana" w:cs="Times New Roman"/>
          <w:sz w:val="18"/>
          <w:szCs w:val="18"/>
        </w:rPr>
        <w:fldChar w:fldCharType="separate"/>
      </w:r>
      <w:r w:rsidRPr="001B46F0">
        <w:rPr>
          <w:rStyle w:val="Hyperlink"/>
          <w:sz w:val="18"/>
          <w:szCs w:val="18"/>
        </w:rPr>
        <w:t>Public Notice</w:t>
      </w:r>
    </w:p>
    <w:p w:rsidR="001747E4" w:rsidRPr="001B46F0" w:rsidRDefault="001747E4" w:rsidP="001747E4">
      <w:pPr>
        <w:pStyle w:val="NoSpacing"/>
        <w:spacing w:line="360" w:lineRule="auto"/>
        <w:rPr>
          <w:rStyle w:val="Hyperlink"/>
          <w:sz w:val="18"/>
          <w:szCs w:val="18"/>
        </w:rPr>
      </w:pPr>
      <w:r>
        <w:rPr>
          <w:rFonts w:ascii="Verdana" w:hAnsi="Verdana" w:cs="Times New Roman"/>
          <w:sz w:val="18"/>
          <w:szCs w:val="18"/>
        </w:rPr>
        <w:fldChar w:fldCharType="end"/>
      </w:r>
      <w:r w:rsidRPr="001B46F0">
        <w:rPr>
          <w:rStyle w:val="Hyperlink"/>
          <w:sz w:val="18"/>
          <w:szCs w:val="18"/>
        </w:rPr>
        <w:t>[</w:t>
      </w:r>
      <w:hyperlink r:id="rId19" w:history="1">
        <w:r w:rsidRPr="001B46F0">
          <w:rPr>
            <w:rStyle w:val="Hyperlink"/>
            <w:sz w:val="18"/>
            <w:szCs w:val="18"/>
          </w:rPr>
          <w:t>http://transition.fcc.gov/Daily_Releases/Daily_Business/2012/db0822/DA-12-1372A1.pdf</w:t>
        </w:r>
      </w:hyperlink>
      <w:r w:rsidRPr="001B46F0">
        <w:rPr>
          <w:rStyle w:val="Hyperlink"/>
          <w:sz w:val="18"/>
          <w:szCs w:val="18"/>
        </w:rPr>
        <w:t>]</w:t>
      </w:r>
    </w:p>
    <w:p w:rsidR="001747E4" w:rsidRDefault="001747E4" w:rsidP="001747E4">
      <w:pPr>
        <w:pStyle w:val="NoSpacing"/>
        <w:spacing w:line="360" w:lineRule="auto"/>
        <w:rPr>
          <w:rStyle w:val="Hyperlink"/>
          <w:rFonts w:ascii="Corbel" w:hAnsi="Corbel"/>
          <w:sz w:val="21"/>
          <w:szCs w:val="21"/>
        </w:rPr>
      </w:pPr>
    </w:p>
    <w:p w:rsidR="001747E4" w:rsidRPr="001B46F0" w:rsidRDefault="001747E4" w:rsidP="001747E4">
      <w:pPr>
        <w:pStyle w:val="NoSpacing"/>
        <w:spacing w:line="360" w:lineRule="auto"/>
        <w:rPr>
          <w:rStyle w:val="Hyperlink"/>
          <w:b/>
          <w:sz w:val="18"/>
          <w:szCs w:val="18"/>
        </w:rPr>
      </w:pPr>
      <w:r w:rsidRPr="001B46F0">
        <w:rPr>
          <w:rStyle w:val="Hyperlink"/>
          <w:b/>
          <w:sz w:val="18"/>
          <w:szCs w:val="18"/>
        </w:rPr>
        <w:t>Contact Information:</w:t>
      </w:r>
    </w:p>
    <w:p w:rsidR="001747E4" w:rsidRDefault="001747E4" w:rsidP="001747E4">
      <w:pPr>
        <w:autoSpaceDE w:val="0"/>
        <w:autoSpaceDN w:val="0"/>
        <w:adjustRightInd w:val="0"/>
        <w:spacing w:after="120" w:line="240" w:lineRule="auto"/>
        <w:rPr>
          <w:rFonts w:ascii="Corbel" w:hAnsi="Corbel" w:cs="TimesNewRoman"/>
          <w:color w:val="010101"/>
          <w:sz w:val="21"/>
          <w:szCs w:val="21"/>
        </w:rPr>
      </w:pPr>
      <w:r w:rsidRPr="001B46F0">
        <w:rPr>
          <w:rFonts w:ascii="Corbel" w:hAnsi="Corbel" w:cs="TimesNewRoman"/>
          <w:color w:val="010101"/>
          <w:sz w:val="21"/>
          <w:szCs w:val="21"/>
        </w:rPr>
        <w:t>Cheryl King, Consumer and Governmental Affairs</w:t>
      </w:r>
      <w:r>
        <w:rPr>
          <w:rFonts w:ascii="Corbel" w:hAnsi="Corbel" w:cs="TimesNewRoman"/>
          <w:color w:val="010101"/>
          <w:sz w:val="21"/>
          <w:szCs w:val="21"/>
        </w:rPr>
        <w:t xml:space="preserve"> </w:t>
      </w:r>
      <w:r w:rsidRPr="001B46F0">
        <w:rPr>
          <w:rFonts w:ascii="Corbel" w:hAnsi="Corbel" w:cs="TimesNewRoman"/>
          <w:color w:val="010101"/>
          <w:sz w:val="21"/>
          <w:szCs w:val="21"/>
        </w:rPr>
        <w:t xml:space="preserve">Bureau, 202-418-2284 (voice), 202-418-0416 (TTY), or </w:t>
      </w:r>
      <w:r>
        <w:rPr>
          <w:rFonts w:ascii="Corbel" w:hAnsi="Corbel" w:cs="TimesNewRoman"/>
          <w:color w:val="0101FF"/>
          <w:sz w:val="21"/>
          <w:szCs w:val="21"/>
        </w:rPr>
        <w:t>Cheryl.King@fcc.gov</w:t>
      </w:r>
    </w:p>
    <w:p w:rsidR="001747E4" w:rsidRDefault="001747E4" w:rsidP="001747E4">
      <w:pPr>
        <w:autoSpaceDE w:val="0"/>
        <w:autoSpaceDN w:val="0"/>
        <w:adjustRightInd w:val="0"/>
        <w:spacing w:after="120" w:line="240" w:lineRule="auto"/>
        <w:rPr>
          <w:rStyle w:val="Hyperlink"/>
          <w:rFonts w:ascii="Corbel" w:hAnsi="Corbel" w:cs="TimesNewRoman"/>
          <w:sz w:val="21"/>
          <w:szCs w:val="21"/>
        </w:rPr>
      </w:pPr>
      <w:r w:rsidRPr="001B46F0">
        <w:rPr>
          <w:rFonts w:ascii="Corbel" w:hAnsi="Corbel" w:cs="TimesNewRoman"/>
          <w:color w:val="010101"/>
          <w:sz w:val="21"/>
          <w:szCs w:val="21"/>
        </w:rPr>
        <w:t>Patrick</w:t>
      </w:r>
      <w:r>
        <w:rPr>
          <w:rFonts w:ascii="Corbel" w:hAnsi="Corbel" w:cs="TimesNewRoman"/>
          <w:color w:val="010101"/>
          <w:sz w:val="21"/>
          <w:szCs w:val="21"/>
        </w:rPr>
        <w:t xml:space="preserve"> </w:t>
      </w:r>
      <w:r w:rsidRPr="001B46F0">
        <w:rPr>
          <w:rFonts w:ascii="Corbel" w:hAnsi="Corbel" w:cs="TimesNewRoman"/>
          <w:color w:val="010101"/>
          <w:sz w:val="21"/>
          <w:szCs w:val="21"/>
        </w:rPr>
        <w:t xml:space="preserve">Donovan, Public Safety and Homeland Security Bureau, 202-418-2413, </w:t>
      </w:r>
      <w:hyperlink r:id="rId20" w:history="1">
        <w:r w:rsidRPr="00CE1C8B">
          <w:rPr>
            <w:rStyle w:val="Hyperlink"/>
            <w:rFonts w:ascii="Corbel" w:hAnsi="Corbel" w:cs="TimesNewRoman"/>
            <w:sz w:val="21"/>
            <w:szCs w:val="21"/>
          </w:rPr>
          <w:t>Patrick.Donovan@fcc.gov</w:t>
        </w:r>
      </w:hyperlink>
    </w:p>
    <w:p w:rsidR="002B3465" w:rsidRDefault="002B3465" w:rsidP="001747E4">
      <w:pPr>
        <w:autoSpaceDE w:val="0"/>
        <w:autoSpaceDN w:val="0"/>
        <w:adjustRightInd w:val="0"/>
        <w:spacing w:after="120" w:line="240" w:lineRule="auto"/>
        <w:rPr>
          <w:rStyle w:val="Hyperlink"/>
          <w:rFonts w:ascii="Corbel" w:hAnsi="Corbel" w:cs="TimesNewRoman"/>
          <w:sz w:val="21"/>
          <w:szCs w:val="21"/>
        </w:rPr>
      </w:pPr>
    </w:p>
    <w:p w:rsidR="002B3465" w:rsidRPr="001B198C" w:rsidRDefault="00272A98" w:rsidP="002B3465">
      <w:pPr>
        <w:pStyle w:val="Heading2"/>
        <w:spacing w:before="120" w:after="0"/>
        <w:rPr>
          <w:rFonts w:ascii="Verdana" w:hAnsi="Verdana"/>
          <w:b/>
          <w:sz w:val="22"/>
          <w:szCs w:val="22"/>
        </w:rPr>
      </w:pPr>
      <w:r>
        <w:rPr>
          <w:rFonts w:ascii="Verdana" w:hAnsi="Verdana"/>
          <w:b/>
          <w:sz w:val="22"/>
          <w:szCs w:val="22"/>
        </w:rPr>
        <w:t>State of Accessibility</w:t>
      </w:r>
      <w:r w:rsidR="002B3465">
        <w:rPr>
          <w:rFonts w:ascii="Verdana" w:hAnsi="Verdana"/>
          <w:b/>
          <w:sz w:val="22"/>
          <w:szCs w:val="22"/>
        </w:rPr>
        <w:t xml:space="preserve"> of Communications technologies</w:t>
      </w:r>
    </w:p>
    <w:p w:rsidR="002B3465" w:rsidRPr="00D6168A" w:rsidRDefault="002B3465" w:rsidP="002B3465">
      <w:pPr>
        <w:pStyle w:val="NoSpacing"/>
        <w:spacing w:line="360" w:lineRule="auto"/>
        <w:rPr>
          <w:rFonts w:ascii="Verdana" w:hAnsi="Verdana"/>
          <w:sz w:val="18"/>
          <w:szCs w:val="18"/>
        </w:rPr>
      </w:pPr>
      <w:r>
        <w:rPr>
          <w:rFonts w:ascii="Verdana" w:hAnsi="Verdana"/>
          <w:sz w:val="18"/>
          <w:szCs w:val="18"/>
        </w:rPr>
        <w:t>August</w:t>
      </w:r>
      <w:r w:rsidRPr="00D6168A">
        <w:rPr>
          <w:rFonts w:ascii="Verdana" w:hAnsi="Verdana"/>
          <w:sz w:val="18"/>
          <w:szCs w:val="18"/>
        </w:rPr>
        <w:t xml:space="preserve"> </w:t>
      </w:r>
      <w:r>
        <w:rPr>
          <w:rFonts w:ascii="Verdana" w:hAnsi="Verdana"/>
          <w:sz w:val="18"/>
          <w:szCs w:val="18"/>
        </w:rPr>
        <w:t>23</w:t>
      </w:r>
      <w:r w:rsidRPr="00D6168A">
        <w:rPr>
          <w:rFonts w:ascii="Verdana" w:hAnsi="Verdana"/>
          <w:sz w:val="18"/>
          <w:szCs w:val="18"/>
        </w:rPr>
        <w:t xml:space="preserve">, 2012 –The Consumer and Governmental Affairs Bureau of the Federal Communications Commission </w:t>
      </w:r>
      <w:r>
        <w:rPr>
          <w:rFonts w:ascii="Verdana" w:hAnsi="Verdana"/>
          <w:sz w:val="18"/>
          <w:szCs w:val="18"/>
        </w:rPr>
        <w:t xml:space="preserve">released a </w:t>
      </w:r>
      <w:r w:rsidRPr="00BA6017">
        <w:rPr>
          <w:rFonts w:ascii="Verdana" w:hAnsi="Verdana"/>
          <w:b/>
          <w:i/>
          <w:sz w:val="18"/>
          <w:szCs w:val="18"/>
        </w:rPr>
        <w:t>Public Notice</w:t>
      </w:r>
      <w:r>
        <w:rPr>
          <w:rFonts w:ascii="Verdana" w:hAnsi="Verdana"/>
          <w:sz w:val="18"/>
          <w:szCs w:val="18"/>
        </w:rPr>
        <w:t xml:space="preserve"> </w:t>
      </w:r>
      <w:r w:rsidRPr="00BA6017">
        <w:rPr>
          <w:rFonts w:ascii="Verdana" w:hAnsi="Verdana"/>
          <w:b/>
          <w:sz w:val="18"/>
          <w:szCs w:val="18"/>
        </w:rPr>
        <w:t xml:space="preserve">[CG Docket No. 10-213] </w:t>
      </w:r>
      <w:r w:rsidRPr="00BA6017">
        <w:rPr>
          <w:rFonts w:ascii="Verdana" w:hAnsi="Verdana"/>
          <w:b/>
          <w:i/>
          <w:sz w:val="18"/>
          <w:szCs w:val="18"/>
        </w:rPr>
        <w:t>Seeking Comment on its Tentative Findings about the Accessibility of Communications Technologies</w:t>
      </w:r>
      <w:r>
        <w:rPr>
          <w:rFonts w:ascii="Verdana" w:hAnsi="Verdana"/>
          <w:sz w:val="18"/>
          <w:szCs w:val="18"/>
        </w:rPr>
        <w:t xml:space="preserve">. </w:t>
      </w:r>
      <w:r w:rsidR="00BD17C4">
        <w:rPr>
          <w:rFonts w:ascii="Verdana" w:hAnsi="Verdana"/>
          <w:sz w:val="18"/>
          <w:szCs w:val="18"/>
        </w:rPr>
        <w:t>This included</w:t>
      </w:r>
      <w:r>
        <w:rPr>
          <w:rFonts w:ascii="Verdana" w:hAnsi="Verdana"/>
          <w:sz w:val="18"/>
          <w:szCs w:val="18"/>
        </w:rPr>
        <w:t xml:space="preserve"> assessment of the impact of the passage of the Twenty-First Century Communications and Video Accessibility Act of 2010 (CVAA) on the accessibility of telecommunications and advanced communications services and equipment for the Commission’s First Biennial Report.  With regard to compliance with Section 255, </w:t>
      </w:r>
      <w:r w:rsidR="00E42846">
        <w:rPr>
          <w:rFonts w:ascii="Verdana" w:hAnsi="Verdana"/>
          <w:sz w:val="18"/>
          <w:szCs w:val="18"/>
        </w:rPr>
        <w:t xml:space="preserve">tentative findings/comments of consumer </w:t>
      </w:r>
      <w:r w:rsidR="00272A98">
        <w:rPr>
          <w:rFonts w:ascii="Verdana" w:hAnsi="Verdana"/>
          <w:sz w:val="18"/>
          <w:szCs w:val="18"/>
        </w:rPr>
        <w:t>representatives</w:t>
      </w:r>
      <w:r w:rsidR="00E42846">
        <w:rPr>
          <w:rFonts w:ascii="Verdana" w:hAnsi="Verdana"/>
          <w:sz w:val="18"/>
          <w:szCs w:val="18"/>
        </w:rPr>
        <w:t xml:space="preserve"> stated that “devices covered under Section 255 are pervasively inaccessible</w:t>
      </w:r>
      <w:r w:rsidR="00272A98">
        <w:rPr>
          <w:rFonts w:ascii="Verdana" w:hAnsi="Verdana"/>
          <w:sz w:val="18"/>
          <w:szCs w:val="18"/>
        </w:rPr>
        <w:t>.</w:t>
      </w:r>
      <w:r w:rsidR="00E42846">
        <w:rPr>
          <w:rFonts w:ascii="Verdana" w:hAnsi="Verdana"/>
          <w:sz w:val="18"/>
          <w:szCs w:val="18"/>
        </w:rPr>
        <w:t>” Such devices include</w:t>
      </w:r>
      <w:r>
        <w:rPr>
          <w:rFonts w:ascii="Verdana" w:hAnsi="Verdana"/>
          <w:sz w:val="18"/>
          <w:szCs w:val="18"/>
        </w:rPr>
        <w:t xml:space="preserve"> analog and digital handsets, cordless phones used with VoIP services and landlines, wireless services and equipment, including smartphones.  </w:t>
      </w:r>
      <w:r w:rsidR="00272A98">
        <w:rPr>
          <w:rFonts w:ascii="Verdana" w:hAnsi="Verdana"/>
          <w:sz w:val="18"/>
          <w:szCs w:val="18"/>
        </w:rPr>
        <w:t>However, the record is limited and certain sections are dominated by comments from industry representatives while other sections are dominated by input from consumer groups.  The relatively small sample of commenters may bias the findings.</w:t>
      </w:r>
      <w:r w:rsidR="00BE191B">
        <w:rPr>
          <w:rFonts w:ascii="Verdana" w:hAnsi="Verdana"/>
          <w:sz w:val="18"/>
          <w:szCs w:val="18"/>
        </w:rPr>
        <w:t xml:space="preserve"> The initial comment period closed September 6, 2012, but those interested may still file ex parte comments.</w:t>
      </w:r>
      <w:r w:rsidR="00272A98">
        <w:rPr>
          <w:rFonts w:ascii="Verdana" w:hAnsi="Verdana"/>
          <w:sz w:val="18"/>
          <w:szCs w:val="18"/>
        </w:rPr>
        <w:t xml:space="preserve">  </w:t>
      </w:r>
      <w:r>
        <w:rPr>
          <w:rFonts w:ascii="Verdana" w:hAnsi="Verdana"/>
          <w:sz w:val="18"/>
          <w:szCs w:val="18"/>
        </w:rPr>
        <w:t xml:space="preserve"> </w:t>
      </w:r>
      <w:r w:rsidRPr="00D6168A">
        <w:rPr>
          <w:rFonts w:ascii="Verdana" w:hAnsi="Verdana"/>
          <w:sz w:val="18"/>
          <w:szCs w:val="18"/>
        </w:rPr>
        <w:t>[Source: Federal Communications Commission]</w:t>
      </w:r>
    </w:p>
    <w:p w:rsidR="00272A98" w:rsidRPr="0035403C" w:rsidRDefault="00272A98" w:rsidP="00272A98">
      <w:pPr>
        <w:pStyle w:val="Heading4"/>
        <w:rPr>
          <w:rFonts w:ascii="Verdana" w:hAnsi="Verdana"/>
        </w:rPr>
      </w:pPr>
      <w:r w:rsidRPr="0035403C">
        <w:rPr>
          <w:rFonts w:ascii="Verdana" w:hAnsi="Verdana"/>
        </w:rPr>
        <w:t>Additional Information</w:t>
      </w:r>
    </w:p>
    <w:p w:rsidR="00272A98" w:rsidRPr="00272A98" w:rsidRDefault="00272A98" w:rsidP="00272A98">
      <w:pPr>
        <w:pStyle w:val="NoSpacing"/>
        <w:spacing w:line="360" w:lineRule="auto"/>
        <w:rPr>
          <w:rStyle w:val="Hyperlink"/>
          <w:sz w:val="18"/>
          <w:szCs w:val="18"/>
        </w:rPr>
      </w:pPr>
      <w:r w:rsidRPr="00272A98">
        <w:rPr>
          <w:rFonts w:ascii="Verdana" w:hAnsi="Verdana" w:cs="Times New Roman"/>
          <w:sz w:val="18"/>
          <w:szCs w:val="18"/>
        </w:rPr>
        <w:fldChar w:fldCharType="begin"/>
      </w:r>
      <w:r w:rsidRPr="00272A98">
        <w:rPr>
          <w:rFonts w:ascii="Verdana" w:hAnsi="Verdana" w:cs="Times New Roman"/>
          <w:sz w:val="18"/>
          <w:szCs w:val="18"/>
        </w:rPr>
        <w:instrText>HYPERLINK "http://transition.fcc.gov/Daily_Releases/Daily_Business/2012/db0823/DA-12-1391A1.pdf"</w:instrText>
      </w:r>
      <w:r w:rsidRPr="00272A98">
        <w:rPr>
          <w:rFonts w:ascii="Verdana" w:hAnsi="Verdana" w:cs="Times New Roman"/>
          <w:sz w:val="18"/>
          <w:szCs w:val="18"/>
        </w:rPr>
        <w:fldChar w:fldCharType="separate"/>
      </w:r>
      <w:r w:rsidRPr="00272A98">
        <w:rPr>
          <w:rStyle w:val="Hyperlink"/>
          <w:sz w:val="18"/>
          <w:szCs w:val="18"/>
        </w:rPr>
        <w:t>Public Notice</w:t>
      </w:r>
    </w:p>
    <w:p w:rsidR="00272A98" w:rsidRPr="00272A98" w:rsidRDefault="00272A98" w:rsidP="00272A98">
      <w:pPr>
        <w:pStyle w:val="NoSpacing"/>
        <w:spacing w:line="360" w:lineRule="auto"/>
        <w:rPr>
          <w:rStyle w:val="Hyperlink"/>
          <w:sz w:val="18"/>
          <w:szCs w:val="18"/>
        </w:rPr>
      </w:pPr>
      <w:r w:rsidRPr="00272A98">
        <w:rPr>
          <w:rFonts w:ascii="Verdana" w:hAnsi="Verdana" w:cs="Times New Roman"/>
          <w:sz w:val="18"/>
          <w:szCs w:val="18"/>
        </w:rPr>
        <w:fldChar w:fldCharType="end"/>
      </w:r>
      <w:r w:rsidRPr="00272A98">
        <w:rPr>
          <w:rStyle w:val="Hyperlink"/>
          <w:sz w:val="18"/>
          <w:szCs w:val="18"/>
        </w:rPr>
        <w:t>[</w:t>
      </w:r>
      <w:hyperlink r:id="rId21" w:history="1">
        <w:r w:rsidRPr="00272A98">
          <w:rPr>
            <w:rStyle w:val="Hyperlink"/>
            <w:rFonts w:cstheme="minorBidi"/>
            <w:sz w:val="18"/>
            <w:szCs w:val="18"/>
          </w:rPr>
          <w:t>http://transition.fcc.gov/Daily_Releases/Daily_Business/2012/db0823/DA-12-1391A1.pdf</w:t>
        </w:r>
      </w:hyperlink>
      <w:r w:rsidRPr="00272A98">
        <w:rPr>
          <w:rStyle w:val="Hyperlink"/>
          <w:sz w:val="18"/>
          <w:szCs w:val="18"/>
        </w:rPr>
        <w:t>]</w:t>
      </w:r>
    </w:p>
    <w:p w:rsidR="001747E4" w:rsidRPr="001B46F0" w:rsidRDefault="001747E4" w:rsidP="001747E4">
      <w:pPr>
        <w:autoSpaceDE w:val="0"/>
        <w:autoSpaceDN w:val="0"/>
        <w:adjustRightInd w:val="0"/>
        <w:spacing w:after="120" w:line="240" w:lineRule="auto"/>
        <w:rPr>
          <w:rStyle w:val="Hyperlink"/>
          <w:rFonts w:ascii="Corbel" w:hAnsi="Corbel"/>
          <w:sz w:val="21"/>
          <w:szCs w:val="21"/>
        </w:rPr>
      </w:pPr>
    </w:p>
    <w:p w:rsidR="000679F4" w:rsidRPr="00E44C25" w:rsidRDefault="006569A0" w:rsidP="00494EFE">
      <w:pPr>
        <w:pStyle w:val="Heading1"/>
        <w:rPr>
          <w:rFonts w:ascii="Verdana" w:hAnsi="Verdana"/>
        </w:rPr>
      </w:pPr>
      <w:r>
        <w:rPr>
          <w:rFonts w:ascii="Verdana" w:hAnsi="Verdana"/>
        </w:rPr>
        <w:t>Wireless RERC News</w:t>
      </w:r>
    </w:p>
    <w:p w:rsidR="001747E4" w:rsidRPr="001747E4" w:rsidRDefault="001747E4" w:rsidP="001747E4">
      <w:pPr>
        <w:pStyle w:val="Heading2"/>
        <w:spacing w:before="120" w:after="0"/>
        <w:rPr>
          <w:rFonts w:ascii="Verdana" w:hAnsi="Verdana"/>
          <w:b/>
          <w:sz w:val="22"/>
          <w:szCs w:val="22"/>
        </w:rPr>
      </w:pPr>
      <w:bookmarkStart w:id="8" w:name="_Other_Items_of_1"/>
      <w:bookmarkStart w:id="9" w:name="wirelessrercupdates"/>
      <w:bookmarkStart w:id="10" w:name="_Ref189540365"/>
      <w:bookmarkStart w:id="11" w:name="_Ref192496465"/>
      <w:bookmarkEnd w:id="7"/>
      <w:bookmarkEnd w:id="8"/>
      <w:r w:rsidRPr="001747E4">
        <w:rPr>
          <w:rFonts w:ascii="Verdana" w:hAnsi="Verdana"/>
          <w:b/>
          <w:sz w:val="22"/>
          <w:szCs w:val="22"/>
        </w:rPr>
        <w:t>Wireless RERC launches new Survey of User Needs!</w:t>
      </w:r>
    </w:p>
    <w:p w:rsidR="001747E4" w:rsidRDefault="00B7183E" w:rsidP="001747E4">
      <w:pPr>
        <w:spacing w:after="0" w:line="360" w:lineRule="auto"/>
        <w:jc w:val="left"/>
        <w:rPr>
          <w:rFonts w:ascii="Verdana" w:hAnsi="Verdana"/>
          <w:sz w:val="18"/>
          <w:szCs w:val="18"/>
        </w:rPr>
      </w:pPr>
      <w:r>
        <w:rPr>
          <w:rFonts w:ascii="Verdana" w:hAnsi="Verdana"/>
          <w:sz w:val="18"/>
          <w:szCs w:val="18"/>
        </w:rPr>
        <w:t xml:space="preserve">The </w:t>
      </w:r>
      <w:r w:rsidR="00BA6017">
        <w:rPr>
          <w:rFonts w:ascii="Verdana" w:hAnsi="Verdana"/>
          <w:sz w:val="18"/>
          <w:szCs w:val="18"/>
        </w:rPr>
        <w:t>Wireless</w:t>
      </w:r>
      <w:r>
        <w:rPr>
          <w:rFonts w:ascii="Verdana" w:hAnsi="Verdana"/>
          <w:sz w:val="18"/>
          <w:szCs w:val="18"/>
        </w:rPr>
        <w:t xml:space="preserve"> RERC’s consumer r</w:t>
      </w:r>
      <w:r w:rsidR="001747E4" w:rsidRPr="001747E4">
        <w:rPr>
          <w:rFonts w:ascii="Verdana" w:hAnsi="Verdana"/>
          <w:sz w:val="18"/>
          <w:szCs w:val="18"/>
        </w:rPr>
        <w:t xml:space="preserve">esearch team has just launched its updated Survey of User Needs (SUN), our cornerstone survey on wireless use and usability by people with disabilities. The SUN has been completed by over 5000 people with disabilities since it was first launched in 2003. </w:t>
      </w:r>
    </w:p>
    <w:p w:rsidR="001747E4" w:rsidRPr="001747E4" w:rsidRDefault="001747E4" w:rsidP="001747E4">
      <w:pPr>
        <w:spacing w:after="0" w:line="360" w:lineRule="auto"/>
        <w:jc w:val="left"/>
        <w:rPr>
          <w:rFonts w:ascii="Verdana" w:hAnsi="Verdana"/>
          <w:sz w:val="18"/>
          <w:szCs w:val="18"/>
        </w:rPr>
      </w:pPr>
    </w:p>
    <w:p w:rsidR="001747E4" w:rsidRDefault="001747E4" w:rsidP="001747E4">
      <w:pPr>
        <w:spacing w:after="0" w:line="360" w:lineRule="auto"/>
        <w:jc w:val="left"/>
        <w:rPr>
          <w:rFonts w:ascii="Verdana" w:hAnsi="Verdana"/>
          <w:sz w:val="18"/>
          <w:szCs w:val="18"/>
        </w:rPr>
      </w:pPr>
      <w:r w:rsidRPr="001747E4">
        <w:rPr>
          <w:rFonts w:ascii="Verdana" w:hAnsi="Verdana"/>
          <w:sz w:val="18"/>
          <w:szCs w:val="18"/>
        </w:rPr>
        <w:t xml:space="preserve">This latest version represents the </w:t>
      </w:r>
      <w:r w:rsidR="00BD17C4">
        <w:rPr>
          <w:rFonts w:ascii="Verdana" w:hAnsi="Verdana"/>
          <w:sz w:val="18"/>
          <w:szCs w:val="18"/>
        </w:rPr>
        <w:t xml:space="preserve">third </w:t>
      </w:r>
      <w:r w:rsidRPr="001747E4">
        <w:rPr>
          <w:rFonts w:ascii="Verdana" w:hAnsi="Verdana"/>
          <w:sz w:val="18"/>
          <w:szCs w:val="18"/>
        </w:rPr>
        <w:t xml:space="preserve">update to this critical survey. As technology changes, so has the SUN. The data we gather through the SUN provides important information to the wireless industry, </w:t>
      </w:r>
      <w:r w:rsidRPr="001747E4">
        <w:rPr>
          <w:rFonts w:ascii="Verdana" w:hAnsi="Verdana"/>
          <w:sz w:val="18"/>
          <w:szCs w:val="18"/>
        </w:rPr>
        <w:lastRenderedPageBreak/>
        <w:t xml:space="preserve">government regulators, and other researchers to help them make wireless technology more accessible and more useful to people with all types of disabilities. </w:t>
      </w:r>
    </w:p>
    <w:p w:rsidR="001747E4" w:rsidRPr="001747E4" w:rsidRDefault="001747E4" w:rsidP="001747E4">
      <w:pPr>
        <w:spacing w:after="0" w:line="360" w:lineRule="auto"/>
        <w:jc w:val="left"/>
        <w:rPr>
          <w:rFonts w:ascii="Verdana" w:hAnsi="Verdana"/>
          <w:sz w:val="18"/>
          <w:szCs w:val="18"/>
        </w:rPr>
      </w:pPr>
    </w:p>
    <w:p w:rsidR="001747E4" w:rsidRDefault="001747E4" w:rsidP="001747E4">
      <w:pPr>
        <w:spacing w:after="0" w:line="360" w:lineRule="auto"/>
        <w:jc w:val="left"/>
        <w:rPr>
          <w:rFonts w:ascii="Verdana" w:hAnsi="Verdana"/>
          <w:sz w:val="18"/>
          <w:szCs w:val="18"/>
        </w:rPr>
      </w:pPr>
      <w:r w:rsidRPr="001747E4">
        <w:rPr>
          <w:rFonts w:ascii="Verdana" w:hAnsi="Verdana"/>
          <w:sz w:val="18"/>
          <w:szCs w:val="18"/>
        </w:rPr>
        <w:t xml:space="preserve">If you have a disability </w:t>
      </w:r>
      <w:r w:rsidR="00BD17C4">
        <w:rPr>
          <w:rFonts w:ascii="Verdana" w:hAnsi="Verdana"/>
          <w:sz w:val="18"/>
          <w:szCs w:val="18"/>
        </w:rPr>
        <w:t>PLEASE</w:t>
      </w:r>
      <w:r w:rsidRPr="001747E4">
        <w:rPr>
          <w:rFonts w:ascii="Verdana" w:hAnsi="Verdana"/>
          <w:sz w:val="18"/>
          <w:szCs w:val="18"/>
        </w:rPr>
        <w:t xml:space="preserve"> consider taking this survey. If you know someone who has a disability, please forward the survey to them.</w:t>
      </w:r>
    </w:p>
    <w:p w:rsidR="001747E4" w:rsidRPr="008175C0" w:rsidRDefault="001747E4" w:rsidP="001747E4">
      <w:pPr>
        <w:pStyle w:val="Heading4"/>
        <w:rPr>
          <w:rFonts w:ascii="Verdana" w:hAnsi="Verdana"/>
        </w:rPr>
      </w:pPr>
      <w:r w:rsidRPr="008175C0">
        <w:rPr>
          <w:rFonts w:ascii="Verdana" w:hAnsi="Verdana"/>
        </w:rPr>
        <w:t>Additional Information:</w:t>
      </w:r>
    </w:p>
    <w:p w:rsidR="001747E4" w:rsidRPr="001747E4" w:rsidRDefault="00B05E7A" w:rsidP="001747E4">
      <w:pPr>
        <w:spacing w:after="0" w:line="360" w:lineRule="auto"/>
        <w:jc w:val="left"/>
        <w:rPr>
          <w:rFonts w:ascii="Verdana" w:eastAsia="Calibri" w:hAnsi="Verdana" w:cs="Calibri"/>
          <w:sz w:val="18"/>
          <w:szCs w:val="18"/>
        </w:rPr>
      </w:pPr>
      <w:hyperlink r:id="rId22" w:history="1">
        <w:r w:rsidR="001747E4" w:rsidRPr="001747E4">
          <w:rPr>
            <w:rStyle w:val="Hyperlink"/>
            <w:rFonts w:eastAsia="Calibri" w:cs="Calibri"/>
            <w:sz w:val="18"/>
            <w:szCs w:val="18"/>
          </w:rPr>
          <w:t>Survey of User Needs</w:t>
        </w:r>
      </w:hyperlink>
    </w:p>
    <w:p w:rsidR="007660F1" w:rsidRDefault="001747E4" w:rsidP="001747E4">
      <w:pPr>
        <w:spacing w:after="0" w:line="360" w:lineRule="auto"/>
        <w:jc w:val="left"/>
        <w:rPr>
          <w:rStyle w:val="Hyperlink"/>
        </w:rPr>
      </w:pPr>
      <w:r w:rsidRPr="001747E4">
        <w:rPr>
          <w:rStyle w:val="Hyperlink"/>
          <w:sz w:val="18"/>
          <w:szCs w:val="18"/>
        </w:rPr>
        <w:t>[</w:t>
      </w:r>
      <w:hyperlink r:id="rId23" w:history="1">
        <w:r w:rsidRPr="001747E4">
          <w:rPr>
            <w:rStyle w:val="Hyperlink"/>
            <w:sz w:val="18"/>
            <w:szCs w:val="18"/>
          </w:rPr>
          <w:t>https://www.surveymonkey.com/s/SUN_2012-2013</w:t>
        </w:r>
      </w:hyperlink>
      <w:r w:rsidRPr="001747E4">
        <w:rPr>
          <w:rStyle w:val="Hyperlink"/>
          <w:sz w:val="18"/>
          <w:szCs w:val="18"/>
        </w:rPr>
        <w:t>]</w:t>
      </w:r>
      <w:r w:rsidRPr="001747E4">
        <w:rPr>
          <w:rStyle w:val="Hyperlink"/>
          <w:sz w:val="18"/>
          <w:szCs w:val="18"/>
        </w:rPr>
        <w:br/>
      </w:r>
    </w:p>
    <w:p w:rsidR="00665FA0" w:rsidRPr="00665FA0" w:rsidRDefault="00665FA0" w:rsidP="00665FA0">
      <w:pPr>
        <w:pStyle w:val="Heading2"/>
        <w:spacing w:before="120" w:after="0"/>
        <w:rPr>
          <w:rFonts w:ascii="Verdana" w:hAnsi="Verdana"/>
          <w:b/>
          <w:sz w:val="22"/>
          <w:szCs w:val="22"/>
        </w:rPr>
      </w:pPr>
      <w:r w:rsidRPr="00665FA0">
        <w:rPr>
          <w:rFonts w:ascii="Verdana" w:hAnsi="Verdana"/>
          <w:b/>
          <w:sz w:val="22"/>
          <w:szCs w:val="22"/>
        </w:rPr>
        <w:t xml:space="preserve">Industrial Design Student </w:t>
      </w:r>
      <w:r>
        <w:rPr>
          <w:rFonts w:ascii="Verdana" w:hAnsi="Verdana"/>
          <w:b/>
          <w:sz w:val="22"/>
          <w:szCs w:val="22"/>
        </w:rPr>
        <w:t xml:space="preserve">UD </w:t>
      </w:r>
      <w:r w:rsidRPr="00665FA0">
        <w:rPr>
          <w:rFonts w:ascii="Verdana" w:hAnsi="Verdana"/>
          <w:b/>
          <w:sz w:val="22"/>
          <w:szCs w:val="22"/>
        </w:rPr>
        <w:t>Solutions Now On-line</w:t>
      </w:r>
    </w:p>
    <w:p w:rsidR="00665FA0" w:rsidRDefault="00665FA0" w:rsidP="00665FA0">
      <w:pPr>
        <w:spacing w:after="0" w:line="360" w:lineRule="auto"/>
        <w:rPr>
          <w:rFonts w:ascii="Verdana" w:hAnsi="Verdana"/>
          <w:sz w:val="18"/>
          <w:szCs w:val="18"/>
        </w:rPr>
      </w:pPr>
      <w:r w:rsidRPr="00665FA0">
        <w:rPr>
          <w:rFonts w:ascii="Verdana" w:hAnsi="Verdana"/>
          <w:sz w:val="18"/>
          <w:szCs w:val="18"/>
        </w:rPr>
        <w:t xml:space="preserve">The 2012 “Getting Wireless: Exploring Universal Design in Wireless Technologies,” </w:t>
      </w:r>
      <w:r>
        <w:rPr>
          <w:rFonts w:ascii="Verdana" w:hAnsi="Verdana"/>
          <w:sz w:val="18"/>
          <w:szCs w:val="18"/>
        </w:rPr>
        <w:t>student projects are available on the Wireless RERC’s website.  I</w:t>
      </w:r>
      <w:r w:rsidRPr="00665FA0">
        <w:rPr>
          <w:rFonts w:ascii="Verdana" w:hAnsi="Verdana"/>
          <w:sz w:val="18"/>
          <w:szCs w:val="18"/>
        </w:rPr>
        <w:t xml:space="preserve">ndustrial design student teams at </w:t>
      </w:r>
      <w:r>
        <w:rPr>
          <w:rFonts w:ascii="Verdana" w:hAnsi="Verdana"/>
          <w:sz w:val="18"/>
          <w:szCs w:val="18"/>
        </w:rPr>
        <w:t>Georgia</w:t>
      </w:r>
      <w:r w:rsidRPr="00665FA0">
        <w:rPr>
          <w:rFonts w:ascii="Verdana" w:hAnsi="Verdana"/>
          <w:sz w:val="18"/>
          <w:szCs w:val="18"/>
        </w:rPr>
        <w:t xml:space="preserve"> Tech and Virginia Tech </w:t>
      </w:r>
      <w:r>
        <w:rPr>
          <w:rFonts w:ascii="Verdana" w:hAnsi="Verdana"/>
          <w:sz w:val="18"/>
          <w:szCs w:val="18"/>
        </w:rPr>
        <w:t>competed last spring</w:t>
      </w:r>
      <w:r w:rsidRPr="00665FA0">
        <w:rPr>
          <w:rFonts w:ascii="Verdana" w:hAnsi="Verdana"/>
          <w:sz w:val="18"/>
          <w:szCs w:val="18"/>
        </w:rPr>
        <w:t xml:space="preserve"> </w:t>
      </w:r>
      <w:r>
        <w:rPr>
          <w:rFonts w:ascii="Verdana" w:hAnsi="Verdana"/>
          <w:sz w:val="18"/>
          <w:szCs w:val="18"/>
        </w:rPr>
        <w:t xml:space="preserve">in </w:t>
      </w:r>
      <w:r w:rsidRPr="00665FA0">
        <w:rPr>
          <w:rFonts w:ascii="Verdana" w:hAnsi="Verdana"/>
          <w:sz w:val="18"/>
          <w:szCs w:val="18"/>
        </w:rPr>
        <w:t xml:space="preserve">the Wireless RERC’s “Getting Wireless” universal design </w:t>
      </w:r>
      <w:r>
        <w:rPr>
          <w:rFonts w:ascii="Verdana" w:hAnsi="Verdana"/>
          <w:sz w:val="18"/>
          <w:szCs w:val="18"/>
        </w:rPr>
        <w:t xml:space="preserve">(UD) </w:t>
      </w:r>
      <w:r w:rsidRPr="00665FA0">
        <w:rPr>
          <w:rFonts w:ascii="Verdana" w:hAnsi="Verdana"/>
          <w:sz w:val="18"/>
          <w:szCs w:val="18"/>
        </w:rPr>
        <w:t xml:space="preserve">competition.  </w:t>
      </w:r>
      <w:r>
        <w:rPr>
          <w:rFonts w:ascii="Verdana" w:hAnsi="Verdana"/>
          <w:sz w:val="18"/>
          <w:szCs w:val="18"/>
        </w:rPr>
        <w:t xml:space="preserve">Some solutions </w:t>
      </w:r>
      <w:r w:rsidR="00060E74">
        <w:rPr>
          <w:rFonts w:ascii="Verdana" w:hAnsi="Verdana"/>
          <w:sz w:val="18"/>
          <w:szCs w:val="18"/>
        </w:rPr>
        <w:t>include</w:t>
      </w:r>
      <w:r>
        <w:rPr>
          <w:rFonts w:ascii="Verdana" w:hAnsi="Verdana"/>
          <w:sz w:val="18"/>
          <w:szCs w:val="18"/>
        </w:rPr>
        <w:t xml:space="preserve"> </w:t>
      </w:r>
      <w:r w:rsidR="00060E74">
        <w:rPr>
          <w:rFonts w:ascii="Verdana" w:hAnsi="Verdana"/>
          <w:sz w:val="18"/>
          <w:szCs w:val="18"/>
        </w:rPr>
        <w:t>wrist</w:t>
      </w:r>
      <w:r>
        <w:rPr>
          <w:rFonts w:ascii="Verdana" w:hAnsi="Verdana"/>
          <w:sz w:val="18"/>
          <w:szCs w:val="18"/>
        </w:rPr>
        <w:t xml:space="preserve"> accessories for </w:t>
      </w:r>
      <w:r w:rsidR="00060E74">
        <w:rPr>
          <w:rFonts w:ascii="Verdana" w:hAnsi="Verdana"/>
          <w:sz w:val="18"/>
          <w:szCs w:val="18"/>
        </w:rPr>
        <w:t>smartphones</w:t>
      </w:r>
      <w:r>
        <w:rPr>
          <w:rFonts w:ascii="Verdana" w:hAnsi="Verdana"/>
          <w:sz w:val="18"/>
          <w:szCs w:val="18"/>
        </w:rPr>
        <w:t xml:space="preserve">, </w:t>
      </w:r>
      <w:r w:rsidR="00060E74">
        <w:rPr>
          <w:rFonts w:ascii="Verdana" w:hAnsi="Verdana"/>
          <w:sz w:val="18"/>
          <w:szCs w:val="18"/>
        </w:rPr>
        <w:t>wearable</w:t>
      </w:r>
      <w:r>
        <w:rPr>
          <w:rFonts w:ascii="Verdana" w:hAnsi="Verdana"/>
          <w:sz w:val="18"/>
          <w:szCs w:val="18"/>
        </w:rPr>
        <w:t xml:space="preserve"> medical devices</w:t>
      </w:r>
      <w:r w:rsidR="00060E74">
        <w:rPr>
          <w:rFonts w:ascii="Verdana" w:hAnsi="Verdana"/>
          <w:sz w:val="18"/>
          <w:szCs w:val="18"/>
        </w:rPr>
        <w:t xml:space="preserve">, left/right hand detection and auto control adjustment, and concave screens.  </w:t>
      </w:r>
      <w:r w:rsidR="00BD17C4">
        <w:rPr>
          <w:rFonts w:ascii="Verdana" w:hAnsi="Verdana"/>
          <w:sz w:val="18"/>
          <w:szCs w:val="18"/>
        </w:rPr>
        <w:t>View all</w:t>
      </w:r>
      <w:r>
        <w:rPr>
          <w:rFonts w:ascii="Verdana" w:hAnsi="Verdana"/>
          <w:sz w:val="18"/>
          <w:szCs w:val="18"/>
        </w:rPr>
        <w:t xml:space="preserve"> the</w:t>
      </w:r>
      <w:r w:rsidR="00BD17C4">
        <w:rPr>
          <w:rFonts w:ascii="Verdana" w:hAnsi="Verdana"/>
          <w:sz w:val="18"/>
          <w:szCs w:val="18"/>
        </w:rPr>
        <w:t xml:space="preserve"> entries and judge for yourself!</w:t>
      </w:r>
    </w:p>
    <w:p w:rsidR="00665FA0" w:rsidRPr="0035403C" w:rsidRDefault="00665FA0" w:rsidP="00665FA0">
      <w:pPr>
        <w:pStyle w:val="Heading4"/>
        <w:rPr>
          <w:rFonts w:ascii="Verdana" w:hAnsi="Verdana"/>
        </w:rPr>
      </w:pPr>
      <w:r w:rsidRPr="0035403C">
        <w:rPr>
          <w:rFonts w:ascii="Verdana" w:hAnsi="Verdana"/>
        </w:rPr>
        <w:t>Additional Information</w:t>
      </w:r>
    </w:p>
    <w:p w:rsidR="00665FA0" w:rsidRPr="00665FA0" w:rsidRDefault="00B05E7A" w:rsidP="00665FA0">
      <w:pPr>
        <w:spacing w:after="0" w:line="360" w:lineRule="auto"/>
        <w:jc w:val="left"/>
        <w:rPr>
          <w:rStyle w:val="Hyperlink"/>
          <w:rFonts w:eastAsia="Calibri" w:cs="Calibri"/>
          <w:sz w:val="18"/>
          <w:szCs w:val="18"/>
        </w:rPr>
      </w:pPr>
      <w:hyperlink r:id="rId24" w:history="1">
        <w:r w:rsidR="00665FA0" w:rsidRPr="00665FA0">
          <w:rPr>
            <w:rStyle w:val="Hyperlink"/>
            <w:rFonts w:eastAsia="Calibri" w:cs="Calibri"/>
            <w:sz w:val="18"/>
            <w:szCs w:val="18"/>
          </w:rPr>
          <w:t>2012 “Getting Wireless” student design challenge</w:t>
        </w:r>
      </w:hyperlink>
    </w:p>
    <w:p w:rsidR="00665FA0" w:rsidRPr="00665FA0" w:rsidRDefault="00665FA0" w:rsidP="00665FA0">
      <w:pPr>
        <w:spacing w:after="0" w:line="360" w:lineRule="auto"/>
        <w:jc w:val="left"/>
        <w:rPr>
          <w:rStyle w:val="Hyperlink"/>
          <w:rFonts w:eastAsia="Calibri" w:cs="Calibri"/>
          <w:sz w:val="18"/>
          <w:szCs w:val="18"/>
        </w:rPr>
      </w:pPr>
      <w:r w:rsidRPr="00665FA0">
        <w:rPr>
          <w:rStyle w:val="Hyperlink"/>
          <w:rFonts w:eastAsia="Calibri" w:cs="Calibri"/>
          <w:sz w:val="18"/>
          <w:szCs w:val="18"/>
        </w:rPr>
        <w:t>[</w:t>
      </w:r>
      <w:hyperlink r:id="rId25" w:history="1">
        <w:r w:rsidRPr="00665FA0">
          <w:rPr>
            <w:rStyle w:val="Hyperlink"/>
            <w:rFonts w:eastAsia="Calibri" w:cs="Calibri"/>
            <w:sz w:val="18"/>
            <w:szCs w:val="18"/>
          </w:rPr>
          <w:t>http://www.wirelessrerc.org/content/projects/2012-student-design-challenge</w:t>
        </w:r>
      </w:hyperlink>
      <w:r w:rsidRPr="00665FA0">
        <w:rPr>
          <w:rStyle w:val="Hyperlink"/>
          <w:rFonts w:eastAsia="Calibri" w:cs="Calibri"/>
          <w:sz w:val="18"/>
          <w:szCs w:val="18"/>
        </w:rPr>
        <w:t>]</w:t>
      </w:r>
    </w:p>
    <w:p w:rsidR="00665FA0" w:rsidRPr="001747E4" w:rsidRDefault="00665FA0" w:rsidP="001747E4">
      <w:pPr>
        <w:spacing w:after="0" w:line="360" w:lineRule="auto"/>
        <w:jc w:val="left"/>
        <w:rPr>
          <w:rStyle w:val="Hyperlink"/>
        </w:rPr>
      </w:pPr>
    </w:p>
    <w:p w:rsidR="009E3B60" w:rsidRPr="00E44C25" w:rsidRDefault="009E3B60" w:rsidP="009E3B60">
      <w:pPr>
        <w:pStyle w:val="Heading1"/>
        <w:rPr>
          <w:rFonts w:ascii="Verdana" w:hAnsi="Verdana"/>
        </w:rPr>
      </w:pPr>
      <w:r w:rsidRPr="00E44C25">
        <w:rPr>
          <w:rFonts w:ascii="Verdana" w:hAnsi="Verdana"/>
        </w:rPr>
        <w:t>Other Items of Interest</w:t>
      </w:r>
    </w:p>
    <w:p w:rsidR="001747E4" w:rsidRPr="0035403C" w:rsidRDefault="001747E4" w:rsidP="001747E4">
      <w:pPr>
        <w:pStyle w:val="Heading2"/>
        <w:spacing w:before="120" w:after="0"/>
        <w:rPr>
          <w:rFonts w:ascii="Verdana" w:hAnsi="Verdana"/>
          <w:b/>
          <w:sz w:val="22"/>
          <w:szCs w:val="22"/>
        </w:rPr>
      </w:pPr>
      <w:r w:rsidRPr="0035403C">
        <w:rPr>
          <w:rFonts w:ascii="Verdana" w:hAnsi="Verdana"/>
          <w:b/>
          <w:sz w:val="22"/>
          <w:szCs w:val="22"/>
        </w:rPr>
        <w:t>Verizon Announces Mobile Accessibility Suite</w:t>
      </w:r>
    </w:p>
    <w:p w:rsidR="001747E4" w:rsidRPr="0035403C" w:rsidRDefault="001747E4" w:rsidP="001747E4">
      <w:pPr>
        <w:rPr>
          <w:rFonts w:ascii="Corbel" w:eastAsia="Times New Roman" w:hAnsi="Corbel" w:cs="Arial"/>
          <w:color w:val="000000"/>
          <w:sz w:val="21"/>
          <w:szCs w:val="21"/>
        </w:rPr>
      </w:pPr>
      <w:r w:rsidRPr="0035403C">
        <w:rPr>
          <w:rFonts w:ascii="Corbel" w:eastAsia="Times New Roman" w:hAnsi="Corbel" w:cs="Arial"/>
          <w:color w:val="000000"/>
          <w:sz w:val="21"/>
          <w:szCs w:val="21"/>
        </w:rPr>
        <w:t>August 17, 2012 – Verizon Wireless has made available a Mobile Accessibility Suite f</w:t>
      </w:r>
      <w:r w:rsidR="00B7183E">
        <w:rPr>
          <w:rFonts w:ascii="Corbel" w:eastAsia="Times New Roman" w:hAnsi="Corbel" w:cs="Arial"/>
          <w:color w:val="000000"/>
          <w:sz w:val="21"/>
          <w:szCs w:val="21"/>
        </w:rPr>
        <w:t>or their Android 2.2 or higher s</w:t>
      </w:r>
      <w:r w:rsidRPr="0035403C">
        <w:rPr>
          <w:rFonts w:ascii="Corbel" w:eastAsia="Times New Roman" w:hAnsi="Corbel" w:cs="Arial"/>
          <w:color w:val="000000"/>
          <w:sz w:val="21"/>
          <w:szCs w:val="21"/>
        </w:rPr>
        <w:t xml:space="preserve">martphones.  </w:t>
      </w:r>
      <w:r>
        <w:rPr>
          <w:rFonts w:ascii="Corbel" w:eastAsia="Times New Roman" w:hAnsi="Corbel" w:cs="Arial"/>
          <w:color w:val="000000"/>
          <w:sz w:val="21"/>
          <w:szCs w:val="21"/>
        </w:rPr>
        <w:t>According to Verizon, t</w:t>
      </w:r>
      <w:r w:rsidRPr="0035403C">
        <w:rPr>
          <w:rFonts w:ascii="Corbel" w:eastAsia="Times New Roman" w:hAnsi="Corbel" w:cs="Arial"/>
          <w:color w:val="000000"/>
          <w:sz w:val="21"/>
          <w:szCs w:val="21"/>
        </w:rPr>
        <w:t>he Mobile Accessibility Suite is a collection of ten apps designed to enhance usability by people who are blind or have low vision.  Some features include voice recognition, text-to speech software, and Braille output.  Verizon also reports that consumers will be able to experience full access to the mobile browser.</w:t>
      </w:r>
    </w:p>
    <w:p w:rsidR="001747E4" w:rsidRPr="0035403C" w:rsidRDefault="001747E4" w:rsidP="001747E4">
      <w:pPr>
        <w:pStyle w:val="Heading4"/>
        <w:rPr>
          <w:rFonts w:ascii="Verdana" w:hAnsi="Verdana"/>
        </w:rPr>
      </w:pPr>
      <w:r w:rsidRPr="0035403C">
        <w:rPr>
          <w:rFonts w:ascii="Verdana" w:hAnsi="Verdana"/>
        </w:rPr>
        <w:t>Additional Information</w:t>
      </w:r>
    </w:p>
    <w:p w:rsidR="001747E4" w:rsidRPr="0035403C" w:rsidRDefault="00B05E7A" w:rsidP="001747E4">
      <w:pPr>
        <w:pStyle w:val="NoSpacing"/>
        <w:spacing w:line="360" w:lineRule="auto"/>
        <w:rPr>
          <w:rStyle w:val="Hyperlink"/>
          <w:sz w:val="18"/>
          <w:szCs w:val="18"/>
        </w:rPr>
      </w:pPr>
      <w:hyperlink r:id="rId26" w:history="1">
        <w:r w:rsidR="001747E4" w:rsidRPr="0035403C">
          <w:rPr>
            <w:rStyle w:val="Hyperlink"/>
            <w:sz w:val="18"/>
            <w:szCs w:val="18"/>
          </w:rPr>
          <w:t>Press Release</w:t>
        </w:r>
      </w:hyperlink>
    </w:p>
    <w:p w:rsidR="001747E4" w:rsidRDefault="001747E4" w:rsidP="001747E4">
      <w:pPr>
        <w:pStyle w:val="NoSpacing"/>
        <w:spacing w:line="360" w:lineRule="auto"/>
        <w:rPr>
          <w:rStyle w:val="Hyperlink"/>
          <w:sz w:val="18"/>
          <w:szCs w:val="18"/>
        </w:rPr>
      </w:pPr>
      <w:r w:rsidRPr="0035403C">
        <w:rPr>
          <w:rStyle w:val="Hyperlink"/>
          <w:sz w:val="18"/>
          <w:szCs w:val="18"/>
        </w:rPr>
        <w:t>[</w:t>
      </w:r>
      <w:hyperlink r:id="rId27" w:history="1">
        <w:r w:rsidRPr="0035403C">
          <w:rPr>
            <w:rStyle w:val="Hyperlink"/>
            <w:sz w:val="18"/>
            <w:szCs w:val="18"/>
          </w:rPr>
          <w:t>http://news.verizonwireless.com/news/2012/08/pr2012-08-16i.html</w:t>
        </w:r>
      </w:hyperlink>
      <w:r w:rsidRPr="0035403C">
        <w:rPr>
          <w:rStyle w:val="Hyperlink"/>
          <w:sz w:val="18"/>
          <w:szCs w:val="18"/>
        </w:rPr>
        <w:t>]</w:t>
      </w:r>
    </w:p>
    <w:p w:rsidR="00D82978" w:rsidRDefault="00D82978" w:rsidP="001747E4">
      <w:pPr>
        <w:pStyle w:val="NoSpacing"/>
        <w:spacing w:line="360" w:lineRule="auto"/>
        <w:rPr>
          <w:rStyle w:val="Hyperlink"/>
          <w:sz w:val="18"/>
          <w:szCs w:val="18"/>
        </w:rPr>
      </w:pPr>
    </w:p>
    <w:p w:rsidR="00D82978" w:rsidRPr="0035403C" w:rsidRDefault="00D82978" w:rsidP="00D82978">
      <w:pPr>
        <w:pStyle w:val="Heading2"/>
        <w:spacing w:before="120" w:after="0"/>
        <w:rPr>
          <w:rFonts w:ascii="Verdana" w:hAnsi="Verdana"/>
          <w:b/>
          <w:sz w:val="22"/>
          <w:szCs w:val="22"/>
        </w:rPr>
      </w:pPr>
      <w:r>
        <w:rPr>
          <w:rFonts w:ascii="Verdana" w:hAnsi="Verdana"/>
          <w:b/>
          <w:sz w:val="22"/>
          <w:szCs w:val="22"/>
        </w:rPr>
        <w:t>AT&amp;T Offers Smart911</w:t>
      </w:r>
    </w:p>
    <w:p w:rsidR="00D82978" w:rsidRPr="0035403C" w:rsidRDefault="00D82978" w:rsidP="00D82978">
      <w:pPr>
        <w:rPr>
          <w:rFonts w:ascii="Corbel" w:eastAsia="Times New Roman" w:hAnsi="Corbel" w:cs="Arial"/>
          <w:color w:val="000000"/>
          <w:sz w:val="21"/>
          <w:szCs w:val="21"/>
        </w:rPr>
      </w:pPr>
      <w:r>
        <w:rPr>
          <w:rFonts w:ascii="Corbel" w:eastAsia="Times New Roman" w:hAnsi="Corbel" w:cs="Arial"/>
          <w:color w:val="000000"/>
          <w:sz w:val="21"/>
          <w:szCs w:val="21"/>
        </w:rPr>
        <w:t>August 21</w:t>
      </w:r>
      <w:r w:rsidRPr="0035403C">
        <w:rPr>
          <w:rFonts w:ascii="Corbel" w:eastAsia="Times New Roman" w:hAnsi="Corbel" w:cs="Arial"/>
          <w:color w:val="000000"/>
          <w:sz w:val="21"/>
          <w:szCs w:val="21"/>
        </w:rPr>
        <w:t>, 2012 –</w:t>
      </w:r>
      <w:r>
        <w:rPr>
          <w:rFonts w:ascii="Corbel" w:eastAsia="Times New Roman" w:hAnsi="Corbel" w:cs="Arial"/>
          <w:color w:val="000000"/>
          <w:sz w:val="21"/>
          <w:szCs w:val="21"/>
        </w:rPr>
        <w:t xml:space="preserve"> AT&amp;T, in collaboration with Rave Mobility Safety, is offering a free Smart911 service to citizens.  Smart911 allows users to create </w:t>
      </w:r>
      <w:proofErr w:type="spellStart"/>
      <w:r>
        <w:rPr>
          <w:rFonts w:ascii="Corbel" w:eastAsia="Times New Roman" w:hAnsi="Corbel" w:cs="Arial"/>
          <w:color w:val="000000"/>
          <w:sz w:val="21"/>
          <w:szCs w:val="21"/>
        </w:rPr>
        <w:t>SmartSafety</w:t>
      </w:r>
      <w:proofErr w:type="spellEnd"/>
      <w:r>
        <w:rPr>
          <w:rFonts w:ascii="Corbel" w:eastAsia="Times New Roman" w:hAnsi="Corbel" w:cs="Arial"/>
          <w:color w:val="000000"/>
          <w:sz w:val="21"/>
          <w:szCs w:val="21"/>
        </w:rPr>
        <w:t xml:space="preserve"> profiles, outlining information such as type of disability, medical condition, allergies, medications, etc., to be automatically sent to 911 dispatchers upon placing a 911 call. According to AT&amp;T, the purpose of the service is to enhance the effectiveness of 911. The </w:t>
      </w:r>
      <w:r>
        <w:rPr>
          <w:rFonts w:ascii="Corbel" w:eastAsia="Times New Roman" w:hAnsi="Corbel" w:cs="Arial"/>
          <w:color w:val="000000"/>
          <w:sz w:val="21"/>
          <w:szCs w:val="21"/>
        </w:rPr>
        <w:lastRenderedPageBreak/>
        <w:t>service goes live in September 2012, but may not be widely available, because though the service is free to citizens, 911 call centers have to purchase and install Smart911 software.</w:t>
      </w:r>
    </w:p>
    <w:p w:rsidR="00D82978" w:rsidRPr="0035403C" w:rsidRDefault="00D82978" w:rsidP="00D82978">
      <w:pPr>
        <w:pStyle w:val="Heading4"/>
        <w:rPr>
          <w:rFonts w:ascii="Verdana" w:hAnsi="Verdana"/>
        </w:rPr>
      </w:pPr>
      <w:r w:rsidRPr="0035403C">
        <w:rPr>
          <w:rFonts w:ascii="Verdana" w:hAnsi="Verdana"/>
        </w:rPr>
        <w:t>Additional Information</w:t>
      </w:r>
    </w:p>
    <w:p w:rsidR="00D82978" w:rsidRPr="00CB4F61" w:rsidRDefault="00D82978" w:rsidP="00D82978">
      <w:pPr>
        <w:pStyle w:val="NoSpacing"/>
        <w:spacing w:line="360" w:lineRule="auto"/>
        <w:rPr>
          <w:rStyle w:val="Hyperlink"/>
          <w:sz w:val="18"/>
          <w:szCs w:val="18"/>
        </w:rPr>
      </w:pPr>
      <w:r>
        <w:rPr>
          <w:rFonts w:ascii="Verdana" w:hAnsi="Verdana" w:cs="Times New Roman"/>
          <w:sz w:val="18"/>
          <w:szCs w:val="18"/>
        </w:rPr>
        <w:fldChar w:fldCharType="begin"/>
      </w:r>
      <w:r>
        <w:rPr>
          <w:rFonts w:ascii="Verdana" w:hAnsi="Verdana" w:cs="Times New Roman"/>
          <w:sz w:val="18"/>
          <w:szCs w:val="18"/>
        </w:rPr>
        <w:instrText>HYPERLINK "http://www.att.com/gen/press-room?pid=23210&amp;cdvn=news&amp;newsarticleid=35176&amp;mapcode=enterprise|mk-enterprise-security"</w:instrText>
      </w:r>
      <w:r>
        <w:rPr>
          <w:rFonts w:ascii="Verdana" w:hAnsi="Verdana" w:cs="Times New Roman"/>
          <w:sz w:val="18"/>
          <w:szCs w:val="18"/>
        </w:rPr>
        <w:fldChar w:fldCharType="separate"/>
      </w:r>
      <w:r w:rsidRPr="00CB4F61">
        <w:rPr>
          <w:rStyle w:val="Hyperlink"/>
          <w:sz w:val="18"/>
          <w:szCs w:val="18"/>
        </w:rPr>
        <w:t>Press Release</w:t>
      </w:r>
    </w:p>
    <w:p w:rsidR="00D82978" w:rsidRPr="00CB4F61" w:rsidRDefault="00D82978" w:rsidP="00D82978">
      <w:pPr>
        <w:pStyle w:val="NoSpacing"/>
        <w:spacing w:line="360" w:lineRule="auto"/>
        <w:rPr>
          <w:rStyle w:val="Hyperlink"/>
          <w:sz w:val="18"/>
          <w:szCs w:val="18"/>
        </w:rPr>
      </w:pPr>
      <w:r>
        <w:rPr>
          <w:rFonts w:ascii="Verdana" w:hAnsi="Verdana" w:cs="Times New Roman"/>
          <w:sz w:val="18"/>
          <w:szCs w:val="18"/>
        </w:rPr>
        <w:fldChar w:fldCharType="end"/>
      </w:r>
      <w:r w:rsidRPr="00CB4F61">
        <w:rPr>
          <w:rStyle w:val="Hyperlink"/>
          <w:sz w:val="18"/>
          <w:szCs w:val="18"/>
        </w:rPr>
        <w:t>[</w:t>
      </w:r>
      <w:hyperlink r:id="rId28" w:history="1">
        <w:r w:rsidRPr="00CB4F61">
          <w:rPr>
            <w:rStyle w:val="Hyperlink"/>
            <w:sz w:val="18"/>
            <w:szCs w:val="18"/>
          </w:rPr>
          <w:t>http://www.att.com/gen/press-room?pid=23210&amp;cdvn=news&amp;newsarticleid=35176&amp;mapcode=enterprise|mk-enterprise-security</w:t>
        </w:r>
      </w:hyperlink>
      <w:r w:rsidRPr="00CB4F61">
        <w:rPr>
          <w:rStyle w:val="Hyperlink"/>
          <w:sz w:val="18"/>
          <w:szCs w:val="18"/>
        </w:rPr>
        <w:t>]</w:t>
      </w:r>
    </w:p>
    <w:p w:rsidR="00F04F74" w:rsidRDefault="00F04F74" w:rsidP="00F04F74">
      <w:pPr>
        <w:pStyle w:val="Heading2"/>
        <w:spacing w:before="120" w:after="0"/>
        <w:rPr>
          <w:rFonts w:ascii="Verdana" w:hAnsi="Verdana"/>
          <w:b/>
          <w:sz w:val="22"/>
          <w:szCs w:val="22"/>
        </w:rPr>
      </w:pPr>
    </w:p>
    <w:p w:rsidR="00F04F74" w:rsidRPr="0035403C" w:rsidRDefault="00F04F74" w:rsidP="00F04F74">
      <w:pPr>
        <w:pStyle w:val="Heading2"/>
        <w:spacing w:before="120" w:after="0"/>
        <w:rPr>
          <w:rFonts w:ascii="Verdana" w:hAnsi="Verdana"/>
          <w:b/>
          <w:sz w:val="22"/>
          <w:szCs w:val="22"/>
        </w:rPr>
      </w:pPr>
      <w:r>
        <w:rPr>
          <w:rFonts w:ascii="Verdana" w:hAnsi="Verdana"/>
          <w:b/>
          <w:sz w:val="22"/>
          <w:szCs w:val="22"/>
        </w:rPr>
        <w:t>Emergency Weather Alerts for the Blind and Print Disabled</w:t>
      </w:r>
    </w:p>
    <w:p w:rsidR="00F04F74" w:rsidRPr="0035403C" w:rsidRDefault="00F04F74" w:rsidP="00F04F74">
      <w:pPr>
        <w:rPr>
          <w:rFonts w:ascii="Corbel" w:eastAsia="Times New Roman" w:hAnsi="Corbel" w:cs="Arial"/>
          <w:color w:val="000000"/>
          <w:sz w:val="21"/>
          <w:szCs w:val="21"/>
        </w:rPr>
      </w:pPr>
      <w:r w:rsidRPr="0035403C">
        <w:rPr>
          <w:rFonts w:ascii="Corbel" w:eastAsia="Times New Roman" w:hAnsi="Corbel" w:cs="Arial"/>
          <w:color w:val="000000"/>
          <w:sz w:val="21"/>
          <w:szCs w:val="21"/>
        </w:rPr>
        <w:t xml:space="preserve">August </w:t>
      </w:r>
      <w:r>
        <w:rPr>
          <w:rFonts w:ascii="Corbel" w:eastAsia="Times New Roman" w:hAnsi="Corbel" w:cs="Arial"/>
          <w:color w:val="000000"/>
          <w:sz w:val="21"/>
          <w:szCs w:val="21"/>
        </w:rPr>
        <w:t>29</w:t>
      </w:r>
      <w:r w:rsidRPr="0035403C">
        <w:rPr>
          <w:rFonts w:ascii="Corbel" w:eastAsia="Times New Roman" w:hAnsi="Corbel" w:cs="Arial"/>
          <w:color w:val="000000"/>
          <w:sz w:val="21"/>
          <w:szCs w:val="21"/>
        </w:rPr>
        <w:t xml:space="preserve">, 2012 – </w:t>
      </w:r>
      <w:r w:rsidR="00C925FE">
        <w:rPr>
          <w:rFonts w:ascii="Corbel" w:eastAsia="Times New Roman" w:hAnsi="Corbel" w:cs="Arial"/>
          <w:color w:val="000000"/>
          <w:sz w:val="21"/>
          <w:szCs w:val="21"/>
        </w:rPr>
        <w:t xml:space="preserve">The National Federation of the Blind (NFB) and </w:t>
      </w:r>
      <w:proofErr w:type="spellStart"/>
      <w:r>
        <w:rPr>
          <w:rFonts w:ascii="Corbel" w:eastAsia="Times New Roman" w:hAnsi="Corbel" w:cs="Arial"/>
          <w:color w:val="000000"/>
          <w:sz w:val="21"/>
          <w:szCs w:val="21"/>
        </w:rPr>
        <w:t>AccuWeather</w:t>
      </w:r>
      <w:proofErr w:type="spellEnd"/>
      <w:r>
        <w:rPr>
          <w:rFonts w:ascii="Corbel" w:eastAsia="Times New Roman" w:hAnsi="Corbel" w:cs="Arial"/>
          <w:color w:val="000000"/>
          <w:sz w:val="21"/>
          <w:szCs w:val="21"/>
        </w:rPr>
        <w:t>® have joined forces to provide accessible weather alerts to the blind and print disabled.  Audible weather alerts will be disseminated via NFB-</w:t>
      </w:r>
      <w:proofErr w:type="spellStart"/>
      <w:r>
        <w:rPr>
          <w:rFonts w:ascii="Corbel" w:eastAsia="Times New Roman" w:hAnsi="Corbel" w:cs="Arial"/>
          <w:color w:val="000000"/>
          <w:sz w:val="21"/>
          <w:szCs w:val="21"/>
        </w:rPr>
        <w:t>Newsline</w:t>
      </w:r>
      <w:proofErr w:type="spellEnd"/>
      <w:r>
        <w:rPr>
          <w:rFonts w:ascii="Corbel" w:eastAsia="Times New Roman" w:hAnsi="Corbel" w:cs="Arial"/>
          <w:color w:val="000000"/>
          <w:sz w:val="21"/>
          <w:szCs w:val="21"/>
        </w:rPr>
        <w:t xml:space="preserve">®, a free service that offers hundreds of newspapers and magazines in audible formats.  According to NFB, the service is the first of its kind, bringing independent access to emergency information to the blind. </w:t>
      </w:r>
    </w:p>
    <w:p w:rsidR="00F04F74" w:rsidRPr="0035403C" w:rsidRDefault="00F04F74" w:rsidP="00F04F74">
      <w:pPr>
        <w:pStyle w:val="Heading4"/>
        <w:rPr>
          <w:rFonts w:ascii="Verdana" w:hAnsi="Verdana"/>
        </w:rPr>
      </w:pPr>
      <w:r w:rsidRPr="0035403C">
        <w:rPr>
          <w:rFonts w:ascii="Verdana" w:hAnsi="Verdana"/>
        </w:rPr>
        <w:t>Additional Information</w:t>
      </w:r>
    </w:p>
    <w:p w:rsidR="00F04F74" w:rsidRPr="009C0CF9" w:rsidRDefault="00F04F74" w:rsidP="00F04F74">
      <w:pPr>
        <w:pStyle w:val="NoSpacing"/>
        <w:spacing w:line="360" w:lineRule="auto"/>
        <w:rPr>
          <w:rStyle w:val="Hyperlink"/>
          <w:sz w:val="18"/>
          <w:szCs w:val="18"/>
        </w:rPr>
      </w:pPr>
      <w:r>
        <w:rPr>
          <w:rFonts w:ascii="Verdana" w:hAnsi="Verdana" w:cs="Times New Roman"/>
          <w:sz w:val="18"/>
          <w:szCs w:val="18"/>
        </w:rPr>
        <w:fldChar w:fldCharType="begin"/>
      </w:r>
      <w:r>
        <w:rPr>
          <w:rFonts w:ascii="Verdana" w:hAnsi="Verdana" w:cs="Times New Roman"/>
          <w:sz w:val="18"/>
          <w:szCs w:val="18"/>
        </w:rPr>
        <w:instrText xml:space="preserve"> HYPERLINK "https://www.nfb.org/national-federation-blind-collaborates-accuweather%C2%AE" </w:instrText>
      </w:r>
      <w:r>
        <w:rPr>
          <w:rFonts w:ascii="Verdana" w:hAnsi="Verdana" w:cs="Times New Roman"/>
          <w:sz w:val="18"/>
          <w:szCs w:val="18"/>
        </w:rPr>
        <w:fldChar w:fldCharType="separate"/>
      </w:r>
      <w:r w:rsidRPr="009C0CF9">
        <w:rPr>
          <w:rStyle w:val="Hyperlink"/>
          <w:sz w:val="18"/>
          <w:szCs w:val="18"/>
        </w:rPr>
        <w:t>Press Release</w:t>
      </w:r>
    </w:p>
    <w:p w:rsidR="00F04F74" w:rsidRDefault="00F04F74" w:rsidP="00F04F74">
      <w:pPr>
        <w:pStyle w:val="NoSpacing"/>
        <w:spacing w:line="360" w:lineRule="auto"/>
        <w:rPr>
          <w:rStyle w:val="Hyperlink"/>
          <w:sz w:val="18"/>
          <w:szCs w:val="18"/>
        </w:rPr>
      </w:pPr>
      <w:r>
        <w:rPr>
          <w:rFonts w:ascii="Verdana" w:hAnsi="Verdana" w:cs="Times New Roman"/>
          <w:sz w:val="18"/>
          <w:szCs w:val="18"/>
        </w:rPr>
        <w:fldChar w:fldCharType="end"/>
      </w:r>
      <w:r w:rsidRPr="0035403C">
        <w:rPr>
          <w:rStyle w:val="Hyperlink"/>
          <w:sz w:val="18"/>
          <w:szCs w:val="18"/>
        </w:rPr>
        <w:t>[</w:t>
      </w:r>
      <w:hyperlink r:id="rId29" w:history="1">
        <w:r w:rsidRPr="009C0CF9">
          <w:rPr>
            <w:rStyle w:val="Hyperlink"/>
            <w:sz w:val="18"/>
            <w:szCs w:val="18"/>
          </w:rPr>
          <w:t>https://www.nfb.org/national-federation-blind-collaborates-accuweather%C2%AE</w:t>
        </w:r>
      </w:hyperlink>
      <w:r w:rsidRPr="0035403C">
        <w:rPr>
          <w:rStyle w:val="Hyperlink"/>
          <w:sz w:val="18"/>
          <w:szCs w:val="18"/>
        </w:rPr>
        <w:t>]</w:t>
      </w:r>
    </w:p>
    <w:p w:rsidR="00F04F74" w:rsidRDefault="00F04F74" w:rsidP="00F04F74">
      <w:pPr>
        <w:pStyle w:val="NoSpacing"/>
        <w:spacing w:line="360" w:lineRule="auto"/>
        <w:rPr>
          <w:rStyle w:val="Hyperlink"/>
          <w:sz w:val="18"/>
          <w:szCs w:val="18"/>
        </w:rPr>
      </w:pPr>
    </w:p>
    <w:p w:rsidR="009E3B60" w:rsidRPr="00E44C25" w:rsidRDefault="009E3B60" w:rsidP="009E3B60">
      <w:pPr>
        <w:pStyle w:val="Heading1"/>
        <w:rPr>
          <w:rFonts w:ascii="Verdana" w:hAnsi="Verdana"/>
        </w:rPr>
      </w:pPr>
      <w:bookmarkStart w:id="12" w:name="_Upcoming_Events"/>
      <w:bookmarkStart w:id="13" w:name="upcomingevents"/>
      <w:bookmarkEnd w:id="9"/>
      <w:bookmarkEnd w:id="12"/>
      <w:r w:rsidRPr="00E44C25">
        <w:rPr>
          <w:rFonts w:ascii="Verdana" w:hAnsi="Verdana"/>
        </w:rPr>
        <w:t>Upcoming Events</w:t>
      </w:r>
      <w:bookmarkEnd w:id="10"/>
      <w:bookmarkEnd w:id="11"/>
      <w:bookmarkEnd w:id="13"/>
    </w:p>
    <w:p w:rsidR="00727F6B" w:rsidRDefault="00727F6B" w:rsidP="00FA3E49">
      <w:pPr>
        <w:pStyle w:val="Heading2"/>
        <w:spacing w:before="120" w:after="0"/>
        <w:rPr>
          <w:rFonts w:ascii="Verdana" w:hAnsi="Verdana"/>
          <w:b/>
          <w:sz w:val="22"/>
          <w:szCs w:val="22"/>
        </w:rPr>
      </w:pPr>
      <w:r>
        <w:rPr>
          <w:rFonts w:ascii="Verdana" w:hAnsi="Verdana"/>
          <w:b/>
          <w:sz w:val="22"/>
          <w:szCs w:val="22"/>
        </w:rPr>
        <w:t>Get Ready Gwinnett! Emergency Preparedness Resource Fair &amp; Speaker Series</w:t>
      </w:r>
    </w:p>
    <w:p w:rsidR="00727F6B" w:rsidRDefault="00727F6B" w:rsidP="009A4ADC">
      <w:pPr>
        <w:spacing w:after="0" w:line="360" w:lineRule="auto"/>
        <w:rPr>
          <w:rFonts w:ascii="Verdana" w:hAnsi="Verdana"/>
          <w:sz w:val="18"/>
          <w:szCs w:val="18"/>
        </w:rPr>
      </w:pPr>
      <w:r>
        <w:rPr>
          <w:rFonts w:ascii="Verdana" w:hAnsi="Verdana"/>
          <w:sz w:val="18"/>
          <w:szCs w:val="18"/>
        </w:rPr>
        <w:t xml:space="preserve">The Gwinnett Emergency Preparedness Committee is hosting an </w:t>
      </w:r>
      <w:r w:rsidRPr="00B7183E">
        <w:rPr>
          <w:rFonts w:ascii="Verdana" w:hAnsi="Verdana"/>
          <w:i/>
          <w:sz w:val="18"/>
          <w:szCs w:val="18"/>
        </w:rPr>
        <w:t>Emergency Preparedness Resource Fair and Speaker Series</w:t>
      </w:r>
      <w:r>
        <w:rPr>
          <w:rFonts w:ascii="Verdana" w:hAnsi="Verdana"/>
          <w:sz w:val="18"/>
          <w:szCs w:val="18"/>
        </w:rPr>
        <w:t xml:space="preserve"> on Saturday, September 15, 2012, from 9:000am – 4:00pm at the Annandale Village in Suwanee, Georgia.  The goal of the event is to improve the preparedness of, and provide resources to people with disabilities, the elderly and others with access and functional needs.  </w:t>
      </w:r>
    </w:p>
    <w:p w:rsidR="00727F6B" w:rsidRPr="008175C0" w:rsidRDefault="00727F6B" w:rsidP="00727F6B">
      <w:pPr>
        <w:pStyle w:val="Heading4"/>
        <w:rPr>
          <w:rFonts w:ascii="Verdana" w:hAnsi="Verdana"/>
        </w:rPr>
      </w:pPr>
      <w:r w:rsidRPr="008175C0">
        <w:rPr>
          <w:rFonts w:ascii="Verdana" w:hAnsi="Verdana"/>
        </w:rPr>
        <w:t>Additional Information:</w:t>
      </w:r>
    </w:p>
    <w:p w:rsidR="00B7183E" w:rsidRDefault="00B05E7A" w:rsidP="00727F6B">
      <w:pPr>
        <w:pStyle w:val="NoSpacing"/>
        <w:spacing w:line="360" w:lineRule="auto"/>
        <w:rPr>
          <w:rStyle w:val="Hyperlink"/>
          <w:sz w:val="18"/>
          <w:szCs w:val="18"/>
        </w:rPr>
      </w:pPr>
      <w:hyperlink r:id="rId30" w:history="1">
        <w:r w:rsidR="00B7183E" w:rsidRPr="00B7183E">
          <w:rPr>
            <w:rStyle w:val="Hyperlink"/>
            <w:sz w:val="18"/>
            <w:szCs w:val="18"/>
          </w:rPr>
          <w:t>Registration</w:t>
        </w:r>
      </w:hyperlink>
    </w:p>
    <w:p w:rsidR="00B7183E" w:rsidRDefault="00B7183E" w:rsidP="00727F6B">
      <w:pPr>
        <w:pStyle w:val="NoSpacing"/>
        <w:spacing w:line="360" w:lineRule="auto"/>
        <w:rPr>
          <w:rStyle w:val="Hyperlink"/>
          <w:sz w:val="18"/>
          <w:szCs w:val="18"/>
        </w:rPr>
      </w:pPr>
      <w:r>
        <w:rPr>
          <w:rStyle w:val="Hyperlink"/>
          <w:sz w:val="18"/>
          <w:szCs w:val="18"/>
        </w:rPr>
        <w:t>[</w:t>
      </w:r>
      <w:hyperlink r:id="rId31" w:history="1">
        <w:r w:rsidRPr="00B7183E">
          <w:rPr>
            <w:rStyle w:val="Hyperlink"/>
            <w:sz w:val="18"/>
            <w:szCs w:val="18"/>
          </w:rPr>
          <w:t>http://getreadygwinnett.digitaldiplomats.com/speaker-series-registration/</w:t>
        </w:r>
      </w:hyperlink>
      <w:r>
        <w:rPr>
          <w:rStyle w:val="Hyperlink"/>
          <w:sz w:val="18"/>
          <w:szCs w:val="18"/>
        </w:rPr>
        <w:t>]</w:t>
      </w:r>
    </w:p>
    <w:p w:rsidR="00727F6B" w:rsidRDefault="00727F6B" w:rsidP="00727F6B">
      <w:pPr>
        <w:pStyle w:val="NoSpacing"/>
        <w:spacing w:line="360" w:lineRule="auto"/>
        <w:rPr>
          <w:rFonts w:ascii="Verdana" w:hAnsi="Verdana"/>
          <w:sz w:val="18"/>
          <w:szCs w:val="18"/>
        </w:rPr>
      </w:pPr>
      <w:r w:rsidRPr="00727F6B">
        <w:rPr>
          <w:rStyle w:val="Hyperlink"/>
          <w:sz w:val="18"/>
          <w:szCs w:val="18"/>
        </w:rPr>
        <w:t>Help Line:  770-955-3339</w:t>
      </w:r>
      <w:r w:rsidR="00430FB4">
        <w:rPr>
          <w:rStyle w:val="Hyperlink"/>
          <w:sz w:val="18"/>
          <w:szCs w:val="18"/>
        </w:rPr>
        <w:t xml:space="preserve"> / </w:t>
      </w:r>
      <w:hyperlink r:id="rId32" w:history="1">
        <w:r w:rsidRPr="00727F6B">
          <w:rPr>
            <w:rStyle w:val="Hyperlink"/>
            <w:sz w:val="18"/>
            <w:szCs w:val="18"/>
          </w:rPr>
          <w:t>getreadygwinnett@gmail.com</w:t>
        </w:r>
      </w:hyperlink>
    </w:p>
    <w:p w:rsidR="00727F6B" w:rsidRDefault="00727F6B" w:rsidP="00727F6B">
      <w:pPr>
        <w:rPr>
          <w:rFonts w:ascii="Verdana" w:hAnsi="Verdana"/>
          <w:sz w:val="18"/>
          <w:szCs w:val="18"/>
        </w:rPr>
      </w:pPr>
    </w:p>
    <w:p w:rsidR="00C1686C" w:rsidRPr="00C1686C" w:rsidRDefault="00C1686C" w:rsidP="00C1686C">
      <w:pPr>
        <w:pStyle w:val="Heading2"/>
        <w:spacing w:before="120" w:after="0"/>
        <w:rPr>
          <w:rFonts w:ascii="Verdana" w:hAnsi="Verdana"/>
          <w:b/>
          <w:sz w:val="22"/>
          <w:szCs w:val="22"/>
        </w:rPr>
      </w:pPr>
      <w:r w:rsidRPr="00C1686C">
        <w:rPr>
          <w:rFonts w:ascii="Verdana" w:hAnsi="Verdana"/>
          <w:b/>
          <w:sz w:val="22"/>
          <w:szCs w:val="22"/>
        </w:rPr>
        <w:t>Building Rehabilitation Research Capacity at the Nexus of New Technologies, Aging and Disability</w:t>
      </w:r>
    </w:p>
    <w:p w:rsidR="00C1686C" w:rsidRPr="005E6CF8" w:rsidRDefault="00C1686C" w:rsidP="005E6CF8">
      <w:pPr>
        <w:spacing w:after="0" w:line="360" w:lineRule="auto"/>
        <w:rPr>
          <w:rFonts w:ascii="Verdana" w:hAnsi="Verdana"/>
          <w:sz w:val="18"/>
          <w:szCs w:val="18"/>
        </w:rPr>
      </w:pPr>
      <w:r>
        <w:rPr>
          <w:rFonts w:ascii="Verdana" w:hAnsi="Verdana"/>
          <w:sz w:val="18"/>
          <w:szCs w:val="18"/>
        </w:rPr>
        <w:t xml:space="preserve">The Rehabilitation Engineering Research Center on Technologies for Successful Aging with a Disability </w:t>
      </w:r>
      <w:r w:rsidR="005E6CF8">
        <w:rPr>
          <w:rFonts w:ascii="Verdana" w:hAnsi="Verdana"/>
          <w:sz w:val="18"/>
          <w:szCs w:val="18"/>
        </w:rPr>
        <w:t xml:space="preserve">(OPIT-RERC) </w:t>
      </w:r>
      <w:r>
        <w:rPr>
          <w:rFonts w:ascii="Verdana" w:hAnsi="Verdana"/>
          <w:sz w:val="18"/>
          <w:szCs w:val="18"/>
        </w:rPr>
        <w:t xml:space="preserve">will </w:t>
      </w:r>
      <w:r w:rsidR="005E6CF8">
        <w:rPr>
          <w:rFonts w:ascii="Verdana" w:hAnsi="Verdana"/>
          <w:sz w:val="18"/>
          <w:szCs w:val="18"/>
        </w:rPr>
        <w:t xml:space="preserve">hold their </w:t>
      </w:r>
      <w:r w:rsidR="005E6CF8" w:rsidRPr="00B7183E">
        <w:rPr>
          <w:rFonts w:ascii="Verdana" w:hAnsi="Verdana"/>
          <w:i/>
          <w:sz w:val="18"/>
          <w:szCs w:val="18"/>
        </w:rPr>
        <w:t>State of the Science</w:t>
      </w:r>
      <w:r w:rsidRPr="00B7183E">
        <w:rPr>
          <w:rFonts w:ascii="Verdana" w:hAnsi="Verdana"/>
          <w:i/>
          <w:sz w:val="18"/>
          <w:szCs w:val="18"/>
        </w:rPr>
        <w:t xml:space="preserve"> Conference</w:t>
      </w:r>
      <w:r>
        <w:rPr>
          <w:rFonts w:ascii="Verdana" w:hAnsi="Verdana"/>
          <w:sz w:val="18"/>
          <w:szCs w:val="18"/>
        </w:rPr>
        <w:t xml:space="preserve"> in Marina del Rey, California on October 25-26, 2012.  The conference </w:t>
      </w:r>
      <w:r w:rsidR="005E6CF8">
        <w:rPr>
          <w:rFonts w:ascii="Verdana" w:hAnsi="Verdana"/>
          <w:sz w:val="18"/>
          <w:szCs w:val="18"/>
        </w:rPr>
        <w:t>will discuss perspectives on aging and disability research and advances in new technologies with an aim</w:t>
      </w:r>
      <w:r>
        <w:rPr>
          <w:rFonts w:ascii="Verdana" w:hAnsi="Verdana"/>
          <w:sz w:val="18"/>
          <w:szCs w:val="18"/>
        </w:rPr>
        <w:t xml:space="preserve"> to “</w:t>
      </w:r>
      <w:r w:rsidRPr="005E6CF8">
        <w:rPr>
          <w:rFonts w:ascii="Verdana" w:hAnsi="Verdana"/>
          <w:sz w:val="18"/>
          <w:szCs w:val="18"/>
        </w:rPr>
        <w:t xml:space="preserve">develop a strategy for responding to future needs and </w:t>
      </w:r>
      <w:r w:rsidRPr="005E6CF8">
        <w:rPr>
          <w:rFonts w:ascii="Verdana" w:hAnsi="Verdana"/>
          <w:sz w:val="18"/>
          <w:szCs w:val="18"/>
        </w:rPr>
        <w:lastRenderedPageBreak/>
        <w:t>opportunities and strengthening the comparative effective evidence-base for policy and practice decision-making that embodies the nexus perspective.”</w:t>
      </w:r>
    </w:p>
    <w:p w:rsidR="00C1686C" w:rsidRPr="008175C0" w:rsidRDefault="00C1686C" w:rsidP="00C1686C">
      <w:pPr>
        <w:pStyle w:val="Heading4"/>
        <w:rPr>
          <w:rFonts w:ascii="Verdana" w:hAnsi="Verdana"/>
        </w:rPr>
      </w:pPr>
      <w:r w:rsidRPr="008175C0">
        <w:rPr>
          <w:rFonts w:ascii="Verdana" w:hAnsi="Verdana"/>
        </w:rPr>
        <w:t>Additional Information:</w:t>
      </w:r>
    </w:p>
    <w:p w:rsidR="00C1686C" w:rsidRPr="005E6CF8" w:rsidRDefault="00B05E7A" w:rsidP="005E6CF8">
      <w:pPr>
        <w:pStyle w:val="NoSpacing"/>
        <w:spacing w:line="360" w:lineRule="auto"/>
        <w:rPr>
          <w:rStyle w:val="Hyperlink"/>
          <w:sz w:val="18"/>
          <w:szCs w:val="18"/>
        </w:rPr>
      </w:pPr>
      <w:hyperlink r:id="rId33" w:history="1">
        <w:r w:rsidR="005E6CF8" w:rsidRPr="005E6CF8">
          <w:rPr>
            <w:rStyle w:val="Hyperlink"/>
            <w:sz w:val="18"/>
            <w:szCs w:val="18"/>
          </w:rPr>
          <w:t>OPIT-RERC State of Science Conference</w:t>
        </w:r>
      </w:hyperlink>
    </w:p>
    <w:p w:rsidR="005E6CF8" w:rsidRDefault="005E6CF8" w:rsidP="005E6CF8">
      <w:pPr>
        <w:pStyle w:val="NoSpacing"/>
        <w:spacing w:line="360" w:lineRule="auto"/>
        <w:rPr>
          <w:rStyle w:val="Hyperlink"/>
          <w:sz w:val="18"/>
          <w:szCs w:val="18"/>
        </w:rPr>
      </w:pPr>
      <w:r>
        <w:rPr>
          <w:rStyle w:val="Hyperlink"/>
          <w:sz w:val="18"/>
          <w:szCs w:val="18"/>
        </w:rPr>
        <w:t>[</w:t>
      </w:r>
      <w:hyperlink r:id="rId34" w:history="1">
        <w:r w:rsidRPr="00CE1C8B">
          <w:rPr>
            <w:rStyle w:val="Hyperlink"/>
            <w:sz w:val="18"/>
            <w:szCs w:val="18"/>
          </w:rPr>
          <w:t>http://www.isi.edu/research/rerc/coming_events/</w:t>
        </w:r>
      </w:hyperlink>
      <w:r>
        <w:rPr>
          <w:rStyle w:val="Hyperlink"/>
          <w:sz w:val="18"/>
          <w:szCs w:val="18"/>
        </w:rPr>
        <w:t>]</w:t>
      </w:r>
    </w:p>
    <w:p w:rsidR="005E6CF8" w:rsidRPr="005E6CF8" w:rsidRDefault="005E6CF8" w:rsidP="005E6CF8">
      <w:pPr>
        <w:pStyle w:val="NoSpacing"/>
        <w:spacing w:line="360" w:lineRule="auto"/>
        <w:rPr>
          <w:rStyle w:val="Hyperlink"/>
          <w:sz w:val="18"/>
          <w:szCs w:val="18"/>
        </w:rPr>
      </w:pPr>
    </w:p>
    <w:p w:rsidR="00E80F5D" w:rsidRPr="001B198C" w:rsidRDefault="00E80F5D" w:rsidP="00FA3E49">
      <w:pPr>
        <w:pStyle w:val="Heading2"/>
        <w:spacing w:before="120" w:after="0"/>
        <w:rPr>
          <w:rFonts w:ascii="Verdana" w:hAnsi="Verdana"/>
          <w:b/>
          <w:sz w:val="22"/>
          <w:szCs w:val="22"/>
        </w:rPr>
      </w:pPr>
      <w:r w:rsidRPr="001B198C">
        <w:rPr>
          <w:rFonts w:ascii="Verdana" w:hAnsi="Verdana"/>
          <w:b/>
          <w:sz w:val="22"/>
          <w:szCs w:val="22"/>
        </w:rPr>
        <w:t>The State of the States in Cognitive Disability and Technology</w:t>
      </w:r>
    </w:p>
    <w:p w:rsidR="00E80F5D" w:rsidRPr="00E80F5D" w:rsidRDefault="00E80F5D" w:rsidP="00E80F5D">
      <w:pPr>
        <w:pStyle w:val="NoSpacing"/>
        <w:spacing w:line="360" w:lineRule="auto"/>
        <w:rPr>
          <w:rFonts w:ascii="Verdana" w:hAnsi="Verdana"/>
          <w:sz w:val="18"/>
          <w:szCs w:val="18"/>
        </w:rPr>
      </w:pPr>
      <w:r w:rsidRPr="00E80F5D">
        <w:rPr>
          <w:rFonts w:ascii="Verdana" w:hAnsi="Verdana"/>
          <w:sz w:val="18"/>
          <w:szCs w:val="18"/>
        </w:rPr>
        <w:t>The Coleman Institute for Cognitive Disabilities will host</w:t>
      </w:r>
      <w:r w:rsidR="00B75FB6">
        <w:rPr>
          <w:rFonts w:ascii="Verdana" w:hAnsi="Verdana"/>
          <w:sz w:val="18"/>
          <w:szCs w:val="18"/>
        </w:rPr>
        <w:t xml:space="preserve"> their 12th annual conference, </w:t>
      </w:r>
      <w:r w:rsidR="00B75FB6" w:rsidRPr="00B75FB6">
        <w:rPr>
          <w:rFonts w:ascii="Verdana" w:hAnsi="Verdana"/>
          <w:i/>
          <w:sz w:val="18"/>
          <w:szCs w:val="18"/>
        </w:rPr>
        <w:t>T</w:t>
      </w:r>
      <w:r w:rsidRPr="00B75FB6">
        <w:rPr>
          <w:rFonts w:ascii="Verdana" w:hAnsi="Verdana"/>
          <w:i/>
          <w:sz w:val="18"/>
          <w:szCs w:val="18"/>
        </w:rPr>
        <w:t>he State of the States in Cogniti</w:t>
      </w:r>
      <w:r w:rsidR="00B75FB6" w:rsidRPr="00B75FB6">
        <w:rPr>
          <w:rFonts w:ascii="Verdana" w:hAnsi="Verdana"/>
          <w:i/>
          <w:sz w:val="18"/>
          <w:szCs w:val="18"/>
        </w:rPr>
        <w:t>ve Disabilities and Technology</w:t>
      </w:r>
      <w:r w:rsidR="00B75FB6">
        <w:rPr>
          <w:rFonts w:ascii="Verdana" w:hAnsi="Verdana"/>
          <w:sz w:val="18"/>
          <w:szCs w:val="18"/>
        </w:rPr>
        <w:t>,</w:t>
      </w:r>
      <w:r w:rsidRPr="00E80F5D">
        <w:rPr>
          <w:rFonts w:ascii="Verdana" w:hAnsi="Verdana"/>
          <w:sz w:val="18"/>
          <w:szCs w:val="18"/>
        </w:rPr>
        <w:t xml:space="preserve"> on November 2, </w:t>
      </w:r>
      <w:r w:rsidR="00B75FB6">
        <w:rPr>
          <w:rFonts w:ascii="Verdana" w:hAnsi="Verdana"/>
          <w:sz w:val="18"/>
          <w:szCs w:val="18"/>
        </w:rPr>
        <w:t>2012</w:t>
      </w:r>
      <w:r w:rsidRPr="00E80F5D">
        <w:rPr>
          <w:rFonts w:ascii="Verdana" w:hAnsi="Verdana"/>
          <w:sz w:val="18"/>
          <w:szCs w:val="18"/>
        </w:rPr>
        <w:t xml:space="preserve"> at the Westin Westminster Hotel in Westminster, Colorado.  The conference will “cover an annual review of the state of the economy, the state of federal disability policy and law, and the state of technology with projections for the future and explorations of impact on quality of life for people with cognitive disabilities.”</w:t>
      </w:r>
    </w:p>
    <w:p w:rsidR="00E80F5D" w:rsidRPr="008175C0" w:rsidRDefault="00E80F5D" w:rsidP="00E80F5D">
      <w:pPr>
        <w:pStyle w:val="Heading4"/>
        <w:rPr>
          <w:rFonts w:ascii="Verdana" w:hAnsi="Verdana"/>
        </w:rPr>
      </w:pPr>
      <w:r w:rsidRPr="008175C0">
        <w:rPr>
          <w:rFonts w:ascii="Verdana" w:hAnsi="Verdana"/>
        </w:rPr>
        <w:t>Additional Information:</w:t>
      </w:r>
    </w:p>
    <w:p w:rsidR="00E80F5D" w:rsidRPr="00E80F5D" w:rsidRDefault="00B05E7A" w:rsidP="00E80F5D">
      <w:pPr>
        <w:pStyle w:val="NoSpacing"/>
        <w:spacing w:line="360" w:lineRule="auto"/>
        <w:rPr>
          <w:rStyle w:val="Hyperlink"/>
          <w:sz w:val="18"/>
          <w:szCs w:val="18"/>
        </w:rPr>
      </w:pPr>
      <w:hyperlink r:id="rId35" w:history="1">
        <w:r w:rsidR="00E80F5D" w:rsidRPr="00E80F5D">
          <w:rPr>
            <w:rStyle w:val="Hyperlink"/>
            <w:sz w:val="18"/>
            <w:szCs w:val="18"/>
          </w:rPr>
          <w:t>The State of the States in Cognitive Disability and Technology</w:t>
        </w:r>
      </w:hyperlink>
    </w:p>
    <w:p w:rsidR="00E80F5D" w:rsidRPr="00E80F5D" w:rsidRDefault="00E80F5D" w:rsidP="00E80F5D">
      <w:pPr>
        <w:pStyle w:val="NoSpacing"/>
        <w:spacing w:line="360" w:lineRule="auto"/>
        <w:rPr>
          <w:rStyle w:val="Hyperlink"/>
          <w:sz w:val="18"/>
          <w:szCs w:val="18"/>
        </w:rPr>
      </w:pPr>
      <w:r w:rsidRPr="00E80F5D">
        <w:rPr>
          <w:rStyle w:val="Hyperlink"/>
          <w:sz w:val="18"/>
          <w:szCs w:val="18"/>
        </w:rPr>
        <w:t>[</w:t>
      </w:r>
      <w:hyperlink r:id="rId36" w:history="1">
        <w:r w:rsidRPr="00E80F5D">
          <w:rPr>
            <w:rStyle w:val="Hyperlink"/>
            <w:sz w:val="18"/>
            <w:szCs w:val="18"/>
          </w:rPr>
          <w:t>http://www.colemaninstitute.org/</w:t>
        </w:r>
      </w:hyperlink>
      <w:r w:rsidRPr="00E80F5D">
        <w:rPr>
          <w:rStyle w:val="Hyperlink"/>
          <w:sz w:val="18"/>
          <w:szCs w:val="18"/>
        </w:rPr>
        <w:t>]</w:t>
      </w:r>
    </w:p>
    <w:p w:rsidR="00E80F5D" w:rsidRDefault="00E80F5D" w:rsidP="0050212A">
      <w:pPr>
        <w:pStyle w:val="NoSpacing"/>
        <w:spacing w:line="360" w:lineRule="auto"/>
        <w:rPr>
          <w:rFonts w:ascii="Verdana" w:hAnsi="Verdana"/>
          <w:b/>
          <w:sz w:val="18"/>
          <w:szCs w:val="18"/>
        </w:rPr>
      </w:pPr>
    </w:p>
    <w:p w:rsidR="0050212A" w:rsidRPr="001B198C" w:rsidRDefault="0050212A" w:rsidP="00FA3E49">
      <w:pPr>
        <w:pStyle w:val="Heading2"/>
        <w:spacing w:before="120" w:after="0"/>
        <w:rPr>
          <w:rFonts w:ascii="Verdana" w:hAnsi="Verdana"/>
          <w:b/>
          <w:sz w:val="22"/>
          <w:szCs w:val="22"/>
        </w:rPr>
      </w:pPr>
      <w:r w:rsidRPr="001B198C">
        <w:rPr>
          <w:rFonts w:ascii="Verdana" w:hAnsi="Verdana"/>
          <w:b/>
          <w:sz w:val="22"/>
          <w:szCs w:val="22"/>
        </w:rPr>
        <w:t>Accessing Higher Ground</w:t>
      </w:r>
    </w:p>
    <w:p w:rsidR="0050212A" w:rsidRPr="00E44C25" w:rsidRDefault="0050212A" w:rsidP="0050212A">
      <w:pPr>
        <w:pStyle w:val="NoSpacing"/>
        <w:spacing w:line="360" w:lineRule="auto"/>
        <w:rPr>
          <w:rFonts w:ascii="Verdana" w:hAnsi="Verdana"/>
          <w:sz w:val="18"/>
          <w:szCs w:val="18"/>
        </w:rPr>
      </w:pPr>
      <w:r w:rsidRPr="00E44C25">
        <w:rPr>
          <w:rFonts w:ascii="Verdana" w:hAnsi="Verdana"/>
          <w:sz w:val="18"/>
          <w:szCs w:val="18"/>
        </w:rPr>
        <w:t xml:space="preserve">The University of Colorado at Boulder will host the </w:t>
      </w:r>
      <w:r w:rsidRPr="00B75FB6">
        <w:rPr>
          <w:rFonts w:ascii="Verdana" w:hAnsi="Verdana"/>
          <w:i/>
          <w:sz w:val="18"/>
          <w:szCs w:val="18"/>
        </w:rPr>
        <w:t>15</w:t>
      </w:r>
      <w:r w:rsidRPr="00B75FB6">
        <w:rPr>
          <w:rFonts w:ascii="Verdana" w:hAnsi="Verdana"/>
          <w:i/>
          <w:sz w:val="18"/>
          <w:szCs w:val="18"/>
          <w:vertAlign w:val="superscript"/>
        </w:rPr>
        <w:t>th</w:t>
      </w:r>
      <w:r w:rsidRPr="00B75FB6">
        <w:rPr>
          <w:rFonts w:ascii="Verdana" w:hAnsi="Verdana"/>
          <w:i/>
          <w:sz w:val="18"/>
          <w:szCs w:val="18"/>
        </w:rPr>
        <w:t xml:space="preserve"> Annual Accessing Higher Ground Conference</w:t>
      </w:r>
      <w:r w:rsidRPr="00E44C25">
        <w:rPr>
          <w:rFonts w:ascii="Verdana" w:hAnsi="Verdana"/>
          <w:sz w:val="18"/>
          <w:szCs w:val="18"/>
        </w:rPr>
        <w:t xml:space="preserve"> from November 12 – 16, 2012 at the Westin Hotel in Westminster, Colorado.  The conference “focuses on the implementation and benefits of accessible media, universal design and assistive technology in the university, business and public settings</w:t>
      </w:r>
      <w:r w:rsidR="00430FB4">
        <w:rPr>
          <w:rFonts w:ascii="Verdana" w:hAnsi="Verdana"/>
          <w:sz w:val="18"/>
          <w:szCs w:val="18"/>
        </w:rPr>
        <w:t>.</w:t>
      </w:r>
      <w:r w:rsidRPr="00E44C25">
        <w:rPr>
          <w:rFonts w:ascii="Verdana" w:hAnsi="Verdana"/>
          <w:sz w:val="18"/>
          <w:szCs w:val="18"/>
        </w:rPr>
        <w:t>”</w:t>
      </w:r>
    </w:p>
    <w:p w:rsidR="0050212A" w:rsidRPr="008175C0" w:rsidRDefault="0050212A" w:rsidP="00D05D84">
      <w:pPr>
        <w:pStyle w:val="Heading4"/>
        <w:rPr>
          <w:rFonts w:ascii="Verdana" w:hAnsi="Verdana"/>
        </w:rPr>
      </w:pPr>
      <w:r w:rsidRPr="008175C0">
        <w:rPr>
          <w:rFonts w:ascii="Verdana" w:hAnsi="Verdana"/>
        </w:rPr>
        <w:t>Additional Information:</w:t>
      </w:r>
    </w:p>
    <w:p w:rsidR="0050212A" w:rsidRPr="00E44C25" w:rsidRDefault="00B05E7A" w:rsidP="0050212A">
      <w:pPr>
        <w:pStyle w:val="NoSpacing"/>
        <w:spacing w:line="360" w:lineRule="auto"/>
        <w:rPr>
          <w:rFonts w:ascii="Verdana" w:hAnsi="Verdana"/>
          <w:sz w:val="18"/>
          <w:szCs w:val="18"/>
        </w:rPr>
      </w:pPr>
      <w:hyperlink r:id="rId37" w:history="1">
        <w:r w:rsidR="0050212A" w:rsidRPr="00E44C25">
          <w:rPr>
            <w:rStyle w:val="Hyperlink"/>
            <w:sz w:val="18"/>
            <w:szCs w:val="18"/>
          </w:rPr>
          <w:t>Accessing Higher Ground</w:t>
        </w:r>
      </w:hyperlink>
    </w:p>
    <w:p w:rsidR="0050212A" w:rsidRPr="00E44C25" w:rsidRDefault="0050212A" w:rsidP="0050212A">
      <w:pPr>
        <w:rPr>
          <w:rFonts w:ascii="Verdana" w:hAnsi="Verdana"/>
          <w:sz w:val="18"/>
          <w:szCs w:val="18"/>
        </w:rPr>
      </w:pPr>
      <w:r w:rsidRPr="00E44C25">
        <w:rPr>
          <w:rFonts w:ascii="Verdana" w:hAnsi="Verdana"/>
          <w:sz w:val="18"/>
          <w:szCs w:val="18"/>
        </w:rPr>
        <w:t>[</w:t>
      </w:r>
      <w:hyperlink r:id="rId38" w:history="1">
        <w:r w:rsidRPr="00E44C25">
          <w:rPr>
            <w:rStyle w:val="Hyperlink"/>
            <w:sz w:val="18"/>
            <w:szCs w:val="18"/>
          </w:rPr>
          <w:t>http://www.colorado.edu/ATconference/index.html</w:t>
        </w:r>
      </w:hyperlink>
      <w:r w:rsidRPr="00E44C25">
        <w:rPr>
          <w:rFonts w:ascii="Verdana" w:hAnsi="Verdana"/>
          <w:sz w:val="18"/>
          <w:szCs w:val="18"/>
        </w:rPr>
        <w:t>]</w:t>
      </w:r>
    </w:p>
    <w:p w:rsidR="0050212A" w:rsidRDefault="0050212A" w:rsidP="00B3355D">
      <w:pPr>
        <w:spacing w:after="0" w:line="360" w:lineRule="auto"/>
        <w:rPr>
          <w:rFonts w:ascii="Verdana" w:hAnsi="Verdana"/>
          <w:sz w:val="18"/>
          <w:szCs w:val="18"/>
        </w:rPr>
      </w:pPr>
    </w:p>
    <w:p w:rsidR="00E80F5D" w:rsidRPr="001B198C" w:rsidRDefault="00E80F5D" w:rsidP="00FA3E49">
      <w:pPr>
        <w:pStyle w:val="Heading2"/>
        <w:spacing w:before="120" w:after="0"/>
        <w:rPr>
          <w:rFonts w:ascii="Verdana" w:hAnsi="Verdana"/>
          <w:b/>
          <w:sz w:val="22"/>
          <w:szCs w:val="22"/>
        </w:rPr>
      </w:pPr>
      <w:r w:rsidRPr="001B198C">
        <w:rPr>
          <w:rFonts w:ascii="Verdana" w:hAnsi="Verdana"/>
          <w:b/>
          <w:sz w:val="22"/>
          <w:szCs w:val="22"/>
        </w:rPr>
        <w:t>Assistive Technology Across the Lifespan Conference</w:t>
      </w:r>
    </w:p>
    <w:p w:rsidR="00E80F5D" w:rsidRPr="00E80F5D" w:rsidRDefault="00E80F5D" w:rsidP="00E80F5D">
      <w:pPr>
        <w:pStyle w:val="NoSpacing"/>
        <w:spacing w:line="360" w:lineRule="auto"/>
        <w:rPr>
          <w:rFonts w:ascii="Verdana" w:hAnsi="Verdana"/>
          <w:sz w:val="18"/>
          <w:szCs w:val="18"/>
        </w:rPr>
      </w:pPr>
      <w:proofErr w:type="spellStart"/>
      <w:r w:rsidRPr="00E80F5D">
        <w:rPr>
          <w:rFonts w:ascii="Verdana" w:hAnsi="Verdana"/>
          <w:sz w:val="18"/>
          <w:szCs w:val="18"/>
        </w:rPr>
        <w:t>WisTech</w:t>
      </w:r>
      <w:proofErr w:type="spellEnd"/>
      <w:r w:rsidRPr="00E80F5D">
        <w:rPr>
          <w:rFonts w:ascii="Verdana" w:hAnsi="Verdana"/>
          <w:sz w:val="18"/>
          <w:szCs w:val="18"/>
        </w:rPr>
        <w:t xml:space="preserve"> in collaboration with The Stout Vocational Rehabilitation Institute, Cooperative Educational Service Agencies</w:t>
      </w:r>
      <w:r>
        <w:rPr>
          <w:rFonts w:ascii="Verdana" w:hAnsi="Verdana"/>
          <w:sz w:val="18"/>
          <w:szCs w:val="18"/>
        </w:rPr>
        <w:t>,</w:t>
      </w:r>
      <w:r w:rsidRPr="00E80F5D">
        <w:rPr>
          <w:rFonts w:ascii="Verdana" w:hAnsi="Verdana"/>
          <w:sz w:val="18"/>
          <w:szCs w:val="18"/>
        </w:rPr>
        <w:t xml:space="preserve"> and Milwaukee Public Schools will host the </w:t>
      </w:r>
      <w:r w:rsidRPr="00B75FB6">
        <w:rPr>
          <w:rFonts w:ascii="Verdana" w:hAnsi="Verdana"/>
          <w:i/>
          <w:sz w:val="18"/>
          <w:szCs w:val="18"/>
        </w:rPr>
        <w:t>Assistive Technology Across the Lifespan Conference</w:t>
      </w:r>
      <w:r w:rsidRPr="00E80F5D">
        <w:rPr>
          <w:rFonts w:ascii="Verdana" w:hAnsi="Verdana"/>
          <w:sz w:val="18"/>
          <w:szCs w:val="18"/>
        </w:rPr>
        <w:t xml:space="preserve"> from December 6 – 7, 2012 at the Glacier Canyon Lodge Conference Center in Wisconsin Dells, Wisconsin.  The conference will discuss “successful applications of assistive technology for persons with disabilities” and will also feature an exhibition hall with hands-on assistive technology sessions. </w:t>
      </w:r>
    </w:p>
    <w:p w:rsidR="00E80F5D" w:rsidRPr="008175C0" w:rsidRDefault="00E80F5D" w:rsidP="00E80F5D">
      <w:pPr>
        <w:pStyle w:val="Heading4"/>
        <w:rPr>
          <w:rFonts w:ascii="Verdana" w:hAnsi="Verdana"/>
        </w:rPr>
      </w:pPr>
      <w:r w:rsidRPr="008175C0">
        <w:rPr>
          <w:rFonts w:ascii="Verdana" w:hAnsi="Verdana"/>
        </w:rPr>
        <w:t>Additional Information:</w:t>
      </w:r>
    </w:p>
    <w:p w:rsidR="00E80F5D" w:rsidRPr="00E80F5D" w:rsidRDefault="00B05E7A" w:rsidP="00E80F5D">
      <w:pPr>
        <w:pStyle w:val="NoSpacing"/>
        <w:spacing w:line="360" w:lineRule="auto"/>
        <w:rPr>
          <w:rStyle w:val="Hyperlink"/>
          <w:sz w:val="18"/>
          <w:szCs w:val="18"/>
        </w:rPr>
      </w:pPr>
      <w:hyperlink r:id="rId39" w:history="1">
        <w:r w:rsidR="00E80F5D" w:rsidRPr="00E80F5D">
          <w:rPr>
            <w:rStyle w:val="Hyperlink"/>
            <w:sz w:val="18"/>
            <w:szCs w:val="18"/>
          </w:rPr>
          <w:t>Assistive Technology Across the Lifespan Conference</w:t>
        </w:r>
      </w:hyperlink>
    </w:p>
    <w:p w:rsidR="00E80F5D" w:rsidRPr="00E80F5D" w:rsidRDefault="00E80F5D" w:rsidP="00E80F5D">
      <w:pPr>
        <w:pStyle w:val="NoSpacing"/>
        <w:spacing w:line="360" w:lineRule="auto"/>
        <w:rPr>
          <w:rStyle w:val="Hyperlink"/>
          <w:sz w:val="18"/>
          <w:szCs w:val="18"/>
        </w:rPr>
      </w:pPr>
      <w:r w:rsidRPr="00E80F5D">
        <w:rPr>
          <w:rStyle w:val="Hyperlink"/>
          <w:sz w:val="18"/>
          <w:szCs w:val="18"/>
        </w:rPr>
        <w:t>[</w:t>
      </w:r>
      <w:hyperlink r:id="rId40" w:history="1">
        <w:r w:rsidRPr="00E80F5D">
          <w:rPr>
            <w:rStyle w:val="Hyperlink"/>
            <w:sz w:val="18"/>
            <w:szCs w:val="18"/>
          </w:rPr>
          <w:t>http://www.atacrosslifespan.org/</w:t>
        </w:r>
      </w:hyperlink>
      <w:r w:rsidRPr="00E80F5D">
        <w:rPr>
          <w:rStyle w:val="Hyperlink"/>
          <w:sz w:val="18"/>
          <w:szCs w:val="18"/>
        </w:rPr>
        <w:t>]</w:t>
      </w:r>
    </w:p>
    <w:p w:rsidR="0050212A" w:rsidRPr="001B198C" w:rsidRDefault="0050212A" w:rsidP="00FA3E49">
      <w:pPr>
        <w:pStyle w:val="Heading2"/>
        <w:spacing w:before="120" w:after="0"/>
        <w:rPr>
          <w:rFonts w:ascii="Verdana" w:hAnsi="Verdana"/>
          <w:b/>
          <w:sz w:val="22"/>
          <w:szCs w:val="22"/>
        </w:rPr>
      </w:pPr>
      <w:r w:rsidRPr="001B198C">
        <w:rPr>
          <w:rFonts w:ascii="Verdana" w:hAnsi="Verdana"/>
          <w:b/>
          <w:sz w:val="22"/>
          <w:szCs w:val="22"/>
        </w:rPr>
        <w:lastRenderedPageBreak/>
        <w:t>The Wireless Innovation Forum Conference</w:t>
      </w:r>
    </w:p>
    <w:p w:rsidR="0050212A" w:rsidRPr="00E44C25" w:rsidRDefault="0050212A" w:rsidP="00E44C25">
      <w:pPr>
        <w:pStyle w:val="NoSpacing"/>
        <w:spacing w:line="360" w:lineRule="auto"/>
        <w:rPr>
          <w:rFonts w:ascii="Verdana" w:hAnsi="Verdana"/>
          <w:sz w:val="18"/>
          <w:szCs w:val="18"/>
        </w:rPr>
      </w:pPr>
      <w:r w:rsidRPr="00E44C25">
        <w:rPr>
          <w:rFonts w:ascii="Verdana" w:hAnsi="Verdana"/>
          <w:sz w:val="18"/>
          <w:szCs w:val="18"/>
        </w:rPr>
        <w:t>The Wireless Innovation Forum will be hosting a conference on Communications Technologies and Software Defined Radio (SDR-</w:t>
      </w:r>
      <w:proofErr w:type="spellStart"/>
      <w:r w:rsidRPr="00E44C25">
        <w:rPr>
          <w:rFonts w:ascii="Verdana" w:hAnsi="Verdana"/>
          <w:sz w:val="18"/>
          <w:szCs w:val="18"/>
        </w:rPr>
        <w:t>WInnComm</w:t>
      </w:r>
      <w:proofErr w:type="spellEnd"/>
      <w:r w:rsidRPr="00E44C25">
        <w:rPr>
          <w:rFonts w:ascii="Verdana" w:hAnsi="Verdana"/>
          <w:sz w:val="18"/>
          <w:szCs w:val="18"/>
        </w:rPr>
        <w:t xml:space="preserve">) in Washington, DC from January 8-13, 2013.  The conference will discuss “advancement of reconfigurable radio technologies from research through deployment.”  </w:t>
      </w:r>
    </w:p>
    <w:p w:rsidR="0050212A" w:rsidRPr="008175C0" w:rsidRDefault="0050212A" w:rsidP="00D05D84">
      <w:pPr>
        <w:pStyle w:val="Heading4"/>
        <w:rPr>
          <w:rFonts w:ascii="Verdana" w:hAnsi="Verdana"/>
        </w:rPr>
      </w:pPr>
      <w:r w:rsidRPr="008175C0">
        <w:rPr>
          <w:rFonts w:ascii="Verdana" w:hAnsi="Verdana"/>
        </w:rPr>
        <w:t>Additional Information:</w:t>
      </w:r>
    </w:p>
    <w:p w:rsidR="0050212A" w:rsidRPr="00D05D84" w:rsidRDefault="00B05E7A" w:rsidP="00D05D84">
      <w:pPr>
        <w:pStyle w:val="NoSpacing"/>
        <w:spacing w:line="360" w:lineRule="auto"/>
        <w:rPr>
          <w:rStyle w:val="Hyperlink"/>
        </w:rPr>
      </w:pPr>
      <w:hyperlink r:id="rId41" w:history="1">
        <w:r w:rsidR="0050212A" w:rsidRPr="00E44C25">
          <w:rPr>
            <w:rStyle w:val="Hyperlink"/>
            <w:sz w:val="18"/>
            <w:szCs w:val="18"/>
          </w:rPr>
          <w:t>The Wireless Innovation Forum Conference</w:t>
        </w:r>
      </w:hyperlink>
    </w:p>
    <w:p w:rsidR="0050212A" w:rsidRPr="00D05D84" w:rsidRDefault="0050212A" w:rsidP="00D05D84">
      <w:pPr>
        <w:pStyle w:val="NoSpacing"/>
        <w:spacing w:line="360" w:lineRule="auto"/>
        <w:rPr>
          <w:rStyle w:val="Hyperlink"/>
        </w:rPr>
      </w:pPr>
      <w:r w:rsidRPr="00D05D84">
        <w:rPr>
          <w:rStyle w:val="Hyperlink"/>
        </w:rPr>
        <w:t>[</w:t>
      </w:r>
      <w:hyperlink r:id="rId42" w:history="1">
        <w:r w:rsidRPr="00E44C25">
          <w:rPr>
            <w:rStyle w:val="Hyperlink"/>
            <w:sz w:val="18"/>
            <w:szCs w:val="18"/>
          </w:rPr>
          <w:t>http://conference.wirelessinnovation.org/mc/page.do?sitePageId=102427&amp;orgId=s1</w:t>
        </w:r>
      </w:hyperlink>
      <w:r w:rsidRPr="00D05D84">
        <w:rPr>
          <w:rStyle w:val="Hyperlink"/>
        </w:rPr>
        <w:t>]</w:t>
      </w:r>
    </w:p>
    <w:p w:rsidR="0050212A" w:rsidRPr="00E44C25" w:rsidRDefault="0050212A" w:rsidP="00B3355D">
      <w:pPr>
        <w:spacing w:after="0" w:line="360" w:lineRule="auto"/>
        <w:rPr>
          <w:rFonts w:ascii="Verdana" w:hAnsi="Verdana"/>
          <w:szCs w:val="18"/>
        </w:rPr>
      </w:pPr>
    </w:p>
    <w:p w:rsidR="0050212A" w:rsidRPr="001B198C" w:rsidRDefault="0050212A" w:rsidP="00FA3E49">
      <w:pPr>
        <w:pStyle w:val="Heading2"/>
        <w:spacing w:before="120" w:after="0"/>
        <w:rPr>
          <w:rFonts w:ascii="Verdana" w:hAnsi="Verdana"/>
          <w:b/>
          <w:sz w:val="22"/>
          <w:szCs w:val="22"/>
        </w:rPr>
      </w:pPr>
      <w:r w:rsidRPr="001B198C">
        <w:rPr>
          <w:rFonts w:ascii="Verdana" w:hAnsi="Verdana"/>
          <w:b/>
          <w:sz w:val="22"/>
          <w:szCs w:val="22"/>
        </w:rPr>
        <w:t xml:space="preserve">2013 International CES </w:t>
      </w:r>
    </w:p>
    <w:p w:rsidR="0050212A" w:rsidRPr="00E44C25" w:rsidRDefault="0050212A" w:rsidP="0050212A">
      <w:pPr>
        <w:pStyle w:val="NoSpacing"/>
        <w:spacing w:line="360" w:lineRule="auto"/>
        <w:rPr>
          <w:rFonts w:ascii="Verdana" w:hAnsi="Verdana"/>
          <w:sz w:val="18"/>
          <w:szCs w:val="18"/>
        </w:rPr>
      </w:pPr>
      <w:r w:rsidRPr="00E44C25">
        <w:rPr>
          <w:rFonts w:ascii="Verdana" w:hAnsi="Verdana"/>
          <w:sz w:val="18"/>
          <w:szCs w:val="18"/>
        </w:rPr>
        <w:t xml:space="preserve">The Consumer Electronics Agency (CEA) will host </w:t>
      </w:r>
      <w:r w:rsidR="00E80F5D">
        <w:rPr>
          <w:rFonts w:ascii="Verdana" w:hAnsi="Verdana"/>
          <w:sz w:val="18"/>
          <w:szCs w:val="18"/>
        </w:rPr>
        <w:t xml:space="preserve">the </w:t>
      </w:r>
      <w:r w:rsidRPr="00B75FB6">
        <w:rPr>
          <w:rFonts w:ascii="Verdana" w:hAnsi="Verdana"/>
          <w:i/>
          <w:sz w:val="18"/>
          <w:szCs w:val="18"/>
        </w:rPr>
        <w:t xml:space="preserve">2013 International </w:t>
      </w:r>
      <w:r w:rsidR="00E80F5D" w:rsidRPr="00B75FB6">
        <w:rPr>
          <w:rFonts w:ascii="Verdana" w:hAnsi="Verdana"/>
          <w:i/>
          <w:sz w:val="18"/>
          <w:szCs w:val="18"/>
        </w:rPr>
        <w:t>Consumer Electronics Show</w:t>
      </w:r>
      <w:r w:rsidR="00E80F5D">
        <w:rPr>
          <w:rFonts w:ascii="Verdana" w:hAnsi="Verdana"/>
          <w:sz w:val="18"/>
          <w:szCs w:val="18"/>
        </w:rPr>
        <w:t xml:space="preserve"> (</w:t>
      </w:r>
      <w:r w:rsidRPr="00E44C25">
        <w:rPr>
          <w:rFonts w:ascii="Verdana" w:hAnsi="Verdana"/>
          <w:sz w:val="18"/>
          <w:szCs w:val="18"/>
        </w:rPr>
        <w:t>CES</w:t>
      </w:r>
      <w:r w:rsidR="00E80F5D">
        <w:rPr>
          <w:rFonts w:ascii="Verdana" w:hAnsi="Verdana"/>
          <w:sz w:val="18"/>
          <w:szCs w:val="18"/>
        </w:rPr>
        <w:t>)</w:t>
      </w:r>
      <w:r w:rsidRPr="00E44C25">
        <w:rPr>
          <w:rFonts w:ascii="Verdana" w:hAnsi="Verdana"/>
          <w:sz w:val="18"/>
          <w:szCs w:val="18"/>
        </w:rPr>
        <w:t xml:space="preserve"> from January 8 – 11, 2013 in Las Vegas, NV</w:t>
      </w:r>
      <w:r w:rsidR="00A5342E" w:rsidRPr="00E44C25">
        <w:rPr>
          <w:rFonts w:ascii="Verdana" w:hAnsi="Verdana"/>
          <w:sz w:val="18"/>
          <w:szCs w:val="18"/>
        </w:rPr>
        <w:t xml:space="preserve">.  Conference sessions include </w:t>
      </w:r>
      <w:r w:rsidRPr="00E44C25">
        <w:rPr>
          <w:rFonts w:ascii="Verdana" w:hAnsi="Verdana"/>
          <w:sz w:val="18"/>
          <w:szCs w:val="18"/>
        </w:rPr>
        <w:t xml:space="preserve">business insights, home entertainment, lifestyle technology, wireless communications, emerging technology, disruptive technologies, and in-vehicle technology.  </w:t>
      </w:r>
    </w:p>
    <w:p w:rsidR="0050212A" w:rsidRPr="008175C0" w:rsidRDefault="0050212A" w:rsidP="00D05D84">
      <w:pPr>
        <w:pStyle w:val="Heading4"/>
        <w:rPr>
          <w:rFonts w:ascii="Verdana" w:hAnsi="Verdana"/>
        </w:rPr>
      </w:pPr>
      <w:r w:rsidRPr="008175C0">
        <w:rPr>
          <w:rFonts w:ascii="Verdana" w:hAnsi="Verdana"/>
        </w:rPr>
        <w:t>Additional Information:</w:t>
      </w:r>
    </w:p>
    <w:p w:rsidR="0050212A" w:rsidRPr="006F683B" w:rsidRDefault="006F683B" w:rsidP="0050212A">
      <w:pPr>
        <w:pStyle w:val="NoSpacing"/>
        <w:spacing w:line="360" w:lineRule="auto"/>
        <w:rPr>
          <w:rStyle w:val="Hyperlink"/>
          <w:rFonts w:cstheme="minorBidi"/>
          <w:sz w:val="18"/>
          <w:szCs w:val="18"/>
        </w:rPr>
      </w:pPr>
      <w:r>
        <w:rPr>
          <w:rFonts w:ascii="Verdana" w:hAnsi="Verdana" w:cs="Times New Roman"/>
          <w:sz w:val="18"/>
          <w:szCs w:val="18"/>
        </w:rPr>
        <w:fldChar w:fldCharType="begin"/>
      </w:r>
      <w:r>
        <w:rPr>
          <w:rFonts w:ascii="Verdana" w:hAnsi="Verdana" w:cs="Times New Roman"/>
          <w:sz w:val="18"/>
          <w:szCs w:val="18"/>
        </w:rPr>
        <w:instrText xml:space="preserve"> HYPERLINK "http://www.cesweb.org/" </w:instrText>
      </w:r>
      <w:r>
        <w:rPr>
          <w:rFonts w:ascii="Verdana" w:hAnsi="Verdana" w:cs="Times New Roman"/>
          <w:sz w:val="18"/>
          <w:szCs w:val="18"/>
        </w:rPr>
        <w:fldChar w:fldCharType="separate"/>
      </w:r>
      <w:r w:rsidRPr="006F683B">
        <w:rPr>
          <w:rStyle w:val="Hyperlink"/>
          <w:sz w:val="18"/>
          <w:szCs w:val="18"/>
        </w:rPr>
        <w:t>Conference Website</w:t>
      </w:r>
    </w:p>
    <w:p w:rsidR="0050212A" w:rsidRPr="00E44C25" w:rsidRDefault="006F683B" w:rsidP="0050212A">
      <w:pPr>
        <w:rPr>
          <w:rFonts w:ascii="Verdana" w:hAnsi="Verdana"/>
          <w:sz w:val="18"/>
          <w:szCs w:val="18"/>
        </w:rPr>
      </w:pPr>
      <w:r>
        <w:rPr>
          <w:rFonts w:ascii="Verdana" w:hAnsi="Verdana" w:cs="Times New Roman"/>
          <w:sz w:val="18"/>
          <w:szCs w:val="18"/>
        </w:rPr>
        <w:fldChar w:fldCharType="end"/>
      </w:r>
      <w:r w:rsidR="0050212A" w:rsidRPr="00E44C25">
        <w:rPr>
          <w:rFonts w:ascii="Verdana" w:hAnsi="Verdana"/>
          <w:sz w:val="18"/>
          <w:szCs w:val="18"/>
        </w:rPr>
        <w:t>[</w:t>
      </w:r>
      <w:hyperlink r:id="rId43" w:history="1">
        <w:r w:rsidRPr="006F683B">
          <w:rPr>
            <w:rStyle w:val="Hyperlink"/>
            <w:rFonts w:cstheme="minorBidi"/>
            <w:sz w:val="18"/>
            <w:szCs w:val="18"/>
          </w:rPr>
          <w:t>http://www.cesweb.org/</w:t>
        </w:r>
        <w:r w:rsidR="0050212A" w:rsidRPr="006F683B">
          <w:rPr>
            <w:rStyle w:val="Hyperlink"/>
            <w:rFonts w:cstheme="minorBidi"/>
            <w:sz w:val="18"/>
            <w:szCs w:val="18"/>
          </w:rPr>
          <w:t>]</w:t>
        </w:r>
      </w:hyperlink>
    </w:p>
    <w:p w:rsidR="0050212A" w:rsidRPr="00E44C25" w:rsidRDefault="0050212A" w:rsidP="00B3355D">
      <w:pPr>
        <w:spacing w:after="0" w:line="360" w:lineRule="auto"/>
        <w:rPr>
          <w:rFonts w:ascii="Verdana" w:hAnsi="Verdana"/>
        </w:rPr>
      </w:pPr>
    </w:p>
    <w:p w:rsidR="009E3B60" w:rsidRPr="00E44C25" w:rsidRDefault="009E3B60" w:rsidP="009E3B60">
      <w:pPr>
        <w:pStyle w:val="NormalWeb"/>
        <w:pBdr>
          <w:top w:val="single" w:sz="4" w:space="1" w:color="auto"/>
        </w:pBdr>
        <w:spacing w:before="0" w:beforeAutospacing="0" w:after="0" w:afterAutospacing="0"/>
        <w:jc w:val="right"/>
        <w:rPr>
          <w:rFonts w:ascii="Verdana" w:hAnsi="Verdana" w:cs="Tahoma"/>
          <w:b/>
          <w:smallCaps/>
          <w:sz w:val="18"/>
          <w:szCs w:val="18"/>
        </w:rPr>
      </w:pPr>
      <w:r w:rsidRPr="00E44C25">
        <w:rPr>
          <w:rFonts w:ascii="Verdana" w:hAnsi="Verdana" w:cs="Tahoma"/>
          <w:b/>
          <w:smallCaps/>
          <w:sz w:val="18"/>
          <w:szCs w:val="18"/>
        </w:rPr>
        <w:t>Technology and D</w:t>
      </w:r>
      <w:r w:rsidR="00D077D1" w:rsidRPr="00E44C25">
        <w:rPr>
          <w:rFonts w:ascii="Verdana" w:hAnsi="Verdana" w:cs="Tahoma"/>
          <w:b/>
          <w:smallCaps/>
          <w:sz w:val="18"/>
          <w:szCs w:val="18"/>
        </w:rPr>
        <w:t xml:space="preserve">isability Policy Highlights </w:t>
      </w:r>
    </w:p>
    <w:p w:rsidR="009E3B60" w:rsidRPr="00E44C25" w:rsidRDefault="006F683B" w:rsidP="009E3B60">
      <w:pPr>
        <w:jc w:val="right"/>
        <w:rPr>
          <w:rStyle w:val="footer1"/>
          <w:rFonts w:ascii="Verdana" w:hAnsi="Verdana"/>
          <w:sz w:val="18"/>
          <w:szCs w:val="18"/>
        </w:rPr>
      </w:pPr>
      <w:r>
        <w:rPr>
          <w:rFonts w:ascii="Verdana" w:hAnsi="Verdana"/>
          <w:sz w:val="18"/>
          <w:szCs w:val="18"/>
        </w:rPr>
        <w:t>August</w:t>
      </w:r>
      <w:r w:rsidR="00E9402D" w:rsidRPr="00E44C25">
        <w:rPr>
          <w:rFonts w:ascii="Verdana" w:hAnsi="Verdana"/>
          <w:sz w:val="18"/>
          <w:szCs w:val="18"/>
        </w:rPr>
        <w:t xml:space="preserve"> </w:t>
      </w:r>
      <w:r w:rsidR="009E3B60" w:rsidRPr="00E44C25">
        <w:rPr>
          <w:rFonts w:ascii="Verdana" w:hAnsi="Verdana"/>
          <w:sz w:val="18"/>
          <w:szCs w:val="18"/>
        </w:rPr>
        <w:t>201</w:t>
      </w:r>
      <w:r w:rsidR="00554924" w:rsidRPr="00E44C25">
        <w:rPr>
          <w:rFonts w:ascii="Verdana" w:hAnsi="Verdana"/>
          <w:sz w:val="18"/>
          <w:szCs w:val="18"/>
        </w:rPr>
        <w:t>2</w:t>
      </w:r>
    </w:p>
    <w:p w:rsidR="009E3B60" w:rsidRPr="00E44C25" w:rsidRDefault="009E3B60" w:rsidP="009E3B60">
      <w:pPr>
        <w:rPr>
          <w:rFonts w:ascii="Verdana" w:hAnsi="Verdana"/>
          <w:sz w:val="18"/>
          <w:szCs w:val="18"/>
        </w:rPr>
      </w:pPr>
      <w:r w:rsidRPr="00E44C25">
        <w:rPr>
          <w:rStyle w:val="footer1"/>
          <w:rFonts w:ascii="Verdana" w:hAnsi="Verdana" w:cs="Tahoma"/>
          <w:sz w:val="18"/>
          <w:szCs w:val="18"/>
        </w:rPr>
        <w:t xml:space="preserve">Technology and Disability Policy Highlights reports on national and local public policy events and recent wireless technological advances and political activities; and tracks emerging issues of interest to individuals with disabilities.  </w:t>
      </w:r>
      <w:r w:rsidRPr="00E44C25">
        <w:rPr>
          <w:rFonts w:ascii="Verdana" w:hAnsi="Verdana"/>
          <w:i/>
          <w:sz w:val="18"/>
          <w:szCs w:val="18"/>
        </w:rPr>
        <w:t>Technology and Disability Policy Highlights</w:t>
      </w:r>
      <w:r w:rsidRPr="00E44C25">
        <w:rPr>
          <w:rFonts w:ascii="Verdana" w:hAnsi="Verdana"/>
          <w:sz w:val="18"/>
          <w:szCs w:val="18"/>
        </w:rPr>
        <w:t xml:space="preserve"> is published monthly by the Wireless RERC. The Wireless RERC is a research center</w:t>
      </w:r>
      <w:r w:rsidR="00E77EA5" w:rsidRPr="00E44C25">
        <w:rPr>
          <w:rFonts w:ascii="Verdana" w:hAnsi="Verdana"/>
          <w:sz w:val="18"/>
          <w:szCs w:val="18"/>
        </w:rPr>
        <w:t xml:space="preserve"> that</w:t>
      </w:r>
      <w:r w:rsidRPr="00E44C25">
        <w:rPr>
          <w:rFonts w:ascii="Verdana" w:hAnsi="Verdana"/>
          <w:sz w:val="18"/>
          <w:szCs w:val="18"/>
        </w:rPr>
        <w:t xml:space="preserve"> promotes universal access to wireless technologies and explores their innovative applications in addressing the needs of people with disabilities. For more information on the Wireless RERC, please visit our web site at </w:t>
      </w:r>
      <w:r w:rsidRPr="00E44C25">
        <w:rPr>
          <w:rFonts w:ascii="Verdana" w:hAnsi="Verdana"/>
          <w:sz w:val="18"/>
          <w:szCs w:val="18"/>
          <w:u w:val="single"/>
        </w:rPr>
        <w:t>[</w:t>
      </w:r>
      <w:hyperlink r:id="rId44" w:history="1">
        <w:r w:rsidRPr="00E44C25">
          <w:rPr>
            <w:rStyle w:val="Hyperlink"/>
            <w:rFonts w:cs="Tahoma"/>
            <w:sz w:val="18"/>
            <w:szCs w:val="18"/>
          </w:rPr>
          <w:t>http://www.wirelessrerc.org</w:t>
        </w:r>
      </w:hyperlink>
      <w:r w:rsidRPr="00E44C25">
        <w:rPr>
          <w:rFonts w:ascii="Verdana" w:hAnsi="Verdana"/>
          <w:sz w:val="18"/>
          <w:szCs w:val="18"/>
        </w:rPr>
        <w:t>].</w:t>
      </w:r>
    </w:p>
    <w:p w:rsidR="009E3B60" w:rsidRPr="00E44C25" w:rsidRDefault="009E3B60" w:rsidP="00621A2E">
      <w:pPr>
        <w:spacing w:after="0" w:line="360" w:lineRule="auto"/>
        <w:rPr>
          <w:rFonts w:ascii="Verdana" w:hAnsi="Verdana"/>
          <w:sz w:val="18"/>
          <w:szCs w:val="18"/>
        </w:rPr>
      </w:pPr>
    </w:p>
    <w:p w:rsidR="009E3B60" w:rsidRPr="00E44C25" w:rsidRDefault="009E3B60" w:rsidP="009E3B60">
      <w:pPr>
        <w:rPr>
          <w:rStyle w:val="footer1"/>
          <w:rFonts w:ascii="Verdana" w:hAnsi="Verdana"/>
          <w:sz w:val="18"/>
          <w:szCs w:val="18"/>
        </w:rPr>
      </w:pPr>
      <w:r w:rsidRPr="00E44C25">
        <w:rPr>
          <w:rStyle w:val="footer1"/>
          <w:rFonts w:ascii="Verdana" w:hAnsi="Verdana" w:cs="Tahoma"/>
          <w:sz w:val="18"/>
          <w:szCs w:val="18"/>
        </w:rPr>
        <w:t xml:space="preserve">For further information on items summarized in this report, or if you have items of interest that you would like included in future editions, please contact this edition’s editors, Salimah LaForce [salimah.laforce@cacp.gatech.edu], or </w:t>
      </w:r>
      <w:r w:rsidR="001119E0" w:rsidRPr="00E44C25">
        <w:rPr>
          <w:rStyle w:val="footer1"/>
          <w:rFonts w:ascii="Verdana" w:hAnsi="Verdana" w:cs="Tahoma"/>
          <w:sz w:val="18"/>
          <w:szCs w:val="18"/>
        </w:rPr>
        <w:t>James White</w:t>
      </w:r>
      <w:r w:rsidRPr="00E44C25">
        <w:rPr>
          <w:rStyle w:val="footer1"/>
          <w:rFonts w:ascii="Verdana" w:hAnsi="Verdana" w:cs="Tahoma"/>
          <w:sz w:val="18"/>
          <w:szCs w:val="18"/>
        </w:rPr>
        <w:t>, Ph.D., [</w:t>
      </w:r>
      <w:r w:rsidR="001119E0" w:rsidRPr="00E44C25">
        <w:rPr>
          <w:rStyle w:val="footer1"/>
          <w:rFonts w:ascii="Verdana" w:hAnsi="Verdana" w:cs="Tahoma"/>
          <w:sz w:val="18"/>
          <w:szCs w:val="18"/>
        </w:rPr>
        <w:t>james</w:t>
      </w:r>
      <w:r w:rsidRPr="00E44C25">
        <w:rPr>
          <w:rStyle w:val="footer1"/>
          <w:rFonts w:ascii="Verdana" w:hAnsi="Verdana" w:cs="Tahoma"/>
          <w:sz w:val="18"/>
          <w:szCs w:val="18"/>
        </w:rPr>
        <w:t>@cacp.gatech.edu].</w:t>
      </w:r>
    </w:p>
    <w:p w:rsidR="009E3B60" w:rsidRPr="00E44C25" w:rsidRDefault="009E3B60" w:rsidP="009E3B60">
      <w:pPr>
        <w:rPr>
          <w:rFonts w:ascii="Verdana" w:hAnsi="Verdana"/>
          <w:sz w:val="18"/>
          <w:szCs w:val="18"/>
        </w:rPr>
      </w:pPr>
      <w:r w:rsidRPr="00E44C25">
        <w:rPr>
          <w:rStyle w:val="footer1"/>
          <w:rFonts w:ascii="Verdana" w:hAnsi="Verdana" w:cs="Tahoma"/>
          <w:sz w:val="18"/>
          <w:szCs w:val="18"/>
        </w:rPr>
        <w:t>_________________________________________________________________________________</w:t>
      </w:r>
    </w:p>
    <w:p w:rsidR="009E3B60" w:rsidRPr="00E44C25" w:rsidRDefault="009E3B60" w:rsidP="009E3B60">
      <w:pPr>
        <w:rPr>
          <w:rFonts w:ascii="Verdana" w:hAnsi="Verdana"/>
          <w:sz w:val="18"/>
          <w:szCs w:val="18"/>
        </w:rPr>
      </w:pPr>
      <w:r w:rsidRPr="00E44C25">
        <w:rPr>
          <w:rFonts w:ascii="Verdana" w:hAnsi="Verdana"/>
          <w:sz w:val="18"/>
          <w:szCs w:val="18"/>
        </w:rPr>
        <w:t>This is a publication of the Rehabilitation Engineering Research Center for Wireless Technologies supported by the National Institute on Disability and Rehabilitation Research of the U.S. Department of Education, grant #</w:t>
      </w:r>
      <w:r w:rsidR="00FD0392" w:rsidRPr="00FD0392">
        <w:rPr>
          <w:rFonts w:ascii="Verdana" w:hAnsi="Verdana" w:cs="Arial"/>
          <w:sz w:val="18"/>
          <w:szCs w:val="18"/>
        </w:rPr>
        <w:t>H133E110002</w:t>
      </w:r>
      <w:r w:rsidRPr="00E44C25">
        <w:rPr>
          <w:rFonts w:ascii="Verdana" w:hAnsi="Verdana"/>
          <w:sz w:val="18"/>
          <w:szCs w:val="18"/>
        </w:rPr>
        <w:t>.  The opinions contained in this publication are those of the grantee and do not necessarily reflect those of the U.S. Department of Education.</w:t>
      </w:r>
    </w:p>
    <w:sectPr w:rsidR="009E3B60" w:rsidRPr="00E44C25" w:rsidSect="007A78B6">
      <w:footerReference w:type="even" r:id="rId45"/>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017" w:rsidRDefault="00BA6017">
      <w:pPr>
        <w:spacing w:line="240" w:lineRule="auto"/>
      </w:pPr>
      <w:r>
        <w:separator/>
      </w:r>
    </w:p>
  </w:endnote>
  <w:endnote w:type="continuationSeparator" w:id="0">
    <w:p w:rsidR="00BA6017" w:rsidRDefault="00BA60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Lucida Grande">
    <w:altName w:val="Courier New"/>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auto"/>
    <w:pitch w:val="variable"/>
    <w:sig w:usb0="E10002FF" w:usb1="4000FCFF" w:usb2="00000009" w:usb3="00000000" w:csb0="0000019F" w:csb1="00000000"/>
  </w:font>
  <w:font w:name="Corbel">
    <w:panose1 w:val="020B0503020204020204"/>
    <w:charset w:val="00"/>
    <w:family w:val="auto"/>
    <w:pitch w:val="variable"/>
    <w:sig w:usb0="A00002EF" w:usb1="4000A44B" w:usb2="00000000" w:usb3="00000000" w:csb0="0000019F"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017" w:rsidRDefault="00BA6017" w:rsidP="009E3B60">
    <w:pPr>
      <w:pStyle w:val="Footer"/>
      <w:framePr w:wrap="around" w:vAnchor="text" w:hAnchor="margin" w:xAlign="right" w:y="1"/>
      <w:rPr>
        <w:rStyle w:val="PageNumber"/>
        <w:szCs w:val="22"/>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A6017" w:rsidRDefault="00BA6017" w:rsidP="009E3B6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017" w:rsidRDefault="00BA6017" w:rsidP="009E3B60">
    <w:pPr>
      <w:pStyle w:val="Footer"/>
      <w:framePr w:wrap="around" w:vAnchor="text" w:hAnchor="margin" w:xAlign="right" w:y="1"/>
      <w:rPr>
        <w:rStyle w:val="PageNumber"/>
        <w:szCs w:val="22"/>
      </w:rPr>
    </w:pPr>
    <w:r>
      <w:rPr>
        <w:rStyle w:val="PageNumber"/>
      </w:rPr>
      <w:fldChar w:fldCharType="begin"/>
    </w:r>
    <w:r>
      <w:rPr>
        <w:rStyle w:val="PageNumber"/>
      </w:rPr>
      <w:instrText xml:space="preserve">PAGE  </w:instrText>
    </w:r>
    <w:r>
      <w:rPr>
        <w:rStyle w:val="PageNumber"/>
      </w:rPr>
      <w:fldChar w:fldCharType="separate"/>
    </w:r>
    <w:r w:rsidR="00B05E7A">
      <w:rPr>
        <w:rStyle w:val="PageNumber"/>
        <w:noProof/>
      </w:rPr>
      <w:t>7</w:t>
    </w:r>
    <w:r>
      <w:rPr>
        <w:rStyle w:val="PageNumber"/>
      </w:rPr>
      <w:fldChar w:fldCharType="end"/>
    </w:r>
  </w:p>
  <w:p w:rsidR="00BA6017" w:rsidRDefault="00BA6017" w:rsidP="009E3B6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017" w:rsidRDefault="00BA6017">
      <w:pPr>
        <w:spacing w:line="240" w:lineRule="auto"/>
      </w:pPr>
      <w:r>
        <w:separator/>
      </w:r>
    </w:p>
  </w:footnote>
  <w:footnote w:type="continuationSeparator" w:id="0">
    <w:p w:rsidR="00BA6017" w:rsidRDefault="00BA6017">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545C10"/>
    <w:lvl w:ilvl="0">
      <w:start w:val="1"/>
      <w:numFmt w:val="decimal"/>
      <w:lvlText w:val="%1."/>
      <w:lvlJc w:val="left"/>
      <w:pPr>
        <w:tabs>
          <w:tab w:val="num" w:pos="1800"/>
        </w:tabs>
        <w:ind w:left="1800" w:hanging="360"/>
      </w:pPr>
    </w:lvl>
  </w:abstractNum>
  <w:abstractNum w:abstractNumId="1">
    <w:nsid w:val="FFFFFF7D"/>
    <w:multiLevelType w:val="singleLevel"/>
    <w:tmpl w:val="BE94C920"/>
    <w:lvl w:ilvl="0">
      <w:start w:val="1"/>
      <w:numFmt w:val="decimal"/>
      <w:lvlText w:val="%1."/>
      <w:lvlJc w:val="left"/>
      <w:pPr>
        <w:tabs>
          <w:tab w:val="num" w:pos="1440"/>
        </w:tabs>
        <w:ind w:left="1440" w:hanging="360"/>
      </w:pPr>
    </w:lvl>
  </w:abstractNum>
  <w:abstractNum w:abstractNumId="2">
    <w:nsid w:val="FFFFFF7E"/>
    <w:multiLevelType w:val="singleLevel"/>
    <w:tmpl w:val="658056E0"/>
    <w:lvl w:ilvl="0">
      <w:start w:val="1"/>
      <w:numFmt w:val="decimal"/>
      <w:lvlText w:val="%1."/>
      <w:lvlJc w:val="left"/>
      <w:pPr>
        <w:tabs>
          <w:tab w:val="num" w:pos="1080"/>
        </w:tabs>
        <w:ind w:left="1080" w:hanging="360"/>
      </w:pPr>
    </w:lvl>
  </w:abstractNum>
  <w:abstractNum w:abstractNumId="3">
    <w:nsid w:val="FFFFFF7F"/>
    <w:multiLevelType w:val="singleLevel"/>
    <w:tmpl w:val="A13051FE"/>
    <w:lvl w:ilvl="0">
      <w:start w:val="1"/>
      <w:numFmt w:val="decimal"/>
      <w:lvlText w:val="%1."/>
      <w:lvlJc w:val="left"/>
      <w:pPr>
        <w:tabs>
          <w:tab w:val="num" w:pos="720"/>
        </w:tabs>
        <w:ind w:left="720" w:hanging="360"/>
      </w:pPr>
    </w:lvl>
  </w:abstractNum>
  <w:abstractNum w:abstractNumId="4">
    <w:nsid w:val="FFFFFF80"/>
    <w:multiLevelType w:val="singleLevel"/>
    <w:tmpl w:val="9A62277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85848F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E56896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F21C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FB8E2CE"/>
    <w:lvl w:ilvl="0">
      <w:start w:val="1"/>
      <w:numFmt w:val="decimal"/>
      <w:lvlText w:val="%1."/>
      <w:lvlJc w:val="left"/>
      <w:pPr>
        <w:tabs>
          <w:tab w:val="num" w:pos="360"/>
        </w:tabs>
        <w:ind w:left="360" w:hanging="360"/>
      </w:pPr>
    </w:lvl>
  </w:abstractNum>
  <w:abstractNum w:abstractNumId="9">
    <w:nsid w:val="FFFFFF89"/>
    <w:multiLevelType w:val="singleLevel"/>
    <w:tmpl w:val="64101F5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9FEA77A"/>
    <w:lvl w:ilvl="0">
      <w:numFmt w:val="bullet"/>
      <w:lvlText w:val="*"/>
      <w:lvlJc w:val="left"/>
    </w:lvl>
  </w:abstractNum>
  <w:abstractNum w:abstractNumId="11">
    <w:nsid w:val="00000001"/>
    <w:multiLevelType w:val="hybridMultilevel"/>
    <w:tmpl w:val="3FEED91C"/>
    <w:lvl w:ilvl="0" w:tplc="B05A1442">
      <w:numFmt w:val="none"/>
      <w:lvlText w:val=""/>
      <w:lvlJc w:val="left"/>
      <w:pPr>
        <w:tabs>
          <w:tab w:val="num" w:pos="360"/>
        </w:tabs>
      </w:pPr>
    </w:lvl>
    <w:lvl w:ilvl="1" w:tplc="86500D7C">
      <w:numFmt w:val="decimal"/>
      <w:lvlText w:val=""/>
      <w:lvlJc w:val="left"/>
    </w:lvl>
    <w:lvl w:ilvl="2" w:tplc="C6808FE0">
      <w:numFmt w:val="decimal"/>
      <w:lvlText w:val=""/>
      <w:lvlJc w:val="left"/>
    </w:lvl>
    <w:lvl w:ilvl="3" w:tplc="18EEBF70">
      <w:numFmt w:val="decimal"/>
      <w:lvlText w:val=""/>
      <w:lvlJc w:val="left"/>
    </w:lvl>
    <w:lvl w:ilvl="4" w:tplc="B4A22990">
      <w:numFmt w:val="decimal"/>
      <w:lvlText w:val=""/>
      <w:lvlJc w:val="left"/>
    </w:lvl>
    <w:lvl w:ilvl="5" w:tplc="F476E1E2">
      <w:numFmt w:val="decimal"/>
      <w:lvlText w:val=""/>
      <w:lvlJc w:val="left"/>
    </w:lvl>
    <w:lvl w:ilvl="6" w:tplc="3BEAFBE8">
      <w:numFmt w:val="decimal"/>
      <w:lvlText w:val=""/>
      <w:lvlJc w:val="left"/>
    </w:lvl>
    <w:lvl w:ilvl="7" w:tplc="968ACAF4">
      <w:numFmt w:val="decimal"/>
      <w:lvlText w:val=""/>
      <w:lvlJc w:val="left"/>
    </w:lvl>
    <w:lvl w:ilvl="8" w:tplc="9DC623B8">
      <w:numFmt w:val="decimal"/>
      <w:lvlText w:val=""/>
      <w:lvlJc w:val="left"/>
    </w:lvl>
  </w:abstractNum>
  <w:abstractNum w:abstractNumId="12">
    <w:nsid w:val="00000002"/>
    <w:multiLevelType w:val="hybridMultilevel"/>
    <w:tmpl w:val="AA58A1D0"/>
    <w:lvl w:ilvl="0" w:tplc="404AC51C">
      <w:numFmt w:val="none"/>
      <w:lvlText w:val=""/>
      <w:lvlJc w:val="left"/>
      <w:pPr>
        <w:tabs>
          <w:tab w:val="num" w:pos="360"/>
        </w:tabs>
      </w:pPr>
    </w:lvl>
    <w:lvl w:ilvl="1" w:tplc="6792C1E8">
      <w:numFmt w:val="decimal"/>
      <w:lvlText w:val=""/>
      <w:lvlJc w:val="left"/>
    </w:lvl>
    <w:lvl w:ilvl="2" w:tplc="86BC3960">
      <w:numFmt w:val="decimal"/>
      <w:lvlText w:val=""/>
      <w:lvlJc w:val="left"/>
    </w:lvl>
    <w:lvl w:ilvl="3" w:tplc="840A0D8E">
      <w:numFmt w:val="decimal"/>
      <w:lvlText w:val=""/>
      <w:lvlJc w:val="left"/>
    </w:lvl>
    <w:lvl w:ilvl="4" w:tplc="7842DFC4">
      <w:numFmt w:val="decimal"/>
      <w:lvlText w:val=""/>
      <w:lvlJc w:val="left"/>
    </w:lvl>
    <w:lvl w:ilvl="5" w:tplc="061CD180">
      <w:numFmt w:val="decimal"/>
      <w:lvlText w:val=""/>
      <w:lvlJc w:val="left"/>
    </w:lvl>
    <w:lvl w:ilvl="6" w:tplc="B4A842F4">
      <w:numFmt w:val="decimal"/>
      <w:lvlText w:val=""/>
      <w:lvlJc w:val="left"/>
    </w:lvl>
    <w:lvl w:ilvl="7" w:tplc="F26CC7D0">
      <w:numFmt w:val="decimal"/>
      <w:lvlText w:val=""/>
      <w:lvlJc w:val="left"/>
    </w:lvl>
    <w:lvl w:ilvl="8" w:tplc="E9E82878">
      <w:numFmt w:val="decimal"/>
      <w:lvlText w:val=""/>
      <w:lvlJc w:val="left"/>
    </w:lvl>
  </w:abstractNum>
  <w:abstractNum w:abstractNumId="13">
    <w:nsid w:val="00BE34DA"/>
    <w:multiLevelType w:val="hybridMultilevel"/>
    <w:tmpl w:val="B87C1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1FF3162"/>
    <w:multiLevelType w:val="hybridMultilevel"/>
    <w:tmpl w:val="7C72A94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043A4A1D"/>
    <w:multiLevelType w:val="hybridMultilevel"/>
    <w:tmpl w:val="1B84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82E0F62"/>
    <w:multiLevelType w:val="hybridMultilevel"/>
    <w:tmpl w:val="90A4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504702D"/>
    <w:multiLevelType w:val="hybridMultilevel"/>
    <w:tmpl w:val="6EB8F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670041E"/>
    <w:multiLevelType w:val="hybridMultilevel"/>
    <w:tmpl w:val="51DCBACA"/>
    <w:lvl w:ilvl="0" w:tplc="4A78359C">
      <w:numFmt w:val="bullet"/>
      <w:lvlText w:val=""/>
      <w:lvlJc w:val="left"/>
      <w:pPr>
        <w:tabs>
          <w:tab w:val="num" w:pos="1080"/>
        </w:tabs>
        <w:ind w:left="1080" w:hanging="720"/>
      </w:pPr>
      <w:rPr>
        <w:rFonts w:ascii="Symbol" w:eastAsia="Times New Roman" w:hAnsi="Symbol"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1C8967F1"/>
    <w:multiLevelType w:val="multilevel"/>
    <w:tmpl w:val="BA049D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1E5F638D"/>
    <w:multiLevelType w:val="hybridMultilevel"/>
    <w:tmpl w:val="B382E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79A0136"/>
    <w:multiLevelType w:val="hybridMultilevel"/>
    <w:tmpl w:val="223A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AE6380"/>
    <w:multiLevelType w:val="hybridMultilevel"/>
    <w:tmpl w:val="E774D47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3">
    <w:nsid w:val="2A4E221F"/>
    <w:multiLevelType w:val="hybridMultilevel"/>
    <w:tmpl w:val="52C022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B0B7636"/>
    <w:multiLevelType w:val="hybridMultilevel"/>
    <w:tmpl w:val="8544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C4D364C"/>
    <w:multiLevelType w:val="hybridMultilevel"/>
    <w:tmpl w:val="78EA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E3B3FB3"/>
    <w:multiLevelType w:val="hybridMultilevel"/>
    <w:tmpl w:val="F20A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6F745C"/>
    <w:multiLevelType w:val="hybridMultilevel"/>
    <w:tmpl w:val="6F3E1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2B6015"/>
    <w:multiLevelType w:val="hybridMultilevel"/>
    <w:tmpl w:val="987676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nsid w:val="4A4E642C"/>
    <w:multiLevelType w:val="hybridMultilevel"/>
    <w:tmpl w:val="6600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FE6FF8"/>
    <w:multiLevelType w:val="hybridMultilevel"/>
    <w:tmpl w:val="A1CE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8531C2"/>
    <w:multiLevelType w:val="hybridMultilevel"/>
    <w:tmpl w:val="254A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047092"/>
    <w:multiLevelType w:val="hybridMultilevel"/>
    <w:tmpl w:val="A872C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115BFF"/>
    <w:multiLevelType w:val="hybridMultilevel"/>
    <w:tmpl w:val="5E74262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5A617CAC"/>
    <w:multiLevelType w:val="hybridMultilevel"/>
    <w:tmpl w:val="449A5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CB7A58"/>
    <w:multiLevelType w:val="hybridMultilevel"/>
    <w:tmpl w:val="9F22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974AC2"/>
    <w:multiLevelType w:val="hybridMultilevel"/>
    <w:tmpl w:val="92AA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F7713A"/>
    <w:multiLevelType w:val="hybridMultilevel"/>
    <w:tmpl w:val="153A9658"/>
    <w:lvl w:ilvl="0" w:tplc="4A78359C">
      <w:numFmt w:val="bullet"/>
      <w:lvlText w:val=""/>
      <w:lvlJc w:val="left"/>
      <w:pPr>
        <w:tabs>
          <w:tab w:val="num" w:pos="1080"/>
        </w:tabs>
        <w:ind w:left="1080" w:hanging="720"/>
      </w:pPr>
      <w:rPr>
        <w:rFonts w:ascii="Symbol" w:eastAsia="Times New Roman" w:hAnsi="Symbol"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73FF3EA7"/>
    <w:multiLevelType w:val="hybridMultilevel"/>
    <w:tmpl w:val="89CA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B73B44"/>
    <w:multiLevelType w:val="hybridMultilevel"/>
    <w:tmpl w:val="41ACAEF8"/>
    <w:lvl w:ilvl="0" w:tplc="79423DA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512730"/>
    <w:multiLevelType w:val="hybridMultilevel"/>
    <w:tmpl w:val="19764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31"/>
  </w:num>
  <w:num w:numId="4">
    <w:abstractNumId w:val="13"/>
  </w:num>
  <w:num w:numId="5">
    <w:abstractNumId w:val="15"/>
  </w:num>
  <w:num w:numId="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4"/>
  </w:num>
  <w:num w:numId="12">
    <w:abstractNumId w:val="30"/>
  </w:num>
  <w:num w:numId="13">
    <w:abstractNumId w:val="35"/>
  </w:num>
  <w:num w:numId="14">
    <w:abstractNumId w:val="40"/>
  </w:num>
  <w:num w:numId="15">
    <w:abstractNumId w:val="38"/>
  </w:num>
  <w:num w:numId="16">
    <w:abstractNumId w:val="3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1"/>
  </w:num>
  <w:num w:numId="30">
    <w:abstractNumId w:val="12"/>
  </w:num>
  <w:num w:numId="31">
    <w:abstractNumId w:val="21"/>
  </w:num>
  <w:num w:numId="3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16"/>
  </w:num>
  <w:num w:numId="34">
    <w:abstractNumId w:val="39"/>
  </w:num>
  <w:num w:numId="35">
    <w:abstractNumId w:val="26"/>
  </w:num>
  <w:num w:numId="36">
    <w:abstractNumId w:val="36"/>
  </w:num>
  <w:num w:numId="37">
    <w:abstractNumId w:val="22"/>
  </w:num>
  <w:num w:numId="38">
    <w:abstractNumId w:val="25"/>
  </w:num>
  <w:num w:numId="39">
    <w:abstractNumId w:val="20"/>
  </w:num>
  <w:num w:numId="40">
    <w:abstractNumId w:val="28"/>
  </w:num>
  <w:num w:numId="41">
    <w:abstractNumId w:val="29"/>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F74"/>
    <w:rsid w:val="00007195"/>
    <w:rsid w:val="00007D7C"/>
    <w:rsid w:val="00011CF7"/>
    <w:rsid w:val="00013981"/>
    <w:rsid w:val="00014493"/>
    <w:rsid w:val="00025DAF"/>
    <w:rsid w:val="0004296F"/>
    <w:rsid w:val="00052265"/>
    <w:rsid w:val="00054B75"/>
    <w:rsid w:val="000572C5"/>
    <w:rsid w:val="00060E74"/>
    <w:rsid w:val="00066B22"/>
    <w:rsid w:val="000679F4"/>
    <w:rsid w:val="00070BA5"/>
    <w:rsid w:val="000756DD"/>
    <w:rsid w:val="00076A08"/>
    <w:rsid w:val="00081584"/>
    <w:rsid w:val="00084CDA"/>
    <w:rsid w:val="00085CBE"/>
    <w:rsid w:val="00087299"/>
    <w:rsid w:val="00087911"/>
    <w:rsid w:val="00091CF0"/>
    <w:rsid w:val="00094529"/>
    <w:rsid w:val="000971AF"/>
    <w:rsid w:val="0009763E"/>
    <w:rsid w:val="000A2ABB"/>
    <w:rsid w:val="000A6FE4"/>
    <w:rsid w:val="000B2DD9"/>
    <w:rsid w:val="000B3A83"/>
    <w:rsid w:val="000E6919"/>
    <w:rsid w:val="001119E0"/>
    <w:rsid w:val="0011240B"/>
    <w:rsid w:val="00124244"/>
    <w:rsid w:val="00125A21"/>
    <w:rsid w:val="00126667"/>
    <w:rsid w:val="00140F64"/>
    <w:rsid w:val="0014357C"/>
    <w:rsid w:val="00154291"/>
    <w:rsid w:val="00155DAD"/>
    <w:rsid w:val="00160D27"/>
    <w:rsid w:val="00161D00"/>
    <w:rsid w:val="001747E4"/>
    <w:rsid w:val="0018519C"/>
    <w:rsid w:val="00197CA9"/>
    <w:rsid w:val="001B198C"/>
    <w:rsid w:val="001E2B4F"/>
    <w:rsid w:val="001E2E0B"/>
    <w:rsid w:val="001E3778"/>
    <w:rsid w:val="001E4484"/>
    <w:rsid w:val="001F2C25"/>
    <w:rsid w:val="001F3A3D"/>
    <w:rsid w:val="001F3F41"/>
    <w:rsid w:val="00202B2D"/>
    <w:rsid w:val="002101FA"/>
    <w:rsid w:val="002163D6"/>
    <w:rsid w:val="00221B43"/>
    <w:rsid w:val="00221F28"/>
    <w:rsid w:val="0022213A"/>
    <w:rsid w:val="00222740"/>
    <w:rsid w:val="00246B8E"/>
    <w:rsid w:val="00263660"/>
    <w:rsid w:val="00263A0F"/>
    <w:rsid w:val="00264EDB"/>
    <w:rsid w:val="00266704"/>
    <w:rsid w:val="00270E8E"/>
    <w:rsid w:val="00272A98"/>
    <w:rsid w:val="00274E47"/>
    <w:rsid w:val="00274F48"/>
    <w:rsid w:val="00277475"/>
    <w:rsid w:val="002778A9"/>
    <w:rsid w:val="00286C5C"/>
    <w:rsid w:val="0028783A"/>
    <w:rsid w:val="00292C41"/>
    <w:rsid w:val="00294470"/>
    <w:rsid w:val="002A1149"/>
    <w:rsid w:val="002B3465"/>
    <w:rsid w:val="002B3E60"/>
    <w:rsid w:val="002B50B9"/>
    <w:rsid w:val="002D1907"/>
    <w:rsid w:val="002D5A07"/>
    <w:rsid w:val="002E15D3"/>
    <w:rsid w:val="002E58A0"/>
    <w:rsid w:val="0031449D"/>
    <w:rsid w:val="00336873"/>
    <w:rsid w:val="00365988"/>
    <w:rsid w:val="00365A59"/>
    <w:rsid w:val="003672A2"/>
    <w:rsid w:val="003739B9"/>
    <w:rsid w:val="00374D21"/>
    <w:rsid w:val="003869DE"/>
    <w:rsid w:val="003963A2"/>
    <w:rsid w:val="00396BED"/>
    <w:rsid w:val="003A2E6B"/>
    <w:rsid w:val="003A3720"/>
    <w:rsid w:val="003A6CFF"/>
    <w:rsid w:val="003B1BDA"/>
    <w:rsid w:val="003B4EC5"/>
    <w:rsid w:val="003B5507"/>
    <w:rsid w:val="003C4487"/>
    <w:rsid w:val="003C5B5D"/>
    <w:rsid w:val="003D578E"/>
    <w:rsid w:val="003E08A0"/>
    <w:rsid w:val="003E655A"/>
    <w:rsid w:val="003F17FE"/>
    <w:rsid w:val="00413790"/>
    <w:rsid w:val="00414856"/>
    <w:rsid w:val="0041795F"/>
    <w:rsid w:val="00417B28"/>
    <w:rsid w:val="004205F4"/>
    <w:rsid w:val="0042480E"/>
    <w:rsid w:val="00430FB4"/>
    <w:rsid w:val="00432DE3"/>
    <w:rsid w:val="00435756"/>
    <w:rsid w:val="004416C1"/>
    <w:rsid w:val="004425E2"/>
    <w:rsid w:val="00443475"/>
    <w:rsid w:val="00451F32"/>
    <w:rsid w:val="00454847"/>
    <w:rsid w:val="00455423"/>
    <w:rsid w:val="00457A94"/>
    <w:rsid w:val="004661EE"/>
    <w:rsid w:val="0046695A"/>
    <w:rsid w:val="00470686"/>
    <w:rsid w:val="004728A1"/>
    <w:rsid w:val="00481A34"/>
    <w:rsid w:val="00482F33"/>
    <w:rsid w:val="00494EFE"/>
    <w:rsid w:val="004A15B8"/>
    <w:rsid w:val="004A281D"/>
    <w:rsid w:val="004B2E5E"/>
    <w:rsid w:val="004B5403"/>
    <w:rsid w:val="004D1333"/>
    <w:rsid w:val="004D7712"/>
    <w:rsid w:val="004E7C9A"/>
    <w:rsid w:val="004F0D30"/>
    <w:rsid w:val="0050212A"/>
    <w:rsid w:val="00502ADE"/>
    <w:rsid w:val="00505B2E"/>
    <w:rsid w:val="00511E61"/>
    <w:rsid w:val="00514DB6"/>
    <w:rsid w:val="00514E99"/>
    <w:rsid w:val="00515DC2"/>
    <w:rsid w:val="005221D6"/>
    <w:rsid w:val="00533EBC"/>
    <w:rsid w:val="0054328B"/>
    <w:rsid w:val="00543B75"/>
    <w:rsid w:val="005453F3"/>
    <w:rsid w:val="00554924"/>
    <w:rsid w:val="005549F7"/>
    <w:rsid w:val="00557B84"/>
    <w:rsid w:val="005614AE"/>
    <w:rsid w:val="00571E29"/>
    <w:rsid w:val="005801C1"/>
    <w:rsid w:val="005805FF"/>
    <w:rsid w:val="00585E7E"/>
    <w:rsid w:val="00586127"/>
    <w:rsid w:val="0059185A"/>
    <w:rsid w:val="00592705"/>
    <w:rsid w:val="00595A0D"/>
    <w:rsid w:val="005A041A"/>
    <w:rsid w:val="005A58F7"/>
    <w:rsid w:val="005A7024"/>
    <w:rsid w:val="005B3B9E"/>
    <w:rsid w:val="005C471D"/>
    <w:rsid w:val="005D0035"/>
    <w:rsid w:val="005D265A"/>
    <w:rsid w:val="005E29E2"/>
    <w:rsid w:val="005E3295"/>
    <w:rsid w:val="005E3EE7"/>
    <w:rsid w:val="005E4AF9"/>
    <w:rsid w:val="005E6CF8"/>
    <w:rsid w:val="005F3817"/>
    <w:rsid w:val="005F50C0"/>
    <w:rsid w:val="005F5669"/>
    <w:rsid w:val="00612C49"/>
    <w:rsid w:val="006166FB"/>
    <w:rsid w:val="00617091"/>
    <w:rsid w:val="0061776C"/>
    <w:rsid w:val="0062031C"/>
    <w:rsid w:val="00621A2E"/>
    <w:rsid w:val="00625FC0"/>
    <w:rsid w:val="0062606C"/>
    <w:rsid w:val="00631ED7"/>
    <w:rsid w:val="00641649"/>
    <w:rsid w:val="006569A0"/>
    <w:rsid w:val="00665FA0"/>
    <w:rsid w:val="00667722"/>
    <w:rsid w:val="00676203"/>
    <w:rsid w:val="00676F87"/>
    <w:rsid w:val="00681EA3"/>
    <w:rsid w:val="00683A23"/>
    <w:rsid w:val="00686CEE"/>
    <w:rsid w:val="006A015D"/>
    <w:rsid w:val="006B2241"/>
    <w:rsid w:val="006C4760"/>
    <w:rsid w:val="006C5696"/>
    <w:rsid w:val="006C6DBC"/>
    <w:rsid w:val="006C7918"/>
    <w:rsid w:val="006D03E0"/>
    <w:rsid w:val="006D38CC"/>
    <w:rsid w:val="006D43DA"/>
    <w:rsid w:val="006E1820"/>
    <w:rsid w:val="006E35F3"/>
    <w:rsid w:val="006E398D"/>
    <w:rsid w:val="006E7101"/>
    <w:rsid w:val="006F3478"/>
    <w:rsid w:val="006F683B"/>
    <w:rsid w:val="00714A64"/>
    <w:rsid w:val="00721D10"/>
    <w:rsid w:val="00727F6B"/>
    <w:rsid w:val="007352B7"/>
    <w:rsid w:val="00744037"/>
    <w:rsid w:val="00751092"/>
    <w:rsid w:val="00751551"/>
    <w:rsid w:val="007551CA"/>
    <w:rsid w:val="00761309"/>
    <w:rsid w:val="0076153F"/>
    <w:rsid w:val="00763BE4"/>
    <w:rsid w:val="0076495C"/>
    <w:rsid w:val="00765B91"/>
    <w:rsid w:val="007660F1"/>
    <w:rsid w:val="0077535B"/>
    <w:rsid w:val="007919BB"/>
    <w:rsid w:val="007A6D10"/>
    <w:rsid w:val="007A78B6"/>
    <w:rsid w:val="007B59E0"/>
    <w:rsid w:val="007C07BC"/>
    <w:rsid w:val="007D7497"/>
    <w:rsid w:val="007E317A"/>
    <w:rsid w:val="007F1AE5"/>
    <w:rsid w:val="007F24BE"/>
    <w:rsid w:val="007F4039"/>
    <w:rsid w:val="007F50E5"/>
    <w:rsid w:val="007F758B"/>
    <w:rsid w:val="00801952"/>
    <w:rsid w:val="00815ACD"/>
    <w:rsid w:val="0081623E"/>
    <w:rsid w:val="00816B81"/>
    <w:rsid w:val="008171E4"/>
    <w:rsid w:val="008175C0"/>
    <w:rsid w:val="00825887"/>
    <w:rsid w:val="0082632B"/>
    <w:rsid w:val="008267BB"/>
    <w:rsid w:val="00854ACB"/>
    <w:rsid w:val="00856937"/>
    <w:rsid w:val="00862373"/>
    <w:rsid w:val="008626BE"/>
    <w:rsid w:val="00866C9F"/>
    <w:rsid w:val="00877A22"/>
    <w:rsid w:val="00881386"/>
    <w:rsid w:val="00885FEB"/>
    <w:rsid w:val="00887C3E"/>
    <w:rsid w:val="0089268F"/>
    <w:rsid w:val="008946A9"/>
    <w:rsid w:val="008A3478"/>
    <w:rsid w:val="008A4020"/>
    <w:rsid w:val="008B3C46"/>
    <w:rsid w:val="008C09CF"/>
    <w:rsid w:val="008C71B8"/>
    <w:rsid w:val="008D4F74"/>
    <w:rsid w:val="008E527A"/>
    <w:rsid w:val="008E60B8"/>
    <w:rsid w:val="008F007B"/>
    <w:rsid w:val="00901CA4"/>
    <w:rsid w:val="009246D4"/>
    <w:rsid w:val="00933429"/>
    <w:rsid w:val="00940906"/>
    <w:rsid w:val="009470DB"/>
    <w:rsid w:val="00960C1F"/>
    <w:rsid w:val="0096135B"/>
    <w:rsid w:val="00961AB9"/>
    <w:rsid w:val="00977D3E"/>
    <w:rsid w:val="00980521"/>
    <w:rsid w:val="00984935"/>
    <w:rsid w:val="009854F6"/>
    <w:rsid w:val="0098580F"/>
    <w:rsid w:val="00993649"/>
    <w:rsid w:val="0099518E"/>
    <w:rsid w:val="009A0BF4"/>
    <w:rsid w:val="009A4ADC"/>
    <w:rsid w:val="009C54EB"/>
    <w:rsid w:val="009E3B5C"/>
    <w:rsid w:val="009E3B60"/>
    <w:rsid w:val="009F3B45"/>
    <w:rsid w:val="00A0151E"/>
    <w:rsid w:val="00A16FE2"/>
    <w:rsid w:val="00A3768A"/>
    <w:rsid w:val="00A377C7"/>
    <w:rsid w:val="00A50E7E"/>
    <w:rsid w:val="00A5309C"/>
    <w:rsid w:val="00A5342E"/>
    <w:rsid w:val="00A53B21"/>
    <w:rsid w:val="00A61CD1"/>
    <w:rsid w:val="00A75316"/>
    <w:rsid w:val="00A76BB1"/>
    <w:rsid w:val="00A83B33"/>
    <w:rsid w:val="00AA0E5A"/>
    <w:rsid w:val="00AA233B"/>
    <w:rsid w:val="00AA4894"/>
    <w:rsid w:val="00AB753F"/>
    <w:rsid w:val="00AC63DE"/>
    <w:rsid w:val="00AC6839"/>
    <w:rsid w:val="00AD18BB"/>
    <w:rsid w:val="00AD5093"/>
    <w:rsid w:val="00AD66CB"/>
    <w:rsid w:val="00AD7278"/>
    <w:rsid w:val="00AE1FD5"/>
    <w:rsid w:val="00AE3977"/>
    <w:rsid w:val="00AF2B01"/>
    <w:rsid w:val="00AF64A2"/>
    <w:rsid w:val="00B05223"/>
    <w:rsid w:val="00B05E7A"/>
    <w:rsid w:val="00B114DC"/>
    <w:rsid w:val="00B22A00"/>
    <w:rsid w:val="00B25B2E"/>
    <w:rsid w:val="00B25B8E"/>
    <w:rsid w:val="00B25C5A"/>
    <w:rsid w:val="00B25D37"/>
    <w:rsid w:val="00B26301"/>
    <w:rsid w:val="00B27BEB"/>
    <w:rsid w:val="00B308AF"/>
    <w:rsid w:val="00B3355D"/>
    <w:rsid w:val="00B40CA9"/>
    <w:rsid w:val="00B65F53"/>
    <w:rsid w:val="00B7183E"/>
    <w:rsid w:val="00B75FB6"/>
    <w:rsid w:val="00B77A3B"/>
    <w:rsid w:val="00B91450"/>
    <w:rsid w:val="00B94EEF"/>
    <w:rsid w:val="00B95116"/>
    <w:rsid w:val="00B971BA"/>
    <w:rsid w:val="00BA580D"/>
    <w:rsid w:val="00BA6017"/>
    <w:rsid w:val="00BA6D9E"/>
    <w:rsid w:val="00BB2B92"/>
    <w:rsid w:val="00BB52BF"/>
    <w:rsid w:val="00BC1B79"/>
    <w:rsid w:val="00BC6249"/>
    <w:rsid w:val="00BD17C4"/>
    <w:rsid w:val="00BD4E85"/>
    <w:rsid w:val="00BD6D0C"/>
    <w:rsid w:val="00BE191B"/>
    <w:rsid w:val="00BE55BA"/>
    <w:rsid w:val="00BE7595"/>
    <w:rsid w:val="00C1686C"/>
    <w:rsid w:val="00C233E6"/>
    <w:rsid w:val="00C31CDE"/>
    <w:rsid w:val="00C34F26"/>
    <w:rsid w:val="00C37548"/>
    <w:rsid w:val="00C40194"/>
    <w:rsid w:val="00C42DD3"/>
    <w:rsid w:val="00C52E99"/>
    <w:rsid w:val="00C53807"/>
    <w:rsid w:val="00C67897"/>
    <w:rsid w:val="00C817B7"/>
    <w:rsid w:val="00C925FE"/>
    <w:rsid w:val="00CA3C86"/>
    <w:rsid w:val="00CA4CD8"/>
    <w:rsid w:val="00CC51EA"/>
    <w:rsid w:val="00CD0694"/>
    <w:rsid w:val="00CF5E4E"/>
    <w:rsid w:val="00D00197"/>
    <w:rsid w:val="00D05D84"/>
    <w:rsid w:val="00D077D1"/>
    <w:rsid w:val="00D24937"/>
    <w:rsid w:val="00D40400"/>
    <w:rsid w:val="00D540B6"/>
    <w:rsid w:val="00D54A96"/>
    <w:rsid w:val="00D565F9"/>
    <w:rsid w:val="00D567CC"/>
    <w:rsid w:val="00D575A2"/>
    <w:rsid w:val="00D6168A"/>
    <w:rsid w:val="00D77DDF"/>
    <w:rsid w:val="00D82978"/>
    <w:rsid w:val="00DA7155"/>
    <w:rsid w:val="00DC1770"/>
    <w:rsid w:val="00DC2027"/>
    <w:rsid w:val="00DC3939"/>
    <w:rsid w:val="00DC5D2B"/>
    <w:rsid w:val="00DD3D5F"/>
    <w:rsid w:val="00E0436B"/>
    <w:rsid w:val="00E1003B"/>
    <w:rsid w:val="00E11168"/>
    <w:rsid w:val="00E228D8"/>
    <w:rsid w:val="00E23314"/>
    <w:rsid w:val="00E24143"/>
    <w:rsid w:val="00E42846"/>
    <w:rsid w:val="00E44C25"/>
    <w:rsid w:val="00E5120C"/>
    <w:rsid w:val="00E53176"/>
    <w:rsid w:val="00E53B46"/>
    <w:rsid w:val="00E64F4D"/>
    <w:rsid w:val="00E70783"/>
    <w:rsid w:val="00E74064"/>
    <w:rsid w:val="00E74139"/>
    <w:rsid w:val="00E74D7D"/>
    <w:rsid w:val="00E77EA5"/>
    <w:rsid w:val="00E80F5D"/>
    <w:rsid w:val="00E9402D"/>
    <w:rsid w:val="00EA0836"/>
    <w:rsid w:val="00EB6FA6"/>
    <w:rsid w:val="00ED7275"/>
    <w:rsid w:val="00ED7CF5"/>
    <w:rsid w:val="00EE3EFC"/>
    <w:rsid w:val="00EF6D02"/>
    <w:rsid w:val="00F00B00"/>
    <w:rsid w:val="00F0366C"/>
    <w:rsid w:val="00F04F74"/>
    <w:rsid w:val="00F124E4"/>
    <w:rsid w:val="00F12F41"/>
    <w:rsid w:val="00F2654F"/>
    <w:rsid w:val="00F355DD"/>
    <w:rsid w:val="00F42399"/>
    <w:rsid w:val="00F425F7"/>
    <w:rsid w:val="00F547F3"/>
    <w:rsid w:val="00F620EE"/>
    <w:rsid w:val="00F71644"/>
    <w:rsid w:val="00F80FEB"/>
    <w:rsid w:val="00F8195D"/>
    <w:rsid w:val="00F85D75"/>
    <w:rsid w:val="00F87FA1"/>
    <w:rsid w:val="00F914F8"/>
    <w:rsid w:val="00F92A3A"/>
    <w:rsid w:val="00FA3E49"/>
    <w:rsid w:val="00FA6B4F"/>
    <w:rsid w:val="00FC2C2B"/>
    <w:rsid w:val="00FD0392"/>
    <w:rsid w:val="00FE364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in Text" w:uiPriority="99"/>
    <w:lsdException w:name="Normal (Web)" w:uiPriority="99"/>
    <w:lsdException w:name="HTML Acronym" w:uiPriority="99"/>
    <w:lsdException w:name="HTML Preformatted" w:uiPriority="99"/>
    <w:lsdException w:name="No Spacing" w:uiPriority="1" w:qFormat="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semiHidden="1" w:uiPriority="39" w:unhideWhenUsed="1" w:qFormat="1"/>
  </w:latentStyles>
  <w:style w:type="paragraph" w:default="1" w:styleId="Normal">
    <w:name w:val="Normal"/>
    <w:qFormat/>
    <w:rsid w:val="00470686"/>
  </w:style>
  <w:style w:type="paragraph" w:styleId="Heading1">
    <w:name w:val="heading 1"/>
    <w:basedOn w:val="Normal"/>
    <w:next w:val="Normal"/>
    <w:link w:val="Heading1Char"/>
    <w:uiPriority w:val="9"/>
    <w:qFormat/>
    <w:rsid w:val="00470686"/>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70686"/>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470686"/>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470686"/>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70686"/>
    <w:pPr>
      <w:spacing w:before="200" w:after="0"/>
      <w:jc w:val="left"/>
      <w:outlineLvl w:val="4"/>
    </w:pPr>
    <w:rPr>
      <w:smallCaps/>
      <w:color w:val="1E5E9F" w:themeColor="accent2" w:themeShade="BF"/>
      <w:spacing w:val="10"/>
      <w:sz w:val="22"/>
      <w:szCs w:val="26"/>
    </w:rPr>
  </w:style>
  <w:style w:type="paragraph" w:styleId="Heading6">
    <w:name w:val="heading 6"/>
    <w:basedOn w:val="Normal"/>
    <w:next w:val="Normal"/>
    <w:link w:val="Heading6Char"/>
    <w:uiPriority w:val="9"/>
    <w:semiHidden/>
    <w:unhideWhenUsed/>
    <w:qFormat/>
    <w:rsid w:val="00470686"/>
    <w:pPr>
      <w:spacing w:after="0"/>
      <w:jc w:val="left"/>
      <w:outlineLvl w:val="5"/>
    </w:pPr>
    <w:rPr>
      <w:smallCaps/>
      <w:color w:val="297FD5" w:themeColor="accent2"/>
      <w:spacing w:val="5"/>
      <w:sz w:val="22"/>
    </w:rPr>
  </w:style>
  <w:style w:type="paragraph" w:styleId="Heading7">
    <w:name w:val="heading 7"/>
    <w:basedOn w:val="Normal"/>
    <w:next w:val="Normal"/>
    <w:link w:val="Heading7Char"/>
    <w:uiPriority w:val="9"/>
    <w:semiHidden/>
    <w:unhideWhenUsed/>
    <w:qFormat/>
    <w:rsid w:val="00470686"/>
    <w:pPr>
      <w:spacing w:after="0"/>
      <w:jc w:val="left"/>
      <w:outlineLvl w:val="6"/>
    </w:pPr>
    <w:rPr>
      <w:b/>
      <w:smallCaps/>
      <w:color w:val="297FD5" w:themeColor="accent2"/>
      <w:spacing w:val="10"/>
    </w:rPr>
  </w:style>
  <w:style w:type="paragraph" w:styleId="Heading8">
    <w:name w:val="heading 8"/>
    <w:basedOn w:val="Normal"/>
    <w:next w:val="Normal"/>
    <w:link w:val="Heading8Char"/>
    <w:uiPriority w:val="9"/>
    <w:semiHidden/>
    <w:unhideWhenUsed/>
    <w:qFormat/>
    <w:rsid w:val="00470686"/>
    <w:pPr>
      <w:spacing w:after="0"/>
      <w:jc w:val="left"/>
      <w:outlineLvl w:val="7"/>
    </w:pPr>
    <w:rPr>
      <w:b/>
      <w:i/>
      <w:smallCaps/>
      <w:color w:val="1E5E9F" w:themeColor="accent2" w:themeShade="BF"/>
    </w:rPr>
  </w:style>
  <w:style w:type="paragraph" w:styleId="Heading9">
    <w:name w:val="heading 9"/>
    <w:basedOn w:val="Normal"/>
    <w:next w:val="Normal"/>
    <w:link w:val="Heading9Char"/>
    <w:uiPriority w:val="9"/>
    <w:semiHidden/>
    <w:unhideWhenUsed/>
    <w:qFormat/>
    <w:rsid w:val="00470686"/>
    <w:pPr>
      <w:spacing w:after="0"/>
      <w:jc w:val="left"/>
      <w:outlineLvl w:val="8"/>
    </w:pPr>
    <w:rPr>
      <w:b/>
      <w:i/>
      <w:smallCaps/>
      <w:color w:val="143E69"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686"/>
    <w:rPr>
      <w:smallCaps/>
      <w:spacing w:val="5"/>
      <w:sz w:val="32"/>
      <w:szCs w:val="32"/>
    </w:rPr>
  </w:style>
  <w:style w:type="character" w:customStyle="1" w:styleId="Heading2Char">
    <w:name w:val="Heading 2 Char"/>
    <w:basedOn w:val="DefaultParagraphFont"/>
    <w:link w:val="Heading2"/>
    <w:uiPriority w:val="9"/>
    <w:rsid w:val="00470686"/>
    <w:rPr>
      <w:smallCaps/>
      <w:spacing w:val="5"/>
      <w:sz w:val="28"/>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470686"/>
    <w:rPr>
      <w:b/>
      <w:i/>
      <w:spacing w:val="10"/>
    </w:rPr>
  </w:style>
  <w:style w:type="paragraph" w:customStyle="1" w:styleId="ColorfulList-Accent11">
    <w:name w:val="Colorful List - Accent 11"/>
    <w:basedOn w:val="Normal"/>
    <w:uiPriority w:val="34"/>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470686"/>
    <w:rPr>
      <w:b/>
      <w:color w:val="297FD5" w:themeColor="accent2"/>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470686"/>
    <w:rPr>
      <w:smallCaps/>
      <w:spacing w:val="10"/>
      <w:sz w:val="22"/>
      <w:szCs w:val="22"/>
    </w:rPr>
  </w:style>
  <w:style w:type="paragraph" w:styleId="ListParagraph">
    <w:name w:val="List Paragraph"/>
    <w:basedOn w:val="Normal"/>
    <w:uiPriority w:val="34"/>
    <w:qFormat/>
    <w:rsid w:val="00470686"/>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basedOn w:val="Normal"/>
    <w:link w:val="NoSpacingChar"/>
    <w:uiPriority w:val="1"/>
    <w:qFormat/>
    <w:rsid w:val="00470686"/>
    <w:pPr>
      <w:spacing w:after="0" w:line="240" w:lineRule="auto"/>
    </w:pPr>
  </w:style>
  <w:style w:type="character" w:customStyle="1" w:styleId="Heading3Char">
    <w:name w:val="Heading 3 Char"/>
    <w:basedOn w:val="DefaultParagraphFont"/>
    <w:link w:val="Heading3"/>
    <w:uiPriority w:val="9"/>
    <w:semiHidden/>
    <w:rsid w:val="00470686"/>
    <w:rPr>
      <w:smallCaps/>
      <w:spacing w:val="5"/>
      <w:sz w:val="24"/>
      <w:szCs w:val="24"/>
    </w:rPr>
  </w:style>
  <w:style w:type="character" w:customStyle="1" w:styleId="Heading5Char">
    <w:name w:val="Heading 5 Char"/>
    <w:basedOn w:val="DefaultParagraphFont"/>
    <w:link w:val="Heading5"/>
    <w:uiPriority w:val="9"/>
    <w:semiHidden/>
    <w:rsid w:val="00470686"/>
    <w:rPr>
      <w:smallCaps/>
      <w:color w:val="1E5E9F" w:themeColor="accent2" w:themeShade="BF"/>
      <w:spacing w:val="10"/>
      <w:sz w:val="22"/>
      <w:szCs w:val="26"/>
    </w:rPr>
  </w:style>
  <w:style w:type="character" w:customStyle="1" w:styleId="Heading6Char">
    <w:name w:val="Heading 6 Char"/>
    <w:basedOn w:val="DefaultParagraphFont"/>
    <w:link w:val="Heading6"/>
    <w:uiPriority w:val="9"/>
    <w:semiHidden/>
    <w:rsid w:val="00470686"/>
    <w:rPr>
      <w:smallCaps/>
      <w:color w:val="297FD5" w:themeColor="accent2"/>
      <w:spacing w:val="5"/>
      <w:sz w:val="22"/>
    </w:rPr>
  </w:style>
  <w:style w:type="character" w:customStyle="1" w:styleId="Heading7Char">
    <w:name w:val="Heading 7 Char"/>
    <w:basedOn w:val="DefaultParagraphFont"/>
    <w:link w:val="Heading7"/>
    <w:uiPriority w:val="9"/>
    <w:semiHidden/>
    <w:rsid w:val="00470686"/>
    <w:rPr>
      <w:b/>
      <w:smallCaps/>
      <w:color w:val="297FD5" w:themeColor="accent2"/>
      <w:spacing w:val="10"/>
    </w:rPr>
  </w:style>
  <w:style w:type="character" w:customStyle="1" w:styleId="Heading8Char">
    <w:name w:val="Heading 8 Char"/>
    <w:basedOn w:val="DefaultParagraphFont"/>
    <w:link w:val="Heading8"/>
    <w:uiPriority w:val="9"/>
    <w:semiHidden/>
    <w:rsid w:val="00470686"/>
    <w:rPr>
      <w:b/>
      <w:i/>
      <w:smallCaps/>
      <w:color w:val="1E5E9F" w:themeColor="accent2" w:themeShade="BF"/>
    </w:rPr>
  </w:style>
  <w:style w:type="character" w:customStyle="1" w:styleId="Heading9Char">
    <w:name w:val="Heading 9 Char"/>
    <w:basedOn w:val="DefaultParagraphFont"/>
    <w:link w:val="Heading9"/>
    <w:uiPriority w:val="9"/>
    <w:semiHidden/>
    <w:rsid w:val="00470686"/>
    <w:rPr>
      <w:b/>
      <w:i/>
      <w:smallCaps/>
      <w:color w:val="143E69" w:themeColor="accent2" w:themeShade="7F"/>
    </w:rPr>
  </w:style>
  <w:style w:type="paragraph" w:styleId="Caption">
    <w:name w:val="caption"/>
    <w:basedOn w:val="Normal"/>
    <w:next w:val="Normal"/>
    <w:uiPriority w:val="35"/>
    <w:semiHidden/>
    <w:unhideWhenUsed/>
    <w:qFormat/>
    <w:rsid w:val="00470686"/>
    <w:rPr>
      <w:b/>
      <w:bCs/>
      <w:caps/>
      <w:sz w:val="16"/>
      <w:szCs w:val="18"/>
    </w:rPr>
  </w:style>
  <w:style w:type="paragraph" w:styleId="Title">
    <w:name w:val="Title"/>
    <w:basedOn w:val="Normal"/>
    <w:next w:val="Normal"/>
    <w:link w:val="TitleChar"/>
    <w:uiPriority w:val="10"/>
    <w:qFormat/>
    <w:rsid w:val="00470686"/>
    <w:pPr>
      <w:pBdr>
        <w:top w:val="single" w:sz="12" w:space="1" w:color="297FD5"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470686"/>
    <w:rPr>
      <w:smallCaps/>
      <w:sz w:val="48"/>
      <w:szCs w:val="48"/>
    </w:rPr>
  </w:style>
  <w:style w:type="paragraph" w:styleId="Subtitle">
    <w:name w:val="Subtitle"/>
    <w:basedOn w:val="Normal"/>
    <w:next w:val="Normal"/>
    <w:link w:val="SubtitleChar"/>
    <w:uiPriority w:val="11"/>
    <w:qFormat/>
    <w:rsid w:val="00470686"/>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470686"/>
    <w:rPr>
      <w:rFonts w:asciiTheme="majorHAnsi" w:eastAsiaTheme="majorEastAsia" w:hAnsiTheme="majorHAnsi" w:cstheme="majorBidi"/>
      <w:szCs w:val="22"/>
    </w:rPr>
  </w:style>
  <w:style w:type="paragraph" w:styleId="Quote">
    <w:name w:val="Quote"/>
    <w:basedOn w:val="Normal"/>
    <w:next w:val="Normal"/>
    <w:link w:val="QuoteChar"/>
    <w:uiPriority w:val="29"/>
    <w:qFormat/>
    <w:rsid w:val="00470686"/>
    <w:rPr>
      <w:i/>
    </w:rPr>
  </w:style>
  <w:style w:type="character" w:customStyle="1" w:styleId="QuoteChar">
    <w:name w:val="Quote Char"/>
    <w:basedOn w:val="DefaultParagraphFont"/>
    <w:link w:val="Quote"/>
    <w:uiPriority w:val="29"/>
    <w:rsid w:val="00470686"/>
    <w:rPr>
      <w:i/>
    </w:rPr>
  </w:style>
  <w:style w:type="paragraph" w:styleId="IntenseQuote">
    <w:name w:val="Intense Quote"/>
    <w:basedOn w:val="Normal"/>
    <w:next w:val="Normal"/>
    <w:link w:val="IntenseQuoteChar"/>
    <w:uiPriority w:val="30"/>
    <w:qFormat/>
    <w:rsid w:val="00470686"/>
    <w:pPr>
      <w:pBdr>
        <w:top w:val="single" w:sz="8" w:space="10" w:color="1E5E9F" w:themeColor="accent2" w:themeShade="BF"/>
        <w:left w:val="single" w:sz="8" w:space="10" w:color="1E5E9F" w:themeColor="accent2" w:themeShade="BF"/>
        <w:bottom w:val="single" w:sz="8" w:space="10" w:color="1E5E9F" w:themeColor="accent2" w:themeShade="BF"/>
        <w:right w:val="single" w:sz="8" w:space="10" w:color="1E5E9F" w:themeColor="accent2" w:themeShade="BF"/>
      </w:pBdr>
      <w:shd w:val="clear" w:color="auto" w:fill="297FD5"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470686"/>
    <w:rPr>
      <w:b/>
      <w:i/>
      <w:color w:val="FFFFFF" w:themeColor="background1"/>
      <w:shd w:val="clear" w:color="auto" w:fill="297FD5" w:themeFill="accent2"/>
    </w:rPr>
  </w:style>
  <w:style w:type="character" w:styleId="SubtleEmphasis">
    <w:name w:val="Subtle Emphasis"/>
    <w:uiPriority w:val="19"/>
    <w:qFormat/>
    <w:rsid w:val="00470686"/>
    <w:rPr>
      <w:i/>
    </w:rPr>
  </w:style>
  <w:style w:type="character" w:styleId="IntenseEmphasis">
    <w:name w:val="Intense Emphasis"/>
    <w:uiPriority w:val="21"/>
    <w:qFormat/>
    <w:rsid w:val="00470686"/>
    <w:rPr>
      <w:b/>
      <w:i/>
      <w:color w:val="297FD5" w:themeColor="accent2"/>
      <w:spacing w:val="10"/>
    </w:rPr>
  </w:style>
  <w:style w:type="character" w:styleId="SubtleReference">
    <w:name w:val="Subtle Reference"/>
    <w:uiPriority w:val="31"/>
    <w:qFormat/>
    <w:rsid w:val="00470686"/>
    <w:rPr>
      <w:b/>
    </w:rPr>
  </w:style>
  <w:style w:type="character" w:styleId="IntenseReference">
    <w:name w:val="Intense Reference"/>
    <w:uiPriority w:val="32"/>
    <w:qFormat/>
    <w:rsid w:val="00470686"/>
    <w:rPr>
      <w:b/>
      <w:bCs/>
      <w:smallCaps/>
      <w:spacing w:val="5"/>
      <w:sz w:val="22"/>
      <w:szCs w:val="22"/>
      <w:u w:val="single"/>
    </w:rPr>
  </w:style>
  <w:style w:type="character" w:styleId="BookTitle">
    <w:name w:val="Book Title"/>
    <w:uiPriority w:val="33"/>
    <w:qFormat/>
    <w:rsid w:val="00470686"/>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470686"/>
    <w:pPr>
      <w:outlineLvl w:val="9"/>
    </w:pPr>
    <w:rPr>
      <w:lang w:bidi="en-US"/>
    </w:rPr>
  </w:style>
  <w:style w:type="character" w:customStyle="1" w:styleId="NoSpacingChar">
    <w:name w:val="No Spacing Char"/>
    <w:basedOn w:val="DefaultParagraphFont"/>
    <w:link w:val="NoSpacing"/>
    <w:uiPriority w:val="1"/>
    <w:rsid w:val="00470686"/>
  </w:style>
  <w:style w:type="paragraph" w:customStyle="1" w:styleId="PersonalName">
    <w:name w:val="Personal Name"/>
    <w:basedOn w:val="Title"/>
    <w:rsid w:val="00C52E99"/>
    <w:rPr>
      <w:b/>
      <w:caps/>
      <w:color w:val="000000"/>
      <w:sz w:val="28"/>
      <w:szCs w:val="28"/>
    </w:rPr>
  </w:style>
  <w:style w:type="character" w:styleId="HTMLAcronym">
    <w:name w:val="HTML Acronym"/>
    <w:basedOn w:val="DefaultParagraphFont"/>
    <w:uiPriority w:val="99"/>
    <w:unhideWhenUsed/>
    <w:rsid w:val="00286C5C"/>
  </w:style>
  <w:style w:type="paragraph" w:styleId="PlainText">
    <w:name w:val="Plain Text"/>
    <w:basedOn w:val="Normal"/>
    <w:link w:val="PlainTextChar"/>
    <w:uiPriority w:val="99"/>
    <w:unhideWhenUsed/>
    <w:rsid w:val="007660F1"/>
    <w:pPr>
      <w:spacing w:after="0" w:line="240" w:lineRule="auto"/>
      <w:jc w:val="left"/>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7660F1"/>
    <w:rPr>
      <w:rFonts w:ascii="Consolas" w:eastAsiaTheme="minorHAnsi" w:hAnsi="Consolas" w:cs="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in Text" w:uiPriority="99"/>
    <w:lsdException w:name="Normal (Web)" w:uiPriority="99"/>
    <w:lsdException w:name="HTML Acronym" w:uiPriority="99"/>
    <w:lsdException w:name="HTML Preformatted" w:uiPriority="99"/>
    <w:lsdException w:name="No Spacing" w:uiPriority="1" w:qFormat="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semiHidden="1" w:uiPriority="39" w:unhideWhenUsed="1" w:qFormat="1"/>
  </w:latentStyles>
  <w:style w:type="paragraph" w:default="1" w:styleId="Normal">
    <w:name w:val="Normal"/>
    <w:qFormat/>
    <w:rsid w:val="00470686"/>
  </w:style>
  <w:style w:type="paragraph" w:styleId="Heading1">
    <w:name w:val="heading 1"/>
    <w:basedOn w:val="Normal"/>
    <w:next w:val="Normal"/>
    <w:link w:val="Heading1Char"/>
    <w:uiPriority w:val="9"/>
    <w:qFormat/>
    <w:rsid w:val="00470686"/>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70686"/>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470686"/>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470686"/>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70686"/>
    <w:pPr>
      <w:spacing w:before="200" w:after="0"/>
      <w:jc w:val="left"/>
      <w:outlineLvl w:val="4"/>
    </w:pPr>
    <w:rPr>
      <w:smallCaps/>
      <w:color w:val="1E5E9F" w:themeColor="accent2" w:themeShade="BF"/>
      <w:spacing w:val="10"/>
      <w:sz w:val="22"/>
      <w:szCs w:val="26"/>
    </w:rPr>
  </w:style>
  <w:style w:type="paragraph" w:styleId="Heading6">
    <w:name w:val="heading 6"/>
    <w:basedOn w:val="Normal"/>
    <w:next w:val="Normal"/>
    <w:link w:val="Heading6Char"/>
    <w:uiPriority w:val="9"/>
    <w:semiHidden/>
    <w:unhideWhenUsed/>
    <w:qFormat/>
    <w:rsid w:val="00470686"/>
    <w:pPr>
      <w:spacing w:after="0"/>
      <w:jc w:val="left"/>
      <w:outlineLvl w:val="5"/>
    </w:pPr>
    <w:rPr>
      <w:smallCaps/>
      <w:color w:val="297FD5" w:themeColor="accent2"/>
      <w:spacing w:val="5"/>
      <w:sz w:val="22"/>
    </w:rPr>
  </w:style>
  <w:style w:type="paragraph" w:styleId="Heading7">
    <w:name w:val="heading 7"/>
    <w:basedOn w:val="Normal"/>
    <w:next w:val="Normal"/>
    <w:link w:val="Heading7Char"/>
    <w:uiPriority w:val="9"/>
    <w:semiHidden/>
    <w:unhideWhenUsed/>
    <w:qFormat/>
    <w:rsid w:val="00470686"/>
    <w:pPr>
      <w:spacing w:after="0"/>
      <w:jc w:val="left"/>
      <w:outlineLvl w:val="6"/>
    </w:pPr>
    <w:rPr>
      <w:b/>
      <w:smallCaps/>
      <w:color w:val="297FD5" w:themeColor="accent2"/>
      <w:spacing w:val="10"/>
    </w:rPr>
  </w:style>
  <w:style w:type="paragraph" w:styleId="Heading8">
    <w:name w:val="heading 8"/>
    <w:basedOn w:val="Normal"/>
    <w:next w:val="Normal"/>
    <w:link w:val="Heading8Char"/>
    <w:uiPriority w:val="9"/>
    <w:semiHidden/>
    <w:unhideWhenUsed/>
    <w:qFormat/>
    <w:rsid w:val="00470686"/>
    <w:pPr>
      <w:spacing w:after="0"/>
      <w:jc w:val="left"/>
      <w:outlineLvl w:val="7"/>
    </w:pPr>
    <w:rPr>
      <w:b/>
      <w:i/>
      <w:smallCaps/>
      <w:color w:val="1E5E9F" w:themeColor="accent2" w:themeShade="BF"/>
    </w:rPr>
  </w:style>
  <w:style w:type="paragraph" w:styleId="Heading9">
    <w:name w:val="heading 9"/>
    <w:basedOn w:val="Normal"/>
    <w:next w:val="Normal"/>
    <w:link w:val="Heading9Char"/>
    <w:uiPriority w:val="9"/>
    <w:semiHidden/>
    <w:unhideWhenUsed/>
    <w:qFormat/>
    <w:rsid w:val="00470686"/>
    <w:pPr>
      <w:spacing w:after="0"/>
      <w:jc w:val="left"/>
      <w:outlineLvl w:val="8"/>
    </w:pPr>
    <w:rPr>
      <w:b/>
      <w:i/>
      <w:smallCaps/>
      <w:color w:val="143E69"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686"/>
    <w:rPr>
      <w:smallCaps/>
      <w:spacing w:val="5"/>
      <w:sz w:val="32"/>
      <w:szCs w:val="32"/>
    </w:rPr>
  </w:style>
  <w:style w:type="character" w:customStyle="1" w:styleId="Heading2Char">
    <w:name w:val="Heading 2 Char"/>
    <w:basedOn w:val="DefaultParagraphFont"/>
    <w:link w:val="Heading2"/>
    <w:uiPriority w:val="9"/>
    <w:rsid w:val="00470686"/>
    <w:rPr>
      <w:smallCaps/>
      <w:spacing w:val="5"/>
      <w:sz w:val="28"/>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470686"/>
    <w:rPr>
      <w:b/>
      <w:i/>
      <w:spacing w:val="10"/>
    </w:rPr>
  </w:style>
  <w:style w:type="paragraph" w:customStyle="1" w:styleId="ColorfulList-Accent11">
    <w:name w:val="Colorful List - Accent 11"/>
    <w:basedOn w:val="Normal"/>
    <w:uiPriority w:val="34"/>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470686"/>
    <w:rPr>
      <w:b/>
      <w:color w:val="297FD5" w:themeColor="accent2"/>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470686"/>
    <w:rPr>
      <w:smallCaps/>
      <w:spacing w:val="10"/>
      <w:sz w:val="22"/>
      <w:szCs w:val="22"/>
    </w:rPr>
  </w:style>
  <w:style w:type="paragraph" w:styleId="ListParagraph">
    <w:name w:val="List Paragraph"/>
    <w:basedOn w:val="Normal"/>
    <w:uiPriority w:val="34"/>
    <w:qFormat/>
    <w:rsid w:val="00470686"/>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basedOn w:val="Normal"/>
    <w:link w:val="NoSpacingChar"/>
    <w:uiPriority w:val="1"/>
    <w:qFormat/>
    <w:rsid w:val="00470686"/>
    <w:pPr>
      <w:spacing w:after="0" w:line="240" w:lineRule="auto"/>
    </w:pPr>
  </w:style>
  <w:style w:type="character" w:customStyle="1" w:styleId="Heading3Char">
    <w:name w:val="Heading 3 Char"/>
    <w:basedOn w:val="DefaultParagraphFont"/>
    <w:link w:val="Heading3"/>
    <w:uiPriority w:val="9"/>
    <w:semiHidden/>
    <w:rsid w:val="00470686"/>
    <w:rPr>
      <w:smallCaps/>
      <w:spacing w:val="5"/>
      <w:sz w:val="24"/>
      <w:szCs w:val="24"/>
    </w:rPr>
  </w:style>
  <w:style w:type="character" w:customStyle="1" w:styleId="Heading5Char">
    <w:name w:val="Heading 5 Char"/>
    <w:basedOn w:val="DefaultParagraphFont"/>
    <w:link w:val="Heading5"/>
    <w:uiPriority w:val="9"/>
    <w:semiHidden/>
    <w:rsid w:val="00470686"/>
    <w:rPr>
      <w:smallCaps/>
      <w:color w:val="1E5E9F" w:themeColor="accent2" w:themeShade="BF"/>
      <w:spacing w:val="10"/>
      <w:sz w:val="22"/>
      <w:szCs w:val="26"/>
    </w:rPr>
  </w:style>
  <w:style w:type="character" w:customStyle="1" w:styleId="Heading6Char">
    <w:name w:val="Heading 6 Char"/>
    <w:basedOn w:val="DefaultParagraphFont"/>
    <w:link w:val="Heading6"/>
    <w:uiPriority w:val="9"/>
    <w:semiHidden/>
    <w:rsid w:val="00470686"/>
    <w:rPr>
      <w:smallCaps/>
      <w:color w:val="297FD5" w:themeColor="accent2"/>
      <w:spacing w:val="5"/>
      <w:sz w:val="22"/>
    </w:rPr>
  </w:style>
  <w:style w:type="character" w:customStyle="1" w:styleId="Heading7Char">
    <w:name w:val="Heading 7 Char"/>
    <w:basedOn w:val="DefaultParagraphFont"/>
    <w:link w:val="Heading7"/>
    <w:uiPriority w:val="9"/>
    <w:semiHidden/>
    <w:rsid w:val="00470686"/>
    <w:rPr>
      <w:b/>
      <w:smallCaps/>
      <w:color w:val="297FD5" w:themeColor="accent2"/>
      <w:spacing w:val="10"/>
    </w:rPr>
  </w:style>
  <w:style w:type="character" w:customStyle="1" w:styleId="Heading8Char">
    <w:name w:val="Heading 8 Char"/>
    <w:basedOn w:val="DefaultParagraphFont"/>
    <w:link w:val="Heading8"/>
    <w:uiPriority w:val="9"/>
    <w:semiHidden/>
    <w:rsid w:val="00470686"/>
    <w:rPr>
      <w:b/>
      <w:i/>
      <w:smallCaps/>
      <w:color w:val="1E5E9F" w:themeColor="accent2" w:themeShade="BF"/>
    </w:rPr>
  </w:style>
  <w:style w:type="character" w:customStyle="1" w:styleId="Heading9Char">
    <w:name w:val="Heading 9 Char"/>
    <w:basedOn w:val="DefaultParagraphFont"/>
    <w:link w:val="Heading9"/>
    <w:uiPriority w:val="9"/>
    <w:semiHidden/>
    <w:rsid w:val="00470686"/>
    <w:rPr>
      <w:b/>
      <w:i/>
      <w:smallCaps/>
      <w:color w:val="143E69" w:themeColor="accent2" w:themeShade="7F"/>
    </w:rPr>
  </w:style>
  <w:style w:type="paragraph" w:styleId="Caption">
    <w:name w:val="caption"/>
    <w:basedOn w:val="Normal"/>
    <w:next w:val="Normal"/>
    <w:uiPriority w:val="35"/>
    <w:semiHidden/>
    <w:unhideWhenUsed/>
    <w:qFormat/>
    <w:rsid w:val="00470686"/>
    <w:rPr>
      <w:b/>
      <w:bCs/>
      <w:caps/>
      <w:sz w:val="16"/>
      <w:szCs w:val="18"/>
    </w:rPr>
  </w:style>
  <w:style w:type="paragraph" w:styleId="Title">
    <w:name w:val="Title"/>
    <w:basedOn w:val="Normal"/>
    <w:next w:val="Normal"/>
    <w:link w:val="TitleChar"/>
    <w:uiPriority w:val="10"/>
    <w:qFormat/>
    <w:rsid w:val="00470686"/>
    <w:pPr>
      <w:pBdr>
        <w:top w:val="single" w:sz="12" w:space="1" w:color="297FD5"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470686"/>
    <w:rPr>
      <w:smallCaps/>
      <w:sz w:val="48"/>
      <w:szCs w:val="48"/>
    </w:rPr>
  </w:style>
  <w:style w:type="paragraph" w:styleId="Subtitle">
    <w:name w:val="Subtitle"/>
    <w:basedOn w:val="Normal"/>
    <w:next w:val="Normal"/>
    <w:link w:val="SubtitleChar"/>
    <w:uiPriority w:val="11"/>
    <w:qFormat/>
    <w:rsid w:val="00470686"/>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470686"/>
    <w:rPr>
      <w:rFonts w:asciiTheme="majorHAnsi" w:eastAsiaTheme="majorEastAsia" w:hAnsiTheme="majorHAnsi" w:cstheme="majorBidi"/>
      <w:szCs w:val="22"/>
    </w:rPr>
  </w:style>
  <w:style w:type="paragraph" w:styleId="Quote">
    <w:name w:val="Quote"/>
    <w:basedOn w:val="Normal"/>
    <w:next w:val="Normal"/>
    <w:link w:val="QuoteChar"/>
    <w:uiPriority w:val="29"/>
    <w:qFormat/>
    <w:rsid w:val="00470686"/>
    <w:rPr>
      <w:i/>
    </w:rPr>
  </w:style>
  <w:style w:type="character" w:customStyle="1" w:styleId="QuoteChar">
    <w:name w:val="Quote Char"/>
    <w:basedOn w:val="DefaultParagraphFont"/>
    <w:link w:val="Quote"/>
    <w:uiPriority w:val="29"/>
    <w:rsid w:val="00470686"/>
    <w:rPr>
      <w:i/>
    </w:rPr>
  </w:style>
  <w:style w:type="paragraph" w:styleId="IntenseQuote">
    <w:name w:val="Intense Quote"/>
    <w:basedOn w:val="Normal"/>
    <w:next w:val="Normal"/>
    <w:link w:val="IntenseQuoteChar"/>
    <w:uiPriority w:val="30"/>
    <w:qFormat/>
    <w:rsid w:val="00470686"/>
    <w:pPr>
      <w:pBdr>
        <w:top w:val="single" w:sz="8" w:space="10" w:color="1E5E9F" w:themeColor="accent2" w:themeShade="BF"/>
        <w:left w:val="single" w:sz="8" w:space="10" w:color="1E5E9F" w:themeColor="accent2" w:themeShade="BF"/>
        <w:bottom w:val="single" w:sz="8" w:space="10" w:color="1E5E9F" w:themeColor="accent2" w:themeShade="BF"/>
        <w:right w:val="single" w:sz="8" w:space="10" w:color="1E5E9F" w:themeColor="accent2" w:themeShade="BF"/>
      </w:pBdr>
      <w:shd w:val="clear" w:color="auto" w:fill="297FD5"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470686"/>
    <w:rPr>
      <w:b/>
      <w:i/>
      <w:color w:val="FFFFFF" w:themeColor="background1"/>
      <w:shd w:val="clear" w:color="auto" w:fill="297FD5" w:themeFill="accent2"/>
    </w:rPr>
  </w:style>
  <w:style w:type="character" w:styleId="SubtleEmphasis">
    <w:name w:val="Subtle Emphasis"/>
    <w:uiPriority w:val="19"/>
    <w:qFormat/>
    <w:rsid w:val="00470686"/>
    <w:rPr>
      <w:i/>
    </w:rPr>
  </w:style>
  <w:style w:type="character" w:styleId="IntenseEmphasis">
    <w:name w:val="Intense Emphasis"/>
    <w:uiPriority w:val="21"/>
    <w:qFormat/>
    <w:rsid w:val="00470686"/>
    <w:rPr>
      <w:b/>
      <w:i/>
      <w:color w:val="297FD5" w:themeColor="accent2"/>
      <w:spacing w:val="10"/>
    </w:rPr>
  </w:style>
  <w:style w:type="character" w:styleId="SubtleReference">
    <w:name w:val="Subtle Reference"/>
    <w:uiPriority w:val="31"/>
    <w:qFormat/>
    <w:rsid w:val="00470686"/>
    <w:rPr>
      <w:b/>
    </w:rPr>
  </w:style>
  <w:style w:type="character" w:styleId="IntenseReference">
    <w:name w:val="Intense Reference"/>
    <w:uiPriority w:val="32"/>
    <w:qFormat/>
    <w:rsid w:val="00470686"/>
    <w:rPr>
      <w:b/>
      <w:bCs/>
      <w:smallCaps/>
      <w:spacing w:val="5"/>
      <w:sz w:val="22"/>
      <w:szCs w:val="22"/>
      <w:u w:val="single"/>
    </w:rPr>
  </w:style>
  <w:style w:type="character" w:styleId="BookTitle">
    <w:name w:val="Book Title"/>
    <w:uiPriority w:val="33"/>
    <w:qFormat/>
    <w:rsid w:val="00470686"/>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470686"/>
    <w:pPr>
      <w:outlineLvl w:val="9"/>
    </w:pPr>
    <w:rPr>
      <w:lang w:bidi="en-US"/>
    </w:rPr>
  </w:style>
  <w:style w:type="character" w:customStyle="1" w:styleId="NoSpacingChar">
    <w:name w:val="No Spacing Char"/>
    <w:basedOn w:val="DefaultParagraphFont"/>
    <w:link w:val="NoSpacing"/>
    <w:uiPriority w:val="1"/>
    <w:rsid w:val="00470686"/>
  </w:style>
  <w:style w:type="paragraph" w:customStyle="1" w:styleId="PersonalName">
    <w:name w:val="Personal Name"/>
    <w:basedOn w:val="Title"/>
    <w:rsid w:val="00C52E99"/>
    <w:rPr>
      <w:b/>
      <w:caps/>
      <w:color w:val="000000"/>
      <w:sz w:val="28"/>
      <w:szCs w:val="28"/>
    </w:rPr>
  </w:style>
  <w:style w:type="character" w:styleId="HTMLAcronym">
    <w:name w:val="HTML Acronym"/>
    <w:basedOn w:val="DefaultParagraphFont"/>
    <w:uiPriority w:val="99"/>
    <w:unhideWhenUsed/>
    <w:rsid w:val="00286C5C"/>
  </w:style>
  <w:style w:type="paragraph" w:styleId="PlainText">
    <w:name w:val="Plain Text"/>
    <w:basedOn w:val="Normal"/>
    <w:link w:val="PlainTextChar"/>
    <w:uiPriority w:val="99"/>
    <w:unhideWhenUsed/>
    <w:rsid w:val="007660F1"/>
    <w:pPr>
      <w:spacing w:after="0" w:line="240" w:lineRule="auto"/>
      <w:jc w:val="left"/>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7660F1"/>
    <w:rPr>
      <w:rFonts w:ascii="Consolas" w:eastAsiaTheme="minorHAns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7054">
      <w:bodyDiv w:val="1"/>
      <w:marLeft w:val="0"/>
      <w:marRight w:val="0"/>
      <w:marTop w:val="0"/>
      <w:marBottom w:val="0"/>
      <w:divBdr>
        <w:top w:val="none" w:sz="0" w:space="0" w:color="auto"/>
        <w:left w:val="none" w:sz="0" w:space="0" w:color="auto"/>
        <w:bottom w:val="none" w:sz="0" w:space="0" w:color="auto"/>
        <w:right w:val="none" w:sz="0" w:space="0" w:color="auto"/>
      </w:divBdr>
    </w:div>
    <w:div w:id="82068534">
      <w:bodyDiv w:val="1"/>
      <w:marLeft w:val="0"/>
      <w:marRight w:val="0"/>
      <w:marTop w:val="0"/>
      <w:marBottom w:val="0"/>
      <w:divBdr>
        <w:top w:val="none" w:sz="0" w:space="0" w:color="auto"/>
        <w:left w:val="none" w:sz="0" w:space="0" w:color="auto"/>
        <w:bottom w:val="none" w:sz="0" w:space="0" w:color="auto"/>
        <w:right w:val="none" w:sz="0" w:space="0" w:color="auto"/>
      </w:divBdr>
    </w:div>
    <w:div w:id="83918778">
      <w:bodyDiv w:val="1"/>
      <w:marLeft w:val="0"/>
      <w:marRight w:val="0"/>
      <w:marTop w:val="0"/>
      <w:marBottom w:val="0"/>
      <w:divBdr>
        <w:top w:val="none" w:sz="0" w:space="0" w:color="auto"/>
        <w:left w:val="none" w:sz="0" w:space="0" w:color="auto"/>
        <w:bottom w:val="none" w:sz="0" w:space="0" w:color="auto"/>
        <w:right w:val="none" w:sz="0" w:space="0" w:color="auto"/>
      </w:divBdr>
    </w:div>
    <w:div w:id="155075865">
      <w:bodyDiv w:val="1"/>
      <w:marLeft w:val="0"/>
      <w:marRight w:val="0"/>
      <w:marTop w:val="0"/>
      <w:marBottom w:val="0"/>
      <w:divBdr>
        <w:top w:val="none" w:sz="0" w:space="0" w:color="auto"/>
        <w:left w:val="none" w:sz="0" w:space="0" w:color="auto"/>
        <w:bottom w:val="none" w:sz="0" w:space="0" w:color="auto"/>
        <w:right w:val="none" w:sz="0" w:space="0" w:color="auto"/>
      </w:divBdr>
    </w:div>
    <w:div w:id="170024682">
      <w:bodyDiv w:val="1"/>
      <w:marLeft w:val="0"/>
      <w:marRight w:val="0"/>
      <w:marTop w:val="0"/>
      <w:marBottom w:val="0"/>
      <w:divBdr>
        <w:top w:val="none" w:sz="0" w:space="0" w:color="auto"/>
        <w:left w:val="none" w:sz="0" w:space="0" w:color="auto"/>
        <w:bottom w:val="none" w:sz="0" w:space="0" w:color="auto"/>
        <w:right w:val="none" w:sz="0" w:space="0" w:color="auto"/>
      </w:divBdr>
      <w:divsChild>
        <w:div w:id="1503424223">
          <w:marLeft w:val="0"/>
          <w:marRight w:val="0"/>
          <w:marTop w:val="0"/>
          <w:marBottom w:val="0"/>
          <w:divBdr>
            <w:top w:val="none" w:sz="0" w:space="0" w:color="auto"/>
            <w:left w:val="none" w:sz="0" w:space="0" w:color="auto"/>
            <w:bottom w:val="none" w:sz="0" w:space="0" w:color="auto"/>
            <w:right w:val="none" w:sz="0" w:space="0" w:color="auto"/>
          </w:divBdr>
          <w:divsChild>
            <w:div w:id="679813168">
              <w:marLeft w:val="0"/>
              <w:marRight w:val="0"/>
              <w:marTop w:val="0"/>
              <w:marBottom w:val="0"/>
              <w:divBdr>
                <w:top w:val="none" w:sz="0" w:space="0" w:color="auto"/>
                <w:left w:val="none" w:sz="0" w:space="0" w:color="auto"/>
                <w:bottom w:val="none" w:sz="0" w:space="0" w:color="auto"/>
                <w:right w:val="none" w:sz="0" w:space="0" w:color="auto"/>
              </w:divBdr>
              <w:divsChild>
                <w:div w:id="1392582239">
                  <w:marLeft w:val="0"/>
                  <w:marRight w:val="0"/>
                  <w:marTop w:val="0"/>
                  <w:marBottom w:val="0"/>
                  <w:divBdr>
                    <w:top w:val="none" w:sz="0" w:space="0" w:color="auto"/>
                    <w:left w:val="none" w:sz="0" w:space="0" w:color="auto"/>
                    <w:bottom w:val="none" w:sz="0" w:space="0" w:color="auto"/>
                    <w:right w:val="none" w:sz="0" w:space="0" w:color="auto"/>
                  </w:divBdr>
                  <w:divsChild>
                    <w:div w:id="125243906">
                      <w:marLeft w:val="0"/>
                      <w:marRight w:val="0"/>
                      <w:marTop w:val="0"/>
                      <w:marBottom w:val="0"/>
                      <w:divBdr>
                        <w:top w:val="none" w:sz="0" w:space="0" w:color="auto"/>
                        <w:left w:val="none" w:sz="0" w:space="0" w:color="auto"/>
                        <w:bottom w:val="none" w:sz="0" w:space="0" w:color="auto"/>
                        <w:right w:val="none" w:sz="0" w:space="0" w:color="auto"/>
                      </w:divBdr>
                      <w:divsChild>
                        <w:div w:id="1533301639">
                          <w:marLeft w:val="0"/>
                          <w:marRight w:val="0"/>
                          <w:marTop w:val="0"/>
                          <w:marBottom w:val="0"/>
                          <w:divBdr>
                            <w:top w:val="none" w:sz="0" w:space="0" w:color="auto"/>
                            <w:left w:val="none" w:sz="0" w:space="0" w:color="auto"/>
                            <w:bottom w:val="none" w:sz="0" w:space="0" w:color="auto"/>
                            <w:right w:val="none" w:sz="0" w:space="0" w:color="auto"/>
                          </w:divBdr>
                          <w:divsChild>
                            <w:div w:id="854732972">
                              <w:marLeft w:val="0"/>
                              <w:marRight w:val="0"/>
                              <w:marTop w:val="0"/>
                              <w:marBottom w:val="0"/>
                              <w:divBdr>
                                <w:top w:val="none" w:sz="0" w:space="0" w:color="auto"/>
                                <w:left w:val="none" w:sz="0" w:space="0" w:color="auto"/>
                                <w:bottom w:val="none" w:sz="0" w:space="0" w:color="auto"/>
                                <w:right w:val="none" w:sz="0" w:space="0" w:color="auto"/>
                              </w:divBdr>
                              <w:divsChild>
                                <w:div w:id="1378621336">
                                  <w:marLeft w:val="0"/>
                                  <w:marRight w:val="0"/>
                                  <w:marTop w:val="0"/>
                                  <w:marBottom w:val="0"/>
                                  <w:divBdr>
                                    <w:top w:val="none" w:sz="0" w:space="0" w:color="auto"/>
                                    <w:left w:val="none" w:sz="0" w:space="0" w:color="auto"/>
                                    <w:bottom w:val="none" w:sz="0" w:space="0" w:color="auto"/>
                                    <w:right w:val="none" w:sz="0" w:space="0" w:color="auto"/>
                                  </w:divBdr>
                                  <w:divsChild>
                                    <w:div w:id="1564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87879">
      <w:bodyDiv w:val="1"/>
      <w:marLeft w:val="0"/>
      <w:marRight w:val="0"/>
      <w:marTop w:val="0"/>
      <w:marBottom w:val="0"/>
      <w:divBdr>
        <w:top w:val="none" w:sz="0" w:space="0" w:color="auto"/>
        <w:left w:val="none" w:sz="0" w:space="0" w:color="auto"/>
        <w:bottom w:val="none" w:sz="0" w:space="0" w:color="auto"/>
        <w:right w:val="none" w:sz="0" w:space="0" w:color="auto"/>
      </w:divBdr>
      <w:divsChild>
        <w:div w:id="671876844">
          <w:marLeft w:val="0"/>
          <w:marRight w:val="0"/>
          <w:marTop w:val="0"/>
          <w:marBottom w:val="0"/>
          <w:divBdr>
            <w:top w:val="none" w:sz="0" w:space="0" w:color="auto"/>
            <w:left w:val="none" w:sz="0" w:space="0" w:color="auto"/>
            <w:bottom w:val="none" w:sz="0" w:space="0" w:color="auto"/>
            <w:right w:val="none" w:sz="0" w:space="0" w:color="auto"/>
          </w:divBdr>
          <w:divsChild>
            <w:div w:id="636838967">
              <w:marLeft w:val="0"/>
              <w:marRight w:val="0"/>
              <w:marTop w:val="0"/>
              <w:marBottom w:val="0"/>
              <w:divBdr>
                <w:top w:val="none" w:sz="0" w:space="0" w:color="auto"/>
                <w:left w:val="none" w:sz="0" w:space="0" w:color="auto"/>
                <w:bottom w:val="none" w:sz="0" w:space="0" w:color="auto"/>
                <w:right w:val="none" w:sz="0" w:space="0" w:color="auto"/>
              </w:divBdr>
              <w:divsChild>
                <w:div w:id="711884506">
                  <w:marLeft w:val="0"/>
                  <w:marRight w:val="0"/>
                  <w:marTop w:val="0"/>
                  <w:marBottom w:val="0"/>
                  <w:divBdr>
                    <w:top w:val="none" w:sz="0" w:space="0" w:color="auto"/>
                    <w:left w:val="none" w:sz="0" w:space="0" w:color="auto"/>
                    <w:bottom w:val="none" w:sz="0" w:space="0" w:color="auto"/>
                    <w:right w:val="none" w:sz="0" w:space="0" w:color="auto"/>
                  </w:divBdr>
                  <w:divsChild>
                    <w:div w:id="1740905175">
                      <w:marLeft w:val="0"/>
                      <w:marRight w:val="0"/>
                      <w:marTop w:val="0"/>
                      <w:marBottom w:val="0"/>
                      <w:divBdr>
                        <w:top w:val="none" w:sz="0" w:space="0" w:color="auto"/>
                        <w:left w:val="none" w:sz="0" w:space="0" w:color="auto"/>
                        <w:bottom w:val="none" w:sz="0" w:space="0" w:color="auto"/>
                        <w:right w:val="none" w:sz="0" w:space="0" w:color="auto"/>
                      </w:divBdr>
                      <w:divsChild>
                        <w:div w:id="1111247726">
                          <w:marLeft w:val="0"/>
                          <w:marRight w:val="0"/>
                          <w:marTop w:val="0"/>
                          <w:marBottom w:val="0"/>
                          <w:divBdr>
                            <w:top w:val="none" w:sz="0" w:space="0" w:color="auto"/>
                            <w:left w:val="none" w:sz="0" w:space="0" w:color="auto"/>
                            <w:bottom w:val="none" w:sz="0" w:space="0" w:color="auto"/>
                            <w:right w:val="none" w:sz="0" w:space="0" w:color="auto"/>
                          </w:divBdr>
                          <w:divsChild>
                            <w:div w:id="856693750">
                              <w:marLeft w:val="0"/>
                              <w:marRight w:val="0"/>
                              <w:marTop w:val="0"/>
                              <w:marBottom w:val="0"/>
                              <w:divBdr>
                                <w:top w:val="none" w:sz="0" w:space="0" w:color="auto"/>
                                <w:left w:val="none" w:sz="0" w:space="0" w:color="auto"/>
                                <w:bottom w:val="none" w:sz="0" w:space="0" w:color="auto"/>
                                <w:right w:val="none" w:sz="0" w:space="0" w:color="auto"/>
                              </w:divBdr>
                              <w:divsChild>
                                <w:div w:id="5941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254869">
      <w:bodyDiv w:val="1"/>
      <w:marLeft w:val="0"/>
      <w:marRight w:val="0"/>
      <w:marTop w:val="0"/>
      <w:marBottom w:val="0"/>
      <w:divBdr>
        <w:top w:val="none" w:sz="0" w:space="0" w:color="auto"/>
        <w:left w:val="none" w:sz="0" w:space="0" w:color="auto"/>
        <w:bottom w:val="none" w:sz="0" w:space="0" w:color="auto"/>
        <w:right w:val="none" w:sz="0" w:space="0" w:color="auto"/>
      </w:divBdr>
    </w:div>
    <w:div w:id="267540835">
      <w:bodyDiv w:val="1"/>
      <w:marLeft w:val="0"/>
      <w:marRight w:val="0"/>
      <w:marTop w:val="0"/>
      <w:marBottom w:val="0"/>
      <w:divBdr>
        <w:top w:val="none" w:sz="0" w:space="0" w:color="auto"/>
        <w:left w:val="none" w:sz="0" w:space="0" w:color="auto"/>
        <w:bottom w:val="none" w:sz="0" w:space="0" w:color="auto"/>
        <w:right w:val="none" w:sz="0" w:space="0" w:color="auto"/>
      </w:divBdr>
    </w:div>
    <w:div w:id="283851960">
      <w:bodyDiv w:val="1"/>
      <w:marLeft w:val="0"/>
      <w:marRight w:val="0"/>
      <w:marTop w:val="0"/>
      <w:marBottom w:val="0"/>
      <w:divBdr>
        <w:top w:val="none" w:sz="0" w:space="0" w:color="auto"/>
        <w:left w:val="none" w:sz="0" w:space="0" w:color="auto"/>
        <w:bottom w:val="none" w:sz="0" w:space="0" w:color="auto"/>
        <w:right w:val="none" w:sz="0" w:space="0" w:color="auto"/>
      </w:divBdr>
    </w:div>
    <w:div w:id="287785679">
      <w:bodyDiv w:val="1"/>
      <w:marLeft w:val="0"/>
      <w:marRight w:val="0"/>
      <w:marTop w:val="0"/>
      <w:marBottom w:val="0"/>
      <w:divBdr>
        <w:top w:val="none" w:sz="0" w:space="0" w:color="auto"/>
        <w:left w:val="none" w:sz="0" w:space="0" w:color="auto"/>
        <w:bottom w:val="none" w:sz="0" w:space="0" w:color="auto"/>
        <w:right w:val="none" w:sz="0" w:space="0" w:color="auto"/>
      </w:divBdr>
    </w:div>
    <w:div w:id="367264910">
      <w:bodyDiv w:val="1"/>
      <w:marLeft w:val="0"/>
      <w:marRight w:val="0"/>
      <w:marTop w:val="0"/>
      <w:marBottom w:val="0"/>
      <w:divBdr>
        <w:top w:val="none" w:sz="0" w:space="0" w:color="auto"/>
        <w:left w:val="none" w:sz="0" w:space="0" w:color="auto"/>
        <w:bottom w:val="none" w:sz="0" w:space="0" w:color="auto"/>
        <w:right w:val="none" w:sz="0" w:space="0" w:color="auto"/>
      </w:divBdr>
    </w:div>
    <w:div w:id="367343183">
      <w:bodyDiv w:val="1"/>
      <w:marLeft w:val="0"/>
      <w:marRight w:val="0"/>
      <w:marTop w:val="0"/>
      <w:marBottom w:val="0"/>
      <w:divBdr>
        <w:top w:val="none" w:sz="0" w:space="0" w:color="auto"/>
        <w:left w:val="none" w:sz="0" w:space="0" w:color="auto"/>
        <w:bottom w:val="none" w:sz="0" w:space="0" w:color="auto"/>
        <w:right w:val="none" w:sz="0" w:space="0" w:color="auto"/>
      </w:divBdr>
    </w:div>
    <w:div w:id="381835310">
      <w:bodyDiv w:val="1"/>
      <w:marLeft w:val="0"/>
      <w:marRight w:val="0"/>
      <w:marTop w:val="0"/>
      <w:marBottom w:val="0"/>
      <w:divBdr>
        <w:top w:val="none" w:sz="0" w:space="0" w:color="auto"/>
        <w:left w:val="none" w:sz="0" w:space="0" w:color="auto"/>
        <w:bottom w:val="none" w:sz="0" w:space="0" w:color="auto"/>
        <w:right w:val="none" w:sz="0" w:space="0" w:color="auto"/>
      </w:divBdr>
      <w:divsChild>
        <w:div w:id="892615194">
          <w:marLeft w:val="0"/>
          <w:marRight w:val="0"/>
          <w:marTop w:val="0"/>
          <w:marBottom w:val="0"/>
          <w:divBdr>
            <w:top w:val="none" w:sz="0" w:space="0" w:color="auto"/>
            <w:left w:val="none" w:sz="0" w:space="0" w:color="auto"/>
            <w:bottom w:val="none" w:sz="0" w:space="0" w:color="auto"/>
            <w:right w:val="none" w:sz="0" w:space="0" w:color="auto"/>
          </w:divBdr>
          <w:divsChild>
            <w:div w:id="1548882266">
              <w:marLeft w:val="0"/>
              <w:marRight w:val="0"/>
              <w:marTop w:val="0"/>
              <w:marBottom w:val="0"/>
              <w:divBdr>
                <w:top w:val="none" w:sz="0" w:space="0" w:color="auto"/>
                <w:left w:val="none" w:sz="0" w:space="0" w:color="auto"/>
                <w:bottom w:val="none" w:sz="0" w:space="0" w:color="auto"/>
                <w:right w:val="none" w:sz="0" w:space="0" w:color="auto"/>
              </w:divBdr>
              <w:divsChild>
                <w:div w:id="903636918">
                  <w:marLeft w:val="0"/>
                  <w:marRight w:val="0"/>
                  <w:marTop w:val="0"/>
                  <w:marBottom w:val="0"/>
                  <w:divBdr>
                    <w:top w:val="none" w:sz="0" w:space="0" w:color="auto"/>
                    <w:left w:val="none" w:sz="0" w:space="0" w:color="auto"/>
                    <w:bottom w:val="none" w:sz="0" w:space="0" w:color="auto"/>
                    <w:right w:val="none" w:sz="0" w:space="0" w:color="auto"/>
                  </w:divBdr>
                  <w:divsChild>
                    <w:div w:id="1712461500">
                      <w:marLeft w:val="0"/>
                      <w:marRight w:val="0"/>
                      <w:marTop w:val="0"/>
                      <w:marBottom w:val="0"/>
                      <w:divBdr>
                        <w:top w:val="none" w:sz="0" w:space="0" w:color="auto"/>
                        <w:left w:val="none" w:sz="0" w:space="0" w:color="auto"/>
                        <w:bottom w:val="none" w:sz="0" w:space="0" w:color="auto"/>
                        <w:right w:val="none" w:sz="0" w:space="0" w:color="auto"/>
                      </w:divBdr>
                      <w:divsChild>
                        <w:div w:id="1719937033">
                          <w:marLeft w:val="0"/>
                          <w:marRight w:val="0"/>
                          <w:marTop w:val="0"/>
                          <w:marBottom w:val="0"/>
                          <w:divBdr>
                            <w:top w:val="none" w:sz="0" w:space="0" w:color="auto"/>
                            <w:left w:val="none" w:sz="0" w:space="0" w:color="auto"/>
                            <w:bottom w:val="none" w:sz="0" w:space="0" w:color="auto"/>
                            <w:right w:val="none" w:sz="0" w:space="0" w:color="auto"/>
                          </w:divBdr>
                          <w:divsChild>
                            <w:div w:id="836727311">
                              <w:marLeft w:val="0"/>
                              <w:marRight w:val="0"/>
                              <w:marTop w:val="0"/>
                              <w:marBottom w:val="0"/>
                              <w:divBdr>
                                <w:top w:val="none" w:sz="0" w:space="0" w:color="auto"/>
                                <w:left w:val="none" w:sz="0" w:space="0" w:color="auto"/>
                                <w:bottom w:val="none" w:sz="0" w:space="0" w:color="auto"/>
                                <w:right w:val="none" w:sz="0" w:space="0" w:color="auto"/>
                              </w:divBdr>
                              <w:divsChild>
                                <w:div w:id="429854018">
                                  <w:marLeft w:val="0"/>
                                  <w:marRight w:val="0"/>
                                  <w:marTop w:val="0"/>
                                  <w:marBottom w:val="0"/>
                                  <w:divBdr>
                                    <w:top w:val="none" w:sz="0" w:space="0" w:color="auto"/>
                                    <w:left w:val="none" w:sz="0" w:space="0" w:color="auto"/>
                                    <w:bottom w:val="none" w:sz="0" w:space="0" w:color="auto"/>
                                    <w:right w:val="none" w:sz="0" w:space="0" w:color="auto"/>
                                  </w:divBdr>
                                  <w:divsChild>
                                    <w:div w:id="138682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787182">
      <w:bodyDiv w:val="1"/>
      <w:marLeft w:val="0"/>
      <w:marRight w:val="0"/>
      <w:marTop w:val="0"/>
      <w:marBottom w:val="0"/>
      <w:divBdr>
        <w:top w:val="none" w:sz="0" w:space="0" w:color="auto"/>
        <w:left w:val="none" w:sz="0" w:space="0" w:color="auto"/>
        <w:bottom w:val="none" w:sz="0" w:space="0" w:color="auto"/>
        <w:right w:val="none" w:sz="0" w:space="0" w:color="auto"/>
      </w:divBdr>
      <w:divsChild>
        <w:div w:id="2006204671">
          <w:marLeft w:val="0"/>
          <w:marRight w:val="0"/>
          <w:marTop w:val="0"/>
          <w:marBottom w:val="0"/>
          <w:divBdr>
            <w:top w:val="none" w:sz="0" w:space="0" w:color="auto"/>
            <w:left w:val="none" w:sz="0" w:space="0" w:color="auto"/>
            <w:bottom w:val="none" w:sz="0" w:space="0" w:color="auto"/>
            <w:right w:val="none" w:sz="0" w:space="0" w:color="auto"/>
          </w:divBdr>
        </w:div>
      </w:divsChild>
    </w:div>
    <w:div w:id="457992135">
      <w:bodyDiv w:val="1"/>
      <w:marLeft w:val="0"/>
      <w:marRight w:val="0"/>
      <w:marTop w:val="0"/>
      <w:marBottom w:val="0"/>
      <w:divBdr>
        <w:top w:val="none" w:sz="0" w:space="0" w:color="auto"/>
        <w:left w:val="none" w:sz="0" w:space="0" w:color="auto"/>
        <w:bottom w:val="none" w:sz="0" w:space="0" w:color="auto"/>
        <w:right w:val="none" w:sz="0" w:space="0" w:color="auto"/>
      </w:divBdr>
    </w:div>
    <w:div w:id="485781630">
      <w:bodyDiv w:val="1"/>
      <w:marLeft w:val="0"/>
      <w:marRight w:val="0"/>
      <w:marTop w:val="0"/>
      <w:marBottom w:val="0"/>
      <w:divBdr>
        <w:top w:val="none" w:sz="0" w:space="0" w:color="auto"/>
        <w:left w:val="none" w:sz="0" w:space="0" w:color="auto"/>
        <w:bottom w:val="none" w:sz="0" w:space="0" w:color="auto"/>
        <w:right w:val="none" w:sz="0" w:space="0" w:color="auto"/>
      </w:divBdr>
    </w:div>
    <w:div w:id="622535713">
      <w:bodyDiv w:val="1"/>
      <w:marLeft w:val="0"/>
      <w:marRight w:val="0"/>
      <w:marTop w:val="0"/>
      <w:marBottom w:val="0"/>
      <w:divBdr>
        <w:top w:val="none" w:sz="0" w:space="0" w:color="auto"/>
        <w:left w:val="none" w:sz="0" w:space="0" w:color="auto"/>
        <w:bottom w:val="none" w:sz="0" w:space="0" w:color="auto"/>
        <w:right w:val="none" w:sz="0" w:space="0" w:color="auto"/>
      </w:divBdr>
      <w:divsChild>
        <w:div w:id="1613659716">
          <w:marLeft w:val="0"/>
          <w:marRight w:val="0"/>
          <w:marTop w:val="0"/>
          <w:marBottom w:val="0"/>
          <w:divBdr>
            <w:top w:val="none" w:sz="0" w:space="0" w:color="auto"/>
            <w:left w:val="none" w:sz="0" w:space="0" w:color="auto"/>
            <w:bottom w:val="none" w:sz="0" w:space="0" w:color="auto"/>
            <w:right w:val="none" w:sz="0" w:space="0" w:color="auto"/>
          </w:divBdr>
        </w:div>
      </w:divsChild>
    </w:div>
    <w:div w:id="635721079">
      <w:bodyDiv w:val="1"/>
      <w:marLeft w:val="0"/>
      <w:marRight w:val="0"/>
      <w:marTop w:val="0"/>
      <w:marBottom w:val="0"/>
      <w:divBdr>
        <w:top w:val="none" w:sz="0" w:space="0" w:color="auto"/>
        <w:left w:val="none" w:sz="0" w:space="0" w:color="auto"/>
        <w:bottom w:val="none" w:sz="0" w:space="0" w:color="auto"/>
        <w:right w:val="none" w:sz="0" w:space="0" w:color="auto"/>
      </w:divBdr>
    </w:div>
    <w:div w:id="692146265">
      <w:bodyDiv w:val="1"/>
      <w:marLeft w:val="0"/>
      <w:marRight w:val="0"/>
      <w:marTop w:val="0"/>
      <w:marBottom w:val="0"/>
      <w:divBdr>
        <w:top w:val="none" w:sz="0" w:space="0" w:color="auto"/>
        <w:left w:val="none" w:sz="0" w:space="0" w:color="auto"/>
        <w:bottom w:val="none" w:sz="0" w:space="0" w:color="auto"/>
        <w:right w:val="none" w:sz="0" w:space="0" w:color="auto"/>
      </w:divBdr>
      <w:divsChild>
        <w:div w:id="76027149">
          <w:marLeft w:val="0"/>
          <w:marRight w:val="0"/>
          <w:marTop w:val="0"/>
          <w:marBottom w:val="0"/>
          <w:divBdr>
            <w:top w:val="none" w:sz="0" w:space="0" w:color="auto"/>
            <w:left w:val="none" w:sz="0" w:space="0" w:color="auto"/>
            <w:bottom w:val="none" w:sz="0" w:space="0" w:color="auto"/>
            <w:right w:val="none" w:sz="0" w:space="0" w:color="auto"/>
          </w:divBdr>
          <w:divsChild>
            <w:div w:id="1832676720">
              <w:marLeft w:val="0"/>
              <w:marRight w:val="0"/>
              <w:marTop w:val="0"/>
              <w:marBottom w:val="0"/>
              <w:divBdr>
                <w:top w:val="none" w:sz="0" w:space="0" w:color="auto"/>
                <w:left w:val="none" w:sz="0" w:space="0" w:color="auto"/>
                <w:bottom w:val="none" w:sz="0" w:space="0" w:color="auto"/>
                <w:right w:val="none" w:sz="0" w:space="0" w:color="auto"/>
              </w:divBdr>
              <w:divsChild>
                <w:div w:id="545146497">
                  <w:marLeft w:val="0"/>
                  <w:marRight w:val="0"/>
                  <w:marTop w:val="0"/>
                  <w:marBottom w:val="0"/>
                  <w:divBdr>
                    <w:top w:val="none" w:sz="0" w:space="0" w:color="auto"/>
                    <w:left w:val="none" w:sz="0" w:space="0" w:color="auto"/>
                    <w:bottom w:val="none" w:sz="0" w:space="0" w:color="auto"/>
                    <w:right w:val="none" w:sz="0" w:space="0" w:color="auto"/>
                  </w:divBdr>
                  <w:divsChild>
                    <w:div w:id="687609435">
                      <w:marLeft w:val="0"/>
                      <w:marRight w:val="0"/>
                      <w:marTop w:val="0"/>
                      <w:marBottom w:val="0"/>
                      <w:divBdr>
                        <w:top w:val="none" w:sz="0" w:space="0" w:color="auto"/>
                        <w:left w:val="none" w:sz="0" w:space="0" w:color="auto"/>
                        <w:bottom w:val="none" w:sz="0" w:space="0" w:color="auto"/>
                        <w:right w:val="none" w:sz="0" w:space="0" w:color="auto"/>
                      </w:divBdr>
                      <w:divsChild>
                        <w:div w:id="915556415">
                          <w:marLeft w:val="0"/>
                          <w:marRight w:val="0"/>
                          <w:marTop w:val="0"/>
                          <w:marBottom w:val="0"/>
                          <w:divBdr>
                            <w:top w:val="none" w:sz="0" w:space="0" w:color="auto"/>
                            <w:left w:val="none" w:sz="0" w:space="0" w:color="auto"/>
                            <w:bottom w:val="none" w:sz="0" w:space="0" w:color="auto"/>
                            <w:right w:val="none" w:sz="0" w:space="0" w:color="auto"/>
                          </w:divBdr>
                          <w:divsChild>
                            <w:div w:id="623274983">
                              <w:marLeft w:val="0"/>
                              <w:marRight w:val="0"/>
                              <w:marTop w:val="0"/>
                              <w:marBottom w:val="0"/>
                              <w:divBdr>
                                <w:top w:val="none" w:sz="0" w:space="0" w:color="auto"/>
                                <w:left w:val="none" w:sz="0" w:space="0" w:color="auto"/>
                                <w:bottom w:val="none" w:sz="0" w:space="0" w:color="auto"/>
                                <w:right w:val="none" w:sz="0" w:space="0" w:color="auto"/>
                              </w:divBdr>
                              <w:divsChild>
                                <w:div w:id="925580076">
                                  <w:marLeft w:val="0"/>
                                  <w:marRight w:val="0"/>
                                  <w:marTop w:val="0"/>
                                  <w:marBottom w:val="0"/>
                                  <w:divBdr>
                                    <w:top w:val="none" w:sz="0" w:space="0" w:color="auto"/>
                                    <w:left w:val="none" w:sz="0" w:space="0" w:color="auto"/>
                                    <w:bottom w:val="none" w:sz="0" w:space="0" w:color="auto"/>
                                    <w:right w:val="none" w:sz="0" w:space="0" w:color="auto"/>
                                  </w:divBdr>
                                  <w:divsChild>
                                    <w:div w:id="13785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7772342">
      <w:bodyDiv w:val="1"/>
      <w:marLeft w:val="0"/>
      <w:marRight w:val="0"/>
      <w:marTop w:val="0"/>
      <w:marBottom w:val="0"/>
      <w:divBdr>
        <w:top w:val="none" w:sz="0" w:space="0" w:color="auto"/>
        <w:left w:val="none" w:sz="0" w:space="0" w:color="auto"/>
        <w:bottom w:val="none" w:sz="0" w:space="0" w:color="auto"/>
        <w:right w:val="none" w:sz="0" w:space="0" w:color="auto"/>
      </w:divBdr>
      <w:divsChild>
        <w:div w:id="1232500352">
          <w:marLeft w:val="0"/>
          <w:marRight w:val="0"/>
          <w:marTop w:val="0"/>
          <w:marBottom w:val="0"/>
          <w:divBdr>
            <w:top w:val="none" w:sz="0" w:space="0" w:color="auto"/>
            <w:left w:val="none" w:sz="0" w:space="0" w:color="auto"/>
            <w:bottom w:val="none" w:sz="0" w:space="0" w:color="auto"/>
            <w:right w:val="none" w:sz="0" w:space="0" w:color="auto"/>
          </w:divBdr>
          <w:divsChild>
            <w:div w:id="983389011">
              <w:marLeft w:val="0"/>
              <w:marRight w:val="0"/>
              <w:marTop w:val="0"/>
              <w:marBottom w:val="0"/>
              <w:divBdr>
                <w:top w:val="none" w:sz="0" w:space="0" w:color="auto"/>
                <w:left w:val="none" w:sz="0" w:space="0" w:color="auto"/>
                <w:bottom w:val="none" w:sz="0" w:space="0" w:color="auto"/>
                <w:right w:val="none" w:sz="0" w:space="0" w:color="auto"/>
              </w:divBdr>
              <w:divsChild>
                <w:div w:id="1583180195">
                  <w:marLeft w:val="0"/>
                  <w:marRight w:val="0"/>
                  <w:marTop w:val="0"/>
                  <w:marBottom w:val="0"/>
                  <w:divBdr>
                    <w:top w:val="none" w:sz="0" w:space="0" w:color="auto"/>
                    <w:left w:val="none" w:sz="0" w:space="0" w:color="auto"/>
                    <w:bottom w:val="none" w:sz="0" w:space="0" w:color="auto"/>
                    <w:right w:val="none" w:sz="0" w:space="0" w:color="auto"/>
                  </w:divBdr>
                  <w:divsChild>
                    <w:div w:id="1303929151">
                      <w:marLeft w:val="0"/>
                      <w:marRight w:val="0"/>
                      <w:marTop w:val="0"/>
                      <w:marBottom w:val="0"/>
                      <w:divBdr>
                        <w:top w:val="none" w:sz="0" w:space="0" w:color="auto"/>
                        <w:left w:val="none" w:sz="0" w:space="0" w:color="auto"/>
                        <w:bottom w:val="none" w:sz="0" w:space="0" w:color="auto"/>
                        <w:right w:val="none" w:sz="0" w:space="0" w:color="auto"/>
                      </w:divBdr>
                      <w:divsChild>
                        <w:div w:id="1761371956">
                          <w:marLeft w:val="0"/>
                          <w:marRight w:val="0"/>
                          <w:marTop w:val="0"/>
                          <w:marBottom w:val="0"/>
                          <w:divBdr>
                            <w:top w:val="none" w:sz="0" w:space="0" w:color="auto"/>
                            <w:left w:val="none" w:sz="0" w:space="0" w:color="auto"/>
                            <w:bottom w:val="none" w:sz="0" w:space="0" w:color="auto"/>
                            <w:right w:val="none" w:sz="0" w:space="0" w:color="auto"/>
                          </w:divBdr>
                          <w:divsChild>
                            <w:div w:id="8653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821838">
      <w:bodyDiv w:val="1"/>
      <w:marLeft w:val="0"/>
      <w:marRight w:val="0"/>
      <w:marTop w:val="0"/>
      <w:marBottom w:val="0"/>
      <w:divBdr>
        <w:top w:val="none" w:sz="0" w:space="0" w:color="auto"/>
        <w:left w:val="none" w:sz="0" w:space="0" w:color="auto"/>
        <w:bottom w:val="none" w:sz="0" w:space="0" w:color="auto"/>
        <w:right w:val="none" w:sz="0" w:space="0" w:color="auto"/>
      </w:divBdr>
      <w:divsChild>
        <w:div w:id="14499395">
          <w:marLeft w:val="0"/>
          <w:marRight w:val="0"/>
          <w:marTop w:val="0"/>
          <w:marBottom w:val="0"/>
          <w:divBdr>
            <w:top w:val="none" w:sz="0" w:space="0" w:color="auto"/>
            <w:left w:val="none" w:sz="0" w:space="0" w:color="auto"/>
            <w:bottom w:val="none" w:sz="0" w:space="0" w:color="auto"/>
            <w:right w:val="none" w:sz="0" w:space="0" w:color="auto"/>
          </w:divBdr>
          <w:divsChild>
            <w:div w:id="1269195529">
              <w:marLeft w:val="0"/>
              <w:marRight w:val="0"/>
              <w:marTop w:val="0"/>
              <w:marBottom w:val="0"/>
              <w:divBdr>
                <w:top w:val="none" w:sz="0" w:space="0" w:color="auto"/>
                <w:left w:val="none" w:sz="0" w:space="0" w:color="auto"/>
                <w:bottom w:val="none" w:sz="0" w:space="0" w:color="auto"/>
                <w:right w:val="none" w:sz="0" w:space="0" w:color="auto"/>
              </w:divBdr>
              <w:divsChild>
                <w:div w:id="584070710">
                  <w:marLeft w:val="0"/>
                  <w:marRight w:val="0"/>
                  <w:marTop w:val="0"/>
                  <w:marBottom w:val="0"/>
                  <w:divBdr>
                    <w:top w:val="none" w:sz="0" w:space="0" w:color="auto"/>
                    <w:left w:val="none" w:sz="0" w:space="0" w:color="auto"/>
                    <w:bottom w:val="none" w:sz="0" w:space="0" w:color="auto"/>
                    <w:right w:val="none" w:sz="0" w:space="0" w:color="auto"/>
                  </w:divBdr>
                  <w:divsChild>
                    <w:div w:id="1742943373">
                      <w:marLeft w:val="0"/>
                      <w:marRight w:val="0"/>
                      <w:marTop w:val="0"/>
                      <w:marBottom w:val="0"/>
                      <w:divBdr>
                        <w:top w:val="none" w:sz="0" w:space="0" w:color="auto"/>
                        <w:left w:val="none" w:sz="0" w:space="0" w:color="auto"/>
                        <w:bottom w:val="none" w:sz="0" w:space="0" w:color="auto"/>
                        <w:right w:val="none" w:sz="0" w:space="0" w:color="auto"/>
                      </w:divBdr>
                      <w:divsChild>
                        <w:div w:id="855997892">
                          <w:marLeft w:val="0"/>
                          <w:marRight w:val="0"/>
                          <w:marTop w:val="0"/>
                          <w:marBottom w:val="0"/>
                          <w:divBdr>
                            <w:top w:val="none" w:sz="0" w:space="0" w:color="auto"/>
                            <w:left w:val="none" w:sz="0" w:space="0" w:color="auto"/>
                            <w:bottom w:val="none" w:sz="0" w:space="0" w:color="auto"/>
                            <w:right w:val="none" w:sz="0" w:space="0" w:color="auto"/>
                          </w:divBdr>
                          <w:divsChild>
                            <w:div w:id="1355036343">
                              <w:marLeft w:val="0"/>
                              <w:marRight w:val="0"/>
                              <w:marTop w:val="0"/>
                              <w:marBottom w:val="0"/>
                              <w:divBdr>
                                <w:top w:val="none" w:sz="0" w:space="0" w:color="auto"/>
                                <w:left w:val="none" w:sz="0" w:space="0" w:color="auto"/>
                                <w:bottom w:val="none" w:sz="0" w:space="0" w:color="auto"/>
                                <w:right w:val="none" w:sz="0" w:space="0" w:color="auto"/>
                              </w:divBdr>
                              <w:divsChild>
                                <w:div w:id="405765277">
                                  <w:marLeft w:val="0"/>
                                  <w:marRight w:val="0"/>
                                  <w:marTop w:val="0"/>
                                  <w:marBottom w:val="0"/>
                                  <w:divBdr>
                                    <w:top w:val="none" w:sz="0" w:space="0" w:color="auto"/>
                                    <w:left w:val="none" w:sz="0" w:space="0" w:color="auto"/>
                                    <w:bottom w:val="none" w:sz="0" w:space="0" w:color="auto"/>
                                    <w:right w:val="none" w:sz="0" w:space="0" w:color="auto"/>
                                  </w:divBdr>
                                  <w:divsChild>
                                    <w:div w:id="13659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746975">
      <w:bodyDiv w:val="1"/>
      <w:marLeft w:val="0"/>
      <w:marRight w:val="0"/>
      <w:marTop w:val="0"/>
      <w:marBottom w:val="0"/>
      <w:divBdr>
        <w:top w:val="none" w:sz="0" w:space="0" w:color="auto"/>
        <w:left w:val="none" w:sz="0" w:space="0" w:color="auto"/>
        <w:bottom w:val="none" w:sz="0" w:space="0" w:color="auto"/>
        <w:right w:val="none" w:sz="0" w:space="0" w:color="auto"/>
      </w:divBdr>
      <w:divsChild>
        <w:div w:id="1482498258">
          <w:marLeft w:val="0"/>
          <w:marRight w:val="0"/>
          <w:marTop w:val="0"/>
          <w:marBottom w:val="0"/>
          <w:divBdr>
            <w:top w:val="none" w:sz="0" w:space="0" w:color="auto"/>
            <w:left w:val="none" w:sz="0" w:space="0" w:color="auto"/>
            <w:bottom w:val="none" w:sz="0" w:space="0" w:color="auto"/>
            <w:right w:val="none" w:sz="0" w:space="0" w:color="auto"/>
          </w:divBdr>
          <w:divsChild>
            <w:div w:id="1257009899">
              <w:marLeft w:val="0"/>
              <w:marRight w:val="0"/>
              <w:marTop w:val="0"/>
              <w:marBottom w:val="0"/>
              <w:divBdr>
                <w:top w:val="none" w:sz="0" w:space="0" w:color="auto"/>
                <w:left w:val="none" w:sz="0" w:space="0" w:color="auto"/>
                <w:bottom w:val="none" w:sz="0" w:space="0" w:color="auto"/>
                <w:right w:val="none" w:sz="0" w:space="0" w:color="auto"/>
              </w:divBdr>
              <w:divsChild>
                <w:div w:id="1759252827">
                  <w:marLeft w:val="0"/>
                  <w:marRight w:val="0"/>
                  <w:marTop w:val="0"/>
                  <w:marBottom w:val="0"/>
                  <w:divBdr>
                    <w:top w:val="none" w:sz="0" w:space="0" w:color="auto"/>
                    <w:left w:val="none" w:sz="0" w:space="0" w:color="auto"/>
                    <w:bottom w:val="none" w:sz="0" w:space="0" w:color="auto"/>
                    <w:right w:val="none" w:sz="0" w:space="0" w:color="auto"/>
                  </w:divBdr>
                  <w:divsChild>
                    <w:div w:id="1268541647">
                      <w:marLeft w:val="0"/>
                      <w:marRight w:val="0"/>
                      <w:marTop w:val="0"/>
                      <w:marBottom w:val="0"/>
                      <w:divBdr>
                        <w:top w:val="none" w:sz="0" w:space="0" w:color="auto"/>
                        <w:left w:val="none" w:sz="0" w:space="0" w:color="auto"/>
                        <w:bottom w:val="none" w:sz="0" w:space="0" w:color="auto"/>
                        <w:right w:val="none" w:sz="0" w:space="0" w:color="auto"/>
                      </w:divBdr>
                      <w:divsChild>
                        <w:div w:id="748815619">
                          <w:marLeft w:val="0"/>
                          <w:marRight w:val="0"/>
                          <w:marTop w:val="0"/>
                          <w:marBottom w:val="0"/>
                          <w:divBdr>
                            <w:top w:val="none" w:sz="0" w:space="0" w:color="auto"/>
                            <w:left w:val="none" w:sz="0" w:space="0" w:color="auto"/>
                            <w:bottom w:val="none" w:sz="0" w:space="0" w:color="auto"/>
                            <w:right w:val="none" w:sz="0" w:space="0" w:color="auto"/>
                          </w:divBdr>
                          <w:divsChild>
                            <w:div w:id="13917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338183">
      <w:bodyDiv w:val="1"/>
      <w:marLeft w:val="0"/>
      <w:marRight w:val="0"/>
      <w:marTop w:val="0"/>
      <w:marBottom w:val="0"/>
      <w:divBdr>
        <w:top w:val="none" w:sz="0" w:space="0" w:color="auto"/>
        <w:left w:val="none" w:sz="0" w:space="0" w:color="auto"/>
        <w:bottom w:val="none" w:sz="0" w:space="0" w:color="auto"/>
        <w:right w:val="none" w:sz="0" w:space="0" w:color="auto"/>
      </w:divBdr>
      <w:divsChild>
        <w:div w:id="708186792">
          <w:marLeft w:val="0"/>
          <w:marRight w:val="960"/>
          <w:marTop w:val="0"/>
          <w:marBottom w:val="0"/>
          <w:divBdr>
            <w:top w:val="single" w:sz="4" w:space="0" w:color="BBBBBB"/>
            <w:left w:val="single" w:sz="4" w:space="0" w:color="BBBBBB"/>
            <w:bottom w:val="single" w:sz="4" w:space="0" w:color="BBBBBB"/>
            <w:right w:val="single" w:sz="4" w:space="0" w:color="BBBBBB"/>
          </w:divBdr>
          <w:divsChild>
            <w:div w:id="1902055916">
              <w:marLeft w:val="0"/>
              <w:marRight w:val="0"/>
              <w:marTop w:val="0"/>
              <w:marBottom w:val="0"/>
              <w:divBdr>
                <w:top w:val="none" w:sz="0" w:space="0" w:color="auto"/>
                <w:left w:val="single" w:sz="4" w:space="0" w:color="BBBBBB"/>
                <w:bottom w:val="none" w:sz="0" w:space="0" w:color="auto"/>
                <w:right w:val="none" w:sz="0" w:space="0" w:color="auto"/>
              </w:divBdr>
              <w:divsChild>
                <w:div w:id="1462460846">
                  <w:marLeft w:val="144"/>
                  <w:marRight w:val="29"/>
                  <w:marTop w:val="29"/>
                  <w:marBottom w:val="29"/>
                  <w:divBdr>
                    <w:top w:val="none" w:sz="0" w:space="0" w:color="auto"/>
                    <w:left w:val="none" w:sz="0" w:space="0" w:color="auto"/>
                    <w:bottom w:val="none" w:sz="0" w:space="0" w:color="auto"/>
                    <w:right w:val="none" w:sz="0" w:space="0" w:color="auto"/>
                  </w:divBdr>
                  <w:divsChild>
                    <w:div w:id="3855396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015885400">
      <w:bodyDiv w:val="1"/>
      <w:marLeft w:val="0"/>
      <w:marRight w:val="0"/>
      <w:marTop w:val="0"/>
      <w:marBottom w:val="0"/>
      <w:divBdr>
        <w:top w:val="none" w:sz="0" w:space="0" w:color="auto"/>
        <w:left w:val="none" w:sz="0" w:space="0" w:color="auto"/>
        <w:bottom w:val="none" w:sz="0" w:space="0" w:color="auto"/>
        <w:right w:val="none" w:sz="0" w:space="0" w:color="auto"/>
      </w:divBdr>
      <w:divsChild>
        <w:div w:id="815787">
          <w:marLeft w:val="0"/>
          <w:marRight w:val="0"/>
          <w:marTop w:val="0"/>
          <w:marBottom w:val="0"/>
          <w:divBdr>
            <w:top w:val="none" w:sz="0" w:space="0" w:color="auto"/>
            <w:left w:val="none" w:sz="0" w:space="0" w:color="auto"/>
            <w:bottom w:val="none" w:sz="0" w:space="0" w:color="auto"/>
            <w:right w:val="none" w:sz="0" w:space="0" w:color="auto"/>
          </w:divBdr>
          <w:divsChild>
            <w:div w:id="390228396">
              <w:marLeft w:val="0"/>
              <w:marRight w:val="0"/>
              <w:marTop w:val="0"/>
              <w:marBottom w:val="0"/>
              <w:divBdr>
                <w:top w:val="none" w:sz="0" w:space="0" w:color="auto"/>
                <w:left w:val="none" w:sz="0" w:space="0" w:color="auto"/>
                <w:bottom w:val="none" w:sz="0" w:space="0" w:color="auto"/>
                <w:right w:val="none" w:sz="0" w:space="0" w:color="auto"/>
              </w:divBdr>
              <w:divsChild>
                <w:div w:id="2122608949">
                  <w:marLeft w:val="0"/>
                  <w:marRight w:val="0"/>
                  <w:marTop w:val="0"/>
                  <w:marBottom w:val="0"/>
                  <w:divBdr>
                    <w:top w:val="none" w:sz="0" w:space="0" w:color="auto"/>
                    <w:left w:val="none" w:sz="0" w:space="0" w:color="auto"/>
                    <w:bottom w:val="none" w:sz="0" w:space="0" w:color="auto"/>
                    <w:right w:val="none" w:sz="0" w:space="0" w:color="auto"/>
                  </w:divBdr>
                  <w:divsChild>
                    <w:div w:id="598101317">
                      <w:marLeft w:val="0"/>
                      <w:marRight w:val="0"/>
                      <w:marTop w:val="0"/>
                      <w:marBottom w:val="0"/>
                      <w:divBdr>
                        <w:top w:val="none" w:sz="0" w:space="0" w:color="auto"/>
                        <w:left w:val="none" w:sz="0" w:space="0" w:color="auto"/>
                        <w:bottom w:val="none" w:sz="0" w:space="0" w:color="auto"/>
                        <w:right w:val="none" w:sz="0" w:space="0" w:color="auto"/>
                      </w:divBdr>
                      <w:divsChild>
                        <w:div w:id="522089724">
                          <w:marLeft w:val="0"/>
                          <w:marRight w:val="0"/>
                          <w:marTop w:val="0"/>
                          <w:marBottom w:val="0"/>
                          <w:divBdr>
                            <w:top w:val="none" w:sz="0" w:space="0" w:color="auto"/>
                            <w:left w:val="none" w:sz="0" w:space="0" w:color="auto"/>
                            <w:bottom w:val="none" w:sz="0" w:space="0" w:color="auto"/>
                            <w:right w:val="none" w:sz="0" w:space="0" w:color="auto"/>
                          </w:divBdr>
                          <w:divsChild>
                            <w:div w:id="1031491580">
                              <w:marLeft w:val="0"/>
                              <w:marRight w:val="0"/>
                              <w:marTop w:val="0"/>
                              <w:marBottom w:val="0"/>
                              <w:divBdr>
                                <w:top w:val="none" w:sz="0" w:space="0" w:color="auto"/>
                                <w:left w:val="none" w:sz="0" w:space="0" w:color="auto"/>
                                <w:bottom w:val="none" w:sz="0" w:space="0" w:color="auto"/>
                                <w:right w:val="none" w:sz="0" w:space="0" w:color="auto"/>
                              </w:divBdr>
                              <w:divsChild>
                                <w:div w:id="588777464">
                                  <w:marLeft w:val="0"/>
                                  <w:marRight w:val="0"/>
                                  <w:marTop w:val="0"/>
                                  <w:marBottom w:val="0"/>
                                  <w:divBdr>
                                    <w:top w:val="none" w:sz="0" w:space="0" w:color="auto"/>
                                    <w:left w:val="none" w:sz="0" w:space="0" w:color="auto"/>
                                    <w:bottom w:val="none" w:sz="0" w:space="0" w:color="auto"/>
                                    <w:right w:val="none" w:sz="0" w:space="0" w:color="auto"/>
                                  </w:divBdr>
                                  <w:divsChild>
                                    <w:div w:id="16677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505750">
      <w:bodyDiv w:val="1"/>
      <w:marLeft w:val="0"/>
      <w:marRight w:val="0"/>
      <w:marTop w:val="0"/>
      <w:marBottom w:val="0"/>
      <w:divBdr>
        <w:top w:val="none" w:sz="0" w:space="0" w:color="auto"/>
        <w:left w:val="none" w:sz="0" w:space="0" w:color="auto"/>
        <w:bottom w:val="none" w:sz="0" w:space="0" w:color="auto"/>
        <w:right w:val="none" w:sz="0" w:space="0" w:color="auto"/>
      </w:divBdr>
      <w:divsChild>
        <w:div w:id="1458372640">
          <w:marLeft w:val="0"/>
          <w:marRight w:val="0"/>
          <w:marTop w:val="0"/>
          <w:marBottom w:val="0"/>
          <w:divBdr>
            <w:top w:val="none" w:sz="0" w:space="0" w:color="auto"/>
            <w:left w:val="none" w:sz="0" w:space="0" w:color="auto"/>
            <w:bottom w:val="none" w:sz="0" w:space="0" w:color="auto"/>
            <w:right w:val="none" w:sz="0" w:space="0" w:color="auto"/>
          </w:divBdr>
          <w:divsChild>
            <w:div w:id="553128583">
              <w:marLeft w:val="0"/>
              <w:marRight w:val="0"/>
              <w:marTop w:val="0"/>
              <w:marBottom w:val="0"/>
              <w:divBdr>
                <w:top w:val="none" w:sz="0" w:space="0" w:color="auto"/>
                <w:left w:val="none" w:sz="0" w:space="0" w:color="auto"/>
                <w:bottom w:val="none" w:sz="0" w:space="0" w:color="auto"/>
                <w:right w:val="none" w:sz="0" w:space="0" w:color="auto"/>
              </w:divBdr>
              <w:divsChild>
                <w:div w:id="1547568966">
                  <w:marLeft w:val="0"/>
                  <w:marRight w:val="0"/>
                  <w:marTop w:val="0"/>
                  <w:marBottom w:val="0"/>
                  <w:divBdr>
                    <w:top w:val="none" w:sz="0" w:space="0" w:color="auto"/>
                    <w:left w:val="none" w:sz="0" w:space="0" w:color="auto"/>
                    <w:bottom w:val="none" w:sz="0" w:space="0" w:color="auto"/>
                    <w:right w:val="none" w:sz="0" w:space="0" w:color="auto"/>
                  </w:divBdr>
                  <w:divsChild>
                    <w:div w:id="554631751">
                      <w:marLeft w:val="0"/>
                      <w:marRight w:val="0"/>
                      <w:marTop w:val="0"/>
                      <w:marBottom w:val="0"/>
                      <w:divBdr>
                        <w:top w:val="none" w:sz="0" w:space="0" w:color="auto"/>
                        <w:left w:val="none" w:sz="0" w:space="0" w:color="auto"/>
                        <w:bottom w:val="none" w:sz="0" w:space="0" w:color="auto"/>
                        <w:right w:val="none" w:sz="0" w:space="0" w:color="auto"/>
                      </w:divBdr>
                      <w:divsChild>
                        <w:div w:id="1672757800">
                          <w:marLeft w:val="0"/>
                          <w:marRight w:val="0"/>
                          <w:marTop w:val="0"/>
                          <w:marBottom w:val="0"/>
                          <w:divBdr>
                            <w:top w:val="none" w:sz="0" w:space="0" w:color="auto"/>
                            <w:left w:val="none" w:sz="0" w:space="0" w:color="auto"/>
                            <w:bottom w:val="none" w:sz="0" w:space="0" w:color="auto"/>
                            <w:right w:val="none" w:sz="0" w:space="0" w:color="auto"/>
                          </w:divBdr>
                          <w:divsChild>
                            <w:div w:id="2086146208">
                              <w:marLeft w:val="0"/>
                              <w:marRight w:val="0"/>
                              <w:marTop w:val="0"/>
                              <w:marBottom w:val="0"/>
                              <w:divBdr>
                                <w:top w:val="none" w:sz="0" w:space="0" w:color="auto"/>
                                <w:left w:val="none" w:sz="0" w:space="0" w:color="auto"/>
                                <w:bottom w:val="none" w:sz="0" w:space="0" w:color="auto"/>
                                <w:right w:val="none" w:sz="0" w:space="0" w:color="auto"/>
                              </w:divBdr>
                              <w:divsChild>
                                <w:div w:id="786463626">
                                  <w:marLeft w:val="0"/>
                                  <w:marRight w:val="0"/>
                                  <w:marTop w:val="0"/>
                                  <w:marBottom w:val="0"/>
                                  <w:divBdr>
                                    <w:top w:val="none" w:sz="0" w:space="0" w:color="auto"/>
                                    <w:left w:val="none" w:sz="0" w:space="0" w:color="auto"/>
                                    <w:bottom w:val="none" w:sz="0" w:space="0" w:color="auto"/>
                                    <w:right w:val="none" w:sz="0" w:space="0" w:color="auto"/>
                                  </w:divBdr>
                                  <w:divsChild>
                                    <w:div w:id="9244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8300185">
      <w:bodyDiv w:val="1"/>
      <w:marLeft w:val="0"/>
      <w:marRight w:val="0"/>
      <w:marTop w:val="0"/>
      <w:marBottom w:val="0"/>
      <w:divBdr>
        <w:top w:val="none" w:sz="0" w:space="0" w:color="auto"/>
        <w:left w:val="none" w:sz="0" w:space="0" w:color="auto"/>
        <w:bottom w:val="none" w:sz="0" w:space="0" w:color="auto"/>
        <w:right w:val="none" w:sz="0" w:space="0" w:color="auto"/>
      </w:divBdr>
    </w:div>
    <w:div w:id="1144548837">
      <w:bodyDiv w:val="1"/>
      <w:marLeft w:val="0"/>
      <w:marRight w:val="0"/>
      <w:marTop w:val="0"/>
      <w:marBottom w:val="0"/>
      <w:divBdr>
        <w:top w:val="none" w:sz="0" w:space="0" w:color="auto"/>
        <w:left w:val="none" w:sz="0" w:space="0" w:color="auto"/>
        <w:bottom w:val="none" w:sz="0" w:space="0" w:color="auto"/>
        <w:right w:val="none" w:sz="0" w:space="0" w:color="auto"/>
      </w:divBdr>
    </w:div>
    <w:div w:id="1195340169">
      <w:bodyDiv w:val="1"/>
      <w:marLeft w:val="0"/>
      <w:marRight w:val="0"/>
      <w:marTop w:val="0"/>
      <w:marBottom w:val="0"/>
      <w:divBdr>
        <w:top w:val="none" w:sz="0" w:space="0" w:color="auto"/>
        <w:left w:val="none" w:sz="0" w:space="0" w:color="auto"/>
        <w:bottom w:val="none" w:sz="0" w:space="0" w:color="auto"/>
        <w:right w:val="none" w:sz="0" w:space="0" w:color="auto"/>
      </w:divBdr>
      <w:divsChild>
        <w:div w:id="266426693">
          <w:marLeft w:val="0"/>
          <w:marRight w:val="0"/>
          <w:marTop w:val="0"/>
          <w:marBottom w:val="0"/>
          <w:divBdr>
            <w:top w:val="none" w:sz="0" w:space="0" w:color="auto"/>
            <w:left w:val="none" w:sz="0" w:space="0" w:color="auto"/>
            <w:bottom w:val="none" w:sz="0" w:space="0" w:color="auto"/>
            <w:right w:val="none" w:sz="0" w:space="0" w:color="auto"/>
          </w:divBdr>
          <w:divsChild>
            <w:div w:id="1362900002">
              <w:marLeft w:val="0"/>
              <w:marRight w:val="0"/>
              <w:marTop w:val="0"/>
              <w:marBottom w:val="0"/>
              <w:divBdr>
                <w:top w:val="none" w:sz="0" w:space="0" w:color="auto"/>
                <w:left w:val="none" w:sz="0" w:space="0" w:color="auto"/>
                <w:bottom w:val="none" w:sz="0" w:space="0" w:color="auto"/>
                <w:right w:val="none" w:sz="0" w:space="0" w:color="auto"/>
              </w:divBdr>
              <w:divsChild>
                <w:div w:id="2027637170">
                  <w:marLeft w:val="0"/>
                  <w:marRight w:val="0"/>
                  <w:marTop w:val="0"/>
                  <w:marBottom w:val="0"/>
                  <w:divBdr>
                    <w:top w:val="none" w:sz="0" w:space="0" w:color="auto"/>
                    <w:left w:val="none" w:sz="0" w:space="0" w:color="auto"/>
                    <w:bottom w:val="none" w:sz="0" w:space="0" w:color="auto"/>
                    <w:right w:val="none" w:sz="0" w:space="0" w:color="auto"/>
                  </w:divBdr>
                  <w:divsChild>
                    <w:div w:id="1626542711">
                      <w:marLeft w:val="0"/>
                      <w:marRight w:val="0"/>
                      <w:marTop w:val="0"/>
                      <w:marBottom w:val="0"/>
                      <w:divBdr>
                        <w:top w:val="none" w:sz="0" w:space="0" w:color="auto"/>
                        <w:left w:val="none" w:sz="0" w:space="0" w:color="auto"/>
                        <w:bottom w:val="none" w:sz="0" w:space="0" w:color="auto"/>
                        <w:right w:val="none" w:sz="0" w:space="0" w:color="auto"/>
                      </w:divBdr>
                      <w:divsChild>
                        <w:div w:id="490294840">
                          <w:marLeft w:val="0"/>
                          <w:marRight w:val="0"/>
                          <w:marTop w:val="0"/>
                          <w:marBottom w:val="0"/>
                          <w:divBdr>
                            <w:top w:val="none" w:sz="0" w:space="0" w:color="auto"/>
                            <w:left w:val="none" w:sz="0" w:space="0" w:color="auto"/>
                            <w:bottom w:val="none" w:sz="0" w:space="0" w:color="auto"/>
                            <w:right w:val="none" w:sz="0" w:space="0" w:color="auto"/>
                          </w:divBdr>
                          <w:divsChild>
                            <w:div w:id="12278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741206">
      <w:bodyDiv w:val="1"/>
      <w:marLeft w:val="0"/>
      <w:marRight w:val="0"/>
      <w:marTop w:val="0"/>
      <w:marBottom w:val="0"/>
      <w:divBdr>
        <w:top w:val="none" w:sz="0" w:space="0" w:color="auto"/>
        <w:left w:val="none" w:sz="0" w:space="0" w:color="auto"/>
        <w:bottom w:val="none" w:sz="0" w:space="0" w:color="auto"/>
        <w:right w:val="none" w:sz="0" w:space="0" w:color="auto"/>
      </w:divBdr>
    </w:div>
    <w:div w:id="1385593376">
      <w:bodyDiv w:val="1"/>
      <w:marLeft w:val="0"/>
      <w:marRight w:val="0"/>
      <w:marTop w:val="0"/>
      <w:marBottom w:val="0"/>
      <w:divBdr>
        <w:top w:val="none" w:sz="0" w:space="0" w:color="auto"/>
        <w:left w:val="none" w:sz="0" w:space="0" w:color="auto"/>
        <w:bottom w:val="none" w:sz="0" w:space="0" w:color="auto"/>
        <w:right w:val="none" w:sz="0" w:space="0" w:color="auto"/>
      </w:divBdr>
      <w:divsChild>
        <w:div w:id="700402415">
          <w:marLeft w:val="0"/>
          <w:marRight w:val="0"/>
          <w:marTop w:val="0"/>
          <w:marBottom w:val="0"/>
          <w:divBdr>
            <w:top w:val="none" w:sz="0" w:space="0" w:color="auto"/>
            <w:left w:val="none" w:sz="0" w:space="0" w:color="auto"/>
            <w:bottom w:val="none" w:sz="0" w:space="0" w:color="auto"/>
            <w:right w:val="none" w:sz="0" w:space="0" w:color="auto"/>
          </w:divBdr>
          <w:divsChild>
            <w:div w:id="770976181">
              <w:marLeft w:val="0"/>
              <w:marRight w:val="0"/>
              <w:marTop w:val="0"/>
              <w:marBottom w:val="0"/>
              <w:divBdr>
                <w:top w:val="none" w:sz="0" w:space="0" w:color="auto"/>
                <w:left w:val="none" w:sz="0" w:space="0" w:color="auto"/>
                <w:bottom w:val="none" w:sz="0" w:space="0" w:color="auto"/>
                <w:right w:val="none" w:sz="0" w:space="0" w:color="auto"/>
              </w:divBdr>
              <w:divsChild>
                <w:div w:id="424770980">
                  <w:marLeft w:val="0"/>
                  <w:marRight w:val="0"/>
                  <w:marTop w:val="0"/>
                  <w:marBottom w:val="0"/>
                  <w:divBdr>
                    <w:top w:val="none" w:sz="0" w:space="0" w:color="auto"/>
                    <w:left w:val="none" w:sz="0" w:space="0" w:color="auto"/>
                    <w:bottom w:val="none" w:sz="0" w:space="0" w:color="auto"/>
                    <w:right w:val="none" w:sz="0" w:space="0" w:color="auto"/>
                  </w:divBdr>
                  <w:divsChild>
                    <w:div w:id="978924675">
                      <w:marLeft w:val="0"/>
                      <w:marRight w:val="0"/>
                      <w:marTop w:val="0"/>
                      <w:marBottom w:val="0"/>
                      <w:divBdr>
                        <w:top w:val="none" w:sz="0" w:space="0" w:color="auto"/>
                        <w:left w:val="none" w:sz="0" w:space="0" w:color="auto"/>
                        <w:bottom w:val="none" w:sz="0" w:space="0" w:color="auto"/>
                        <w:right w:val="none" w:sz="0" w:space="0" w:color="auto"/>
                      </w:divBdr>
                      <w:divsChild>
                        <w:div w:id="106900935">
                          <w:marLeft w:val="0"/>
                          <w:marRight w:val="0"/>
                          <w:marTop w:val="0"/>
                          <w:marBottom w:val="0"/>
                          <w:divBdr>
                            <w:top w:val="none" w:sz="0" w:space="0" w:color="auto"/>
                            <w:left w:val="none" w:sz="0" w:space="0" w:color="auto"/>
                            <w:bottom w:val="none" w:sz="0" w:space="0" w:color="auto"/>
                            <w:right w:val="none" w:sz="0" w:space="0" w:color="auto"/>
                          </w:divBdr>
                          <w:divsChild>
                            <w:div w:id="79856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221437">
      <w:bodyDiv w:val="1"/>
      <w:marLeft w:val="0"/>
      <w:marRight w:val="0"/>
      <w:marTop w:val="0"/>
      <w:marBottom w:val="0"/>
      <w:divBdr>
        <w:top w:val="none" w:sz="0" w:space="0" w:color="auto"/>
        <w:left w:val="none" w:sz="0" w:space="0" w:color="auto"/>
        <w:bottom w:val="none" w:sz="0" w:space="0" w:color="auto"/>
        <w:right w:val="none" w:sz="0" w:space="0" w:color="auto"/>
      </w:divBdr>
    </w:div>
    <w:div w:id="1390156031">
      <w:bodyDiv w:val="1"/>
      <w:marLeft w:val="0"/>
      <w:marRight w:val="0"/>
      <w:marTop w:val="0"/>
      <w:marBottom w:val="0"/>
      <w:divBdr>
        <w:top w:val="none" w:sz="0" w:space="0" w:color="auto"/>
        <w:left w:val="none" w:sz="0" w:space="0" w:color="auto"/>
        <w:bottom w:val="none" w:sz="0" w:space="0" w:color="auto"/>
        <w:right w:val="none" w:sz="0" w:space="0" w:color="auto"/>
      </w:divBdr>
    </w:div>
    <w:div w:id="1496385049">
      <w:bodyDiv w:val="1"/>
      <w:marLeft w:val="0"/>
      <w:marRight w:val="0"/>
      <w:marTop w:val="0"/>
      <w:marBottom w:val="0"/>
      <w:divBdr>
        <w:top w:val="none" w:sz="0" w:space="0" w:color="auto"/>
        <w:left w:val="none" w:sz="0" w:space="0" w:color="auto"/>
        <w:bottom w:val="none" w:sz="0" w:space="0" w:color="auto"/>
        <w:right w:val="none" w:sz="0" w:space="0" w:color="auto"/>
      </w:divBdr>
    </w:div>
    <w:div w:id="1554001048">
      <w:bodyDiv w:val="1"/>
      <w:marLeft w:val="0"/>
      <w:marRight w:val="0"/>
      <w:marTop w:val="0"/>
      <w:marBottom w:val="0"/>
      <w:divBdr>
        <w:top w:val="none" w:sz="0" w:space="0" w:color="auto"/>
        <w:left w:val="none" w:sz="0" w:space="0" w:color="auto"/>
        <w:bottom w:val="none" w:sz="0" w:space="0" w:color="auto"/>
        <w:right w:val="none" w:sz="0" w:space="0" w:color="auto"/>
      </w:divBdr>
    </w:div>
    <w:div w:id="1636837171">
      <w:bodyDiv w:val="1"/>
      <w:marLeft w:val="0"/>
      <w:marRight w:val="0"/>
      <w:marTop w:val="0"/>
      <w:marBottom w:val="0"/>
      <w:divBdr>
        <w:top w:val="none" w:sz="0" w:space="0" w:color="auto"/>
        <w:left w:val="none" w:sz="0" w:space="0" w:color="auto"/>
        <w:bottom w:val="none" w:sz="0" w:space="0" w:color="auto"/>
        <w:right w:val="none" w:sz="0" w:space="0" w:color="auto"/>
      </w:divBdr>
    </w:div>
    <w:div w:id="1648632391">
      <w:bodyDiv w:val="1"/>
      <w:marLeft w:val="0"/>
      <w:marRight w:val="0"/>
      <w:marTop w:val="0"/>
      <w:marBottom w:val="0"/>
      <w:divBdr>
        <w:top w:val="none" w:sz="0" w:space="0" w:color="auto"/>
        <w:left w:val="none" w:sz="0" w:space="0" w:color="auto"/>
        <w:bottom w:val="none" w:sz="0" w:space="0" w:color="auto"/>
        <w:right w:val="none" w:sz="0" w:space="0" w:color="auto"/>
      </w:divBdr>
    </w:div>
    <w:div w:id="1666591583">
      <w:bodyDiv w:val="1"/>
      <w:marLeft w:val="0"/>
      <w:marRight w:val="0"/>
      <w:marTop w:val="0"/>
      <w:marBottom w:val="0"/>
      <w:divBdr>
        <w:top w:val="none" w:sz="0" w:space="0" w:color="auto"/>
        <w:left w:val="none" w:sz="0" w:space="0" w:color="auto"/>
        <w:bottom w:val="none" w:sz="0" w:space="0" w:color="auto"/>
        <w:right w:val="none" w:sz="0" w:space="0" w:color="auto"/>
      </w:divBdr>
      <w:divsChild>
        <w:div w:id="623537739">
          <w:marLeft w:val="0"/>
          <w:marRight w:val="0"/>
          <w:marTop w:val="0"/>
          <w:marBottom w:val="0"/>
          <w:divBdr>
            <w:top w:val="none" w:sz="0" w:space="0" w:color="auto"/>
            <w:left w:val="none" w:sz="0" w:space="0" w:color="auto"/>
            <w:bottom w:val="none" w:sz="0" w:space="0" w:color="auto"/>
            <w:right w:val="none" w:sz="0" w:space="0" w:color="auto"/>
          </w:divBdr>
          <w:divsChild>
            <w:div w:id="1166894171">
              <w:marLeft w:val="0"/>
              <w:marRight w:val="0"/>
              <w:marTop w:val="0"/>
              <w:marBottom w:val="0"/>
              <w:divBdr>
                <w:top w:val="none" w:sz="0" w:space="0" w:color="auto"/>
                <w:left w:val="none" w:sz="0" w:space="0" w:color="auto"/>
                <w:bottom w:val="none" w:sz="0" w:space="0" w:color="auto"/>
                <w:right w:val="none" w:sz="0" w:space="0" w:color="auto"/>
              </w:divBdr>
              <w:divsChild>
                <w:div w:id="1668745438">
                  <w:marLeft w:val="0"/>
                  <w:marRight w:val="0"/>
                  <w:marTop w:val="0"/>
                  <w:marBottom w:val="0"/>
                  <w:divBdr>
                    <w:top w:val="none" w:sz="0" w:space="0" w:color="auto"/>
                    <w:left w:val="none" w:sz="0" w:space="0" w:color="auto"/>
                    <w:bottom w:val="none" w:sz="0" w:space="0" w:color="auto"/>
                    <w:right w:val="none" w:sz="0" w:space="0" w:color="auto"/>
                  </w:divBdr>
                  <w:divsChild>
                    <w:div w:id="1985312372">
                      <w:marLeft w:val="0"/>
                      <w:marRight w:val="0"/>
                      <w:marTop w:val="0"/>
                      <w:marBottom w:val="0"/>
                      <w:divBdr>
                        <w:top w:val="none" w:sz="0" w:space="0" w:color="auto"/>
                        <w:left w:val="none" w:sz="0" w:space="0" w:color="auto"/>
                        <w:bottom w:val="none" w:sz="0" w:space="0" w:color="auto"/>
                        <w:right w:val="none" w:sz="0" w:space="0" w:color="auto"/>
                      </w:divBdr>
                      <w:divsChild>
                        <w:div w:id="1477650268">
                          <w:marLeft w:val="0"/>
                          <w:marRight w:val="0"/>
                          <w:marTop w:val="0"/>
                          <w:marBottom w:val="0"/>
                          <w:divBdr>
                            <w:top w:val="none" w:sz="0" w:space="0" w:color="auto"/>
                            <w:left w:val="none" w:sz="0" w:space="0" w:color="auto"/>
                            <w:bottom w:val="none" w:sz="0" w:space="0" w:color="auto"/>
                            <w:right w:val="none" w:sz="0" w:space="0" w:color="auto"/>
                          </w:divBdr>
                          <w:divsChild>
                            <w:div w:id="429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718342">
      <w:bodyDiv w:val="1"/>
      <w:marLeft w:val="0"/>
      <w:marRight w:val="0"/>
      <w:marTop w:val="0"/>
      <w:marBottom w:val="0"/>
      <w:divBdr>
        <w:top w:val="none" w:sz="0" w:space="0" w:color="auto"/>
        <w:left w:val="none" w:sz="0" w:space="0" w:color="auto"/>
        <w:bottom w:val="none" w:sz="0" w:space="0" w:color="auto"/>
        <w:right w:val="none" w:sz="0" w:space="0" w:color="auto"/>
      </w:divBdr>
    </w:div>
    <w:div w:id="1724910311">
      <w:bodyDiv w:val="1"/>
      <w:marLeft w:val="0"/>
      <w:marRight w:val="0"/>
      <w:marTop w:val="0"/>
      <w:marBottom w:val="0"/>
      <w:divBdr>
        <w:top w:val="none" w:sz="0" w:space="0" w:color="auto"/>
        <w:left w:val="none" w:sz="0" w:space="0" w:color="auto"/>
        <w:bottom w:val="none" w:sz="0" w:space="0" w:color="auto"/>
        <w:right w:val="none" w:sz="0" w:space="0" w:color="auto"/>
      </w:divBdr>
    </w:div>
    <w:div w:id="1861971270">
      <w:bodyDiv w:val="1"/>
      <w:marLeft w:val="0"/>
      <w:marRight w:val="0"/>
      <w:marTop w:val="0"/>
      <w:marBottom w:val="0"/>
      <w:divBdr>
        <w:top w:val="none" w:sz="0" w:space="0" w:color="auto"/>
        <w:left w:val="none" w:sz="0" w:space="0" w:color="auto"/>
        <w:bottom w:val="none" w:sz="0" w:space="0" w:color="auto"/>
        <w:right w:val="none" w:sz="0" w:space="0" w:color="auto"/>
      </w:divBdr>
      <w:divsChild>
        <w:div w:id="1000889313">
          <w:marLeft w:val="0"/>
          <w:marRight w:val="960"/>
          <w:marTop w:val="0"/>
          <w:marBottom w:val="0"/>
          <w:divBdr>
            <w:top w:val="single" w:sz="4" w:space="0" w:color="BBBBBB"/>
            <w:left w:val="single" w:sz="4" w:space="0" w:color="BBBBBB"/>
            <w:bottom w:val="single" w:sz="4" w:space="0" w:color="BBBBBB"/>
            <w:right w:val="single" w:sz="4" w:space="0" w:color="BBBBBB"/>
          </w:divBdr>
          <w:divsChild>
            <w:div w:id="1346862163">
              <w:marLeft w:val="0"/>
              <w:marRight w:val="0"/>
              <w:marTop w:val="0"/>
              <w:marBottom w:val="0"/>
              <w:divBdr>
                <w:top w:val="none" w:sz="0" w:space="0" w:color="auto"/>
                <w:left w:val="single" w:sz="4" w:space="0" w:color="BBBBBB"/>
                <w:bottom w:val="none" w:sz="0" w:space="0" w:color="auto"/>
                <w:right w:val="none" w:sz="0" w:space="0" w:color="auto"/>
              </w:divBdr>
              <w:divsChild>
                <w:div w:id="460616481">
                  <w:marLeft w:val="144"/>
                  <w:marRight w:val="29"/>
                  <w:marTop w:val="29"/>
                  <w:marBottom w:val="29"/>
                  <w:divBdr>
                    <w:top w:val="none" w:sz="0" w:space="0" w:color="auto"/>
                    <w:left w:val="none" w:sz="0" w:space="0" w:color="auto"/>
                    <w:bottom w:val="none" w:sz="0" w:space="0" w:color="auto"/>
                    <w:right w:val="none" w:sz="0" w:space="0" w:color="auto"/>
                  </w:divBdr>
                  <w:divsChild>
                    <w:div w:id="207940389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902715801">
      <w:bodyDiv w:val="1"/>
      <w:marLeft w:val="0"/>
      <w:marRight w:val="0"/>
      <w:marTop w:val="0"/>
      <w:marBottom w:val="0"/>
      <w:divBdr>
        <w:top w:val="none" w:sz="0" w:space="0" w:color="auto"/>
        <w:left w:val="none" w:sz="0" w:space="0" w:color="auto"/>
        <w:bottom w:val="none" w:sz="0" w:space="0" w:color="auto"/>
        <w:right w:val="none" w:sz="0" w:space="0" w:color="auto"/>
      </w:divBdr>
    </w:div>
    <w:div w:id="1966080289">
      <w:bodyDiv w:val="1"/>
      <w:marLeft w:val="0"/>
      <w:marRight w:val="0"/>
      <w:marTop w:val="0"/>
      <w:marBottom w:val="0"/>
      <w:divBdr>
        <w:top w:val="none" w:sz="0" w:space="0" w:color="auto"/>
        <w:left w:val="none" w:sz="0" w:space="0" w:color="auto"/>
        <w:bottom w:val="none" w:sz="0" w:space="0" w:color="auto"/>
        <w:right w:val="none" w:sz="0" w:space="0" w:color="auto"/>
      </w:divBdr>
    </w:div>
    <w:div w:id="2014070539">
      <w:bodyDiv w:val="1"/>
      <w:marLeft w:val="0"/>
      <w:marRight w:val="0"/>
      <w:marTop w:val="0"/>
      <w:marBottom w:val="0"/>
      <w:divBdr>
        <w:top w:val="none" w:sz="0" w:space="0" w:color="auto"/>
        <w:left w:val="none" w:sz="0" w:space="0" w:color="auto"/>
        <w:bottom w:val="none" w:sz="0" w:space="0" w:color="auto"/>
        <w:right w:val="none" w:sz="0" w:space="0" w:color="auto"/>
      </w:divBdr>
    </w:div>
    <w:div w:id="2019849571">
      <w:bodyDiv w:val="1"/>
      <w:marLeft w:val="0"/>
      <w:marRight w:val="0"/>
      <w:marTop w:val="0"/>
      <w:marBottom w:val="0"/>
      <w:divBdr>
        <w:top w:val="none" w:sz="0" w:space="0" w:color="auto"/>
        <w:left w:val="none" w:sz="0" w:space="0" w:color="auto"/>
        <w:bottom w:val="none" w:sz="0" w:space="0" w:color="auto"/>
        <w:right w:val="none" w:sz="0" w:space="0" w:color="auto"/>
      </w:divBdr>
    </w:div>
    <w:div w:id="2041009079">
      <w:bodyDiv w:val="1"/>
      <w:marLeft w:val="0"/>
      <w:marRight w:val="0"/>
      <w:marTop w:val="0"/>
      <w:marBottom w:val="0"/>
      <w:divBdr>
        <w:top w:val="none" w:sz="0" w:space="0" w:color="auto"/>
        <w:left w:val="none" w:sz="0" w:space="0" w:color="auto"/>
        <w:bottom w:val="none" w:sz="0" w:space="0" w:color="auto"/>
        <w:right w:val="none" w:sz="0" w:space="0" w:color="auto"/>
      </w:divBdr>
      <w:divsChild>
        <w:div w:id="44136580">
          <w:marLeft w:val="0"/>
          <w:marRight w:val="0"/>
          <w:marTop w:val="0"/>
          <w:marBottom w:val="0"/>
          <w:divBdr>
            <w:top w:val="none" w:sz="0" w:space="0" w:color="auto"/>
            <w:left w:val="none" w:sz="0" w:space="0" w:color="auto"/>
            <w:bottom w:val="none" w:sz="0" w:space="0" w:color="auto"/>
            <w:right w:val="none" w:sz="0" w:space="0" w:color="auto"/>
          </w:divBdr>
          <w:divsChild>
            <w:div w:id="46147340">
              <w:marLeft w:val="0"/>
              <w:marRight w:val="0"/>
              <w:marTop w:val="0"/>
              <w:marBottom w:val="0"/>
              <w:divBdr>
                <w:top w:val="none" w:sz="0" w:space="0" w:color="auto"/>
                <w:left w:val="none" w:sz="0" w:space="0" w:color="auto"/>
                <w:bottom w:val="none" w:sz="0" w:space="0" w:color="auto"/>
                <w:right w:val="none" w:sz="0" w:space="0" w:color="auto"/>
              </w:divBdr>
              <w:divsChild>
                <w:div w:id="326445412">
                  <w:marLeft w:val="0"/>
                  <w:marRight w:val="0"/>
                  <w:marTop w:val="0"/>
                  <w:marBottom w:val="0"/>
                  <w:divBdr>
                    <w:top w:val="none" w:sz="0" w:space="0" w:color="auto"/>
                    <w:left w:val="none" w:sz="0" w:space="0" w:color="auto"/>
                    <w:bottom w:val="none" w:sz="0" w:space="0" w:color="auto"/>
                    <w:right w:val="none" w:sz="0" w:space="0" w:color="auto"/>
                  </w:divBdr>
                  <w:divsChild>
                    <w:div w:id="298346911">
                      <w:marLeft w:val="0"/>
                      <w:marRight w:val="0"/>
                      <w:marTop w:val="0"/>
                      <w:marBottom w:val="0"/>
                      <w:divBdr>
                        <w:top w:val="none" w:sz="0" w:space="0" w:color="auto"/>
                        <w:left w:val="none" w:sz="0" w:space="0" w:color="auto"/>
                        <w:bottom w:val="none" w:sz="0" w:space="0" w:color="auto"/>
                        <w:right w:val="none" w:sz="0" w:space="0" w:color="auto"/>
                      </w:divBdr>
                      <w:divsChild>
                        <w:div w:id="551309902">
                          <w:marLeft w:val="0"/>
                          <w:marRight w:val="0"/>
                          <w:marTop w:val="0"/>
                          <w:marBottom w:val="0"/>
                          <w:divBdr>
                            <w:top w:val="none" w:sz="0" w:space="0" w:color="auto"/>
                            <w:left w:val="none" w:sz="0" w:space="0" w:color="auto"/>
                            <w:bottom w:val="none" w:sz="0" w:space="0" w:color="auto"/>
                            <w:right w:val="none" w:sz="0" w:space="0" w:color="auto"/>
                          </w:divBdr>
                          <w:divsChild>
                            <w:div w:id="11259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000034">
      <w:bodyDiv w:val="1"/>
      <w:marLeft w:val="0"/>
      <w:marRight w:val="0"/>
      <w:marTop w:val="0"/>
      <w:marBottom w:val="0"/>
      <w:divBdr>
        <w:top w:val="none" w:sz="0" w:space="0" w:color="auto"/>
        <w:left w:val="none" w:sz="0" w:space="0" w:color="auto"/>
        <w:bottom w:val="none" w:sz="0" w:space="0" w:color="auto"/>
        <w:right w:val="none" w:sz="0" w:space="0" w:color="auto"/>
      </w:divBdr>
      <w:divsChild>
        <w:div w:id="824590734">
          <w:marLeft w:val="0"/>
          <w:marRight w:val="0"/>
          <w:marTop w:val="0"/>
          <w:marBottom w:val="0"/>
          <w:divBdr>
            <w:top w:val="none" w:sz="0" w:space="0" w:color="auto"/>
            <w:left w:val="none" w:sz="0" w:space="0" w:color="auto"/>
            <w:bottom w:val="none" w:sz="0" w:space="0" w:color="auto"/>
            <w:right w:val="none" w:sz="0" w:space="0" w:color="auto"/>
          </w:divBdr>
          <w:divsChild>
            <w:div w:id="468061606">
              <w:marLeft w:val="0"/>
              <w:marRight w:val="0"/>
              <w:marTop w:val="0"/>
              <w:marBottom w:val="0"/>
              <w:divBdr>
                <w:top w:val="none" w:sz="0" w:space="0" w:color="auto"/>
                <w:left w:val="none" w:sz="0" w:space="0" w:color="auto"/>
                <w:bottom w:val="none" w:sz="0" w:space="0" w:color="auto"/>
                <w:right w:val="none" w:sz="0" w:space="0" w:color="auto"/>
              </w:divBdr>
              <w:divsChild>
                <w:div w:id="1704015513">
                  <w:marLeft w:val="0"/>
                  <w:marRight w:val="0"/>
                  <w:marTop w:val="0"/>
                  <w:marBottom w:val="0"/>
                  <w:divBdr>
                    <w:top w:val="none" w:sz="0" w:space="0" w:color="auto"/>
                    <w:left w:val="none" w:sz="0" w:space="0" w:color="auto"/>
                    <w:bottom w:val="none" w:sz="0" w:space="0" w:color="auto"/>
                    <w:right w:val="none" w:sz="0" w:space="0" w:color="auto"/>
                  </w:divBdr>
                  <w:divsChild>
                    <w:div w:id="1480072690">
                      <w:marLeft w:val="0"/>
                      <w:marRight w:val="0"/>
                      <w:marTop w:val="0"/>
                      <w:marBottom w:val="0"/>
                      <w:divBdr>
                        <w:top w:val="none" w:sz="0" w:space="0" w:color="auto"/>
                        <w:left w:val="none" w:sz="0" w:space="0" w:color="auto"/>
                        <w:bottom w:val="none" w:sz="0" w:space="0" w:color="auto"/>
                        <w:right w:val="none" w:sz="0" w:space="0" w:color="auto"/>
                      </w:divBdr>
                      <w:divsChild>
                        <w:div w:id="452135332">
                          <w:marLeft w:val="0"/>
                          <w:marRight w:val="0"/>
                          <w:marTop w:val="0"/>
                          <w:marBottom w:val="0"/>
                          <w:divBdr>
                            <w:top w:val="none" w:sz="0" w:space="0" w:color="auto"/>
                            <w:left w:val="none" w:sz="0" w:space="0" w:color="auto"/>
                            <w:bottom w:val="none" w:sz="0" w:space="0" w:color="auto"/>
                            <w:right w:val="none" w:sz="0" w:space="0" w:color="auto"/>
                          </w:divBdr>
                          <w:divsChild>
                            <w:div w:id="2030325543">
                              <w:marLeft w:val="0"/>
                              <w:marRight w:val="0"/>
                              <w:marTop w:val="0"/>
                              <w:marBottom w:val="0"/>
                              <w:divBdr>
                                <w:top w:val="none" w:sz="0" w:space="0" w:color="auto"/>
                                <w:left w:val="none" w:sz="0" w:space="0" w:color="auto"/>
                                <w:bottom w:val="none" w:sz="0" w:space="0" w:color="auto"/>
                                <w:right w:val="none" w:sz="0" w:space="0" w:color="auto"/>
                              </w:divBdr>
                              <w:divsChild>
                                <w:div w:id="198274993">
                                  <w:marLeft w:val="0"/>
                                  <w:marRight w:val="0"/>
                                  <w:marTop w:val="0"/>
                                  <w:marBottom w:val="0"/>
                                  <w:divBdr>
                                    <w:top w:val="none" w:sz="0" w:space="0" w:color="auto"/>
                                    <w:left w:val="none" w:sz="0" w:space="0" w:color="auto"/>
                                    <w:bottom w:val="none" w:sz="0" w:space="0" w:color="auto"/>
                                    <w:right w:val="none" w:sz="0" w:space="0" w:color="auto"/>
                                  </w:divBdr>
                                  <w:divsChild>
                                    <w:div w:id="7165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431662">
      <w:bodyDiv w:val="1"/>
      <w:marLeft w:val="0"/>
      <w:marRight w:val="0"/>
      <w:marTop w:val="0"/>
      <w:marBottom w:val="0"/>
      <w:divBdr>
        <w:top w:val="none" w:sz="0" w:space="0" w:color="auto"/>
        <w:left w:val="none" w:sz="0" w:space="0" w:color="auto"/>
        <w:bottom w:val="none" w:sz="0" w:space="0" w:color="auto"/>
        <w:right w:val="none" w:sz="0" w:space="0" w:color="auto"/>
      </w:divBdr>
    </w:div>
    <w:div w:id="2095200410">
      <w:bodyDiv w:val="1"/>
      <w:marLeft w:val="0"/>
      <w:marRight w:val="0"/>
      <w:marTop w:val="0"/>
      <w:marBottom w:val="0"/>
      <w:divBdr>
        <w:top w:val="none" w:sz="0" w:space="0" w:color="auto"/>
        <w:left w:val="none" w:sz="0" w:space="0" w:color="auto"/>
        <w:bottom w:val="none" w:sz="0" w:space="0" w:color="auto"/>
        <w:right w:val="none" w:sz="0" w:space="0" w:color="auto"/>
      </w:divBdr>
      <w:divsChild>
        <w:div w:id="683244015">
          <w:marLeft w:val="0"/>
          <w:marRight w:val="0"/>
          <w:marTop w:val="0"/>
          <w:marBottom w:val="0"/>
          <w:divBdr>
            <w:top w:val="none" w:sz="0" w:space="0" w:color="auto"/>
            <w:left w:val="none" w:sz="0" w:space="0" w:color="auto"/>
            <w:bottom w:val="none" w:sz="0" w:space="0" w:color="auto"/>
            <w:right w:val="none" w:sz="0" w:space="0" w:color="auto"/>
          </w:divBdr>
          <w:divsChild>
            <w:div w:id="114762892">
              <w:marLeft w:val="0"/>
              <w:marRight w:val="0"/>
              <w:marTop w:val="0"/>
              <w:marBottom w:val="0"/>
              <w:divBdr>
                <w:top w:val="none" w:sz="0" w:space="0" w:color="auto"/>
                <w:left w:val="none" w:sz="0" w:space="0" w:color="auto"/>
                <w:bottom w:val="none" w:sz="0" w:space="0" w:color="auto"/>
                <w:right w:val="none" w:sz="0" w:space="0" w:color="auto"/>
              </w:divBdr>
              <w:divsChild>
                <w:div w:id="2107383877">
                  <w:marLeft w:val="0"/>
                  <w:marRight w:val="0"/>
                  <w:marTop w:val="0"/>
                  <w:marBottom w:val="0"/>
                  <w:divBdr>
                    <w:top w:val="none" w:sz="0" w:space="0" w:color="auto"/>
                    <w:left w:val="none" w:sz="0" w:space="0" w:color="auto"/>
                    <w:bottom w:val="none" w:sz="0" w:space="0" w:color="auto"/>
                    <w:right w:val="none" w:sz="0" w:space="0" w:color="auto"/>
                  </w:divBdr>
                  <w:divsChild>
                    <w:div w:id="442579935">
                      <w:marLeft w:val="0"/>
                      <w:marRight w:val="0"/>
                      <w:marTop w:val="0"/>
                      <w:marBottom w:val="0"/>
                      <w:divBdr>
                        <w:top w:val="none" w:sz="0" w:space="0" w:color="auto"/>
                        <w:left w:val="none" w:sz="0" w:space="0" w:color="auto"/>
                        <w:bottom w:val="none" w:sz="0" w:space="0" w:color="auto"/>
                        <w:right w:val="none" w:sz="0" w:space="0" w:color="auto"/>
                      </w:divBdr>
                      <w:divsChild>
                        <w:div w:id="2032487286">
                          <w:marLeft w:val="0"/>
                          <w:marRight w:val="0"/>
                          <w:marTop w:val="0"/>
                          <w:marBottom w:val="0"/>
                          <w:divBdr>
                            <w:top w:val="none" w:sz="0" w:space="0" w:color="auto"/>
                            <w:left w:val="none" w:sz="0" w:space="0" w:color="auto"/>
                            <w:bottom w:val="none" w:sz="0" w:space="0" w:color="auto"/>
                            <w:right w:val="none" w:sz="0" w:space="0" w:color="auto"/>
                          </w:divBdr>
                          <w:divsChild>
                            <w:div w:id="697894332">
                              <w:marLeft w:val="0"/>
                              <w:marRight w:val="0"/>
                              <w:marTop w:val="0"/>
                              <w:marBottom w:val="0"/>
                              <w:divBdr>
                                <w:top w:val="none" w:sz="0" w:space="0" w:color="auto"/>
                                <w:left w:val="none" w:sz="0" w:space="0" w:color="auto"/>
                                <w:bottom w:val="none" w:sz="0" w:space="0" w:color="auto"/>
                                <w:right w:val="none" w:sz="0" w:space="0" w:color="auto"/>
                              </w:divBdr>
                              <w:divsChild>
                                <w:div w:id="1597710586">
                                  <w:marLeft w:val="0"/>
                                  <w:marRight w:val="0"/>
                                  <w:marTop w:val="0"/>
                                  <w:marBottom w:val="0"/>
                                  <w:divBdr>
                                    <w:top w:val="none" w:sz="0" w:space="0" w:color="auto"/>
                                    <w:left w:val="none" w:sz="0" w:space="0" w:color="auto"/>
                                    <w:bottom w:val="none" w:sz="0" w:space="0" w:color="auto"/>
                                    <w:right w:val="none" w:sz="0" w:space="0" w:color="auto"/>
                                  </w:divBdr>
                                  <w:divsChild>
                                    <w:div w:id="20143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oter" Target="footer2.xml"/><Relationship Id="rId47" Type="http://schemas.openxmlformats.org/officeDocument/2006/relationships/fontTable" Target="fontTable.xml"/><Relationship Id="rId48" Type="http://schemas.openxmlformats.org/officeDocument/2006/relationships/theme" Target="theme/theme1.xml"/><Relationship Id="rId20" Type="http://schemas.openxmlformats.org/officeDocument/2006/relationships/hyperlink" Target="mailto:Patrick.Donovan@fcc.gov" TargetMode="External"/><Relationship Id="rId21" Type="http://schemas.openxmlformats.org/officeDocument/2006/relationships/hyperlink" Target="http://transition.fcc.gov/Daily_Releases/Daily_Business/2012/db0823/DA-12-1391A1.pdf" TargetMode="External"/><Relationship Id="rId22" Type="http://schemas.openxmlformats.org/officeDocument/2006/relationships/hyperlink" Target="https://www.surveymonkey.com/s/SUN_2012-2013" TargetMode="External"/><Relationship Id="rId23" Type="http://schemas.openxmlformats.org/officeDocument/2006/relationships/hyperlink" Target="https://www.surveymonkey.com/s/SUN_2012-2013" TargetMode="External"/><Relationship Id="rId24" Type="http://schemas.openxmlformats.org/officeDocument/2006/relationships/hyperlink" Target="http://www.wirelessrerc.org/content/projects/2012-student-design-challenge" TargetMode="External"/><Relationship Id="rId25" Type="http://schemas.openxmlformats.org/officeDocument/2006/relationships/hyperlink" Target="http://www.wirelessrerc.org/content/projects/2012-student-design-challenge" TargetMode="External"/><Relationship Id="rId26" Type="http://schemas.openxmlformats.org/officeDocument/2006/relationships/hyperlink" Target="http://news.verizonwireless.com/news/2012/08/pr2012-08-16i.html" TargetMode="External"/><Relationship Id="rId27" Type="http://schemas.openxmlformats.org/officeDocument/2006/relationships/hyperlink" Target="http://news.verizonwireless.com/news/2012/08/pr2012-08-16i.html" TargetMode="External"/><Relationship Id="rId28" Type="http://schemas.openxmlformats.org/officeDocument/2006/relationships/hyperlink" Target="http://www.att.com/gen/press-room?pid=23210&amp;cdvn=news&amp;newsarticleid=35176&amp;mapcode=enterprise|mk-enterprise-security" TargetMode="External"/><Relationship Id="rId29" Type="http://schemas.openxmlformats.org/officeDocument/2006/relationships/hyperlink" Target="https://www.nfb.org/national-federation-blind-collaborates-accuweather%C2%A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getreadygwinnett.digitaldiplomats.com/speaker-series-registration/" TargetMode="External"/><Relationship Id="rId31" Type="http://schemas.openxmlformats.org/officeDocument/2006/relationships/hyperlink" Target="http://getreadygwinnett.digitaldiplomats.com/speaker-series-registration/" TargetMode="External"/><Relationship Id="rId32" Type="http://schemas.openxmlformats.org/officeDocument/2006/relationships/hyperlink" Target="mailto:getreadygwinnett@gmail.com" TargetMode="Externa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isi.edu/research/rerc/coming_events/" TargetMode="External"/><Relationship Id="rId34" Type="http://schemas.openxmlformats.org/officeDocument/2006/relationships/hyperlink" Target="http://www.isi.edu/research/rerc/coming_events/" TargetMode="External"/><Relationship Id="rId35" Type="http://schemas.openxmlformats.org/officeDocument/2006/relationships/hyperlink" Target="http://www.colemaninstitute.org/" TargetMode="External"/><Relationship Id="rId36" Type="http://schemas.openxmlformats.org/officeDocument/2006/relationships/hyperlink" Target="http://www.colemaninstitute.org/" TargetMode="External"/><Relationship Id="rId10" Type="http://schemas.openxmlformats.org/officeDocument/2006/relationships/hyperlink" Target="http://r20.rs6.net/tn.jsp?e=001BAYcM6XeLJHdRXRV2X7aDlNH5PKaF2SSpyupMxkLvrvLec3G20arTN3hl_C5tqpuCKtN1URu1IyEg0-XB2AR0Azck2WjLK8ksxFtVnwNToFbq21rNvPpkVAf6RL6wsuMoAifPNu8U94fj8auaeM_cCj87S2qXNSl" TargetMode="External"/><Relationship Id="rId11" Type="http://schemas.openxmlformats.org/officeDocument/2006/relationships/image" Target="media/image2.png"/><Relationship Id="rId12" Type="http://schemas.openxmlformats.org/officeDocument/2006/relationships/hyperlink" Target="http://r20.rs6.net/tn.jsp?e=001BAYcM6XeLJHdRXRV2X7aDlNH5PKaF2SSpyupMxkLvrvLec3G20arTN3hl_C5tqpughRbfxM4CvKzF6_YFmwM1HwTnNV3hedtXsD0dUdy1Y4=" TargetMode="External"/><Relationship Id="rId13" Type="http://schemas.openxmlformats.org/officeDocument/2006/relationships/image" Target="media/image3.png"/><Relationship Id="rId14" Type="http://schemas.openxmlformats.org/officeDocument/2006/relationships/hyperlink" Target="http://r20.rs6.net/tn.jsp?e=001BAYcM6XeLJHdRXRV2X7aDlNH5PKaF2SSpyupMxkLvrvLec3G20arTN3hl_C5tqpuCKtN1URu1Iz2xaVZll34mtSZ2g5CQrPgTVumsLt9T5lmXZeUWAQe7g87S-a3gkYvRYY0sUR70as4oYavB5IY96PAUyiQur08" TargetMode="External"/><Relationship Id="rId15" Type="http://schemas.openxmlformats.org/officeDocument/2006/relationships/image" Target="media/image4.png"/><Relationship Id="rId16" Type="http://schemas.openxmlformats.org/officeDocument/2006/relationships/hyperlink" Target="https://www.federalregister.gov/articles/2012/08/13/2012-18898/closed-captioning-and-video-description-of-video-programming" TargetMode="External"/><Relationship Id="rId17" Type="http://schemas.openxmlformats.org/officeDocument/2006/relationships/hyperlink" Target="https://www.federalregister.gov/articles/2012/08/13/2012-18898/closed-captioning-and-video-description-of-video-programming" TargetMode="External"/><Relationship Id="rId18" Type="http://schemas.openxmlformats.org/officeDocument/2006/relationships/hyperlink" Target="https://www.federalregister.gov/articles/2012/08/13/2012-18898/closed-captioning-and-video-description-of-video-programming" TargetMode="External"/><Relationship Id="rId19" Type="http://schemas.openxmlformats.org/officeDocument/2006/relationships/hyperlink" Target="http://transition.fcc.gov/Daily_Releases/Daily_Business/2012/db0822/DA-12-1372A1.pdf" TargetMode="External"/><Relationship Id="rId37" Type="http://schemas.openxmlformats.org/officeDocument/2006/relationships/hyperlink" Target="http://www.colorado.edu/ATconference/index.html" TargetMode="External"/><Relationship Id="rId38" Type="http://schemas.openxmlformats.org/officeDocument/2006/relationships/hyperlink" Target="http://www.colorado.edu/ATconference/index.html" TargetMode="External"/><Relationship Id="rId39" Type="http://schemas.openxmlformats.org/officeDocument/2006/relationships/hyperlink" Target="http://www.atacrosslifespan.org/" TargetMode="External"/><Relationship Id="rId40" Type="http://schemas.openxmlformats.org/officeDocument/2006/relationships/hyperlink" Target="http://www.atacrosslifespan.org/" TargetMode="External"/><Relationship Id="rId41" Type="http://schemas.openxmlformats.org/officeDocument/2006/relationships/hyperlink" Target="http://conference.wirelessinnovation.org/mc/page.do?sitePageId=102427&amp;orgId=s1" TargetMode="External"/><Relationship Id="rId42" Type="http://schemas.openxmlformats.org/officeDocument/2006/relationships/hyperlink" Target="http://conference.wirelessinnovation.org/mc/page.do?sitePageId=102427&amp;orgId=s1" TargetMode="External"/><Relationship Id="rId43" Type="http://schemas.openxmlformats.org/officeDocument/2006/relationships/hyperlink" Target="http://www.cesweb.org/%5d" TargetMode="External"/><Relationship Id="rId44" Type="http://schemas.openxmlformats.org/officeDocument/2006/relationships/hyperlink" Target="http://www.wirelessrerc.org" TargetMode="External"/><Relationship Id="rId45" Type="http://schemas.openxmlformats.org/officeDocument/2006/relationships/footer" Target="footer1.xml"/></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5B09D-D6AE-C649-A488-BA71A8A5F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2549</Words>
  <Characters>14532</Characters>
  <Application>Microsoft Macintosh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CACP</Company>
  <LinksUpToDate>false</LinksUpToDate>
  <CharactersWithSpaces>17047</CharactersWithSpaces>
  <SharedDoc>false</SharedDoc>
  <HLinks>
    <vt:vector size="300" baseType="variant">
      <vt:variant>
        <vt:i4>7143492</vt:i4>
      </vt:variant>
      <vt:variant>
        <vt:i4>147</vt:i4>
      </vt:variant>
      <vt:variant>
        <vt:i4>0</vt:i4>
      </vt:variant>
      <vt:variant>
        <vt:i4>5</vt:i4>
      </vt:variant>
      <vt:variant>
        <vt:lpwstr>http://www.wirelessrerc.org</vt:lpwstr>
      </vt:variant>
      <vt:variant>
        <vt:lpwstr/>
      </vt:variant>
      <vt:variant>
        <vt:i4>5111905</vt:i4>
      </vt:variant>
      <vt:variant>
        <vt:i4>144</vt:i4>
      </vt:variant>
      <vt:variant>
        <vt:i4>0</vt:i4>
      </vt:variant>
      <vt:variant>
        <vt:i4>5</vt:i4>
      </vt:variant>
      <vt:variant>
        <vt:lpwstr>http://www.epr.eu/aegis/?page_id=7</vt:lpwstr>
      </vt:variant>
      <vt:variant>
        <vt:lpwstr/>
      </vt:variant>
      <vt:variant>
        <vt:i4>5111905</vt:i4>
      </vt:variant>
      <vt:variant>
        <vt:i4>141</vt:i4>
      </vt:variant>
      <vt:variant>
        <vt:i4>0</vt:i4>
      </vt:variant>
      <vt:variant>
        <vt:i4>5</vt:i4>
      </vt:variant>
      <vt:variant>
        <vt:lpwstr>http://www.epr.eu/aegis/?page_id=7</vt:lpwstr>
      </vt:variant>
      <vt:variant>
        <vt:lpwstr/>
      </vt:variant>
      <vt:variant>
        <vt:i4>3801199</vt:i4>
      </vt:variant>
      <vt:variant>
        <vt:i4>138</vt:i4>
      </vt:variant>
      <vt:variant>
        <vt:i4>0</vt:i4>
      </vt:variant>
      <vt:variant>
        <vt:i4>5</vt:i4>
      </vt:variant>
      <vt:variant>
        <vt:lpwstr>http://www.sigaccess.org/assets11/</vt:lpwstr>
      </vt:variant>
      <vt:variant>
        <vt:lpwstr/>
      </vt:variant>
      <vt:variant>
        <vt:i4>3801199</vt:i4>
      </vt:variant>
      <vt:variant>
        <vt:i4>135</vt:i4>
      </vt:variant>
      <vt:variant>
        <vt:i4>0</vt:i4>
      </vt:variant>
      <vt:variant>
        <vt:i4>5</vt:i4>
      </vt:variant>
      <vt:variant>
        <vt:lpwstr>http://www.sigaccess.org/assets11/</vt:lpwstr>
      </vt:variant>
      <vt:variant>
        <vt:lpwstr/>
      </vt:variant>
      <vt:variant>
        <vt:i4>8192023</vt:i4>
      </vt:variant>
      <vt:variant>
        <vt:i4>132</vt:i4>
      </vt:variant>
      <vt:variant>
        <vt:i4>0</vt:i4>
      </vt:variant>
      <vt:variant>
        <vt:i4>5</vt:i4>
      </vt:variant>
      <vt:variant>
        <vt:lpwstr>http://www.atia.org/i4a/pages/index.cfm?pageid=3628</vt:lpwstr>
      </vt:variant>
      <vt:variant>
        <vt:lpwstr/>
      </vt:variant>
      <vt:variant>
        <vt:i4>8192023</vt:i4>
      </vt:variant>
      <vt:variant>
        <vt:i4>129</vt:i4>
      </vt:variant>
      <vt:variant>
        <vt:i4>0</vt:i4>
      </vt:variant>
      <vt:variant>
        <vt:i4>5</vt:i4>
      </vt:variant>
      <vt:variant>
        <vt:lpwstr>http://www.atia.org/i4a/pages/index.cfm?pageid=3628</vt:lpwstr>
      </vt:variant>
      <vt:variant>
        <vt:lpwstr/>
      </vt:variant>
      <vt:variant>
        <vt:i4>6357102</vt:i4>
      </vt:variant>
      <vt:variant>
        <vt:i4>126</vt:i4>
      </vt:variant>
      <vt:variant>
        <vt:i4>0</vt:i4>
      </vt:variant>
      <vt:variant>
        <vt:i4>5</vt:i4>
      </vt:variant>
      <vt:variant>
        <vt:lpwstr>http://transition.fcc.gov/Daily_Releases/Daily_Business/2011/db0721/DA-11-1221A1.pdf</vt:lpwstr>
      </vt:variant>
      <vt:variant>
        <vt:lpwstr/>
      </vt:variant>
      <vt:variant>
        <vt:i4>6357102</vt:i4>
      </vt:variant>
      <vt:variant>
        <vt:i4>123</vt:i4>
      </vt:variant>
      <vt:variant>
        <vt:i4>0</vt:i4>
      </vt:variant>
      <vt:variant>
        <vt:i4>5</vt:i4>
      </vt:variant>
      <vt:variant>
        <vt:lpwstr>http://transition.fcc.gov/Daily_Releases/Daily_Business/2011/db0721/DA-11-1221A1.pdf</vt:lpwstr>
      </vt:variant>
      <vt:variant>
        <vt:lpwstr/>
      </vt:variant>
      <vt:variant>
        <vt:i4>2949120</vt:i4>
      </vt:variant>
      <vt:variant>
        <vt:i4>120</vt:i4>
      </vt:variant>
      <vt:variant>
        <vt:i4>0</vt:i4>
      </vt:variant>
      <vt:variant>
        <vt:i4>5</vt:i4>
      </vt:variant>
      <vt:variant>
        <vt:lpwstr>http://www.fema.gov/pdf/about/odic/getting_realii_application_form.pdf</vt:lpwstr>
      </vt:variant>
      <vt:variant>
        <vt:lpwstr/>
      </vt:variant>
      <vt:variant>
        <vt:i4>2949120</vt:i4>
      </vt:variant>
      <vt:variant>
        <vt:i4>117</vt:i4>
      </vt:variant>
      <vt:variant>
        <vt:i4>0</vt:i4>
      </vt:variant>
      <vt:variant>
        <vt:i4>5</vt:i4>
      </vt:variant>
      <vt:variant>
        <vt:lpwstr>http://www.fema.gov/pdf/about/odic/getting_realii_application_form.pdf</vt:lpwstr>
      </vt:variant>
      <vt:variant>
        <vt:lpwstr/>
      </vt:variant>
      <vt:variant>
        <vt:i4>2293873</vt:i4>
      </vt:variant>
      <vt:variant>
        <vt:i4>114</vt:i4>
      </vt:variant>
      <vt:variant>
        <vt:i4>0</vt:i4>
      </vt:variant>
      <vt:variant>
        <vt:i4>5</vt:i4>
      </vt:variant>
      <vt:variant>
        <vt:lpwstr>http://www.cacp.gatech.edu/docs/NENA2011SMECandPWD.pps</vt:lpwstr>
      </vt:variant>
      <vt:variant>
        <vt:lpwstr/>
      </vt:variant>
      <vt:variant>
        <vt:i4>2359395</vt:i4>
      </vt:variant>
      <vt:variant>
        <vt:i4>111</vt:i4>
      </vt:variant>
      <vt:variant>
        <vt:i4>0</vt:i4>
      </vt:variant>
      <vt:variant>
        <vt:i4>5</vt:i4>
      </vt:variant>
      <vt:variant>
        <vt:lpwstr>http://www.wirelessrerc.org/publications/presentations/Mueller_Not Your Fathers Cell Phone.pps/view</vt:lpwstr>
      </vt:variant>
      <vt:variant>
        <vt:lpwstr/>
      </vt:variant>
      <vt:variant>
        <vt:i4>2228248</vt:i4>
      </vt:variant>
      <vt:variant>
        <vt:i4>108</vt:i4>
      </vt:variant>
      <vt:variant>
        <vt:i4>0</vt:i4>
      </vt:variant>
      <vt:variant>
        <vt:i4>5</vt:i4>
      </vt:variant>
      <vt:variant>
        <vt:lpwstr>http://www.wirelessrerc.org/publications/presentations/Mueller_Model Techniques for Consumer Research.pps/view</vt:lpwstr>
      </vt:variant>
      <vt:variant>
        <vt:lpwstr/>
      </vt:variant>
      <vt:variant>
        <vt:i4>2293773</vt:i4>
      </vt:variant>
      <vt:variant>
        <vt:i4>105</vt:i4>
      </vt:variant>
      <vt:variant>
        <vt:i4>0</vt:i4>
      </vt:variant>
      <vt:variant>
        <vt:i4>5</vt:i4>
      </vt:variant>
      <vt:variant>
        <vt:lpwstr>http://www.cacp.gatech.edu/docs/RESNACivAcc2011FIN.pptx</vt:lpwstr>
      </vt:variant>
      <vt:variant>
        <vt:lpwstr/>
      </vt:variant>
      <vt:variant>
        <vt:i4>1507448</vt:i4>
      </vt:variant>
      <vt:variant>
        <vt:i4>102</vt:i4>
      </vt:variant>
      <vt:variant>
        <vt:i4>0</vt:i4>
      </vt:variant>
      <vt:variant>
        <vt:i4>5</vt:i4>
      </vt:variant>
      <vt:variant>
        <vt:lpwstr>http://fjallfoss.fcc.gov/ecfs/document/view?id=7021694179</vt:lpwstr>
      </vt:variant>
      <vt:variant>
        <vt:lpwstr/>
      </vt:variant>
      <vt:variant>
        <vt:i4>6488137</vt:i4>
      </vt:variant>
      <vt:variant>
        <vt:i4>99</vt:i4>
      </vt:variant>
      <vt:variant>
        <vt:i4>0</vt:i4>
      </vt:variant>
      <vt:variant>
        <vt:i4>5</vt:i4>
      </vt:variant>
      <vt:variant>
        <vt:lpwstr>http://www.wirelessrerc.org/publications/sunspot-latest-findings-from-our-survey-of-user-needs/SUNspot_Customization and Apps Use_2011-07-18.doc/view</vt:lpwstr>
      </vt:variant>
      <vt:variant>
        <vt:lpwstr/>
      </vt:variant>
      <vt:variant>
        <vt:i4>8323118</vt:i4>
      </vt:variant>
      <vt:variant>
        <vt:i4>96</vt:i4>
      </vt:variant>
      <vt:variant>
        <vt:i4>0</vt:i4>
      </vt:variant>
      <vt:variant>
        <vt:i4>5</vt:i4>
      </vt:variant>
      <vt:variant>
        <vt:lpwstr>http://www.wirelessrerc.org/publications/Report_Emergency Communications and People with Disabilities_2011-06-22_Final.doc/view</vt:lpwstr>
      </vt:variant>
      <vt:variant>
        <vt:lpwstr/>
      </vt:variant>
      <vt:variant>
        <vt:i4>7733300</vt:i4>
      </vt:variant>
      <vt:variant>
        <vt:i4>93</vt:i4>
      </vt:variant>
      <vt:variant>
        <vt:i4>0</vt:i4>
      </vt:variant>
      <vt:variant>
        <vt:i4>5</vt:i4>
      </vt:variant>
      <vt:variant>
        <vt:lpwstr>http://transition.fcc.gov/Daily_Releases/Daily_Business/2011/db0616/DOC-307688A1.txt</vt:lpwstr>
      </vt:variant>
      <vt:variant>
        <vt:lpwstr/>
      </vt:variant>
      <vt:variant>
        <vt:i4>7733300</vt:i4>
      </vt:variant>
      <vt:variant>
        <vt:i4>90</vt:i4>
      </vt:variant>
      <vt:variant>
        <vt:i4>0</vt:i4>
      </vt:variant>
      <vt:variant>
        <vt:i4>5</vt:i4>
      </vt:variant>
      <vt:variant>
        <vt:lpwstr>http://transition.fcc.gov/Daily_Releases/Daily_Business/2011/db0616/DOC-307688A1.txt</vt:lpwstr>
      </vt:variant>
      <vt:variant>
        <vt:lpwstr/>
      </vt:variant>
      <vt:variant>
        <vt:i4>4456488</vt:i4>
      </vt:variant>
      <vt:variant>
        <vt:i4>87</vt:i4>
      </vt:variant>
      <vt:variant>
        <vt:i4>0</vt:i4>
      </vt:variant>
      <vt:variant>
        <vt:i4>5</vt:i4>
      </vt:variant>
      <vt:variant>
        <vt:lpwstr>http://www.coataccess.org/node/10021?goback=%2Egde_3080152_member_59277476</vt:lpwstr>
      </vt:variant>
      <vt:variant>
        <vt:lpwstr/>
      </vt:variant>
      <vt:variant>
        <vt:i4>4456488</vt:i4>
      </vt:variant>
      <vt:variant>
        <vt:i4>84</vt:i4>
      </vt:variant>
      <vt:variant>
        <vt:i4>0</vt:i4>
      </vt:variant>
      <vt:variant>
        <vt:i4>5</vt:i4>
      </vt:variant>
      <vt:variant>
        <vt:lpwstr>http://www.coataccess.org/node/10021?goback=%2Egde_3080152_member_59277476</vt:lpwstr>
      </vt:variant>
      <vt:variant>
        <vt:lpwstr/>
      </vt:variant>
      <vt:variant>
        <vt:i4>1638413</vt:i4>
      </vt:variant>
      <vt:variant>
        <vt:i4>81</vt:i4>
      </vt:variant>
      <vt:variant>
        <vt:i4>0</vt:i4>
      </vt:variant>
      <vt:variant>
        <vt:i4>5</vt:i4>
      </vt:variant>
      <vt:variant>
        <vt:lpwstr>http://www.who.int/disabilities/world_report/2011/en/index.html</vt:lpwstr>
      </vt:variant>
      <vt:variant>
        <vt:lpwstr/>
      </vt:variant>
      <vt:variant>
        <vt:i4>1638413</vt:i4>
      </vt:variant>
      <vt:variant>
        <vt:i4>78</vt:i4>
      </vt:variant>
      <vt:variant>
        <vt:i4>0</vt:i4>
      </vt:variant>
      <vt:variant>
        <vt:i4>5</vt:i4>
      </vt:variant>
      <vt:variant>
        <vt:lpwstr>http://www.who.int/disabilities/world_report/2011/en/index.html</vt:lpwstr>
      </vt:variant>
      <vt:variant>
        <vt:lpwstr/>
      </vt:variant>
      <vt:variant>
        <vt:i4>3407925</vt:i4>
      </vt:variant>
      <vt:variant>
        <vt:i4>75</vt:i4>
      </vt:variant>
      <vt:variant>
        <vt:i4>0</vt:i4>
      </vt:variant>
      <vt:variant>
        <vt:i4>5</vt:i4>
      </vt:variant>
      <vt:variant>
        <vt:lpwstr>http://www.broadbandcommission.org/report2/full-report.pdf</vt:lpwstr>
      </vt:variant>
      <vt:variant>
        <vt:lpwstr/>
      </vt:variant>
      <vt:variant>
        <vt:i4>3407925</vt:i4>
      </vt:variant>
      <vt:variant>
        <vt:i4>72</vt:i4>
      </vt:variant>
      <vt:variant>
        <vt:i4>0</vt:i4>
      </vt:variant>
      <vt:variant>
        <vt:i4>5</vt:i4>
      </vt:variant>
      <vt:variant>
        <vt:lpwstr>http://www.broadbandcommission.org/report2/full-report.pdf</vt:lpwstr>
      </vt:variant>
      <vt:variant>
        <vt:lpwstr/>
      </vt:variant>
      <vt:variant>
        <vt:i4>7929867</vt:i4>
      </vt:variant>
      <vt:variant>
        <vt:i4>69</vt:i4>
      </vt:variant>
      <vt:variant>
        <vt:i4>0</vt:i4>
      </vt:variant>
      <vt:variant>
        <vt:i4>5</vt:i4>
      </vt:variant>
      <vt:variant>
        <vt:lpwstr>http://www.gao.gov/new.items/d11628.pdf</vt:lpwstr>
      </vt:variant>
      <vt:variant>
        <vt:lpwstr/>
      </vt:variant>
      <vt:variant>
        <vt:i4>7929867</vt:i4>
      </vt:variant>
      <vt:variant>
        <vt:i4>66</vt:i4>
      </vt:variant>
      <vt:variant>
        <vt:i4>0</vt:i4>
      </vt:variant>
      <vt:variant>
        <vt:i4>5</vt:i4>
      </vt:variant>
      <vt:variant>
        <vt:lpwstr>http://www.gao.gov/new.items/d11628.pdf</vt:lpwstr>
      </vt:variant>
      <vt:variant>
        <vt:lpwstr/>
      </vt:variant>
      <vt:variant>
        <vt:i4>6029351</vt:i4>
      </vt:variant>
      <vt:variant>
        <vt:i4>63</vt:i4>
      </vt:variant>
      <vt:variant>
        <vt:i4>0</vt:i4>
      </vt:variant>
      <vt:variant>
        <vt:i4>5</vt:i4>
      </vt:variant>
      <vt:variant>
        <vt:lpwstr>http://blog.govdelivery.com/usodep/2011/07/join-the-white-house-disability-group-monthly-call-on-july-27.html</vt:lpwstr>
      </vt:variant>
      <vt:variant>
        <vt:lpwstr/>
      </vt:variant>
      <vt:variant>
        <vt:i4>6029351</vt:i4>
      </vt:variant>
      <vt:variant>
        <vt:i4>60</vt:i4>
      </vt:variant>
      <vt:variant>
        <vt:i4>0</vt:i4>
      </vt:variant>
      <vt:variant>
        <vt:i4>5</vt:i4>
      </vt:variant>
      <vt:variant>
        <vt:lpwstr>http://blog.govdelivery.com/usodep/2011/07/join-the-white-house-disability-group-monthly-call-on-july-27.html</vt:lpwstr>
      </vt:variant>
      <vt:variant>
        <vt:lpwstr/>
      </vt:variant>
      <vt:variant>
        <vt:i4>2555943</vt:i4>
      </vt:variant>
      <vt:variant>
        <vt:i4>57</vt:i4>
      </vt:variant>
      <vt:variant>
        <vt:i4>0</vt:i4>
      </vt:variant>
      <vt:variant>
        <vt:i4>5</vt:i4>
      </vt:variant>
      <vt:variant>
        <vt:lpwstr>mailto:disability@who.eop.gov</vt:lpwstr>
      </vt:variant>
      <vt:variant>
        <vt:lpwstr/>
      </vt:variant>
      <vt:variant>
        <vt:i4>7929864</vt:i4>
      </vt:variant>
      <vt:variant>
        <vt:i4>54</vt:i4>
      </vt:variant>
      <vt:variant>
        <vt:i4>0</vt:i4>
      </vt:variant>
      <vt:variant>
        <vt:i4>5</vt:i4>
      </vt:variant>
      <vt:variant>
        <vt:lpwstr>http://www.whitehouse.gov/disability-issues-contact</vt:lpwstr>
      </vt:variant>
      <vt:variant>
        <vt:lpwstr/>
      </vt:variant>
      <vt:variant>
        <vt:i4>7536703</vt:i4>
      </vt:variant>
      <vt:variant>
        <vt:i4>51</vt:i4>
      </vt:variant>
      <vt:variant>
        <vt:i4>0</vt:i4>
      </vt:variant>
      <vt:variant>
        <vt:i4>5</vt:i4>
      </vt:variant>
      <vt:variant>
        <vt:lpwstr>http://transition.fcc.gov/Daily_Releases/Daily_Business/2011/db0713/DOC-308388A1.txt</vt:lpwstr>
      </vt:variant>
      <vt:variant>
        <vt:lpwstr/>
      </vt:variant>
      <vt:variant>
        <vt:i4>7536703</vt:i4>
      </vt:variant>
      <vt:variant>
        <vt:i4>48</vt:i4>
      </vt:variant>
      <vt:variant>
        <vt:i4>0</vt:i4>
      </vt:variant>
      <vt:variant>
        <vt:i4>5</vt:i4>
      </vt:variant>
      <vt:variant>
        <vt:lpwstr>http://transition.fcc.gov/Daily_Releases/Daily_Business/2011/db0713/DOC-308388A1.txt</vt:lpwstr>
      </vt:variant>
      <vt:variant>
        <vt:lpwstr/>
      </vt:variant>
      <vt:variant>
        <vt:i4>8192116</vt:i4>
      </vt:variant>
      <vt:variant>
        <vt:i4>45</vt:i4>
      </vt:variant>
      <vt:variant>
        <vt:i4>0</vt:i4>
      </vt:variant>
      <vt:variant>
        <vt:i4>5</vt:i4>
      </vt:variant>
      <vt:variant>
        <vt:lpwstr>http://transition.fcc.gov/Daily_Releases/Daily_Business/2011/db0630/DA-11-1149A1.txt</vt:lpwstr>
      </vt:variant>
      <vt:variant>
        <vt:lpwstr/>
      </vt:variant>
      <vt:variant>
        <vt:i4>8192116</vt:i4>
      </vt:variant>
      <vt:variant>
        <vt:i4>42</vt:i4>
      </vt:variant>
      <vt:variant>
        <vt:i4>0</vt:i4>
      </vt:variant>
      <vt:variant>
        <vt:i4>5</vt:i4>
      </vt:variant>
      <vt:variant>
        <vt:lpwstr>http://transition.fcc.gov/Daily_Releases/Daily_Business/2011/db0630/DA-11-1149A1.txt</vt:lpwstr>
      </vt:variant>
      <vt:variant>
        <vt:lpwstr/>
      </vt:variant>
      <vt:variant>
        <vt:i4>3866735</vt:i4>
      </vt:variant>
      <vt:variant>
        <vt:i4>39</vt:i4>
      </vt:variant>
      <vt:variant>
        <vt:i4>0</vt:i4>
      </vt:variant>
      <vt:variant>
        <vt:i4>5</vt:i4>
      </vt:variant>
      <vt:variant>
        <vt:lpwstr>http://www.fema.gov/news/newsrelease.fema?id=55722</vt:lpwstr>
      </vt:variant>
      <vt:variant>
        <vt:lpwstr/>
      </vt:variant>
      <vt:variant>
        <vt:i4>3866735</vt:i4>
      </vt:variant>
      <vt:variant>
        <vt:i4>36</vt:i4>
      </vt:variant>
      <vt:variant>
        <vt:i4>0</vt:i4>
      </vt:variant>
      <vt:variant>
        <vt:i4>5</vt:i4>
      </vt:variant>
      <vt:variant>
        <vt:lpwstr>http://www.fema.gov/news/newsrelease.fema?id=55722</vt:lpwstr>
      </vt:variant>
      <vt:variant>
        <vt:lpwstr/>
      </vt:variant>
      <vt:variant>
        <vt:i4>8323112</vt:i4>
      </vt:variant>
      <vt:variant>
        <vt:i4>33</vt:i4>
      </vt:variant>
      <vt:variant>
        <vt:i4>0</vt:i4>
      </vt:variant>
      <vt:variant>
        <vt:i4>5</vt:i4>
      </vt:variant>
      <vt:variant>
        <vt:lpwstr>http://transition.fcc.gov/Daily_Releases/Daily_Business/2011/db0728/FCC-11-118A1.txt</vt:lpwstr>
      </vt:variant>
      <vt:variant>
        <vt:lpwstr/>
      </vt:variant>
      <vt:variant>
        <vt:i4>8323112</vt:i4>
      </vt:variant>
      <vt:variant>
        <vt:i4>30</vt:i4>
      </vt:variant>
      <vt:variant>
        <vt:i4>0</vt:i4>
      </vt:variant>
      <vt:variant>
        <vt:i4>5</vt:i4>
      </vt:variant>
      <vt:variant>
        <vt:lpwstr>http://transition.fcc.gov/Daily_Releases/Daily_Business/2011/db0728/FCC-11-118A1.txt</vt:lpwstr>
      </vt:variant>
      <vt:variant>
        <vt:lpwstr/>
      </vt:variant>
      <vt:variant>
        <vt:i4>2293878</vt:i4>
      </vt:variant>
      <vt:variant>
        <vt:i4>27</vt:i4>
      </vt:variant>
      <vt:variant>
        <vt:i4>0</vt:i4>
      </vt:variant>
      <vt:variant>
        <vt:i4>5</vt:i4>
      </vt:variant>
      <vt:variant>
        <vt:lpwstr>http://transition.fcc.gov/cgb/dro/EAAC/EAAC-REPORT.pdf</vt:lpwstr>
      </vt:variant>
      <vt:variant>
        <vt:lpwstr/>
      </vt:variant>
      <vt:variant>
        <vt:i4>3866681</vt:i4>
      </vt:variant>
      <vt:variant>
        <vt:i4>24</vt:i4>
      </vt:variant>
      <vt:variant>
        <vt:i4>0</vt:i4>
      </vt:variant>
      <vt:variant>
        <vt:i4>5</vt:i4>
      </vt:variant>
      <vt:variant>
        <vt:lpwstr>http://transition.fcc.gov/cgb/dro/VPAAC/First_VPAAC_Report_to_the_FCC_7-11-11_FINAL.pdf</vt:lpwstr>
      </vt:variant>
      <vt:variant>
        <vt:lpwstr/>
      </vt:variant>
      <vt:variant>
        <vt:i4>8323123</vt:i4>
      </vt:variant>
      <vt:variant>
        <vt:i4>21</vt:i4>
      </vt:variant>
      <vt:variant>
        <vt:i4>0</vt:i4>
      </vt:variant>
      <vt:variant>
        <vt:i4>5</vt:i4>
      </vt:variant>
      <vt:variant>
        <vt:lpwstr>http://transition.fcc.gov/Daily_Releases/Daily_Business/2011/db0722/DOC-308551A1.txt</vt:lpwstr>
      </vt:variant>
      <vt:variant>
        <vt:lpwstr/>
      </vt:variant>
      <vt:variant>
        <vt:i4>8323123</vt:i4>
      </vt:variant>
      <vt:variant>
        <vt:i4>18</vt:i4>
      </vt:variant>
      <vt:variant>
        <vt:i4>0</vt:i4>
      </vt:variant>
      <vt:variant>
        <vt:i4>5</vt:i4>
      </vt:variant>
      <vt:variant>
        <vt:lpwstr>http://transition.fcc.gov/Daily_Releases/Daily_Business/2011/db0722/DOC-308551A1.txt</vt:lpwstr>
      </vt:variant>
      <vt:variant>
        <vt:lpwstr/>
      </vt:variant>
      <vt:variant>
        <vt:i4>4390934</vt:i4>
      </vt:variant>
      <vt:variant>
        <vt:i4>15</vt:i4>
      </vt:variant>
      <vt:variant>
        <vt:i4>0</vt:i4>
      </vt:variant>
      <vt:variant>
        <vt:i4>5</vt:i4>
      </vt:variant>
      <vt:variant>
        <vt:lpwstr>http://www.gpo.gov/fdsys/pkg/BILLS-112hr2281ih/pdf/BILLS-112hr2281ih.pdf</vt:lpwstr>
      </vt:variant>
      <vt:variant>
        <vt:lpwstr/>
      </vt:variant>
      <vt:variant>
        <vt:i4>4980763</vt:i4>
      </vt:variant>
      <vt:variant>
        <vt:i4>12</vt:i4>
      </vt:variant>
      <vt:variant>
        <vt:i4>0</vt:i4>
      </vt:variant>
      <vt:variant>
        <vt:i4>5</vt:i4>
      </vt:variant>
      <vt:variant>
        <vt:lpwstr>http://thomas.loc.gov/cgi-bin/query/z?c112:H.R.2281:</vt:lpwstr>
      </vt:variant>
      <vt:variant>
        <vt:lpwstr/>
      </vt:variant>
      <vt:variant>
        <vt:i4>1900605</vt:i4>
      </vt:variant>
      <vt:variant>
        <vt:i4>9</vt:i4>
      </vt:variant>
      <vt:variant>
        <vt:i4>0</vt:i4>
      </vt:variant>
      <vt:variant>
        <vt:i4>5</vt:i4>
      </vt:variant>
      <vt:variant>
        <vt:lpwstr>http://thomas.loc.gov/cgi-bin/query/z?c112:S.911:</vt:lpwstr>
      </vt:variant>
      <vt:variant>
        <vt:lpwstr/>
      </vt:variant>
      <vt:variant>
        <vt:i4>1900605</vt:i4>
      </vt:variant>
      <vt:variant>
        <vt:i4>6</vt:i4>
      </vt:variant>
      <vt:variant>
        <vt:i4>0</vt:i4>
      </vt:variant>
      <vt:variant>
        <vt:i4>5</vt:i4>
      </vt:variant>
      <vt:variant>
        <vt:lpwstr>http://thomas.loc.gov/cgi-bin/query/z?c112:S.911:</vt:lpwstr>
      </vt:variant>
      <vt:variant>
        <vt:lpwstr/>
      </vt:variant>
      <vt:variant>
        <vt:i4>4980766</vt:i4>
      </vt:variant>
      <vt:variant>
        <vt:i4>3</vt:i4>
      </vt:variant>
      <vt:variant>
        <vt:i4>0</vt:i4>
      </vt:variant>
      <vt:variant>
        <vt:i4>5</vt:i4>
      </vt:variant>
      <vt:variant>
        <vt:lpwstr>http://thomas.loc.gov/cgi-bin/query/z?c112:H.R.2482:</vt:lpwstr>
      </vt:variant>
      <vt:variant>
        <vt:lpwstr/>
      </vt:variant>
      <vt:variant>
        <vt:i4>4980766</vt:i4>
      </vt:variant>
      <vt:variant>
        <vt:i4>0</vt:i4>
      </vt:variant>
      <vt:variant>
        <vt:i4>0</vt:i4>
      </vt:variant>
      <vt:variant>
        <vt:i4>5</vt:i4>
      </vt:variant>
      <vt:variant>
        <vt:lpwstr>http://thomas.loc.gov/cgi-bin/query/z?c112:H.R.2482: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salimah major</dc:creator>
  <cp:lastModifiedBy>Ben Lippincott</cp:lastModifiedBy>
  <cp:revision>2</cp:revision>
  <cp:lastPrinted>2012-08-06T19:33:00Z</cp:lastPrinted>
  <dcterms:created xsi:type="dcterms:W3CDTF">2016-12-05T19:45:00Z</dcterms:created>
  <dcterms:modified xsi:type="dcterms:W3CDTF">2016-12-05T19:45:00Z</dcterms:modified>
</cp:coreProperties>
</file>