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0F147931" w:rsidR="000F2984" w:rsidRPr="00963BB5" w:rsidRDefault="000F2984" w:rsidP="1DDFC753">
      <w:pPr>
        <w:spacing w:line="259" w:lineRule="auto"/>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3EECFC48">
                <wp:extent cx="6338416" cy="1532467"/>
                <wp:effectExtent l="0" t="0" r="0" b="0"/>
                <wp:docPr id="14" name="Rectangle 6" descr="green textbox with &quot;Technology and Disability Policy Highlights: March 2019 Issu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532467"/>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FA6D49" w:rsidRDefault="00FA6D49"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56F9A2D" w:rsidR="00FA6D49" w:rsidRDefault="00FA6D49" w:rsidP="00B7498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May</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782DEEBE" w14:textId="77777777" w:rsidR="00FA6D49" w:rsidRPr="00B214B9" w:rsidRDefault="00FA6D49" w:rsidP="00000938">
                            <w:pPr>
                              <w:spacing w:before="120" w:after="60"/>
                              <w:jc w:val="center"/>
                              <w:rPr>
                                <w:rFonts w:ascii="Verdana" w:eastAsia="Verdana" w:hAnsi="Verdana" w:cs="Verdana"/>
                                <w:sz w:val="20"/>
                                <w:szCs w:val="20"/>
                              </w:rPr>
                            </w:pPr>
                            <w:r w:rsidRPr="00B214B9">
                              <w:rPr>
                                <w:rFonts w:ascii="Verdana" w:eastAsia="Verdana" w:hAnsi="Verdana" w:cs="Verdana"/>
                                <w:sz w:val="20"/>
                                <w:szCs w:val="20"/>
                              </w:rPr>
                              <w:t>Click the headings below to link directly to a particular section.</w:t>
                            </w:r>
                          </w:p>
                          <w:p w14:paraId="152CDB86" w14:textId="40509E0E" w:rsidR="00FA6D49" w:rsidRPr="0066236E" w:rsidRDefault="002E33DD" w:rsidP="00C153B7">
                            <w:pPr>
                              <w:spacing w:after="120" w:line="360" w:lineRule="auto"/>
                              <w:jc w:val="center"/>
                              <w:rPr>
                                <w:rFonts w:ascii="Verdana" w:hAnsi="Verdana"/>
                                <w:bCs/>
                                <w:color w:val="3916CE"/>
                                <w:sz w:val="20"/>
                                <w:szCs w:val="20"/>
                              </w:rPr>
                            </w:pPr>
                            <w:hyperlink w:anchor="legislativeactivities" w:history="1">
                              <w:r w:rsidR="00FA6D49">
                                <w:rPr>
                                  <w:rStyle w:val="Hyperlink"/>
                                  <w:rFonts w:ascii="Verdana" w:eastAsia="Verdana" w:hAnsi="Verdana" w:cs="Verdana"/>
                                  <w:bCs/>
                                  <w:color w:val="002060"/>
                                  <w:sz w:val="20"/>
                                  <w:szCs w:val="20"/>
                                </w:rPr>
                                <w:fldChar w:fldCharType="begin"/>
                              </w:r>
                              <w:r w:rsidR="00FA6D49">
                                <w:instrText xml:space="preserve"> REF _Ref30666377 \h </w:instrText>
                              </w:r>
                              <w:r w:rsidR="00FA6D49">
                                <w:rPr>
                                  <w:rStyle w:val="Hyperlink"/>
                                  <w:rFonts w:ascii="Verdana" w:eastAsia="Verdana" w:hAnsi="Verdana" w:cs="Verdana"/>
                                  <w:bCs/>
                                  <w:color w:val="002060"/>
                                  <w:sz w:val="20"/>
                                  <w:szCs w:val="20"/>
                                </w:rPr>
                              </w:r>
                              <w:r w:rsidR="00FA6D49">
                                <w:rPr>
                                  <w:rStyle w:val="Hyperlink"/>
                                  <w:rFonts w:ascii="Verdana" w:eastAsia="Verdana" w:hAnsi="Verdana" w:cs="Verdana"/>
                                  <w:bCs/>
                                  <w:color w:val="002060"/>
                                  <w:sz w:val="20"/>
                                  <w:szCs w:val="20"/>
                                </w:rPr>
                                <w:fldChar w:fldCharType="end"/>
                              </w:r>
                              <w:r w:rsidR="00FA6D49" w:rsidRPr="00B214B9">
                                <w:rPr>
                                  <w:rStyle w:val="Hyperlink"/>
                                  <w:rFonts w:ascii="Verdana" w:hAnsi="Verdana"/>
                                  <w:bCs/>
                                  <w:color w:val="002060"/>
                                  <w:sz w:val="20"/>
                                  <w:szCs w:val="20"/>
                                  <w:u w:val="none"/>
                                </w:rPr>
                                <w:t xml:space="preserve"> </w:t>
                              </w:r>
                              <w:hyperlink w:anchor="legislativeactivities" w:history="1">
                                <w:r w:rsidR="00FA6D49" w:rsidRPr="00B214B9">
                                  <w:rPr>
                                    <w:rStyle w:val="Hyperlink"/>
                                    <w:rFonts w:ascii="Verdana" w:eastAsiaTheme="majorEastAsia" w:hAnsi="Verdana"/>
                                    <w:noProof/>
                                    <w:color w:val="002060"/>
                                    <w:sz w:val="20"/>
                                    <w:szCs w:val="20"/>
                                  </w:rPr>
                                  <w:t>Legislative</w:t>
                                </w:r>
                                <w:r w:rsidR="00FA6D49" w:rsidRPr="00B214B9">
                                  <w:rPr>
                                    <w:rStyle w:val="Hyperlink"/>
                                    <w:rFonts w:ascii="Verdana" w:eastAsiaTheme="majorEastAsia" w:hAnsi="Verdana"/>
                                    <w:color w:val="002060"/>
                                    <w:sz w:val="20"/>
                                    <w:szCs w:val="20"/>
                                  </w:rPr>
                                  <w:t xml:space="preserve"> Activities</w:t>
                                </w:r>
                              </w:hyperlink>
                              <w:r w:rsidR="00FA6D49">
                                <w:tab/>
                              </w:r>
                            </w:hyperlink>
                            <w:r w:rsidR="00FA6D49">
                              <w:rPr>
                                <w:rStyle w:val="Hyperlink"/>
                                <w:rFonts w:ascii="Verdana" w:hAnsi="Verdana"/>
                                <w:bCs/>
                                <w:color w:val="002060"/>
                                <w:sz w:val="20"/>
                                <w:szCs w:val="20"/>
                                <w:u w:val="none"/>
                              </w:rPr>
                              <w:t xml:space="preserve"> </w:t>
                            </w:r>
                            <w:hyperlink w:anchor="RegulatoryActivities" w:history="1">
                              <w:r w:rsidR="00FA6D49" w:rsidRPr="00EA3833">
                                <w:rPr>
                                  <w:rStyle w:val="Hyperlink"/>
                                  <w:rFonts w:ascii="Verdana" w:eastAsia="Verdana" w:hAnsi="Verdana" w:cs="Verdana"/>
                                  <w:bCs/>
                                  <w:color w:val="002060"/>
                                  <w:sz w:val="20"/>
                                  <w:szCs w:val="20"/>
                                </w:rPr>
                                <w:t>Regulatory Activities</w:t>
                              </w:r>
                              <w:r w:rsidR="00FA6D49" w:rsidRPr="00EA3833">
                                <w:rPr>
                                  <w:rStyle w:val="Hyperlink"/>
                                  <w:rFonts w:ascii="Verdana" w:eastAsia="Verdana" w:hAnsi="Verdana" w:cs="Verdana"/>
                                  <w:bCs/>
                                  <w:color w:val="002060"/>
                                  <w:sz w:val="20"/>
                                  <w:szCs w:val="20"/>
                                  <w:u w:val="none"/>
                                </w:rPr>
                                <w:t xml:space="preserve">   </w:t>
                              </w:r>
                            </w:hyperlink>
                            <w:hyperlink w:anchor="_Wireless_RERC_Updates">
                              <w:r w:rsidR="00FA6D49" w:rsidRPr="00EA3833">
                                <w:rPr>
                                  <w:rFonts w:ascii="Verdana" w:eastAsia="Verdana" w:hAnsi="Verdana" w:cs="Verdana"/>
                                  <w:bCs/>
                                  <w:color w:val="002060"/>
                                  <w:sz w:val="20"/>
                                  <w:szCs w:val="20"/>
                                  <w:u w:val="single"/>
                                </w:rPr>
                                <w:t>Wireless RERC Updates</w:t>
                              </w:r>
                            </w:hyperlink>
                            <w:r w:rsidR="00FA6D49" w:rsidRPr="00EA3833">
                              <w:rPr>
                                <w:rFonts w:ascii="Verdana" w:eastAsia="Verdana" w:hAnsi="Verdana" w:cs="Verdana"/>
                                <w:bCs/>
                                <w:color w:val="002060"/>
                                <w:sz w:val="20"/>
                                <w:szCs w:val="20"/>
                              </w:rPr>
                              <w:t xml:space="preserve">   </w:t>
                            </w:r>
                            <w:hyperlink w:anchor="_Other_Items_of">
                              <w:r w:rsidR="00FA6D49" w:rsidRPr="00EA3833">
                                <w:rPr>
                                  <w:rFonts w:ascii="Verdana" w:eastAsia="Verdana" w:hAnsi="Verdana" w:cs="Verdana"/>
                                  <w:bCs/>
                                  <w:color w:val="002060"/>
                                  <w:sz w:val="20"/>
                                  <w:szCs w:val="20"/>
                                  <w:u w:val="single"/>
                                </w:rPr>
                                <w:t>Other Items of Interest</w:t>
                              </w:r>
                            </w:hyperlink>
                            <w:r w:rsidR="00FA6D49" w:rsidRPr="0066236E">
                              <w:rPr>
                                <w:rFonts w:ascii="Verdana" w:eastAsia="Verdana" w:hAnsi="Verdana" w:cs="Verdana"/>
                                <w:bCs/>
                                <w:color w:val="3916CE"/>
                                <w:sz w:val="20"/>
                                <w:szCs w:val="20"/>
                              </w:rPr>
                              <w:t xml:space="preserve"> </w:t>
                            </w:r>
                            <w:r w:rsidR="00FA6D49" w:rsidRPr="0066236E">
                              <w:rPr>
                                <w:rFonts w:ascii="Verdana" w:hAnsi="Verdana"/>
                                <w:bCs/>
                                <w:color w:val="3916CE"/>
                                <w:sz w:val="20"/>
                                <w:szCs w:val="20"/>
                              </w:rPr>
                              <w:t xml:space="preserve"> </w:t>
                            </w:r>
                          </w:p>
                          <w:p w14:paraId="20625A46" w14:textId="77777777" w:rsidR="00FA6D49" w:rsidRPr="00C153B7" w:rsidRDefault="00FA6D49"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" filled="f" stroked="f" strokeweight="2pt">
                <v:path arrowok="t"/>
                <o:lock v:ext="edit" aspectratio="t"/>
                <v:textbox inset=",7.2pt,,7.2pt">
                  <w:txbxContent>
                    <w:p w14:paraId="12C14A97" w14:textId="77777777" w:rsidR="00FA6D49" w:rsidRDefault="00FA6D49"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56F9A2D" w:rsidR="00FA6D49" w:rsidRDefault="00FA6D49" w:rsidP="00B7498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2"/>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May</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782DEEBE" w14:textId="77777777" w:rsidR="00FA6D49" w:rsidRPr="00B214B9" w:rsidRDefault="00FA6D49" w:rsidP="00000938">
                      <w:pPr>
                        <w:spacing w:before="120" w:after="60"/>
                        <w:jc w:val="center"/>
                        <w:rPr>
                          <w:rFonts w:ascii="Verdana" w:eastAsia="Verdana" w:hAnsi="Verdana" w:cs="Verdana"/>
                          <w:sz w:val="20"/>
                          <w:szCs w:val="20"/>
                        </w:rPr>
                      </w:pPr>
                      <w:r w:rsidRPr="00B214B9">
                        <w:rPr>
                          <w:rFonts w:ascii="Verdana" w:eastAsia="Verdana" w:hAnsi="Verdana" w:cs="Verdana"/>
                          <w:sz w:val="20"/>
                          <w:szCs w:val="20"/>
                        </w:rPr>
                        <w:t>Click the headings below to link directly to a particular section.</w:t>
                      </w:r>
                    </w:p>
                    <w:p w14:paraId="152CDB86" w14:textId="40509E0E" w:rsidR="00FA6D49" w:rsidRPr="0066236E" w:rsidRDefault="002E33DD" w:rsidP="00C153B7">
                      <w:pPr>
                        <w:spacing w:after="120" w:line="360" w:lineRule="auto"/>
                        <w:jc w:val="center"/>
                        <w:rPr>
                          <w:rFonts w:ascii="Verdana" w:hAnsi="Verdana"/>
                          <w:bCs/>
                          <w:color w:val="3916CE"/>
                          <w:sz w:val="20"/>
                          <w:szCs w:val="20"/>
                        </w:rPr>
                      </w:pPr>
                      <w:hyperlink w:anchor="legislativeactivities" w:history="1">
                        <w:r w:rsidR="00FA6D49">
                          <w:rPr>
                            <w:rStyle w:val="Hyperlink"/>
                            <w:rFonts w:ascii="Verdana" w:eastAsia="Verdana" w:hAnsi="Verdana" w:cs="Verdana"/>
                            <w:bCs/>
                            <w:color w:val="002060"/>
                            <w:sz w:val="20"/>
                            <w:szCs w:val="20"/>
                          </w:rPr>
                          <w:fldChar w:fldCharType="begin"/>
                        </w:r>
                        <w:r w:rsidR="00FA6D49">
                          <w:instrText xml:space="preserve"> REF _Ref30666377 \h </w:instrText>
                        </w:r>
                        <w:r w:rsidR="00FA6D49">
                          <w:rPr>
                            <w:rStyle w:val="Hyperlink"/>
                            <w:rFonts w:ascii="Verdana" w:eastAsia="Verdana" w:hAnsi="Verdana" w:cs="Verdana"/>
                            <w:bCs/>
                            <w:color w:val="002060"/>
                            <w:sz w:val="20"/>
                            <w:szCs w:val="20"/>
                          </w:rPr>
                        </w:r>
                        <w:r w:rsidR="00FA6D49">
                          <w:rPr>
                            <w:rStyle w:val="Hyperlink"/>
                            <w:rFonts w:ascii="Verdana" w:eastAsia="Verdana" w:hAnsi="Verdana" w:cs="Verdana"/>
                            <w:bCs/>
                            <w:color w:val="002060"/>
                            <w:sz w:val="20"/>
                            <w:szCs w:val="20"/>
                          </w:rPr>
                          <w:fldChar w:fldCharType="end"/>
                        </w:r>
                        <w:r w:rsidR="00FA6D49" w:rsidRPr="00B214B9">
                          <w:rPr>
                            <w:rStyle w:val="Hyperlink"/>
                            <w:rFonts w:ascii="Verdana" w:hAnsi="Verdana"/>
                            <w:bCs/>
                            <w:color w:val="002060"/>
                            <w:sz w:val="20"/>
                            <w:szCs w:val="20"/>
                            <w:u w:val="none"/>
                          </w:rPr>
                          <w:t xml:space="preserve"> </w:t>
                        </w:r>
                        <w:hyperlink w:anchor="legislativeactivities" w:history="1">
                          <w:r w:rsidR="00FA6D49" w:rsidRPr="00B214B9">
                            <w:rPr>
                              <w:rStyle w:val="Hyperlink"/>
                              <w:rFonts w:ascii="Verdana" w:eastAsiaTheme="majorEastAsia" w:hAnsi="Verdana"/>
                              <w:noProof/>
                              <w:color w:val="002060"/>
                              <w:sz w:val="20"/>
                              <w:szCs w:val="20"/>
                            </w:rPr>
                            <w:t>Legislative</w:t>
                          </w:r>
                          <w:r w:rsidR="00FA6D49" w:rsidRPr="00B214B9">
                            <w:rPr>
                              <w:rStyle w:val="Hyperlink"/>
                              <w:rFonts w:ascii="Verdana" w:eastAsiaTheme="majorEastAsia" w:hAnsi="Verdana"/>
                              <w:color w:val="002060"/>
                              <w:sz w:val="20"/>
                              <w:szCs w:val="20"/>
                            </w:rPr>
                            <w:t xml:space="preserve"> Activities</w:t>
                          </w:r>
                        </w:hyperlink>
                        <w:r w:rsidR="00FA6D49">
                          <w:tab/>
                        </w:r>
                      </w:hyperlink>
                      <w:r w:rsidR="00FA6D49">
                        <w:rPr>
                          <w:rStyle w:val="Hyperlink"/>
                          <w:rFonts w:ascii="Verdana" w:hAnsi="Verdana"/>
                          <w:bCs/>
                          <w:color w:val="002060"/>
                          <w:sz w:val="20"/>
                          <w:szCs w:val="20"/>
                          <w:u w:val="none"/>
                        </w:rPr>
                        <w:t xml:space="preserve"> </w:t>
                      </w:r>
                      <w:hyperlink w:anchor="RegulatoryActivities" w:history="1">
                        <w:r w:rsidR="00FA6D49" w:rsidRPr="00EA3833">
                          <w:rPr>
                            <w:rStyle w:val="Hyperlink"/>
                            <w:rFonts w:ascii="Verdana" w:eastAsia="Verdana" w:hAnsi="Verdana" w:cs="Verdana"/>
                            <w:bCs/>
                            <w:color w:val="002060"/>
                            <w:sz w:val="20"/>
                            <w:szCs w:val="20"/>
                          </w:rPr>
                          <w:t>Regulatory Activities</w:t>
                        </w:r>
                        <w:r w:rsidR="00FA6D49" w:rsidRPr="00EA3833">
                          <w:rPr>
                            <w:rStyle w:val="Hyperlink"/>
                            <w:rFonts w:ascii="Verdana" w:eastAsia="Verdana" w:hAnsi="Verdana" w:cs="Verdana"/>
                            <w:bCs/>
                            <w:color w:val="002060"/>
                            <w:sz w:val="20"/>
                            <w:szCs w:val="20"/>
                            <w:u w:val="none"/>
                          </w:rPr>
                          <w:t xml:space="preserve">   </w:t>
                        </w:r>
                      </w:hyperlink>
                      <w:hyperlink w:anchor="_Wireless_RERC_Updates">
                        <w:r w:rsidR="00FA6D49" w:rsidRPr="00EA3833">
                          <w:rPr>
                            <w:rFonts w:ascii="Verdana" w:eastAsia="Verdana" w:hAnsi="Verdana" w:cs="Verdana"/>
                            <w:bCs/>
                            <w:color w:val="002060"/>
                            <w:sz w:val="20"/>
                            <w:szCs w:val="20"/>
                            <w:u w:val="single"/>
                          </w:rPr>
                          <w:t>Wireless RERC Updates</w:t>
                        </w:r>
                      </w:hyperlink>
                      <w:r w:rsidR="00FA6D49" w:rsidRPr="00EA3833">
                        <w:rPr>
                          <w:rFonts w:ascii="Verdana" w:eastAsia="Verdana" w:hAnsi="Verdana" w:cs="Verdana"/>
                          <w:bCs/>
                          <w:color w:val="002060"/>
                          <w:sz w:val="20"/>
                          <w:szCs w:val="20"/>
                        </w:rPr>
                        <w:t xml:space="preserve">   </w:t>
                      </w:r>
                      <w:hyperlink w:anchor="_Other_Items_of">
                        <w:r w:rsidR="00FA6D49" w:rsidRPr="00EA3833">
                          <w:rPr>
                            <w:rFonts w:ascii="Verdana" w:eastAsia="Verdana" w:hAnsi="Verdana" w:cs="Verdana"/>
                            <w:bCs/>
                            <w:color w:val="002060"/>
                            <w:sz w:val="20"/>
                            <w:szCs w:val="20"/>
                            <w:u w:val="single"/>
                          </w:rPr>
                          <w:t>Other Items of Interest</w:t>
                        </w:r>
                      </w:hyperlink>
                      <w:r w:rsidR="00FA6D49" w:rsidRPr="0066236E">
                        <w:rPr>
                          <w:rFonts w:ascii="Verdana" w:eastAsia="Verdana" w:hAnsi="Verdana" w:cs="Verdana"/>
                          <w:bCs/>
                          <w:color w:val="3916CE"/>
                          <w:sz w:val="20"/>
                          <w:szCs w:val="20"/>
                        </w:rPr>
                        <w:t xml:space="preserve"> </w:t>
                      </w:r>
                      <w:r w:rsidR="00FA6D49" w:rsidRPr="0066236E">
                        <w:rPr>
                          <w:rFonts w:ascii="Verdana" w:hAnsi="Verdana"/>
                          <w:bCs/>
                          <w:color w:val="3916CE"/>
                          <w:sz w:val="20"/>
                          <w:szCs w:val="20"/>
                        </w:rPr>
                        <w:t xml:space="preserve"> </w:t>
                      </w:r>
                    </w:p>
                    <w:p w14:paraId="20625A46" w14:textId="77777777" w:rsidR="00FA6D49" w:rsidRPr="00C153B7" w:rsidRDefault="00FA6D49" w:rsidP="00C153B7">
                      <w:pPr>
                        <w:jc w:val="center"/>
                      </w:pPr>
                    </w:p>
                  </w:txbxContent>
                </v:textbox>
                <w10:anchorlock/>
              </v:rect>
            </w:pict>
          </mc:Fallback>
        </mc:AlternateContent>
      </w:r>
      <w:bookmarkEnd w:id="0"/>
    </w:p>
    <w:p w14:paraId="201847FC" w14:textId="3307CEAE" w:rsidR="00C153B7" w:rsidRPr="00B409F3" w:rsidRDefault="00C153B7" w:rsidP="001B3B07">
      <w:pPr>
        <w:jc w:val="both"/>
        <w:rPr>
          <w:rFonts w:ascii="Verdana" w:hAnsi="Verdana"/>
          <w:sz w:val="8"/>
          <w:szCs w:val="8"/>
        </w:rPr>
      </w:pPr>
    </w:p>
    <w:p w14:paraId="25C3F62E" w14:textId="44972A33" w:rsidR="00C153B7" w:rsidRPr="00A16794" w:rsidRDefault="1888459A" w:rsidP="001B3B07">
      <w:pPr>
        <w:jc w:val="both"/>
        <w:rPr>
          <w:rFonts w:ascii="Verdana" w:hAnsi="Verdana"/>
          <w:sz w:val="20"/>
          <w:szCs w:val="20"/>
        </w:rPr>
      </w:pPr>
      <w:r>
        <w:rPr>
          <w:noProof/>
        </w:rPr>
        <w:drawing>
          <wp:inline distT="0" distB="0" distL="0" distR="0" wp14:anchorId="5E8E64DD" wp14:editId="318031ED">
            <wp:extent cx="171450" cy="171450"/>
            <wp:effectExtent l="0" t="0" r="0" b="0"/>
            <wp:docPr id="802964403"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1DDFC753">
        <w:rPr>
          <w:rFonts w:ascii="Verdana" w:hAnsi="Verdana"/>
          <w:sz w:val="20"/>
          <w:szCs w:val="20"/>
        </w:rPr>
        <w:t xml:space="preserve">  </w:t>
      </w:r>
      <w:r>
        <w:rPr>
          <w:noProof/>
        </w:rPr>
        <w:drawing>
          <wp:inline distT="0" distB="0" distL="0" distR="0" wp14:anchorId="3D492CA0" wp14:editId="33CAD57B">
            <wp:extent cx="173736" cy="173736"/>
            <wp:effectExtent l="0" t="0" r="0" b="0"/>
            <wp:docPr id="1043506584"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1DDFC753">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35F70B58" w14:textId="2EE47516" w:rsidR="00AA3B41" w:rsidRDefault="00601E0B" w:rsidP="00AA3B41">
      <w:pPr>
        <w:spacing w:after="120" w:line="360" w:lineRule="auto"/>
        <w:jc w:val="both"/>
        <w:rPr>
          <w:rFonts w:ascii="Verdana" w:hAnsi="Verdana"/>
          <w:noProof/>
          <w:sz w:val="20"/>
          <w:szCs w:val="20"/>
        </w:rPr>
      </w:pPr>
      <w:r>
        <w:rPr>
          <w:rFonts w:ascii="Verdana" w:hAnsi="Verdana"/>
          <w:noProof/>
          <w:sz w:val="20"/>
          <w:szCs w:val="20"/>
        </w:rPr>
        <w:t xml:space="preserve">In </w:t>
      </w:r>
      <w:r w:rsidR="006D420E">
        <w:rPr>
          <w:rFonts w:ascii="Verdana" w:hAnsi="Verdana"/>
          <w:noProof/>
          <w:sz w:val="20"/>
          <w:szCs w:val="20"/>
        </w:rPr>
        <w:t>May</w:t>
      </w:r>
      <w:r>
        <w:rPr>
          <w:rFonts w:ascii="Verdana" w:hAnsi="Verdana"/>
          <w:noProof/>
          <w:sz w:val="20"/>
          <w:szCs w:val="20"/>
        </w:rPr>
        <w:t xml:space="preserve">, </w:t>
      </w:r>
      <w:r w:rsidR="0069457A">
        <w:rPr>
          <w:rFonts w:ascii="Verdana" w:hAnsi="Verdana"/>
          <w:noProof/>
          <w:sz w:val="20"/>
          <w:szCs w:val="20"/>
        </w:rPr>
        <w:t xml:space="preserve">the world celebrated </w:t>
      </w:r>
      <w:r w:rsidR="00B214B9">
        <w:rPr>
          <w:rFonts w:ascii="Verdana" w:hAnsi="Verdana"/>
          <w:noProof/>
          <w:sz w:val="20"/>
          <w:szCs w:val="20"/>
        </w:rPr>
        <w:t xml:space="preserve">the </w:t>
      </w:r>
      <w:r w:rsidR="006C2F63">
        <w:rPr>
          <w:rFonts w:ascii="Verdana" w:hAnsi="Verdana"/>
          <w:noProof/>
          <w:sz w:val="20"/>
          <w:szCs w:val="20"/>
        </w:rPr>
        <w:t>Eig</w:t>
      </w:r>
      <w:r w:rsidR="00000938">
        <w:rPr>
          <w:rFonts w:ascii="Verdana" w:hAnsi="Verdana"/>
          <w:noProof/>
          <w:sz w:val="20"/>
          <w:szCs w:val="20"/>
        </w:rPr>
        <w:t>h</w:t>
      </w:r>
      <w:r w:rsidR="006C2F63">
        <w:rPr>
          <w:rFonts w:ascii="Verdana" w:hAnsi="Verdana"/>
          <w:noProof/>
          <w:sz w:val="20"/>
          <w:szCs w:val="20"/>
        </w:rPr>
        <w:t>th</w:t>
      </w:r>
      <w:r w:rsidR="00B214B9">
        <w:rPr>
          <w:rFonts w:ascii="Verdana" w:hAnsi="Verdana"/>
          <w:noProof/>
          <w:sz w:val="20"/>
          <w:szCs w:val="20"/>
        </w:rPr>
        <w:t xml:space="preserve"> Annual </w:t>
      </w:r>
      <w:r w:rsidR="0069457A">
        <w:rPr>
          <w:rFonts w:ascii="Verdana" w:hAnsi="Verdana"/>
          <w:noProof/>
          <w:sz w:val="20"/>
          <w:szCs w:val="20"/>
        </w:rPr>
        <w:t>Global Accessibility Awareness Day (GAAD) with virtual events</w:t>
      </w:r>
      <w:r w:rsidR="006C4E39">
        <w:rPr>
          <w:rFonts w:ascii="Verdana" w:hAnsi="Verdana"/>
          <w:noProof/>
          <w:sz w:val="20"/>
          <w:szCs w:val="20"/>
        </w:rPr>
        <w:t xml:space="preserve">. Microsoft hosted its annual Ability Summit, open to the public, and discussed a variety of </w:t>
      </w:r>
      <w:r w:rsidR="006C2F63">
        <w:rPr>
          <w:rFonts w:ascii="Verdana" w:hAnsi="Verdana"/>
          <w:noProof/>
          <w:sz w:val="20"/>
          <w:szCs w:val="20"/>
        </w:rPr>
        <w:t>disability access and inclusion topics</w:t>
      </w:r>
      <w:r w:rsidR="006C4E39">
        <w:rPr>
          <w:rFonts w:ascii="Verdana" w:hAnsi="Verdana"/>
          <w:noProof/>
          <w:sz w:val="20"/>
          <w:szCs w:val="20"/>
        </w:rPr>
        <w:t xml:space="preserve">. </w:t>
      </w:r>
      <w:r w:rsidR="00B214B9" w:rsidRPr="00B214B9">
        <w:rPr>
          <w:rFonts w:ascii="Verdana" w:eastAsia="Verdana" w:hAnsi="Verdana" w:cs="Verdana"/>
          <w:sz w:val="20"/>
          <w:szCs w:val="20"/>
        </w:rPr>
        <w:t>IBM also celebrated with the launch of an open</w:t>
      </w:r>
      <w:r w:rsidR="00000938">
        <w:rPr>
          <w:rFonts w:ascii="Verdana" w:eastAsia="Verdana" w:hAnsi="Verdana" w:cs="Verdana"/>
          <w:sz w:val="20"/>
          <w:szCs w:val="20"/>
        </w:rPr>
        <w:t>-</w:t>
      </w:r>
      <w:r w:rsidR="00B214B9" w:rsidRPr="00B214B9">
        <w:rPr>
          <w:rFonts w:ascii="Verdana" w:eastAsia="Verdana" w:hAnsi="Verdana" w:cs="Verdana"/>
          <w:sz w:val="20"/>
          <w:szCs w:val="20"/>
        </w:rPr>
        <w:t xml:space="preserve">source Equal Access Toolkit. This toolkit was created to provide web designers with resources to create accessible websites and applications. </w:t>
      </w:r>
      <w:r w:rsidR="00104C06">
        <w:rPr>
          <w:rFonts w:ascii="Verdana" w:hAnsi="Verdana"/>
          <w:noProof/>
          <w:sz w:val="20"/>
          <w:szCs w:val="20"/>
        </w:rPr>
        <w:t xml:space="preserve">Other tech companies, like Apple and Google, released </w:t>
      </w:r>
      <w:r w:rsidR="006C2F63">
        <w:rPr>
          <w:rFonts w:ascii="Verdana" w:hAnsi="Verdana"/>
          <w:noProof/>
          <w:sz w:val="20"/>
          <w:szCs w:val="20"/>
        </w:rPr>
        <w:t xml:space="preserve">new accessibility </w:t>
      </w:r>
      <w:r w:rsidR="00761BE7">
        <w:rPr>
          <w:rFonts w:ascii="Verdana" w:hAnsi="Verdana"/>
          <w:noProof/>
          <w:sz w:val="20"/>
          <w:szCs w:val="20"/>
        </w:rPr>
        <w:t>features</w:t>
      </w:r>
      <w:r w:rsidR="00A83DE3">
        <w:rPr>
          <w:rFonts w:ascii="Verdana" w:hAnsi="Verdana"/>
          <w:noProof/>
          <w:sz w:val="20"/>
          <w:szCs w:val="20"/>
        </w:rPr>
        <w:t xml:space="preserve">. </w:t>
      </w:r>
      <w:r w:rsidR="00D05F85">
        <w:rPr>
          <w:rFonts w:ascii="Verdana" w:hAnsi="Verdana"/>
          <w:noProof/>
          <w:sz w:val="20"/>
          <w:szCs w:val="20"/>
        </w:rPr>
        <w:t xml:space="preserve">Globally, organizations such as </w:t>
      </w:r>
      <w:r w:rsidR="00D05F85" w:rsidRPr="000D34E3">
        <w:rPr>
          <w:rFonts w:ascii="Verdana" w:eastAsia="Verdana" w:hAnsi="Verdana" w:cs="Verdana"/>
          <w:sz w:val="20"/>
          <w:szCs w:val="20"/>
        </w:rPr>
        <w:t xml:space="preserve">Prakat Solutions </w:t>
      </w:r>
      <w:r w:rsidR="00D05F85">
        <w:rPr>
          <w:rFonts w:ascii="Verdana" w:eastAsia="Verdana" w:hAnsi="Verdana" w:cs="Verdana"/>
          <w:sz w:val="20"/>
          <w:szCs w:val="20"/>
        </w:rPr>
        <w:t xml:space="preserve">hosted events to connect people </w:t>
      </w:r>
      <w:r w:rsidR="00B214B9">
        <w:rPr>
          <w:rFonts w:ascii="Verdana" w:eastAsia="Verdana" w:hAnsi="Verdana" w:cs="Verdana"/>
          <w:sz w:val="20"/>
          <w:szCs w:val="20"/>
        </w:rPr>
        <w:t>in the disability community</w:t>
      </w:r>
      <w:r w:rsidR="006E4033">
        <w:rPr>
          <w:rFonts w:ascii="Verdana" w:eastAsia="Verdana" w:hAnsi="Verdana" w:cs="Verdana"/>
          <w:sz w:val="20"/>
          <w:szCs w:val="20"/>
        </w:rPr>
        <w:t xml:space="preserve"> to resources as well as </w:t>
      </w:r>
      <w:r w:rsidR="00B214B9">
        <w:rPr>
          <w:rFonts w:ascii="Verdana" w:eastAsia="Verdana" w:hAnsi="Verdana" w:cs="Verdana"/>
          <w:sz w:val="20"/>
          <w:szCs w:val="20"/>
        </w:rPr>
        <w:t xml:space="preserve">to </w:t>
      </w:r>
      <w:r w:rsidR="006E4033">
        <w:rPr>
          <w:rFonts w:ascii="Verdana" w:eastAsia="Verdana" w:hAnsi="Verdana" w:cs="Verdana"/>
          <w:sz w:val="20"/>
          <w:szCs w:val="20"/>
        </w:rPr>
        <w:t xml:space="preserve">raise awareness. </w:t>
      </w:r>
    </w:p>
    <w:p w14:paraId="1E669D86" w14:textId="5165AD21" w:rsidR="00601E0B" w:rsidRPr="006C2F63" w:rsidRDefault="00A83DE3" w:rsidP="006C2F63">
      <w:pPr>
        <w:spacing w:after="120" w:line="360" w:lineRule="auto"/>
        <w:jc w:val="both"/>
        <w:rPr>
          <w:rFonts w:ascii="Verdana" w:eastAsiaTheme="minorHAnsi" w:hAnsi="Verdana" w:cs="AppleSystemUIFont"/>
          <w:sz w:val="20"/>
          <w:szCs w:val="20"/>
        </w:rPr>
      </w:pPr>
      <w:r>
        <w:rPr>
          <w:rFonts w:ascii="Verdana" w:hAnsi="Verdana"/>
          <w:noProof/>
          <w:sz w:val="20"/>
          <w:szCs w:val="20"/>
        </w:rPr>
        <w:t xml:space="preserve">In the regulatory </w:t>
      </w:r>
      <w:r w:rsidR="006C2F63">
        <w:rPr>
          <w:rFonts w:ascii="Verdana" w:hAnsi="Verdana"/>
          <w:noProof/>
          <w:sz w:val="20"/>
          <w:szCs w:val="20"/>
        </w:rPr>
        <w:t xml:space="preserve">and legislative </w:t>
      </w:r>
      <w:r>
        <w:rPr>
          <w:rFonts w:ascii="Verdana" w:hAnsi="Verdana"/>
          <w:noProof/>
          <w:sz w:val="20"/>
          <w:szCs w:val="20"/>
        </w:rPr>
        <w:t xml:space="preserve">space, </w:t>
      </w:r>
      <w:r w:rsidR="006C2F63">
        <w:rPr>
          <w:rFonts w:ascii="Verdana" w:hAnsi="Verdana"/>
          <w:noProof/>
          <w:sz w:val="20"/>
          <w:szCs w:val="20"/>
        </w:rPr>
        <w:t>efforts have been dir</w:t>
      </w:r>
      <w:r w:rsidR="00000938">
        <w:rPr>
          <w:rFonts w:ascii="Verdana" w:hAnsi="Verdana"/>
          <w:noProof/>
          <w:sz w:val="20"/>
          <w:szCs w:val="20"/>
        </w:rPr>
        <w:t>ecte</w:t>
      </w:r>
      <w:r w:rsidR="006C2F63">
        <w:rPr>
          <w:rFonts w:ascii="Verdana" w:hAnsi="Verdana"/>
          <w:noProof/>
          <w:sz w:val="20"/>
          <w:szCs w:val="20"/>
        </w:rPr>
        <w:t>d towards dig</w:t>
      </w:r>
      <w:r w:rsidR="00000938">
        <w:rPr>
          <w:rFonts w:ascii="Verdana" w:hAnsi="Verdana"/>
          <w:noProof/>
          <w:sz w:val="20"/>
          <w:szCs w:val="20"/>
        </w:rPr>
        <w:t>i</w:t>
      </w:r>
      <w:r w:rsidR="006C2F63">
        <w:rPr>
          <w:rFonts w:ascii="Verdana" w:hAnsi="Verdana"/>
          <w:noProof/>
          <w:sz w:val="20"/>
          <w:szCs w:val="20"/>
        </w:rPr>
        <w:t>tal access and connectivity. T</w:t>
      </w:r>
      <w:r w:rsidR="00601E0B">
        <w:rPr>
          <w:rFonts w:ascii="Verdana" w:hAnsi="Verdana"/>
          <w:noProof/>
          <w:sz w:val="20"/>
          <w:szCs w:val="20"/>
        </w:rPr>
        <w:t>he Federal Communications Commission (FCC)</w:t>
      </w:r>
      <w:r w:rsidR="00601E0B" w:rsidRPr="00797D35">
        <w:rPr>
          <w:rFonts w:ascii="Verdana" w:eastAsia="Verdana" w:hAnsi="Verdana" w:cs="Verdana"/>
          <w:sz w:val="20"/>
          <w:szCs w:val="20"/>
        </w:rPr>
        <w:t xml:space="preserve"> </w:t>
      </w:r>
      <w:r w:rsidR="00B214B9">
        <w:rPr>
          <w:rFonts w:ascii="Verdana" w:eastAsia="Verdana" w:hAnsi="Verdana" w:cs="Verdana"/>
          <w:sz w:val="20"/>
          <w:szCs w:val="20"/>
        </w:rPr>
        <w:t xml:space="preserve">distributed </w:t>
      </w:r>
      <w:r w:rsidR="00910368">
        <w:rPr>
          <w:rFonts w:ascii="Verdana" w:eastAsia="Verdana" w:hAnsi="Verdana" w:cs="Verdana"/>
          <w:sz w:val="20"/>
          <w:szCs w:val="20"/>
        </w:rPr>
        <w:t xml:space="preserve">over $68 million to </w:t>
      </w:r>
      <w:r w:rsidR="00910368" w:rsidRPr="00B7129A">
        <w:rPr>
          <w:rFonts w:ascii="Verdana" w:eastAsiaTheme="minorHAnsi" w:hAnsi="Verdana" w:cs="AppleSystemUIFont"/>
          <w:sz w:val="20"/>
          <w:szCs w:val="20"/>
        </w:rPr>
        <w:t>1</w:t>
      </w:r>
      <w:r w:rsidR="00910368">
        <w:rPr>
          <w:rFonts w:ascii="Verdana" w:eastAsiaTheme="minorHAnsi" w:hAnsi="Verdana" w:cs="AppleSystemUIFont"/>
          <w:sz w:val="20"/>
          <w:szCs w:val="20"/>
        </w:rPr>
        <w:t>85</w:t>
      </w:r>
      <w:r w:rsidR="00910368" w:rsidRPr="00B7129A">
        <w:rPr>
          <w:rFonts w:ascii="Verdana" w:eastAsiaTheme="minorHAnsi" w:hAnsi="Verdana" w:cs="AppleSystemUIFont"/>
          <w:sz w:val="20"/>
          <w:szCs w:val="20"/>
        </w:rPr>
        <w:t xml:space="preserve"> </w:t>
      </w:r>
      <w:r w:rsidR="00910368" w:rsidRPr="00685F61">
        <w:rPr>
          <w:rFonts w:ascii="Verdana" w:eastAsiaTheme="minorHAnsi" w:hAnsi="Verdana" w:cs="AppleSystemUIFont"/>
          <w:sz w:val="20"/>
          <w:szCs w:val="20"/>
        </w:rPr>
        <w:t>nonprofit and public eligible health care providers</w:t>
      </w:r>
      <w:r w:rsidR="00910368">
        <w:rPr>
          <w:rFonts w:ascii="Verdana" w:eastAsiaTheme="minorHAnsi" w:hAnsi="Verdana" w:cs="AppleSystemUIFont"/>
          <w:sz w:val="20"/>
          <w:szCs w:val="20"/>
        </w:rPr>
        <w:t xml:space="preserve"> for telehealth services. By the end of May,</w:t>
      </w:r>
      <w:r w:rsidR="00D17050">
        <w:rPr>
          <w:rFonts w:ascii="Verdana" w:eastAsiaTheme="minorHAnsi" w:hAnsi="Verdana" w:cs="AppleSystemUIFont"/>
          <w:sz w:val="20"/>
          <w:szCs w:val="20"/>
        </w:rPr>
        <w:t xml:space="preserve"> eight rounds of funding had been granted to </w:t>
      </w:r>
      <w:r w:rsidR="001E71F3">
        <w:rPr>
          <w:rFonts w:ascii="Verdana" w:eastAsiaTheme="minorHAnsi" w:hAnsi="Verdana" w:cs="AppleSystemUIFont"/>
          <w:sz w:val="20"/>
          <w:szCs w:val="20"/>
        </w:rPr>
        <w:t>eligible</w:t>
      </w:r>
      <w:r w:rsidR="00D17050">
        <w:rPr>
          <w:rFonts w:ascii="Verdana" w:eastAsiaTheme="minorHAnsi" w:hAnsi="Verdana" w:cs="AppleSystemUIFont"/>
          <w:sz w:val="20"/>
          <w:szCs w:val="20"/>
        </w:rPr>
        <w:t xml:space="preserve"> providers. </w:t>
      </w:r>
      <w:r w:rsidR="00D2767E">
        <w:rPr>
          <w:rFonts w:ascii="Verdana" w:eastAsiaTheme="minorHAnsi" w:hAnsi="Verdana" w:cs="AppleSystemUIFont"/>
          <w:sz w:val="20"/>
          <w:szCs w:val="20"/>
        </w:rPr>
        <w:t xml:space="preserve">The FCC also published a press release updating the public on the outcomes of the </w:t>
      </w:r>
      <w:r w:rsidR="00AA3B41" w:rsidRPr="00F96151">
        <w:rPr>
          <w:rFonts w:ascii="Verdana" w:eastAsiaTheme="minorHAnsi" w:hAnsi="Verdana" w:cs="AppleSystemUIFont"/>
          <w:sz w:val="20"/>
          <w:szCs w:val="20"/>
        </w:rPr>
        <w:t>Special Temporary Authority (STA)</w:t>
      </w:r>
      <w:r w:rsidR="00AA3B41">
        <w:rPr>
          <w:rFonts w:ascii="Verdana" w:eastAsiaTheme="minorHAnsi" w:hAnsi="Verdana" w:cs="AppleSystemUIFont"/>
          <w:sz w:val="20"/>
          <w:szCs w:val="20"/>
        </w:rPr>
        <w:t xml:space="preserve"> granted to wireless providers to expand broadband </w:t>
      </w:r>
      <w:r w:rsidR="00B214B9">
        <w:rPr>
          <w:rFonts w:ascii="Verdana" w:eastAsiaTheme="minorHAnsi" w:hAnsi="Verdana" w:cs="AppleSystemUIFont"/>
          <w:sz w:val="20"/>
          <w:szCs w:val="20"/>
        </w:rPr>
        <w:t>connectivity to underserved areas.</w:t>
      </w:r>
      <w:r w:rsidR="00AA3B41">
        <w:rPr>
          <w:rFonts w:ascii="Verdana" w:eastAsiaTheme="minorHAnsi" w:hAnsi="Verdana" w:cs="AppleSystemUIFont"/>
          <w:sz w:val="20"/>
          <w:szCs w:val="20"/>
        </w:rPr>
        <w:t xml:space="preserve"> </w:t>
      </w:r>
      <w:r w:rsidR="006C2F63">
        <w:rPr>
          <w:rFonts w:ascii="Verdana" w:eastAsiaTheme="minorHAnsi" w:hAnsi="Verdana" w:cs="AppleSystemUIFont"/>
          <w:sz w:val="20"/>
          <w:szCs w:val="20"/>
        </w:rPr>
        <w:t xml:space="preserve">Similarly, </w:t>
      </w:r>
      <w:r w:rsidR="006C2F63" w:rsidRPr="006C2F63">
        <w:rPr>
          <w:rFonts w:ascii="Verdana" w:eastAsiaTheme="minorHAnsi" w:hAnsi="Verdana" w:cs="AppleSystemUIFont"/>
          <w:sz w:val="20"/>
          <w:szCs w:val="20"/>
        </w:rPr>
        <w:t xml:space="preserve">Missouri passed a broadband expansion bill that will bring digital access to over a million Missourians. </w:t>
      </w:r>
      <w:r w:rsidR="006C2F63" w:rsidRPr="006C2F63">
        <w:rPr>
          <w:rFonts w:ascii="Verdana" w:eastAsiaTheme="minorHAnsi" w:hAnsi="Verdana" w:cs="AppleSystemUIFont"/>
          <w:b/>
          <w:sz w:val="20"/>
          <w:szCs w:val="20"/>
        </w:rPr>
        <w:t>House Bill 1768</w:t>
      </w:r>
      <w:r w:rsidR="006C2F63" w:rsidRPr="006C2F63">
        <w:rPr>
          <w:rFonts w:ascii="Verdana" w:eastAsiaTheme="minorHAnsi" w:hAnsi="Verdana" w:cs="AppleSystemUIFont"/>
          <w:sz w:val="20"/>
          <w:szCs w:val="20"/>
        </w:rPr>
        <w:t xml:space="preserve"> will grant Missouri broadband providers funds to extend their coverage. </w:t>
      </w:r>
    </w:p>
    <w:p w14:paraId="61B5D5F3" w14:textId="03E278B8" w:rsidR="00601E0B" w:rsidRPr="002909BA" w:rsidRDefault="00601E0B" w:rsidP="004615A4">
      <w:pPr>
        <w:spacing w:after="120" w:line="360" w:lineRule="auto"/>
        <w:jc w:val="both"/>
        <w:rPr>
          <w:rFonts w:ascii="Verdana" w:hAnsi="Verdana"/>
          <w:noProof/>
          <w:sz w:val="20"/>
          <w:szCs w:val="20"/>
        </w:rPr>
      </w:pPr>
      <w:r w:rsidRPr="00CF1B6B">
        <w:rPr>
          <w:rFonts w:ascii="Verdana" w:hAnsi="Verdana"/>
          <w:noProof/>
          <w:sz w:val="20"/>
          <w:szCs w:val="20"/>
        </w:rPr>
        <w:t>In Wireless RERC news,</w:t>
      </w:r>
      <w:r>
        <w:rPr>
          <w:rFonts w:ascii="Verdana" w:hAnsi="Verdana"/>
          <w:noProof/>
          <w:sz w:val="20"/>
          <w:szCs w:val="20"/>
        </w:rPr>
        <w:t xml:space="preserve"> </w:t>
      </w:r>
      <w:r w:rsidR="00A34971">
        <w:rPr>
          <w:rFonts w:ascii="Verdana" w:hAnsi="Verdana"/>
          <w:noProof/>
          <w:sz w:val="20"/>
          <w:szCs w:val="20"/>
        </w:rPr>
        <w:t>grant partner</w:t>
      </w:r>
      <w:r w:rsidR="00A34971" w:rsidRPr="00A34971">
        <w:rPr>
          <w:rFonts w:ascii="Verdana" w:hAnsi="Verdana"/>
          <w:noProof/>
          <w:sz w:val="20"/>
          <w:szCs w:val="20"/>
        </w:rPr>
        <w:t xml:space="preserve"> the Center for Leadership in Disability at Georgia State University has designed a </w:t>
      </w:r>
      <w:hyperlink r:id="rId18" w:history="1">
        <w:r w:rsidR="00A34971" w:rsidRPr="00571C07">
          <w:rPr>
            <w:rStyle w:val="Hyperlink"/>
            <w:rFonts w:ascii="Verdana" w:hAnsi="Verdana"/>
            <w:b/>
            <w:noProof/>
            <w:color w:val="002060"/>
            <w:sz w:val="20"/>
            <w:szCs w:val="20"/>
          </w:rPr>
          <w:t>brief su</w:t>
        </w:r>
        <w:r w:rsidR="00A34971" w:rsidRPr="00571C07">
          <w:rPr>
            <w:rStyle w:val="Hyperlink"/>
            <w:rFonts w:ascii="Verdana" w:hAnsi="Verdana"/>
            <w:b/>
            <w:noProof/>
            <w:color w:val="002060"/>
            <w:sz w:val="20"/>
            <w:szCs w:val="20"/>
          </w:rPr>
          <w:t>r</w:t>
        </w:r>
        <w:r w:rsidR="00A34971" w:rsidRPr="00571C07">
          <w:rPr>
            <w:rStyle w:val="Hyperlink"/>
            <w:rFonts w:ascii="Verdana" w:hAnsi="Verdana"/>
            <w:b/>
            <w:noProof/>
            <w:color w:val="002060"/>
            <w:sz w:val="20"/>
            <w:szCs w:val="20"/>
          </w:rPr>
          <w:t>vey</w:t>
        </w:r>
      </w:hyperlink>
      <w:r w:rsidR="00B214B9">
        <w:rPr>
          <w:rFonts w:ascii="Verdana" w:hAnsi="Verdana"/>
          <w:noProof/>
          <w:sz w:val="20"/>
          <w:szCs w:val="20"/>
        </w:rPr>
        <w:t xml:space="preserve">, open to </w:t>
      </w:r>
      <w:r w:rsidR="00B214B9" w:rsidRPr="00A34971">
        <w:rPr>
          <w:rFonts w:ascii="Verdana" w:hAnsi="Verdana"/>
          <w:noProof/>
          <w:sz w:val="20"/>
          <w:szCs w:val="20"/>
        </w:rPr>
        <w:t>all professionals, parents/guardians, and individuals</w:t>
      </w:r>
      <w:r w:rsidR="00571C07">
        <w:rPr>
          <w:rFonts w:ascii="Verdana" w:hAnsi="Verdana"/>
          <w:noProof/>
          <w:sz w:val="20"/>
          <w:szCs w:val="20"/>
        </w:rPr>
        <w:t xml:space="preserve"> </w:t>
      </w:r>
      <w:r w:rsidR="00B214B9" w:rsidRPr="00A34971">
        <w:rPr>
          <w:rFonts w:ascii="Verdana" w:hAnsi="Verdana"/>
          <w:noProof/>
          <w:sz w:val="20"/>
          <w:szCs w:val="20"/>
        </w:rPr>
        <w:t>with intellectual and developmental disabilities</w:t>
      </w:r>
      <w:r w:rsidR="00B214B9">
        <w:rPr>
          <w:rFonts w:ascii="Verdana" w:hAnsi="Verdana"/>
          <w:noProof/>
          <w:sz w:val="20"/>
          <w:szCs w:val="20"/>
        </w:rPr>
        <w:t xml:space="preserve">, </w:t>
      </w:r>
      <w:r w:rsidR="00A34971" w:rsidRPr="00A34971">
        <w:rPr>
          <w:rFonts w:ascii="Verdana" w:hAnsi="Verdana"/>
          <w:noProof/>
          <w:sz w:val="20"/>
          <w:szCs w:val="20"/>
        </w:rPr>
        <w:t>to share perspective on how wireless technology can be used to create and maintain social connections.</w:t>
      </w:r>
      <w:r>
        <w:rPr>
          <w:rFonts w:ascii="Verdana" w:hAnsi="Verdana"/>
          <w:noProof/>
          <w:sz w:val="20"/>
          <w:szCs w:val="20"/>
        </w:rPr>
        <w:t>We</w:t>
      </w:r>
      <w:r w:rsidRPr="002909BA">
        <w:rPr>
          <w:rFonts w:ascii="Verdana" w:hAnsi="Verdana"/>
          <w:noProof/>
          <w:sz w:val="20"/>
          <w:szCs w:val="20"/>
        </w:rPr>
        <w:t xml:space="preserve"> also continue data collection for our </w:t>
      </w:r>
      <w:hyperlink r:id="rId19" w:history="1">
        <w:r w:rsidRPr="00571C07">
          <w:rPr>
            <w:rStyle w:val="Hyperlink"/>
            <w:rFonts w:ascii="Verdana" w:hAnsi="Verdana"/>
            <w:b/>
            <w:noProof/>
            <w:color w:val="002060"/>
            <w:sz w:val="20"/>
            <w:szCs w:val="20"/>
          </w:rPr>
          <w:t xml:space="preserve">2020 Survey </w:t>
        </w:r>
        <w:r w:rsidRPr="00571C07">
          <w:rPr>
            <w:rStyle w:val="Hyperlink"/>
            <w:rFonts w:ascii="Verdana" w:hAnsi="Verdana"/>
            <w:b/>
            <w:noProof/>
            <w:color w:val="002060"/>
            <w:sz w:val="20"/>
            <w:szCs w:val="20"/>
          </w:rPr>
          <w:t>o</w:t>
        </w:r>
        <w:r w:rsidRPr="00571C07">
          <w:rPr>
            <w:rStyle w:val="Hyperlink"/>
            <w:rFonts w:ascii="Verdana" w:hAnsi="Verdana"/>
            <w:b/>
            <w:noProof/>
            <w:color w:val="002060"/>
            <w:sz w:val="20"/>
            <w:szCs w:val="20"/>
          </w:rPr>
          <w:t>f User Needs</w:t>
        </w:r>
      </w:hyperlink>
      <w:r w:rsidRPr="002909BA">
        <w:rPr>
          <w:rFonts w:ascii="Verdana" w:hAnsi="Verdana"/>
          <w:noProof/>
          <w:sz w:val="20"/>
          <w:szCs w:val="20"/>
        </w:rPr>
        <w:t xml:space="preserve">. If you haven't already, please </w:t>
      </w:r>
      <w:r>
        <w:rPr>
          <w:rFonts w:ascii="Verdana" w:hAnsi="Verdana"/>
          <w:noProof/>
          <w:sz w:val="20"/>
          <w:szCs w:val="20"/>
        </w:rPr>
        <w:t>take</w:t>
      </w:r>
      <w:r w:rsidRPr="002909BA">
        <w:rPr>
          <w:rFonts w:ascii="Verdana" w:hAnsi="Verdana"/>
          <w:noProof/>
          <w:sz w:val="20"/>
          <w:szCs w:val="20"/>
        </w:rPr>
        <w:t xml:space="preserve"> </w:t>
      </w:r>
      <w:r>
        <w:rPr>
          <w:rFonts w:ascii="Verdana" w:hAnsi="Verdana"/>
          <w:noProof/>
          <w:sz w:val="20"/>
          <w:szCs w:val="20"/>
        </w:rPr>
        <w:t>the</w:t>
      </w:r>
      <w:r w:rsidRPr="002909BA">
        <w:rPr>
          <w:rFonts w:ascii="Verdana" w:hAnsi="Verdana"/>
          <w:noProof/>
          <w:sz w:val="20"/>
          <w:szCs w:val="20"/>
        </w:rPr>
        <w:t xml:space="preserve"> </w:t>
      </w:r>
      <w:hyperlink r:id="rId20" w:history="1">
        <w:r w:rsidR="00571C07" w:rsidRPr="00571C07">
          <w:rPr>
            <w:rStyle w:val="Hyperlink"/>
            <w:rFonts w:ascii="Verdana" w:hAnsi="Verdana"/>
            <w:b/>
            <w:noProof/>
            <w:color w:val="002060"/>
            <w:sz w:val="20"/>
            <w:szCs w:val="20"/>
          </w:rPr>
          <w:t>sur</w:t>
        </w:r>
        <w:r w:rsidR="00571C07" w:rsidRPr="00571C07">
          <w:rPr>
            <w:rStyle w:val="Hyperlink"/>
            <w:rFonts w:ascii="Verdana" w:hAnsi="Verdana"/>
            <w:b/>
            <w:noProof/>
            <w:color w:val="002060"/>
            <w:sz w:val="20"/>
            <w:szCs w:val="20"/>
          </w:rPr>
          <w:t>v</w:t>
        </w:r>
        <w:r w:rsidR="00571C07" w:rsidRPr="00571C07">
          <w:rPr>
            <w:rStyle w:val="Hyperlink"/>
            <w:rFonts w:ascii="Verdana" w:hAnsi="Verdana"/>
            <w:b/>
            <w:noProof/>
            <w:color w:val="002060"/>
            <w:sz w:val="20"/>
            <w:szCs w:val="20"/>
          </w:rPr>
          <w:t>ey</w:t>
        </w:r>
      </w:hyperlink>
      <w:r w:rsidR="00571C07">
        <w:rPr>
          <w:rFonts w:ascii="Verdana" w:hAnsi="Verdana"/>
          <w:noProof/>
          <w:sz w:val="20"/>
          <w:szCs w:val="20"/>
        </w:rPr>
        <w:t>.</w:t>
      </w:r>
    </w:p>
    <w:p w14:paraId="278EF102" w14:textId="1A131748" w:rsidR="004615A4" w:rsidRPr="00921E91" w:rsidRDefault="00601E0B" w:rsidP="00E7044B">
      <w:pPr>
        <w:spacing w:after="120" w:line="360" w:lineRule="auto"/>
        <w:jc w:val="both"/>
        <w:rPr>
          <w:rFonts w:ascii="Verdana" w:hAnsi="Verdana"/>
          <w:noProof/>
          <w:sz w:val="20"/>
          <w:szCs w:val="20"/>
        </w:rPr>
      </w:pPr>
      <w:r w:rsidRPr="00F56458">
        <w:rPr>
          <w:rFonts w:ascii="Verdana" w:hAnsi="Verdana"/>
          <w:sz w:val="20"/>
          <w:szCs w:val="20"/>
        </w:rPr>
        <w:t xml:space="preserve">This issue also includes news </w:t>
      </w:r>
      <w:r w:rsidRPr="00A80F40">
        <w:rPr>
          <w:rFonts w:ascii="Verdana" w:hAnsi="Verdana"/>
          <w:noProof/>
          <w:sz w:val="20"/>
          <w:szCs w:val="20"/>
        </w:rPr>
        <w:t>about</w:t>
      </w:r>
      <w:r>
        <w:rPr>
          <w:rFonts w:ascii="Verdana" w:hAnsi="Verdana"/>
          <w:noProof/>
          <w:sz w:val="20"/>
          <w:szCs w:val="20"/>
        </w:rPr>
        <w:t xml:space="preserve"> </w:t>
      </w:r>
      <w:r w:rsidR="00000938">
        <w:rPr>
          <w:rFonts w:ascii="Verdana" w:hAnsi="Verdana"/>
          <w:noProof/>
          <w:sz w:val="20"/>
          <w:szCs w:val="20"/>
        </w:rPr>
        <w:t xml:space="preserve">educational access, connectivity, wearables, COVID19, </w:t>
      </w:r>
      <w:r w:rsidR="004E1C59">
        <w:rPr>
          <w:rFonts w:ascii="Verdana" w:hAnsi="Verdana"/>
          <w:noProof/>
          <w:sz w:val="20"/>
          <w:szCs w:val="20"/>
        </w:rPr>
        <w:t>a</w:t>
      </w:r>
      <w:r w:rsidR="00000938">
        <w:rPr>
          <w:rFonts w:ascii="Verdana" w:hAnsi="Verdana"/>
          <w:noProof/>
          <w:sz w:val="20"/>
          <w:szCs w:val="20"/>
        </w:rPr>
        <w:t>ccessible toys, assistive technology, gaming access, artificial intelligence, ethical design, voting access, a brain-machine interface for a prosthetic arm</w:t>
      </w:r>
      <w:r w:rsidR="00E7044B">
        <w:rPr>
          <w:rFonts w:ascii="Verdana" w:hAnsi="Verdana"/>
          <w:noProof/>
          <w:sz w:val="20"/>
          <w:szCs w:val="20"/>
        </w:rPr>
        <w:t xml:space="preserve">, </w:t>
      </w:r>
      <w:r>
        <w:rPr>
          <w:rFonts w:ascii="Verdana" w:hAnsi="Verdana"/>
          <w:noProof/>
          <w:sz w:val="20"/>
          <w:szCs w:val="20"/>
        </w:rPr>
        <w:t>and more.</w:t>
      </w:r>
    </w:p>
    <w:p w14:paraId="7C0435F2" w14:textId="77777777" w:rsidR="00B214B9" w:rsidRDefault="00B214B9">
      <w:pPr>
        <w:rPr>
          <w:rFonts w:ascii="Verdana" w:eastAsia="Verdana" w:hAnsi="Verdana" w:cs="Verdana"/>
          <w:b/>
          <w:smallCaps/>
          <w:sz w:val="28"/>
          <w:szCs w:val="28"/>
          <w:lang w:val="en"/>
        </w:rPr>
      </w:pPr>
      <w:r>
        <w:rPr>
          <w:rFonts w:ascii="Verdana" w:eastAsia="Verdana" w:hAnsi="Verdana" w:cs="Verdana"/>
          <w:b/>
          <w:smallCaps/>
          <w:sz w:val="28"/>
          <w:szCs w:val="28"/>
          <w:lang w:val="en"/>
        </w:rPr>
        <w:br w:type="page"/>
      </w:r>
    </w:p>
    <w:p w14:paraId="5C720F11" w14:textId="4C5535F8" w:rsidR="00CD4133" w:rsidRDefault="4A2C098F" w:rsidP="00B74989">
      <w:pPr>
        <w:rPr>
          <w:rFonts w:ascii="Verdana" w:eastAsia="Verdana" w:hAnsi="Verdana" w:cs="Verdana"/>
          <w:b/>
          <w:smallCaps/>
          <w:sz w:val="28"/>
          <w:szCs w:val="28"/>
          <w:lang w:val="en"/>
        </w:rPr>
      </w:pPr>
      <w:r w:rsidRPr="00B74989">
        <w:rPr>
          <w:rFonts w:ascii="Verdana" w:eastAsia="Verdana" w:hAnsi="Verdana" w:cs="Verdana"/>
          <w:b/>
          <w:smallCaps/>
          <w:sz w:val="28"/>
          <w:szCs w:val="28"/>
          <w:lang w:val="en"/>
        </w:rPr>
        <w:lastRenderedPageBreak/>
        <w:t>Legislative Activities</w:t>
      </w:r>
    </w:p>
    <w:p w14:paraId="2A043BF7" w14:textId="6FE49DFD" w:rsidR="00B74989" w:rsidRDefault="00B74989" w:rsidP="00B74989">
      <w:pPr>
        <w:spacing w:line="360" w:lineRule="auto"/>
        <w:rPr>
          <w:rFonts w:ascii="Verdana" w:eastAsia="Verdana" w:hAnsi="Verdana" w:cs="Verdana"/>
          <w:b/>
          <w:smallCaps/>
          <w:sz w:val="20"/>
          <w:szCs w:val="28"/>
          <w:lang w:val="en"/>
        </w:rPr>
      </w:pPr>
    </w:p>
    <w:p w14:paraId="7BEC41D3" w14:textId="77777777" w:rsidR="00360B74" w:rsidRDefault="00360B74" w:rsidP="00360B74">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Missouri Ensures Broadband Access in a Pandemic</w:t>
      </w:r>
    </w:p>
    <w:p w14:paraId="31A63A0F" w14:textId="0C384880" w:rsidR="00360B74" w:rsidRDefault="00360B74" w:rsidP="00360B74">
      <w:pPr>
        <w:spacing w:line="360" w:lineRule="auto"/>
        <w:jc w:val="both"/>
        <w:rPr>
          <w:rFonts w:ascii="Verdana" w:eastAsia="Verdana" w:hAnsi="Verdana" w:cs="Verdana"/>
          <w:sz w:val="20"/>
          <w:szCs w:val="20"/>
        </w:rPr>
      </w:pPr>
      <w:r w:rsidRPr="0009600B">
        <w:rPr>
          <w:rFonts w:ascii="Verdana" w:eastAsia="Verdana" w:hAnsi="Verdana" w:cs="Verdana"/>
          <w:sz w:val="20"/>
          <w:szCs w:val="20"/>
        </w:rPr>
        <w:t>May 19, 20</w:t>
      </w:r>
      <w:r>
        <w:rPr>
          <w:rFonts w:ascii="Verdana" w:eastAsia="Verdana" w:hAnsi="Verdana" w:cs="Verdana"/>
          <w:sz w:val="20"/>
          <w:szCs w:val="20"/>
        </w:rPr>
        <w:t>20 — In a sudden turn of events and</w:t>
      </w:r>
      <w:r w:rsidRPr="0009600B">
        <w:rPr>
          <w:rFonts w:ascii="Verdana" w:eastAsia="Verdana" w:hAnsi="Verdana" w:cs="Verdana"/>
          <w:sz w:val="20"/>
          <w:szCs w:val="20"/>
        </w:rPr>
        <w:t xml:space="preserve"> response to the COVID-19 pandemic</w:t>
      </w:r>
      <w:r>
        <w:rPr>
          <w:rFonts w:ascii="Verdana" w:eastAsia="Verdana" w:hAnsi="Verdana" w:cs="Verdana"/>
          <w:sz w:val="20"/>
          <w:szCs w:val="20"/>
        </w:rPr>
        <w:t>,</w:t>
      </w:r>
      <w:r w:rsidRPr="0009600B">
        <w:rPr>
          <w:rFonts w:ascii="Verdana" w:eastAsia="Verdana" w:hAnsi="Verdana" w:cs="Verdana"/>
          <w:sz w:val="20"/>
          <w:szCs w:val="20"/>
        </w:rPr>
        <w:t xml:space="preserve"> Missouri passed a broadband expansion bill that will bring digital access to over a million Missourians. </w:t>
      </w:r>
      <w:r w:rsidRPr="001E196C">
        <w:rPr>
          <w:rFonts w:ascii="Verdana" w:eastAsia="Verdana" w:hAnsi="Verdana" w:cs="Verdana"/>
          <w:b/>
          <w:sz w:val="20"/>
          <w:szCs w:val="20"/>
        </w:rPr>
        <w:t>House Bill 1768</w:t>
      </w:r>
      <w:r w:rsidRPr="0009600B">
        <w:rPr>
          <w:rFonts w:ascii="Verdana" w:eastAsia="Verdana" w:hAnsi="Verdana" w:cs="Verdana"/>
          <w:sz w:val="20"/>
          <w:szCs w:val="20"/>
        </w:rPr>
        <w:t xml:space="preserve"> will grant Missouri broadband providers funds to extend their coverage. The bill will extend the state’s broadband grant program through 2027. As the country increasingly relies on digital connectivity to conduct essential business, this bill assist</w:t>
      </w:r>
      <w:r>
        <w:rPr>
          <w:rFonts w:ascii="Verdana" w:eastAsia="Verdana" w:hAnsi="Verdana" w:cs="Verdana"/>
          <w:sz w:val="20"/>
          <w:szCs w:val="20"/>
        </w:rPr>
        <w:t>s</w:t>
      </w:r>
      <w:r w:rsidRPr="0009600B">
        <w:rPr>
          <w:rFonts w:ascii="Verdana" w:eastAsia="Verdana" w:hAnsi="Verdana" w:cs="Verdana"/>
          <w:sz w:val="20"/>
          <w:szCs w:val="20"/>
        </w:rPr>
        <w:t xml:space="preserve"> Missouri</w:t>
      </w:r>
      <w:r>
        <w:rPr>
          <w:rFonts w:ascii="Verdana" w:eastAsia="Verdana" w:hAnsi="Verdana" w:cs="Verdana"/>
          <w:sz w:val="20"/>
          <w:szCs w:val="20"/>
        </w:rPr>
        <w:t>ans</w:t>
      </w:r>
      <w:r w:rsidRPr="0009600B">
        <w:rPr>
          <w:rFonts w:ascii="Verdana" w:eastAsia="Verdana" w:hAnsi="Verdana" w:cs="Verdana"/>
          <w:sz w:val="20"/>
          <w:szCs w:val="20"/>
        </w:rPr>
        <w:t>, who ranks 41st in the nation in broadband access, remain connected</w:t>
      </w:r>
      <w:r>
        <w:rPr>
          <w:rFonts w:ascii="Verdana" w:eastAsia="Verdana" w:hAnsi="Verdana" w:cs="Verdana"/>
          <w:sz w:val="20"/>
          <w:szCs w:val="20"/>
        </w:rPr>
        <w:t>.</w:t>
      </w:r>
      <w:r w:rsidRPr="0009600B">
        <w:rPr>
          <w:rFonts w:ascii="Verdana" w:eastAsia="Verdana" w:hAnsi="Verdana" w:cs="Verdana"/>
          <w:sz w:val="20"/>
          <w:szCs w:val="20"/>
        </w:rPr>
        <w:t xml:space="preserve"> </w:t>
      </w:r>
      <w:r>
        <w:rPr>
          <w:rFonts w:ascii="Verdana" w:eastAsia="Verdana" w:hAnsi="Verdana" w:cs="Verdana"/>
          <w:sz w:val="20"/>
          <w:szCs w:val="20"/>
        </w:rPr>
        <w:t>[Sources: Frank Healy via WGEM; Missouri House of Representatives]</w:t>
      </w:r>
    </w:p>
    <w:p w14:paraId="510E1569" w14:textId="77777777" w:rsidR="00360B74" w:rsidRPr="00B26AF2" w:rsidRDefault="00360B74" w:rsidP="00360B74">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24582D52" w14:textId="77777777" w:rsidR="00360B74" w:rsidRPr="00000938" w:rsidRDefault="002E33DD" w:rsidP="00360B74">
      <w:pPr>
        <w:spacing w:line="360" w:lineRule="auto"/>
        <w:jc w:val="both"/>
        <w:rPr>
          <w:rFonts w:ascii="Verdana" w:hAnsi="Verdana"/>
          <w:bCs/>
          <w:color w:val="002060"/>
          <w:sz w:val="20"/>
          <w:szCs w:val="20"/>
        </w:rPr>
      </w:pPr>
      <w:hyperlink r:id="rId21" w:history="1">
        <w:r w:rsidR="00360B74" w:rsidRPr="00000938">
          <w:rPr>
            <w:rStyle w:val="Hyperlink"/>
            <w:rFonts w:ascii="Verdana" w:hAnsi="Verdana"/>
            <w:bCs/>
            <w:color w:val="002060"/>
            <w:sz w:val="20"/>
            <w:szCs w:val="20"/>
          </w:rPr>
          <w:t>Broadband expansion bill aims to help bring access to a million Missourians</w:t>
        </w:r>
      </w:hyperlink>
      <w:r w:rsidR="00360B74" w:rsidRPr="00000938">
        <w:rPr>
          <w:rFonts w:ascii="Verdana" w:hAnsi="Verdana"/>
          <w:bCs/>
          <w:color w:val="002060"/>
          <w:sz w:val="20"/>
          <w:szCs w:val="20"/>
        </w:rPr>
        <w:t xml:space="preserve"> </w:t>
      </w:r>
    </w:p>
    <w:p w14:paraId="65CF63E6" w14:textId="77777777" w:rsidR="00360B74" w:rsidRPr="00000938" w:rsidRDefault="002E33DD" w:rsidP="00360B74">
      <w:pPr>
        <w:spacing w:line="360" w:lineRule="auto"/>
        <w:jc w:val="both"/>
        <w:rPr>
          <w:rStyle w:val="Hyperlink"/>
          <w:rFonts w:ascii="Verdana" w:eastAsia="Verdana" w:hAnsi="Verdana" w:cs="Verdana"/>
          <w:color w:val="002060"/>
          <w:sz w:val="20"/>
          <w:szCs w:val="20"/>
        </w:rPr>
      </w:pPr>
      <w:hyperlink r:id="rId22" w:history="1">
        <w:r w:rsidR="00360B74" w:rsidRPr="00000938">
          <w:rPr>
            <w:rStyle w:val="Hyperlink"/>
            <w:rFonts w:ascii="Verdana" w:eastAsia="Verdana" w:hAnsi="Verdana" w:cs="Verdana"/>
            <w:color w:val="002060"/>
            <w:sz w:val="20"/>
            <w:szCs w:val="20"/>
          </w:rPr>
          <w:t>https://wgem.com/2020/05/19/broadband-expansion-bill-aims-to-help-bring-access-to-a-million-missourians/</w:t>
        </w:r>
      </w:hyperlink>
    </w:p>
    <w:p w14:paraId="603868D6" w14:textId="77777777" w:rsidR="00360B74" w:rsidRPr="00000938" w:rsidRDefault="002E33DD" w:rsidP="00360B74">
      <w:pPr>
        <w:spacing w:line="360" w:lineRule="auto"/>
        <w:jc w:val="both"/>
        <w:rPr>
          <w:rFonts w:ascii="Verdana" w:eastAsia="Verdana" w:hAnsi="Verdana" w:cs="Verdana"/>
          <w:color w:val="002060"/>
          <w:sz w:val="20"/>
          <w:szCs w:val="20"/>
        </w:rPr>
      </w:pPr>
      <w:hyperlink r:id="rId23" w:history="1">
        <w:r w:rsidR="00360B74" w:rsidRPr="00000938">
          <w:rPr>
            <w:rStyle w:val="Hyperlink"/>
            <w:rFonts w:ascii="Verdana" w:eastAsia="Verdana" w:hAnsi="Verdana" w:cs="Verdana"/>
            <w:color w:val="002060"/>
            <w:sz w:val="20"/>
            <w:szCs w:val="20"/>
          </w:rPr>
          <w:t>House Bill 1768</w:t>
        </w:r>
      </w:hyperlink>
    </w:p>
    <w:p w14:paraId="6F1AC45D" w14:textId="77777777" w:rsidR="00360B74" w:rsidRPr="00000938" w:rsidRDefault="002E33DD" w:rsidP="00360B74">
      <w:pPr>
        <w:spacing w:line="360" w:lineRule="auto"/>
        <w:jc w:val="both"/>
        <w:rPr>
          <w:rFonts w:ascii="Verdana" w:hAnsi="Verdana"/>
          <w:color w:val="002060"/>
          <w:sz w:val="20"/>
          <w:szCs w:val="20"/>
        </w:rPr>
      </w:pPr>
      <w:hyperlink r:id="rId24" w:history="1">
        <w:r w:rsidR="00360B74" w:rsidRPr="00000938">
          <w:rPr>
            <w:rStyle w:val="Hyperlink"/>
            <w:rFonts w:ascii="Verdana" w:hAnsi="Verdana"/>
            <w:color w:val="002060"/>
            <w:sz w:val="20"/>
            <w:szCs w:val="20"/>
          </w:rPr>
          <w:t>https://www.house.mo.gov/Bill.aspx?bill=HB1768&amp;year=2020&amp;code=R</w:t>
        </w:r>
      </w:hyperlink>
      <w:r w:rsidR="00360B74" w:rsidRPr="00000938">
        <w:rPr>
          <w:rFonts w:ascii="Verdana" w:hAnsi="Verdana"/>
          <w:color w:val="002060"/>
          <w:sz w:val="20"/>
          <w:szCs w:val="20"/>
        </w:rPr>
        <w:t xml:space="preserve"> </w:t>
      </w:r>
    </w:p>
    <w:p w14:paraId="308DF5F6" w14:textId="77777777" w:rsidR="00360B74" w:rsidRPr="00B74989" w:rsidRDefault="00360B74" w:rsidP="00B74989">
      <w:pPr>
        <w:spacing w:line="360" w:lineRule="auto"/>
        <w:rPr>
          <w:rFonts w:ascii="Verdana" w:eastAsia="Verdana" w:hAnsi="Verdana" w:cs="Verdana"/>
          <w:b/>
          <w:smallCaps/>
          <w:sz w:val="20"/>
          <w:szCs w:val="28"/>
          <w:lang w:val="en"/>
        </w:rPr>
      </w:pPr>
    </w:p>
    <w:p w14:paraId="05C8BD30" w14:textId="77777777" w:rsidR="00037214" w:rsidRDefault="00037214" w:rsidP="00C720A8">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IDEA Waivers Granted After DeVos Testifies</w:t>
      </w:r>
    </w:p>
    <w:p w14:paraId="79DFC733" w14:textId="2EC054A4" w:rsidR="00037214" w:rsidRPr="00A4614B" w:rsidRDefault="00037214" w:rsidP="00C720A8">
      <w:pPr>
        <w:spacing w:after="120" w:line="360" w:lineRule="auto"/>
        <w:jc w:val="both"/>
        <w:rPr>
          <w:rFonts w:ascii="Verdana" w:eastAsia="Verdana" w:hAnsi="Verdana" w:cs="Verdana"/>
          <w:sz w:val="20"/>
          <w:szCs w:val="20"/>
        </w:rPr>
      </w:pPr>
      <w:r w:rsidRPr="00A4614B">
        <w:rPr>
          <w:rFonts w:ascii="Verdana" w:eastAsia="Verdana" w:hAnsi="Verdana" w:cs="Verdana"/>
          <w:sz w:val="20"/>
          <w:szCs w:val="20"/>
        </w:rPr>
        <w:t>May 1, 2020 — In early April, the U.S. Secretary of Education, Betsy DeVos</w:t>
      </w:r>
      <w:r w:rsidR="00000938">
        <w:rPr>
          <w:rFonts w:ascii="Verdana" w:eastAsia="Verdana" w:hAnsi="Verdana" w:cs="Verdana"/>
          <w:sz w:val="20"/>
          <w:szCs w:val="20"/>
        </w:rPr>
        <w:t>,</w:t>
      </w:r>
      <w:r w:rsidRPr="00A4614B">
        <w:rPr>
          <w:rFonts w:ascii="Verdana" w:eastAsia="Verdana" w:hAnsi="Verdana" w:cs="Verdana"/>
          <w:sz w:val="20"/>
          <w:szCs w:val="20"/>
        </w:rPr>
        <w:t xml:space="preserve"> considered releasing schools from their special education obligations. After the CARES Act passed in March, Secretary DeVos was given 30 days to issue a report to Congress with recommendations for any waivers she believes are necessary under the Individuals with Disabilities Education Act (IDEA) to provide “limited flexibility” to states and school districts. </w:t>
      </w:r>
      <w:r w:rsidR="00C720A8">
        <w:rPr>
          <w:rFonts w:ascii="Verdana" w:eastAsia="Verdana" w:hAnsi="Verdana" w:cs="Verdana"/>
          <w:sz w:val="20"/>
          <w:szCs w:val="20"/>
        </w:rPr>
        <w:t>Though the recommendations do</w:t>
      </w:r>
      <w:r w:rsidRPr="00A4614B">
        <w:rPr>
          <w:rFonts w:ascii="Verdana" w:eastAsia="Verdana" w:hAnsi="Verdana" w:cs="Verdana"/>
          <w:sz w:val="20"/>
          <w:szCs w:val="20"/>
        </w:rPr>
        <w:t xml:space="preserve"> not negate schools</w:t>
      </w:r>
      <w:r w:rsidR="00C720A8">
        <w:rPr>
          <w:rFonts w:ascii="Verdana" w:eastAsia="Verdana" w:hAnsi="Verdana" w:cs="Verdana"/>
          <w:sz w:val="20"/>
          <w:szCs w:val="20"/>
        </w:rPr>
        <w:t>’ responsibility</w:t>
      </w:r>
      <w:r w:rsidRPr="00A4614B">
        <w:rPr>
          <w:rFonts w:ascii="Verdana" w:eastAsia="Verdana" w:hAnsi="Verdana" w:cs="Verdana"/>
          <w:sz w:val="20"/>
          <w:szCs w:val="20"/>
        </w:rPr>
        <w:t xml:space="preserve"> to continue providing students with disabilities a free appropriate p</w:t>
      </w:r>
      <w:r w:rsidR="00C720A8">
        <w:rPr>
          <w:rFonts w:ascii="Verdana" w:eastAsia="Verdana" w:hAnsi="Verdana" w:cs="Verdana"/>
          <w:sz w:val="20"/>
          <w:szCs w:val="20"/>
        </w:rPr>
        <w:t xml:space="preserve">ublic education (FAPE), </w:t>
      </w:r>
      <w:r w:rsidRPr="00A4614B">
        <w:rPr>
          <w:rFonts w:ascii="Verdana" w:eastAsia="Verdana" w:hAnsi="Verdana" w:cs="Verdana"/>
          <w:sz w:val="20"/>
          <w:szCs w:val="20"/>
        </w:rPr>
        <w:t xml:space="preserve">the Department of Education notes that how </w:t>
      </w:r>
      <w:r w:rsidR="00C720A8">
        <w:rPr>
          <w:rFonts w:ascii="Verdana" w:eastAsia="Verdana" w:hAnsi="Verdana" w:cs="Verdana"/>
          <w:sz w:val="20"/>
          <w:szCs w:val="20"/>
        </w:rPr>
        <w:t>FAPE</w:t>
      </w:r>
      <w:r w:rsidRPr="00A4614B">
        <w:rPr>
          <w:rFonts w:ascii="Verdana" w:eastAsia="Verdana" w:hAnsi="Verdana" w:cs="Verdana"/>
          <w:sz w:val="20"/>
          <w:szCs w:val="20"/>
        </w:rPr>
        <w:t xml:space="preserve"> is achieved may loo</w:t>
      </w:r>
      <w:r w:rsidR="00C720A8">
        <w:rPr>
          <w:rFonts w:ascii="Verdana" w:eastAsia="Verdana" w:hAnsi="Verdana" w:cs="Verdana"/>
          <w:sz w:val="20"/>
          <w:szCs w:val="20"/>
        </w:rPr>
        <w:t>k different</w:t>
      </w:r>
      <w:r w:rsidRPr="00A4614B">
        <w:rPr>
          <w:rFonts w:ascii="Verdana" w:eastAsia="Verdana" w:hAnsi="Verdana" w:cs="Verdana"/>
          <w:sz w:val="20"/>
          <w:szCs w:val="20"/>
        </w:rPr>
        <w:t xml:space="preserve"> in light of the pandemic.</w:t>
      </w:r>
    </w:p>
    <w:p w14:paraId="5E86BE45" w14:textId="6CB4C0DE" w:rsidR="00037214" w:rsidRPr="00C720A8" w:rsidRDefault="00C720A8" w:rsidP="00C720A8">
      <w:pPr>
        <w:spacing w:after="120" w:line="360" w:lineRule="auto"/>
        <w:jc w:val="both"/>
        <w:rPr>
          <w:rFonts w:ascii="Verdana" w:eastAsia="Verdana" w:hAnsi="Verdana" w:cs="Verdana"/>
          <w:sz w:val="20"/>
          <w:szCs w:val="20"/>
        </w:rPr>
      </w:pPr>
      <w:r>
        <w:rPr>
          <w:rFonts w:ascii="Verdana" w:eastAsia="Verdana" w:hAnsi="Verdana" w:cs="Verdana"/>
          <w:sz w:val="20"/>
          <w:szCs w:val="20"/>
        </w:rPr>
        <w:t>S</w:t>
      </w:r>
      <w:r w:rsidR="00037214" w:rsidRPr="00A4614B">
        <w:rPr>
          <w:rFonts w:ascii="Verdana" w:eastAsia="Verdana" w:hAnsi="Verdana" w:cs="Verdana"/>
          <w:sz w:val="20"/>
          <w:szCs w:val="20"/>
        </w:rPr>
        <w:t>ome groups argue that these “limited flexibility” waivers are simply inadequate. Sasha Pudelski, advocacy director at The School Superi</w:t>
      </w:r>
      <w:r>
        <w:rPr>
          <w:rFonts w:ascii="Verdana" w:eastAsia="Verdana" w:hAnsi="Verdana" w:cs="Verdana"/>
          <w:sz w:val="20"/>
          <w:szCs w:val="20"/>
        </w:rPr>
        <w:t>ntendents Association (SSA)</w:t>
      </w:r>
      <w:r w:rsidR="00000938">
        <w:rPr>
          <w:rFonts w:ascii="Verdana" w:eastAsia="Verdana" w:hAnsi="Verdana" w:cs="Verdana"/>
          <w:sz w:val="20"/>
          <w:szCs w:val="20"/>
        </w:rPr>
        <w:t>,</w:t>
      </w:r>
      <w:r w:rsidR="00037214" w:rsidRPr="00A4614B">
        <w:rPr>
          <w:rFonts w:ascii="Verdana" w:eastAsia="Verdana" w:hAnsi="Verdana" w:cs="Verdana"/>
          <w:sz w:val="20"/>
          <w:szCs w:val="20"/>
        </w:rPr>
        <w:t xml:space="preserve"> assert</w:t>
      </w:r>
      <w:r>
        <w:rPr>
          <w:rFonts w:ascii="Verdana" w:eastAsia="Verdana" w:hAnsi="Verdana" w:cs="Verdana"/>
          <w:sz w:val="20"/>
          <w:szCs w:val="20"/>
        </w:rPr>
        <w:t>ed</w:t>
      </w:r>
      <w:r w:rsidR="00037214" w:rsidRPr="00A4614B">
        <w:rPr>
          <w:rFonts w:ascii="Verdana" w:eastAsia="Verdana" w:hAnsi="Verdana" w:cs="Verdana"/>
          <w:sz w:val="20"/>
          <w:szCs w:val="20"/>
        </w:rPr>
        <w:t xml:space="preserve"> that “meeting all requirements in IDEA is impossible.” Ms. Pudelski spoke on behalf of SSA and shared that “[they] s</w:t>
      </w:r>
      <w:r>
        <w:rPr>
          <w:rFonts w:ascii="Verdana" w:eastAsia="Verdana" w:hAnsi="Verdana" w:cs="Verdana"/>
          <w:sz w:val="20"/>
          <w:szCs w:val="20"/>
        </w:rPr>
        <w:t>upport narrow</w:t>
      </w:r>
      <w:r w:rsidR="00037214" w:rsidRPr="00A4614B">
        <w:rPr>
          <w:rFonts w:ascii="Verdana" w:eastAsia="Verdana" w:hAnsi="Verdana" w:cs="Verdana"/>
          <w:sz w:val="20"/>
          <w:szCs w:val="20"/>
        </w:rPr>
        <w:t>, time-limited, practical flexibility for meeting a few of the over 600 federal requirements in IDEA.” Ms. Pudelski emphasizes that SSA did not seek to make any changes to FAPE, but “the inability to complete evaluations that cannot be conducted virtually and to fulfill statutorily designated timelines in this crisis requires tempora</w:t>
      </w:r>
      <w:r>
        <w:rPr>
          <w:rFonts w:ascii="Verdana" w:eastAsia="Verdana" w:hAnsi="Verdana" w:cs="Verdana"/>
          <w:sz w:val="20"/>
          <w:szCs w:val="20"/>
        </w:rPr>
        <w:t>ry flexibility for districts.”</w:t>
      </w:r>
    </w:p>
    <w:p w14:paraId="723E50C1" w14:textId="626204A7" w:rsidR="00037214" w:rsidRDefault="00037214" w:rsidP="00C720A8">
      <w:pPr>
        <w:spacing w:line="360" w:lineRule="auto"/>
        <w:jc w:val="both"/>
        <w:rPr>
          <w:rFonts w:ascii="Verdana" w:eastAsia="Verdana" w:hAnsi="Verdana" w:cs="Verdana"/>
          <w:sz w:val="20"/>
          <w:szCs w:val="20"/>
        </w:rPr>
      </w:pPr>
      <w:r w:rsidRPr="00A4614B">
        <w:rPr>
          <w:rFonts w:ascii="Verdana" w:eastAsia="Verdana" w:hAnsi="Verdana" w:cs="Verdana"/>
          <w:sz w:val="20"/>
          <w:szCs w:val="20"/>
        </w:rPr>
        <w:lastRenderedPageBreak/>
        <w:t xml:space="preserve">On April 27, 2020, Secretary DeVos reported to Congress on additional waiver authority. As it pertains to infant and early child transition services, she recommended that IDEA Part B transition evaluation timelines be extended. Simply stated, children under 3 receiving IDEA services can continue to access these services until an evaluation can be performed on a day in which “health and safety factors allow for face-to-face meetings to resume and the toddler is able to be evaluated.” Under IDEA, personnel development scholarships were awarded for teachers, DeVos ruled that work requirements for these teachers could be deferred to avoid penalties incurred as employment was interrupted by the COVID-19 national emergency. DeVos also addressed </w:t>
      </w:r>
      <w:r w:rsidR="00C720A8">
        <w:rPr>
          <w:rFonts w:ascii="Verdana" w:eastAsia="Verdana" w:hAnsi="Verdana" w:cs="Verdana"/>
          <w:sz w:val="20"/>
          <w:szCs w:val="20"/>
        </w:rPr>
        <w:t xml:space="preserve">the </w:t>
      </w:r>
      <w:r w:rsidRPr="00A4614B">
        <w:rPr>
          <w:rFonts w:ascii="Verdana" w:eastAsia="Verdana" w:hAnsi="Verdana" w:cs="Verdana"/>
          <w:sz w:val="20"/>
          <w:szCs w:val="20"/>
        </w:rPr>
        <w:t xml:space="preserve">Vocational Rehabilitation (VR) program. This program gives states support for integrated employment services to students with disabilities. DeVos granted a waiver that allowed these funds to be rolled over from FY 2019 to FY 2020. IDEA also addresses transitions for students aged 18+ covered under the VR program. DeVos </w:t>
      </w:r>
      <w:r w:rsidR="00C720A8">
        <w:rPr>
          <w:rFonts w:ascii="Verdana" w:eastAsia="Verdana" w:hAnsi="Verdana" w:cs="Verdana"/>
          <w:sz w:val="20"/>
          <w:szCs w:val="20"/>
        </w:rPr>
        <w:t>recommended</w:t>
      </w:r>
      <w:r w:rsidRPr="00A4614B">
        <w:rPr>
          <w:rFonts w:ascii="Verdana" w:eastAsia="Verdana" w:hAnsi="Verdana" w:cs="Verdana"/>
          <w:sz w:val="20"/>
          <w:szCs w:val="20"/>
        </w:rPr>
        <w:t xml:space="preserve"> </w:t>
      </w:r>
      <w:r w:rsidR="00C720A8">
        <w:rPr>
          <w:rFonts w:ascii="Verdana" w:eastAsia="Verdana" w:hAnsi="Verdana" w:cs="Verdana"/>
          <w:sz w:val="20"/>
          <w:szCs w:val="20"/>
        </w:rPr>
        <w:t>that “states spend not less than</w:t>
      </w:r>
      <w:r w:rsidRPr="00A4614B">
        <w:rPr>
          <w:rFonts w:ascii="Verdana" w:eastAsia="Verdana" w:hAnsi="Verdana" w:cs="Verdana"/>
          <w:sz w:val="20"/>
          <w:szCs w:val="20"/>
        </w:rPr>
        <w:t xml:space="preserve"> 15% of allocated VR funds to provide pre-employment transition services to students with disabilities, and waive minimum funding requirement</w:t>
      </w:r>
      <w:r w:rsidR="00000938">
        <w:rPr>
          <w:rFonts w:ascii="Verdana" w:eastAsia="Verdana" w:hAnsi="Verdana" w:cs="Verdana"/>
          <w:sz w:val="20"/>
          <w:szCs w:val="20"/>
        </w:rPr>
        <w:t>s</w:t>
      </w:r>
      <w:r w:rsidRPr="00A4614B">
        <w:rPr>
          <w:rFonts w:ascii="Verdana" w:eastAsia="Verdana" w:hAnsi="Verdana" w:cs="Verdana"/>
          <w:sz w:val="20"/>
          <w:szCs w:val="20"/>
        </w:rPr>
        <w:t xml:space="preserve"> and matching requirement</w:t>
      </w:r>
      <w:r w:rsidR="00000938">
        <w:rPr>
          <w:rFonts w:ascii="Verdana" w:eastAsia="Verdana" w:hAnsi="Verdana" w:cs="Verdana"/>
          <w:sz w:val="20"/>
          <w:szCs w:val="20"/>
        </w:rPr>
        <w:t>s</w:t>
      </w:r>
      <w:r w:rsidRPr="00A4614B">
        <w:rPr>
          <w:rFonts w:ascii="Verdana" w:eastAsia="Verdana" w:hAnsi="Verdana" w:cs="Verdana"/>
          <w:sz w:val="20"/>
          <w:szCs w:val="20"/>
        </w:rPr>
        <w:t xml:space="preserve"> for the subset of that program reserved for youth with the most significant disabilities.”  Finally, DeVos’ report to Congress grants funds, under IDEA, to be used to replace food products at vending sites once stay-at-home orders are lifted</w:t>
      </w:r>
      <w:r w:rsidR="00C720A8">
        <w:rPr>
          <w:rFonts w:ascii="Verdana" w:eastAsia="Verdana" w:hAnsi="Verdana" w:cs="Verdana"/>
          <w:sz w:val="20"/>
          <w:szCs w:val="20"/>
        </w:rPr>
        <w:t>.</w:t>
      </w:r>
      <w:r w:rsidRPr="00A4614B">
        <w:rPr>
          <w:rFonts w:ascii="Verdana" w:eastAsia="Verdana" w:hAnsi="Verdana" w:cs="Verdana"/>
          <w:sz w:val="20"/>
          <w:szCs w:val="20"/>
        </w:rPr>
        <w:t xml:space="preserve"> [Source</w:t>
      </w:r>
      <w:r w:rsidR="00C720A8">
        <w:rPr>
          <w:rFonts w:ascii="Verdana" w:eastAsia="Verdana" w:hAnsi="Verdana" w:cs="Verdana"/>
          <w:sz w:val="20"/>
          <w:szCs w:val="20"/>
        </w:rPr>
        <w:t>s</w:t>
      </w:r>
      <w:r w:rsidRPr="00A4614B">
        <w:rPr>
          <w:rFonts w:ascii="Verdana" w:eastAsia="Verdana" w:hAnsi="Verdana" w:cs="Verdana"/>
          <w:sz w:val="20"/>
          <w:szCs w:val="20"/>
        </w:rPr>
        <w:t xml:space="preserve">: </w:t>
      </w:r>
      <w:r w:rsidR="00C720A8" w:rsidRPr="00A4614B">
        <w:rPr>
          <w:rFonts w:ascii="Verdana" w:eastAsia="Verdana" w:hAnsi="Verdana" w:cs="Verdana"/>
          <w:sz w:val="20"/>
          <w:szCs w:val="20"/>
        </w:rPr>
        <w:t>Betsy DeVos via Report to Congress</w:t>
      </w:r>
      <w:r w:rsidR="00C720A8">
        <w:rPr>
          <w:rFonts w:ascii="Verdana" w:eastAsia="Verdana" w:hAnsi="Verdana" w:cs="Verdana"/>
          <w:sz w:val="20"/>
          <w:szCs w:val="20"/>
        </w:rPr>
        <w:t xml:space="preserve">, </w:t>
      </w:r>
      <w:r w:rsidR="00C720A8" w:rsidRPr="00A4614B">
        <w:rPr>
          <w:rFonts w:ascii="Verdana" w:eastAsia="Verdana" w:hAnsi="Verdana" w:cs="Verdana"/>
          <w:sz w:val="20"/>
          <w:szCs w:val="20"/>
        </w:rPr>
        <w:t>Michelle Diament via DisabilityScoop</w:t>
      </w:r>
      <w:r w:rsidR="00C720A8">
        <w:rPr>
          <w:rFonts w:ascii="Verdana" w:eastAsia="Verdana" w:hAnsi="Verdana" w:cs="Verdana"/>
          <w:sz w:val="20"/>
          <w:szCs w:val="20"/>
        </w:rPr>
        <w:t>,</w:t>
      </w:r>
      <w:r w:rsidR="00C720A8" w:rsidRPr="00A4614B">
        <w:rPr>
          <w:rFonts w:ascii="Verdana" w:eastAsia="Verdana" w:hAnsi="Verdana" w:cs="Verdana"/>
          <w:sz w:val="20"/>
          <w:szCs w:val="20"/>
        </w:rPr>
        <w:t xml:space="preserve"> </w:t>
      </w:r>
      <w:r w:rsidRPr="00A4614B">
        <w:rPr>
          <w:rFonts w:ascii="Verdana" w:eastAsia="Verdana" w:hAnsi="Verdana" w:cs="Verdana"/>
          <w:sz w:val="20"/>
          <w:szCs w:val="20"/>
        </w:rPr>
        <w:t>Jason Zwar</w:t>
      </w:r>
      <w:r w:rsidR="00C720A8">
        <w:rPr>
          <w:rFonts w:ascii="Verdana" w:eastAsia="Verdana" w:hAnsi="Verdana" w:cs="Verdana"/>
          <w:sz w:val="20"/>
          <w:szCs w:val="20"/>
        </w:rPr>
        <w:t>a via NACSA]</w:t>
      </w:r>
    </w:p>
    <w:p w14:paraId="7125B9C1" w14:textId="77777777" w:rsidR="00C720A8" w:rsidRDefault="00C720A8" w:rsidP="00C720A8">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CCFE57B" w14:textId="34EC0435" w:rsidR="00C720A8" w:rsidRPr="00C720A8" w:rsidRDefault="002E33DD" w:rsidP="00C720A8">
      <w:pPr>
        <w:autoSpaceDE w:val="0"/>
        <w:autoSpaceDN w:val="0"/>
        <w:adjustRightInd w:val="0"/>
        <w:spacing w:line="360" w:lineRule="auto"/>
        <w:rPr>
          <w:rFonts w:ascii="Verdana" w:hAnsi="Verdana"/>
          <w:bCs/>
          <w:color w:val="002060"/>
          <w:sz w:val="20"/>
        </w:rPr>
      </w:pPr>
      <w:hyperlink r:id="rId25" w:history="1">
        <w:r w:rsidR="00C720A8" w:rsidRPr="00C720A8">
          <w:rPr>
            <w:rStyle w:val="Hyperlink"/>
            <w:rFonts w:ascii="Verdana" w:hAnsi="Verdana"/>
            <w:bCs/>
            <w:color w:val="002060"/>
            <w:sz w:val="20"/>
          </w:rPr>
          <w:t>U.S. Secretary of Educations Betsy Devos Report to Congress</w:t>
        </w:r>
      </w:hyperlink>
      <w:r w:rsidR="00C720A8" w:rsidRPr="00C720A8">
        <w:rPr>
          <w:rFonts w:ascii="Verdana" w:hAnsi="Verdana"/>
          <w:bCs/>
          <w:color w:val="002060"/>
          <w:sz w:val="20"/>
        </w:rPr>
        <w:t xml:space="preserve"> </w:t>
      </w:r>
    </w:p>
    <w:p w14:paraId="6F00E686" w14:textId="77777777" w:rsidR="00C720A8" w:rsidRPr="00C720A8" w:rsidRDefault="002E33DD" w:rsidP="00C720A8">
      <w:pPr>
        <w:autoSpaceDE w:val="0"/>
        <w:autoSpaceDN w:val="0"/>
        <w:adjustRightInd w:val="0"/>
        <w:spacing w:line="360" w:lineRule="auto"/>
        <w:rPr>
          <w:rFonts w:ascii="Verdana" w:eastAsiaTheme="minorHAnsi" w:hAnsi="Verdana" w:cs="AppleSystemUIFont"/>
          <w:color w:val="002060"/>
          <w:sz w:val="20"/>
          <w:u w:val="single"/>
        </w:rPr>
      </w:pPr>
      <w:hyperlink r:id="rId26" w:history="1">
        <w:r w:rsidR="00C720A8" w:rsidRPr="00C720A8">
          <w:rPr>
            <w:rFonts w:ascii="Verdana" w:eastAsiaTheme="minorHAnsi" w:hAnsi="Verdana" w:cs="AppleSystemUIFont"/>
            <w:color w:val="002060"/>
            <w:sz w:val="20"/>
            <w:u w:val="single" w:color="DCA10D"/>
          </w:rPr>
          <w:t>https://www2.ed.gov/documents/coronavirus/cares-waiver-report.pdf</w:t>
        </w:r>
      </w:hyperlink>
    </w:p>
    <w:p w14:paraId="3FBD2B1D" w14:textId="28C2430B" w:rsidR="00C720A8" w:rsidRPr="00C720A8" w:rsidRDefault="002E33DD" w:rsidP="00C720A8">
      <w:pPr>
        <w:autoSpaceDE w:val="0"/>
        <w:autoSpaceDN w:val="0"/>
        <w:adjustRightInd w:val="0"/>
        <w:spacing w:line="360" w:lineRule="auto"/>
        <w:rPr>
          <w:rFonts w:ascii="Verdana" w:hAnsi="Verdana"/>
          <w:bCs/>
          <w:color w:val="002060"/>
          <w:sz w:val="20"/>
        </w:rPr>
      </w:pPr>
      <w:hyperlink r:id="rId27" w:history="1">
        <w:r w:rsidR="00C720A8" w:rsidRPr="00C720A8">
          <w:rPr>
            <w:rStyle w:val="Hyperlink"/>
            <w:rFonts w:ascii="Verdana" w:hAnsi="Verdana"/>
            <w:bCs/>
            <w:color w:val="002060"/>
            <w:sz w:val="20"/>
          </w:rPr>
          <w:t>DeVos Could Recommend Waiving IDEA Protections</w:t>
        </w:r>
      </w:hyperlink>
    </w:p>
    <w:p w14:paraId="1333A563" w14:textId="1F9CAD07" w:rsidR="00037214" w:rsidRPr="00C720A8" w:rsidRDefault="002E33DD" w:rsidP="00C720A8">
      <w:pPr>
        <w:autoSpaceDE w:val="0"/>
        <w:autoSpaceDN w:val="0"/>
        <w:adjustRightInd w:val="0"/>
        <w:spacing w:line="360" w:lineRule="auto"/>
        <w:rPr>
          <w:rFonts w:ascii="Verdana" w:eastAsiaTheme="minorHAnsi" w:hAnsi="Verdana" w:cs="AppleSystemUIFont"/>
          <w:color w:val="002060"/>
          <w:sz w:val="20"/>
          <w:u w:val="single" w:color="DCA10D"/>
        </w:rPr>
      </w:pPr>
      <w:hyperlink r:id="rId28" w:history="1">
        <w:r w:rsidR="00037214" w:rsidRPr="00C720A8">
          <w:rPr>
            <w:rFonts w:ascii="Verdana" w:eastAsiaTheme="minorHAnsi" w:hAnsi="Verdana" w:cs="AppleSystemUIFont"/>
            <w:color w:val="002060"/>
            <w:sz w:val="20"/>
            <w:u w:val="single" w:color="DCA10D"/>
          </w:rPr>
          <w:t>https://www.disabilityscoop.com/2020/04/13/devos-could-recommend-waiving-idea-protections/28146/</w:t>
        </w:r>
      </w:hyperlink>
    </w:p>
    <w:p w14:paraId="1A7D48BD" w14:textId="2D6938DE" w:rsidR="00C720A8" w:rsidRPr="00C720A8" w:rsidRDefault="002E33DD" w:rsidP="00C720A8">
      <w:pPr>
        <w:autoSpaceDE w:val="0"/>
        <w:autoSpaceDN w:val="0"/>
        <w:adjustRightInd w:val="0"/>
        <w:spacing w:line="360" w:lineRule="auto"/>
        <w:rPr>
          <w:rFonts w:ascii="Verdana" w:eastAsiaTheme="minorHAnsi" w:hAnsi="Verdana" w:cs="AppleSystemUIFont"/>
          <w:bCs/>
          <w:color w:val="002060"/>
          <w:sz w:val="20"/>
          <w:u w:val="single"/>
        </w:rPr>
      </w:pPr>
      <w:hyperlink r:id="rId29" w:history="1">
        <w:r w:rsidR="00C720A8" w:rsidRPr="00C720A8">
          <w:rPr>
            <w:rStyle w:val="Hyperlink"/>
            <w:rFonts w:ascii="Verdana" w:eastAsiaTheme="minorHAnsi" w:hAnsi="Verdana" w:cs="AppleSystemUIFont"/>
            <w:bCs/>
            <w:color w:val="002060"/>
            <w:sz w:val="20"/>
          </w:rPr>
          <w:t>Updated May 26 | Federal Education Policy Response to COVID-19</w:t>
        </w:r>
      </w:hyperlink>
    </w:p>
    <w:p w14:paraId="3F5C83F5" w14:textId="77777777" w:rsidR="00037214" w:rsidRPr="00C720A8" w:rsidRDefault="002E33DD" w:rsidP="00C720A8">
      <w:pPr>
        <w:autoSpaceDE w:val="0"/>
        <w:autoSpaceDN w:val="0"/>
        <w:adjustRightInd w:val="0"/>
        <w:spacing w:line="360" w:lineRule="auto"/>
        <w:rPr>
          <w:rFonts w:ascii="Verdana" w:eastAsiaTheme="minorHAnsi" w:hAnsi="Verdana" w:cs="AppleSystemUIFont"/>
          <w:color w:val="002060"/>
          <w:sz w:val="20"/>
          <w:u w:val="single"/>
        </w:rPr>
      </w:pPr>
      <w:hyperlink r:id="rId30" w:history="1">
        <w:r w:rsidR="00037214" w:rsidRPr="00C720A8">
          <w:rPr>
            <w:rFonts w:ascii="Verdana" w:eastAsiaTheme="minorHAnsi" w:hAnsi="Verdana" w:cs="AppleSystemUIFont"/>
            <w:color w:val="002060"/>
            <w:sz w:val="20"/>
            <w:u w:val="single" w:color="DCA10D"/>
          </w:rPr>
          <w:t>https://www.qualitycharters.org/2020/05/updates-on-federal-response-to-covid-19/</w:t>
        </w:r>
      </w:hyperlink>
    </w:p>
    <w:p w14:paraId="2013A4B7" w14:textId="77777777" w:rsidR="00037214" w:rsidRPr="003C721C" w:rsidRDefault="00037214" w:rsidP="003C721C">
      <w:pPr>
        <w:autoSpaceDE w:val="0"/>
        <w:autoSpaceDN w:val="0"/>
        <w:adjustRightInd w:val="0"/>
        <w:spacing w:line="360" w:lineRule="auto"/>
        <w:rPr>
          <w:rFonts w:ascii="Verdana" w:eastAsiaTheme="minorHAnsi" w:hAnsi="Verdana" w:cs="AppleSystemUIFont"/>
          <w:sz w:val="20"/>
          <w:u w:val="single"/>
        </w:rPr>
      </w:pPr>
    </w:p>
    <w:p w14:paraId="51980FF6" w14:textId="0A3D0E2E" w:rsidR="00B246C1" w:rsidRDefault="00B246C1" w:rsidP="00B246C1">
      <w:pPr>
        <w:rPr>
          <w:rFonts w:ascii="Verdana" w:eastAsia="Verdana" w:hAnsi="Verdana" w:cs="Verdana"/>
          <w:b/>
          <w:smallCaps/>
          <w:sz w:val="28"/>
          <w:szCs w:val="28"/>
          <w:lang w:val="en"/>
        </w:rPr>
      </w:pPr>
      <w:r w:rsidRPr="00D67567">
        <w:rPr>
          <w:rFonts w:ascii="Verdana" w:eastAsia="Verdana" w:hAnsi="Verdana" w:cs="Verdana"/>
          <w:b/>
          <w:smallCaps/>
          <w:sz w:val="28"/>
          <w:szCs w:val="28"/>
          <w:lang w:val="en"/>
        </w:rPr>
        <w:t>Regulatory Activities</w:t>
      </w:r>
    </w:p>
    <w:p w14:paraId="6355A1D2" w14:textId="77777777" w:rsidR="002B32E3" w:rsidRPr="003C721C" w:rsidRDefault="002B32E3" w:rsidP="003C721C">
      <w:pPr>
        <w:spacing w:line="360" w:lineRule="auto"/>
        <w:rPr>
          <w:rFonts w:ascii="Verdana" w:eastAsia="Verdana" w:hAnsi="Verdana" w:cs="Verdana"/>
          <w:b/>
          <w:smallCaps/>
          <w:sz w:val="20"/>
          <w:szCs w:val="28"/>
          <w:lang w:val="en"/>
        </w:rPr>
      </w:pPr>
    </w:p>
    <w:p w14:paraId="084C7B8F" w14:textId="77777777" w:rsidR="001D760A" w:rsidRPr="001D760A" w:rsidRDefault="001D760A" w:rsidP="001D760A">
      <w:pPr>
        <w:spacing w:line="360" w:lineRule="auto"/>
        <w:jc w:val="both"/>
        <w:rPr>
          <w:rFonts w:ascii="Verdana" w:eastAsiaTheme="minorHAnsi" w:hAnsi="Verdana" w:cs="AppleSystemUIFont"/>
          <w:sz w:val="6"/>
          <w:szCs w:val="8"/>
        </w:rPr>
      </w:pPr>
    </w:p>
    <w:p w14:paraId="7EC3EBB5" w14:textId="17B203A7" w:rsidR="00D81428" w:rsidRDefault="009956E6" w:rsidP="003C721C">
      <w:pPr>
        <w:spacing w:line="360" w:lineRule="auto"/>
        <w:rPr>
          <w:rFonts w:ascii="Verdana" w:eastAsia="Verdana" w:hAnsi="Verdana" w:cs="Verdana"/>
          <w:b/>
          <w:bCs/>
          <w:smallCaps/>
          <w:sz w:val="22"/>
          <w:szCs w:val="22"/>
        </w:rPr>
      </w:pPr>
      <w:r w:rsidRPr="002B32E3">
        <w:rPr>
          <w:rFonts w:ascii="Verdana" w:eastAsia="Verdana" w:hAnsi="Verdana" w:cs="Verdana"/>
          <w:b/>
          <w:bCs/>
          <w:smallCaps/>
          <w:sz w:val="22"/>
          <w:szCs w:val="22"/>
        </w:rPr>
        <w:t xml:space="preserve">FCC </w:t>
      </w:r>
      <w:r w:rsidR="004240D1">
        <w:rPr>
          <w:rFonts w:ascii="Verdana" w:eastAsia="Verdana" w:hAnsi="Verdana" w:cs="Verdana"/>
          <w:b/>
          <w:bCs/>
          <w:smallCaps/>
          <w:sz w:val="22"/>
          <w:szCs w:val="22"/>
        </w:rPr>
        <w:t>Grants Over $68 Million to Telehealth Services</w:t>
      </w:r>
      <w:r w:rsidR="00392E85">
        <w:rPr>
          <w:rFonts w:ascii="Verdana" w:eastAsia="Verdana" w:hAnsi="Verdana" w:cs="Verdana"/>
          <w:b/>
          <w:bCs/>
          <w:smallCaps/>
          <w:sz w:val="22"/>
          <w:szCs w:val="22"/>
        </w:rPr>
        <w:t xml:space="preserve"> </w:t>
      </w:r>
    </w:p>
    <w:p w14:paraId="11603EBC" w14:textId="10709178" w:rsidR="00B7129A" w:rsidRPr="00B7129A" w:rsidRDefault="00B7129A" w:rsidP="003C721C">
      <w:p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sz w:val="20"/>
          <w:szCs w:val="20"/>
        </w:rPr>
        <w:t>May 2</w:t>
      </w:r>
      <w:r w:rsidR="00DF498A">
        <w:rPr>
          <w:rFonts w:ascii="Verdana" w:eastAsiaTheme="minorHAnsi" w:hAnsi="Verdana" w:cs="AppleSystemUIFont"/>
          <w:sz w:val="20"/>
          <w:szCs w:val="20"/>
        </w:rPr>
        <w:t>8</w:t>
      </w:r>
      <w:r w:rsidRPr="00B7129A">
        <w:rPr>
          <w:rFonts w:ascii="Verdana" w:eastAsiaTheme="minorHAnsi" w:hAnsi="Verdana" w:cs="AppleSystemUIFont"/>
          <w:sz w:val="20"/>
          <w:szCs w:val="20"/>
        </w:rPr>
        <w:t>, 2020 —</w:t>
      </w:r>
      <w:r w:rsidR="000A6945">
        <w:rPr>
          <w:rFonts w:ascii="Verdana" w:eastAsiaTheme="minorHAnsi" w:hAnsi="Verdana" w:cs="AppleSystemUIFont"/>
          <w:sz w:val="20"/>
          <w:szCs w:val="20"/>
        </w:rPr>
        <w:t xml:space="preserve"> T</w:t>
      </w:r>
      <w:r w:rsidR="003C721C">
        <w:rPr>
          <w:rFonts w:ascii="Verdana" w:eastAsiaTheme="minorHAnsi" w:hAnsi="Verdana" w:cs="AppleSystemUIFont"/>
          <w:sz w:val="20"/>
          <w:szCs w:val="20"/>
        </w:rPr>
        <w:t xml:space="preserve">he COVID-19 pandemic </w:t>
      </w:r>
      <w:r w:rsidR="00EE0722">
        <w:rPr>
          <w:rFonts w:ascii="Verdana" w:eastAsiaTheme="minorHAnsi" w:hAnsi="Verdana" w:cs="AppleSystemUIFont"/>
          <w:sz w:val="20"/>
          <w:szCs w:val="20"/>
        </w:rPr>
        <w:t>response</w:t>
      </w:r>
      <w:r w:rsidR="003C721C">
        <w:rPr>
          <w:rFonts w:ascii="Verdana" w:eastAsiaTheme="minorHAnsi" w:hAnsi="Verdana" w:cs="AppleSystemUIFont"/>
          <w:sz w:val="20"/>
          <w:szCs w:val="20"/>
        </w:rPr>
        <w:t xml:space="preserve"> </w:t>
      </w:r>
      <w:r w:rsidR="000A6945">
        <w:rPr>
          <w:rFonts w:ascii="Verdana" w:eastAsiaTheme="minorHAnsi" w:hAnsi="Verdana" w:cs="AppleSystemUIFont"/>
          <w:sz w:val="20"/>
          <w:szCs w:val="20"/>
        </w:rPr>
        <w:t xml:space="preserve">for social distancing and stay-at-home orders </w:t>
      </w:r>
      <w:r w:rsidR="003C721C">
        <w:rPr>
          <w:rFonts w:ascii="Verdana" w:eastAsiaTheme="minorHAnsi" w:hAnsi="Verdana" w:cs="AppleSystemUIFont"/>
          <w:sz w:val="20"/>
          <w:szCs w:val="20"/>
        </w:rPr>
        <w:t xml:space="preserve">rendered </w:t>
      </w:r>
      <w:r w:rsidRPr="00B7129A">
        <w:rPr>
          <w:rFonts w:ascii="Verdana" w:eastAsiaTheme="minorHAnsi" w:hAnsi="Verdana" w:cs="AppleSystemUIFont"/>
          <w:sz w:val="20"/>
          <w:szCs w:val="20"/>
        </w:rPr>
        <w:t>hospitals and many healthcare facilities</w:t>
      </w:r>
      <w:r w:rsidR="000A6945">
        <w:rPr>
          <w:rFonts w:ascii="Verdana" w:eastAsiaTheme="minorHAnsi" w:hAnsi="Verdana" w:cs="AppleSystemUIFont"/>
          <w:sz w:val="20"/>
          <w:szCs w:val="20"/>
        </w:rPr>
        <w:t xml:space="preserve"> incapable of </w:t>
      </w:r>
      <w:r w:rsidR="00EE0722">
        <w:rPr>
          <w:rFonts w:ascii="Verdana" w:eastAsiaTheme="minorHAnsi" w:hAnsi="Verdana" w:cs="AppleSystemUIFont"/>
          <w:sz w:val="20"/>
          <w:szCs w:val="20"/>
        </w:rPr>
        <w:t>providing</w:t>
      </w:r>
      <w:r w:rsidR="000A6945">
        <w:rPr>
          <w:rFonts w:ascii="Verdana" w:eastAsiaTheme="minorHAnsi" w:hAnsi="Verdana" w:cs="AppleSystemUIFont"/>
          <w:sz w:val="20"/>
          <w:szCs w:val="20"/>
        </w:rPr>
        <w:t xml:space="preserve"> general and mental healthcare services. In efforts to flatten the curve, doctor’s offices began limiting their appointments to </w:t>
      </w:r>
      <w:r w:rsidR="00EE0722">
        <w:rPr>
          <w:rFonts w:ascii="Verdana" w:eastAsiaTheme="minorHAnsi" w:hAnsi="Verdana" w:cs="AppleSystemUIFont"/>
          <w:sz w:val="20"/>
          <w:szCs w:val="20"/>
        </w:rPr>
        <w:t>critical</w:t>
      </w:r>
      <w:r w:rsidR="000A6945">
        <w:rPr>
          <w:rFonts w:ascii="Verdana" w:eastAsiaTheme="minorHAnsi" w:hAnsi="Verdana" w:cs="AppleSystemUIFont"/>
          <w:sz w:val="20"/>
          <w:szCs w:val="20"/>
        </w:rPr>
        <w:t xml:space="preserve"> </w:t>
      </w:r>
      <w:r w:rsidR="00EE0722">
        <w:rPr>
          <w:rFonts w:ascii="Verdana" w:eastAsiaTheme="minorHAnsi" w:hAnsi="Verdana" w:cs="AppleSystemUIFont"/>
          <w:sz w:val="20"/>
          <w:szCs w:val="20"/>
        </w:rPr>
        <w:t>emergency</w:t>
      </w:r>
      <w:r w:rsidR="000A6945">
        <w:rPr>
          <w:rFonts w:ascii="Verdana" w:eastAsiaTheme="minorHAnsi" w:hAnsi="Verdana" w:cs="AppleSystemUIFont"/>
          <w:sz w:val="20"/>
          <w:szCs w:val="20"/>
        </w:rPr>
        <w:t xml:space="preserve"> services, leaving many people with </w:t>
      </w:r>
      <w:r w:rsidR="00EE0722">
        <w:rPr>
          <w:rFonts w:ascii="Verdana" w:eastAsiaTheme="minorHAnsi" w:hAnsi="Verdana" w:cs="AppleSystemUIFont"/>
          <w:sz w:val="20"/>
          <w:szCs w:val="20"/>
        </w:rPr>
        <w:t>chronic</w:t>
      </w:r>
      <w:r w:rsidR="000A6945">
        <w:rPr>
          <w:rFonts w:ascii="Verdana" w:eastAsiaTheme="minorHAnsi" w:hAnsi="Verdana" w:cs="AppleSystemUIFont"/>
          <w:sz w:val="20"/>
          <w:szCs w:val="20"/>
        </w:rPr>
        <w:t xml:space="preserve"> health conditions </w:t>
      </w:r>
      <w:r w:rsidR="00EE0722">
        <w:rPr>
          <w:rFonts w:ascii="Verdana" w:eastAsiaTheme="minorHAnsi" w:hAnsi="Verdana" w:cs="AppleSystemUIFont"/>
          <w:sz w:val="20"/>
          <w:szCs w:val="20"/>
        </w:rPr>
        <w:t>without</w:t>
      </w:r>
      <w:r w:rsidR="000A6945">
        <w:rPr>
          <w:rFonts w:ascii="Verdana" w:eastAsiaTheme="minorHAnsi" w:hAnsi="Verdana" w:cs="AppleSystemUIFont"/>
          <w:sz w:val="20"/>
          <w:szCs w:val="20"/>
        </w:rPr>
        <w:t xml:space="preserve"> access to healthcare. T</w:t>
      </w:r>
      <w:r w:rsidRPr="00B7129A">
        <w:rPr>
          <w:rFonts w:ascii="Verdana" w:eastAsiaTheme="minorHAnsi" w:hAnsi="Verdana" w:cs="AppleSystemUIFont"/>
          <w:sz w:val="20"/>
          <w:szCs w:val="20"/>
        </w:rPr>
        <w:t xml:space="preserve">he Federal Communications Commission’s Wireline Competition Bureau stepped in </w:t>
      </w:r>
      <w:r w:rsidR="003C721C">
        <w:rPr>
          <w:rFonts w:ascii="Verdana" w:eastAsiaTheme="minorHAnsi" w:hAnsi="Verdana" w:cs="AppleSystemUIFont"/>
          <w:sz w:val="20"/>
          <w:szCs w:val="20"/>
        </w:rPr>
        <w:t xml:space="preserve">with </w:t>
      </w:r>
      <w:r w:rsidR="003C721C">
        <w:rPr>
          <w:rFonts w:ascii="Verdana" w:eastAsiaTheme="minorHAnsi" w:hAnsi="Verdana" w:cs="AppleSystemUIFont"/>
          <w:sz w:val="20"/>
          <w:szCs w:val="20"/>
        </w:rPr>
        <w:lastRenderedPageBreak/>
        <w:t xml:space="preserve">support for </w:t>
      </w:r>
      <w:r w:rsidRPr="00B7129A">
        <w:rPr>
          <w:rFonts w:ascii="Verdana" w:eastAsiaTheme="minorHAnsi" w:hAnsi="Verdana" w:cs="AppleSystemUIFont"/>
          <w:sz w:val="20"/>
          <w:szCs w:val="20"/>
        </w:rPr>
        <w:t xml:space="preserve">healthcare providers </w:t>
      </w:r>
      <w:r w:rsidR="000A6945">
        <w:rPr>
          <w:rFonts w:ascii="Verdana" w:eastAsiaTheme="minorHAnsi" w:hAnsi="Verdana" w:cs="AppleSystemUIFont"/>
          <w:sz w:val="20"/>
          <w:szCs w:val="20"/>
        </w:rPr>
        <w:t>to deliver</w:t>
      </w:r>
      <w:r w:rsidR="003C721C">
        <w:rPr>
          <w:rFonts w:ascii="Verdana" w:eastAsiaTheme="minorHAnsi" w:hAnsi="Verdana" w:cs="AppleSystemUIFont"/>
          <w:sz w:val="20"/>
          <w:szCs w:val="20"/>
        </w:rPr>
        <w:t xml:space="preserve"> </w:t>
      </w:r>
      <w:r w:rsidRPr="00B7129A">
        <w:rPr>
          <w:rFonts w:ascii="Verdana" w:eastAsiaTheme="minorHAnsi" w:hAnsi="Verdana" w:cs="AppleSystemUIFont"/>
          <w:sz w:val="20"/>
          <w:szCs w:val="20"/>
        </w:rPr>
        <w:t xml:space="preserve">telehealth services as authorized by the CARES ACT. Since late March, the FCC has </w:t>
      </w:r>
      <w:r w:rsidR="003C721C">
        <w:rPr>
          <w:rFonts w:ascii="Verdana" w:eastAsiaTheme="minorHAnsi" w:hAnsi="Verdana" w:cs="AppleSystemUIFont"/>
          <w:sz w:val="20"/>
          <w:szCs w:val="20"/>
        </w:rPr>
        <w:t>distributed</w:t>
      </w:r>
      <w:r w:rsidRPr="00B7129A">
        <w:rPr>
          <w:rFonts w:ascii="Verdana" w:eastAsiaTheme="minorHAnsi" w:hAnsi="Verdana" w:cs="AppleSystemUIFont"/>
          <w:sz w:val="20"/>
          <w:szCs w:val="20"/>
        </w:rPr>
        <w:t xml:space="preserve"> over $</w:t>
      </w:r>
      <w:r w:rsidR="00392B19">
        <w:rPr>
          <w:rFonts w:ascii="Verdana" w:eastAsiaTheme="minorHAnsi" w:hAnsi="Verdana" w:cs="AppleSystemUIFont"/>
          <w:sz w:val="20"/>
          <w:szCs w:val="20"/>
        </w:rPr>
        <w:t>68</w:t>
      </w:r>
      <w:r w:rsidRPr="00B7129A">
        <w:rPr>
          <w:rFonts w:ascii="Verdana" w:eastAsiaTheme="minorHAnsi" w:hAnsi="Verdana" w:cs="AppleSystemUIFont"/>
          <w:sz w:val="20"/>
          <w:szCs w:val="20"/>
        </w:rPr>
        <w:t xml:space="preserve"> million in funding to 1</w:t>
      </w:r>
      <w:r w:rsidR="00392B19">
        <w:rPr>
          <w:rFonts w:ascii="Verdana" w:eastAsiaTheme="minorHAnsi" w:hAnsi="Verdana" w:cs="AppleSystemUIFont"/>
          <w:sz w:val="20"/>
          <w:szCs w:val="20"/>
        </w:rPr>
        <w:t>85</w:t>
      </w:r>
      <w:r w:rsidRPr="00B7129A">
        <w:rPr>
          <w:rFonts w:ascii="Verdana" w:eastAsiaTheme="minorHAnsi" w:hAnsi="Verdana" w:cs="AppleSystemUIFont"/>
          <w:sz w:val="20"/>
          <w:szCs w:val="20"/>
        </w:rPr>
        <w:t xml:space="preserve"> </w:t>
      </w:r>
      <w:r w:rsidR="00685F61" w:rsidRPr="00685F61">
        <w:rPr>
          <w:rFonts w:ascii="Verdana" w:eastAsiaTheme="minorHAnsi" w:hAnsi="Verdana" w:cs="AppleSystemUIFont"/>
          <w:sz w:val="20"/>
          <w:szCs w:val="20"/>
        </w:rPr>
        <w:t>nonpr</w:t>
      </w:r>
      <w:r w:rsidR="003C721C">
        <w:rPr>
          <w:rFonts w:ascii="Verdana" w:eastAsiaTheme="minorHAnsi" w:hAnsi="Verdana" w:cs="AppleSystemUIFont"/>
          <w:sz w:val="20"/>
          <w:szCs w:val="20"/>
        </w:rPr>
        <w:t>ofit and public eligible health</w:t>
      </w:r>
      <w:r w:rsidR="00685F61" w:rsidRPr="00685F61">
        <w:rPr>
          <w:rFonts w:ascii="Verdana" w:eastAsiaTheme="minorHAnsi" w:hAnsi="Verdana" w:cs="AppleSystemUIFont"/>
          <w:sz w:val="20"/>
          <w:szCs w:val="20"/>
        </w:rPr>
        <w:t>care providers</w:t>
      </w:r>
      <w:r w:rsidR="00685F61">
        <w:rPr>
          <w:rFonts w:ascii="Verdana" w:eastAsiaTheme="minorHAnsi" w:hAnsi="Verdana" w:cs="AppleSystemUIFont"/>
          <w:sz w:val="20"/>
          <w:szCs w:val="20"/>
        </w:rPr>
        <w:t xml:space="preserve"> </w:t>
      </w:r>
      <w:r w:rsidRPr="00B7129A">
        <w:rPr>
          <w:rFonts w:ascii="Verdana" w:eastAsiaTheme="minorHAnsi" w:hAnsi="Verdana" w:cs="AppleSystemUIFont"/>
          <w:sz w:val="20"/>
          <w:szCs w:val="20"/>
        </w:rPr>
        <w:t>in 3</w:t>
      </w:r>
      <w:r w:rsidR="00392B19">
        <w:rPr>
          <w:rFonts w:ascii="Verdana" w:eastAsiaTheme="minorHAnsi" w:hAnsi="Verdana" w:cs="AppleSystemUIFont"/>
          <w:sz w:val="20"/>
          <w:szCs w:val="20"/>
        </w:rPr>
        <w:t>5</w:t>
      </w:r>
      <w:r w:rsidRPr="00B7129A">
        <w:rPr>
          <w:rFonts w:ascii="Verdana" w:eastAsiaTheme="minorHAnsi" w:hAnsi="Verdana" w:cs="AppleSystemUIFont"/>
          <w:sz w:val="20"/>
          <w:szCs w:val="20"/>
        </w:rPr>
        <w:t xml:space="preserve"> states and Washington</w:t>
      </w:r>
      <w:r w:rsidR="00000938">
        <w:rPr>
          <w:rFonts w:ascii="Verdana" w:eastAsiaTheme="minorHAnsi" w:hAnsi="Verdana" w:cs="AppleSystemUIFont"/>
          <w:sz w:val="20"/>
          <w:szCs w:val="20"/>
        </w:rPr>
        <w:t>,</w:t>
      </w:r>
      <w:r w:rsidRPr="00B7129A">
        <w:rPr>
          <w:rFonts w:ascii="Verdana" w:eastAsiaTheme="minorHAnsi" w:hAnsi="Verdana" w:cs="AppleSystemUIFont"/>
          <w:sz w:val="20"/>
          <w:szCs w:val="20"/>
        </w:rPr>
        <w:t xml:space="preserve"> D.C. </w:t>
      </w:r>
      <w:r w:rsidR="005E304C" w:rsidRPr="00B7129A">
        <w:rPr>
          <w:rFonts w:ascii="Verdana" w:eastAsiaTheme="minorHAnsi" w:hAnsi="Verdana" w:cs="AppleSystemUIFont"/>
          <w:sz w:val="20"/>
          <w:szCs w:val="20"/>
        </w:rPr>
        <w:t xml:space="preserve">This program provides expanded healthcare services for </w:t>
      </w:r>
      <w:r w:rsidR="003C721C">
        <w:rPr>
          <w:rFonts w:ascii="Verdana" w:eastAsiaTheme="minorHAnsi" w:hAnsi="Verdana" w:cs="AppleSystemUIFont"/>
          <w:sz w:val="20"/>
          <w:szCs w:val="20"/>
        </w:rPr>
        <w:t xml:space="preserve">people in rural and urban areas, </w:t>
      </w:r>
      <w:r w:rsidR="00EE0722">
        <w:rPr>
          <w:rFonts w:ascii="Verdana" w:eastAsiaTheme="minorHAnsi" w:hAnsi="Verdana" w:cs="AppleSystemUIFont"/>
          <w:sz w:val="20"/>
          <w:szCs w:val="20"/>
        </w:rPr>
        <w:t>facilitating</w:t>
      </w:r>
      <w:r w:rsidR="003C721C">
        <w:rPr>
          <w:rFonts w:ascii="Verdana" w:eastAsiaTheme="minorHAnsi" w:hAnsi="Verdana" w:cs="AppleSystemUIFont"/>
          <w:sz w:val="20"/>
          <w:szCs w:val="20"/>
        </w:rPr>
        <w:t xml:space="preserve"> </w:t>
      </w:r>
      <w:r w:rsidR="005E304C" w:rsidRPr="00B7129A">
        <w:rPr>
          <w:rFonts w:ascii="Verdana" w:eastAsiaTheme="minorHAnsi" w:hAnsi="Verdana" w:cs="AppleSystemUIFont"/>
          <w:sz w:val="20"/>
          <w:szCs w:val="20"/>
        </w:rPr>
        <w:t xml:space="preserve">access </w:t>
      </w:r>
      <w:r w:rsidR="003C721C">
        <w:rPr>
          <w:rFonts w:ascii="Verdana" w:eastAsiaTheme="minorHAnsi" w:hAnsi="Verdana" w:cs="AppleSystemUIFont"/>
          <w:sz w:val="20"/>
          <w:szCs w:val="20"/>
        </w:rPr>
        <w:t xml:space="preserve">to </w:t>
      </w:r>
      <w:r w:rsidR="005E304C" w:rsidRPr="00B7129A">
        <w:rPr>
          <w:rFonts w:ascii="Verdana" w:eastAsiaTheme="minorHAnsi" w:hAnsi="Verdana" w:cs="AppleSystemUIFont"/>
          <w:sz w:val="20"/>
          <w:szCs w:val="20"/>
        </w:rPr>
        <w:t>basic health-related services. The following list highlights some of the healthcare provider</w:t>
      </w:r>
      <w:r w:rsidR="003C721C">
        <w:rPr>
          <w:rFonts w:ascii="Verdana" w:eastAsiaTheme="minorHAnsi" w:hAnsi="Verdana" w:cs="AppleSystemUIFont"/>
          <w:sz w:val="20"/>
          <w:szCs w:val="20"/>
        </w:rPr>
        <w:t>s that were awarded funding.</w:t>
      </w:r>
      <w:r w:rsidR="005E304C" w:rsidRPr="00B7129A">
        <w:rPr>
          <w:rFonts w:ascii="Verdana" w:eastAsiaTheme="minorHAnsi" w:hAnsi="Verdana" w:cs="AppleSystemUIFont"/>
          <w:sz w:val="20"/>
          <w:szCs w:val="20"/>
        </w:rPr>
        <w:t xml:space="preserve"> </w:t>
      </w:r>
      <w:r w:rsidRPr="00B7129A">
        <w:rPr>
          <w:rFonts w:ascii="Verdana" w:eastAsiaTheme="minorHAnsi" w:hAnsi="Verdana" w:cs="AppleSystemUIFont"/>
          <w:sz w:val="20"/>
          <w:szCs w:val="20"/>
        </w:rPr>
        <w:t xml:space="preserve">Notably, the FCC granted these funds in “rounds.” The </w:t>
      </w:r>
      <w:r w:rsidR="00392B19">
        <w:rPr>
          <w:rFonts w:ascii="Verdana" w:eastAsiaTheme="minorHAnsi" w:hAnsi="Verdana" w:cs="AppleSystemUIFont"/>
          <w:sz w:val="20"/>
          <w:szCs w:val="20"/>
        </w:rPr>
        <w:t>8</w:t>
      </w:r>
      <w:r w:rsidR="00392B19" w:rsidRPr="00392B19">
        <w:rPr>
          <w:rFonts w:ascii="Verdana" w:eastAsiaTheme="minorHAnsi" w:hAnsi="Verdana" w:cs="AppleSystemUIFont"/>
          <w:sz w:val="20"/>
          <w:szCs w:val="20"/>
          <w:vertAlign w:val="superscript"/>
        </w:rPr>
        <w:t>th</w:t>
      </w:r>
      <w:r w:rsidR="00392B19">
        <w:rPr>
          <w:rFonts w:ascii="Verdana" w:eastAsiaTheme="minorHAnsi" w:hAnsi="Verdana" w:cs="AppleSystemUIFont"/>
          <w:sz w:val="20"/>
          <w:szCs w:val="20"/>
        </w:rPr>
        <w:t xml:space="preserve"> round of telehealth COVID-19 program applications were </w:t>
      </w:r>
      <w:r w:rsidR="001662A0">
        <w:rPr>
          <w:rFonts w:ascii="Verdana" w:eastAsiaTheme="minorHAnsi" w:hAnsi="Verdana" w:cs="AppleSystemUIFont"/>
          <w:sz w:val="20"/>
          <w:szCs w:val="20"/>
        </w:rPr>
        <w:t>approved on the 28</w:t>
      </w:r>
      <w:r w:rsidR="001662A0" w:rsidRPr="001662A0">
        <w:rPr>
          <w:rFonts w:ascii="Verdana" w:eastAsiaTheme="minorHAnsi" w:hAnsi="Verdana" w:cs="AppleSystemUIFont"/>
          <w:sz w:val="20"/>
          <w:szCs w:val="20"/>
          <w:vertAlign w:val="superscript"/>
        </w:rPr>
        <w:t>th</w:t>
      </w:r>
      <w:r w:rsidR="001662A0">
        <w:rPr>
          <w:rFonts w:ascii="Verdana" w:eastAsiaTheme="minorHAnsi" w:hAnsi="Verdana" w:cs="AppleSystemUIFont"/>
          <w:sz w:val="20"/>
          <w:szCs w:val="20"/>
        </w:rPr>
        <w:t xml:space="preserve"> of May. In this round</w:t>
      </w:r>
      <w:r w:rsidR="00000938">
        <w:rPr>
          <w:rFonts w:ascii="Verdana" w:eastAsiaTheme="minorHAnsi" w:hAnsi="Verdana" w:cs="AppleSystemUIFont"/>
          <w:sz w:val="20"/>
          <w:szCs w:val="20"/>
        </w:rPr>
        <w:t>,</w:t>
      </w:r>
      <w:r w:rsidR="001662A0">
        <w:rPr>
          <w:rFonts w:ascii="Verdana" w:eastAsiaTheme="minorHAnsi" w:hAnsi="Verdana" w:cs="AppleSystemUIFont"/>
          <w:sz w:val="20"/>
          <w:szCs w:val="20"/>
        </w:rPr>
        <w:t xml:space="preserve"> an additional 53 </w:t>
      </w:r>
      <w:r w:rsidR="00EE0722">
        <w:rPr>
          <w:rFonts w:ascii="Verdana" w:eastAsiaTheme="minorHAnsi" w:hAnsi="Verdana" w:cs="AppleSystemUIFont"/>
          <w:sz w:val="20"/>
          <w:szCs w:val="20"/>
        </w:rPr>
        <w:t>eligible</w:t>
      </w:r>
      <w:r w:rsidR="001662A0">
        <w:rPr>
          <w:rFonts w:ascii="Verdana" w:eastAsiaTheme="minorHAnsi" w:hAnsi="Verdana" w:cs="AppleSystemUIFont"/>
          <w:sz w:val="20"/>
          <w:szCs w:val="20"/>
        </w:rPr>
        <w:t xml:space="preserve"> telehealth providers, in both rural and urban areas, </w:t>
      </w:r>
      <w:r w:rsidR="000213B1">
        <w:rPr>
          <w:rFonts w:ascii="Verdana" w:eastAsiaTheme="minorHAnsi" w:hAnsi="Verdana" w:cs="AppleSystemUIFont"/>
          <w:sz w:val="20"/>
          <w:szCs w:val="20"/>
        </w:rPr>
        <w:t xml:space="preserve">were given $18.22 </w:t>
      </w:r>
      <w:r w:rsidR="00EE0722">
        <w:rPr>
          <w:rFonts w:ascii="Verdana" w:eastAsiaTheme="minorHAnsi" w:hAnsi="Verdana" w:cs="AppleSystemUIFont"/>
          <w:sz w:val="20"/>
          <w:szCs w:val="20"/>
        </w:rPr>
        <w:t>million</w:t>
      </w:r>
      <w:r w:rsidR="000213B1">
        <w:rPr>
          <w:rFonts w:ascii="Verdana" w:eastAsiaTheme="minorHAnsi" w:hAnsi="Verdana" w:cs="AppleSystemUIFont"/>
          <w:sz w:val="20"/>
          <w:szCs w:val="20"/>
        </w:rPr>
        <w:t xml:space="preserve"> to assist the</w:t>
      </w:r>
      <w:r w:rsidR="003C721C">
        <w:rPr>
          <w:rFonts w:ascii="Verdana" w:eastAsiaTheme="minorHAnsi" w:hAnsi="Verdana" w:cs="AppleSystemUIFont"/>
          <w:sz w:val="20"/>
          <w:szCs w:val="20"/>
        </w:rPr>
        <w:t xml:space="preserve">m in providing medical services. </w:t>
      </w:r>
      <w:r w:rsidR="000213B1">
        <w:rPr>
          <w:rFonts w:ascii="Verdana" w:eastAsiaTheme="minorHAnsi" w:hAnsi="Verdana" w:cs="AppleSystemUIFont"/>
          <w:sz w:val="20"/>
          <w:szCs w:val="20"/>
        </w:rPr>
        <w:t xml:space="preserve">In the </w:t>
      </w:r>
      <w:r w:rsidR="003C721C">
        <w:rPr>
          <w:rFonts w:ascii="Verdana" w:eastAsiaTheme="minorHAnsi" w:hAnsi="Verdana" w:cs="AppleSystemUIFont"/>
          <w:sz w:val="20"/>
          <w:szCs w:val="20"/>
        </w:rPr>
        <w:t>7th round of telehealth COVID-</w:t>
      </w:r>
      <w:r w:rsidRPr="00B7129A">
        <w:rPr>
          <w:rFonts w:ascii="Verdana" w:eastAsiaTheme="minorHAnsi" w:hAnsi="Verdana" w:cs="AppleSystemUIFont"/>
          <w:sz w:val="20"/>
          <w:szCs w:val="20"/>
        </w:rPr>
        <w:t>19</w:t>
      </w:r>
      <w:r w:rsidR="003C721C">
        <w:rPr>
          <w:rFonts w:ascii="Verdana" w:eastAsiaTheme="minorHAnsi" w:hAnsi="Verdana" w:cs="AppleSystemUIFont"/>
          <w:sz w:val="20"/>
          <w:szCs w:val="20"/>
        </w:rPr>
        <w:t>,</w:t>
      </w:r>
      <w:r w:rsidRPr="00B7129A">
        <w:rPr>
          <w:rFonts w:ascii="Verdana" w:eastAsiaTheme="minorHAnsi" w:hAnsi="Verdana" w:cs="AppleSystemUIFont"/>
          <w:sz w:val="20"/>
          <w:szCs w:val="20"/>
        </w:rPr>
        <w:t xml:space="preserve"> program applications were approved on the 20th of May, and in this round, 43 providers were granted funds totaling $16.87 million. </w:t>
      </w:r>
    </w:p>
    <w:p w14:paraId="34535ECE" w14:textId="370D90AF" w:rsidR="00B7129A" w:rsidRPr="00B7129A" w:rsidRDefault="00B7129A" w:rsidP="003C721C">
      <w:pPr>
        <w:numPr>
          <w:ilvl w:val="0"/>
          <w:numId w:val="16"/>
        </w:num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b/>
          <w:bCs/>
          <w:sz w:val="20"/>
          <w:szCs w:val="20"/>
        </w:rPr>
        <w:t>Advance Community Health, in Raleigh, North Carolina</w:t>
      </w:r>
      <w:r w:rsidRPr="00B7129A">
        <w:rPr>
          <w:rFonts w:ascii="Verdana" w:eastAsiaTheme="minorHAnsi" w:hAnsi="Verdana" w:cs="AppleSystemUIFont"/>
          <w:sz w:val="20"/>
          <w:szCs w:val="20"/>
        </w:rPr>
        <w:t>, was awarded $690,671 to fund an integrated telemedicine system, remote monitoring devices, and networking equipment to provide COVID-19 testing, drive-up</w:t>
      </w:r>
      <w:r w:rsidR="00000938">
        <w:rPr>
          <w:rFonts w:ascii="Verdana" w:eastAsiaTheme="minorHAnsi" w:hAnsi="Verdana" w:cs="AppleSystemUIFont"/>
          <w:sz w:val="20"/>
          <w:szCs w:val="20"/>
        </w:rPr>
        <w:t>,</w:t>
      </w:r>
      <w:r w:rsidRPr="00B7129A">
        <w:rPr>
          <w:rFonts w:ascii="Verdana" w:eastAsiaTheme="minorHAnsi" w:hAnsi="Verdana" w:cs="AppleSystemUIFont"/>
          <w:sz w:val="20"/>
          <w:szCs w:val="20"/>
        </w:rPr>
        <w:t xml:space="preserve"> and curbside pharmacy services, and remote monitoring to address the risk factors that make vulnerable patients more susceptible to COVID-19. </w:t>
      </w:r>
      <w:r w:rsidRPr="00B7129A">
        <w:rPr>
          <w:rFonts w:ascii="MS Gothic" w:eastAsia="MS Gothic" w:hAnsi="MS Gothic" w:cs="MS Gothic" w:hint="eastAsia"/>
          <w:sz w:val="20"/>
          <w:szCs w:val="20"/>
        </w:rPr>
        <w:t> </w:t>
      </w:r>
    </w:p>
    <w:p w14:paraId="7D68DAA0" w14:textId="158C06A6" w:rsidR="00B7129A" w:rsidRPr="00B7129A" w:rsidRDefault="00B7129A" w:rsidP="003C721C">
      <w:pPr>
        <w:numPr>
          <w:ilvl w:val="0"/>
          <w:numId w:val="16"/>
        </w:num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b/>
          <w:bCs/>
          <w:sz w:val="20"/>
          <w:szCs w:val="20"/>
        </w:rPr>
        <w:t>Aspire Health Partners, in Orlando, Florida</w:t>
      </w:r>
      <w:r w:rsidRPr="00B7129A">
        <w:rPr>
          <w:rFonts w:ascii="Verdana" w:eastAsiaTheme="minorHAnsi" w:hAnsi="Verdana" w:cs="AppleSystemUIFont"/>
          <w:sz w:val="20"/>
          <w:szCs w:val="20"/>
        </w:rPr>
        <w:t xml:space="preserve">, was awarded $173,037 for connected devices, a patient safety platform, and network equipment upgrades to support the increased need for telehealth services as a result of the COVID-19 pandemic. </w:t>
      </w:r>
      <w:r w:rsidRPr="00B7129A">
        <w:rPr>
          <w:rFonts w:ascii="MS Gothic" w:eastAsia="MS Gothic" w:hAnsi="MS Gothic" w:cs="MS Gothic" w:hint="eastAsia"/>
          <w:sz w:val="20"/>
          <w:szCs w:val="20"/>
        </w:rPr>
        <w:t> </w:t>
      </w:r>
    </w:p>
    <w:p w14:paraId="3A982B81" w14:textId="3759E11A" w:rsidR="00B7129A" w:rsidRPr="00B7129A" w:rsidRDefault="00B7129A" w:rsidP="003C721C">
      <w:pPr>
        <w:numPr>
          <w:ilvl w:val="0"/>
          <w:numId w:val="16"/>
        </w:num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b/>
          <w:bCs/>
          <w:sz w:val="20"/>
          <w:szCs w:val="20"/>
        </w:rPr>
        <w:t>Blackstone Valley Community Health Care, in Pawtucket, Rhode Island</w:t>
      </w:r>
      <w:r w:rsidRPr="00B7129A">
        <w:rPr>
          <w:rFonts w:ascii="Verdana" w:eastAsiaTheme="minorHAnsi" w:hAnsi="Verdana" w:cs="AppleSystemUIFont"/>
          <w:sz w:val="20"/>
          <w:szCs w:val="20"/>
        </w:rPr>
        <w:t>, was awarded $108,306 for laptops and other telehealth equipment for the treatment of patients telephonically and through video telehealth</w:t>
      </w:r>
      <w:r w:rsidR="00000938">
        <w:rPr>
          <w:rFonts w:ascii="Verdana" w:eastAsiaTheme="minorHAnsi" w:hAnsi="Verdana" w:cs="AppleSystemUIFont"/>
          <w:sz w:val="20"/>
          <w:szCs w:val="20"/>
        </w:rPr>
        <w:t>,</w:t>
      </w:r>
      <w:r w:rsidRPr="00B7129A">
        <w:rPr>
          <w:rFonts w:ascii="Verdana" w:eastAsiaTheme="minorHAnsi" w:hAnsi="Verdana" w:cs="AppleSystemUIFont"/>
          <w:sz w:val="20"/>
          <w:szCs w:val="20"/>
        </w:rPr>
        <w:t xml:space="preserve"> so medical providers, nurses, and medical assistants can work remotely during the COVID-19 pandemic and patients can receive consultations and treatment without having to leave their homes. </w:t>
      </w:r>
      <w:r w:rsidRPr="00B7129A">
        <w:rPr>
          <w:rFonts w:ascii="MS Gothic" w:eastAsia="MS Gothic" w:hAnsi="MS Gothic" w:cs="MS Gothic" w:hint="eastAsia"/>
          <w:sz w:val="20"/>
          <w:szCs w:val="20"/>
        </w:rPr>
        <w:t> </w:t>
      </w:r>
    </w:p>
    <w:p w14:paraId="7AC9C59B" w14:textId="77777777" w:rsidR="00B7129A" w:rsidRPr="00B7129A" w:rsidRDefault="00B7129A" w:rsidP="003C721C">
      <w:pPr>
        <w:numPr>
          <w:ilvl w:val="0"/>
          <w:numId w:val="16"/>
        </w:num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b/>
          <w:bCs/>
          <w:sz w:val="20"/>
          <w:szCs w:val="20"/>
        </w:rPr>
        <w:t>Bridgeport Hospital, in Bridgeport, Connecticut</w:t>
      </w:r>
      <w:r w:rsidRPr="00B7129A">
        <w:rPr>
          <w:rFonts w:ascii="Verdana" w:eastAsiaTheme="minorHAnsi" w:hAnsi="Verdana" w:cs="AppleSystemUIFont"/>
          <w:sz w:val="20"/>
          <w:szCs w:val="20"/>
        </w:rPr>
        <w:t xml:space="preserve">, was awarded $938,960 for medical carts and other telehealth equipment for intensive care to treat patients with chronic and acute illness in a manner that mitigates possible exposure to COVID-19. </w:t>
      </w:r>
      <w:r w:rsidRPr="00B7129A">
        <w:rPr>
          <w:rFonts w:ascii="MS Gothic" w:eastAsia="MS Gothic" w:hAnsi="MS Gothic" w:cs="MS Gothic" w:hint="eastAsia"/>
          <w:sz w:val="20"/>
          <w:szCs w:val="20"/>
        </w:rPr>
        <w:t> </w:t>
      </w:r>
    </w:p>
    <w:p w14:paraId="02755515" w14:textId="34C4F1B6" w:rsidR="006511AC" w:rsidRDefault="00B7129A" w:rsidP="003C721C">
      <w:pPr>
        <w:numPr>
          <w:ilvl w:val="0"/>
          <w:numId w:val="16"/>
        </w:numPr>
        <w:autoSpaceDE w:val="0"/>
        <w:autoSpaceDN w:val="0"/>
        <w:adjustRightInd w:val="0"/>
        <w:spacing w:line="360" w:lineRule="auto"/>
        <w:jc w:val="both"/>
        <w:rPr>
          <w:rFonts w:ascii="Verdana" w:eastAsiaTheme="minorHAnsi" w:hAnsi="Verdana" w:cs="AppleSystemUIFont"/>
          <w:sz w:val="20"/>
          <w:szCs w:val="20"/>
        </w:rPr>
      </w:pPr>
      <w:r w:rsidRPr="00B7129A">
        <w:rPr>
          <w:rFonts w:ascii="Verdana" w:eastAsiaTheme="minorHAnsi" w:hAnsi="Verdana" w:cs="AppleSystemUIFont"/>
          <w:b/>
          <w:bCs/>
          <w:sz w:val="20"/>
          <w:szCs w:val="20"/>
        </w:rPr>
        <w:t>BronxCare Health System, in Bronx, New York</w:t>
      </w:r>
      <w:r w:rsidRPr="00B7129A">
        <w:rPr>
          <w:rFonts w:ascii="Verdana" w:eastAsiaTheme="minorHAnsi" w:hAnsi="Verdana" w:cs="AppleSystemUIFont"/>
          <w:sz w:val="20"/>
          <w:szCs w:val="20"/>
        </w:rPr>
        <w:t>, was awarded $539,797 for connected devices, video equipment, and network upgrades to provide voice and video patient consultations as well as remote patient diagnosis, treatment, and monitoring in one of the areas hardest hit by the COVID-19 crisis</w:t>
      </w:r>
      <w:r w:rsidR="00EE0722">
        <w:rPr>
          <w:rFonts w:ascii="Verdana" w:eastAsiaTheme="minorHAnsi" w:hAnsi="Verdana" w:cs="AppleSystemUIFont"/>
          <w:sz w:val="20"/>
          <w:szCs w:val="20"/>
        </w:rPr>
        <w:t>.</w:t>
      </w:r>
    </w:p>
    <w:p w14:paraId="6EFE7C3B" w14:textId="08E43FB1" w:rsidR="00146352" w:rsidRPr="00146352" w:rsidRDefault="00146352" w:rsidP="003C721C">
      <w:pPr>
        <w:pStyle w:val="NormalWeb"/>
        <w:numPr>
          <w:ilvl w:val="0"/>
          <w:numId w:val="16"/>
        </w:numPr>
        <w:spacing w:before="0" w:beforeAutospacing="0" w:after="0" w:afterAutospacing="0" w:line="360" w:lineRule="auto"/>
        <w:jc w:val="both"/>
        <w:rPr>
          <w:rFonts w:ascii="Verdana" w:hAnsi="Verdana"/>
          <w:sz w:val="20"/>
          <w:szCs w:val="20"/>
        </w:rPr>
      </w:pPr>
      <w:r w:rsidRPr="00146352">
        <w:rPr>
          <w:rFonts w:ascii="Verdana" w:hAnsi="Verdana"/>
          <w:b/>
          <w:bCs/>
          <w:sz w:val="20"/>
          <w:szCs w:val="20"/>
        </w:rPr>
        <w:t>Outside In Clinic, in Portland, Oregon</w:t>
      </w:r>
      <w:r w:rsidRPr="00146352">
        <w:rPr>
          <w:rFonts w:ascii="Verdana" w:hAnsi="Verdana"/>
          <w:sz w:val="20"/>
          <w:szCs w:val="20"/>
        </w:rPr>
        <w:t>, was awarded $291,235 for laptops, tablets, mobile hot spots, a telemedicine platform, video monitors, and remote monitoring equipment to increase telehealth capabilities so patients without COVID-19 can access services remotely</w:t>
      </w:r>
      <w:r w:rsidR="00000938">
        <w:rPr>
          <w:rFonts w:ascii="Verdana" w:hAnsi="Verdana"/>
          <w:sz w:val="20"/>
          <w:szCs w:val="20"/>
        </w:rPr>
        <w:t>. At the same time,</w:t>
      </w:r>
      <w:r w:rsidRPr="00146352">
        <w:rPr>
          <w:rFonts w:ascii="Verdana" w:hAnsi="Verdana"/>
          <w:sz w:val="20"/>
          <w:szCs w:val="20"/>
        </w:rPr>
        <w:t xml:space="preserve"> the clinic can remain open and available for patients who need to be evaluated in person</w:t>
      </w:r>
      <w:r w:rsidR="00DB24AB">
        <w:rPr>
          <w:rFonts w:ascii="Verdana" w:hAnsi="Verdana"/>
          <w:sz w:val="20"/>
          <w:szCs w:val="20"/>
        </w:rPr>
        <w:t xml:space="preserve"> </w:t>
      </w:r>
      <w:r w:rsidRPr="00146352">
        <w:rPr>
          <w:rFonts w:ascii="Verdana" w:hAnsi="Verdana"/>
          <w:sz w:val="20"/>
          <w:szCs w:val="20"/>
        </w:rPr>
        <w:t xml:space="preserve">for COVID-19. </w:t>
      </w:r>
    </w:p>
    <w:p w14:paraId="3D0F3EE8" w14:textId="1D1FC547" w:rsidR="006511AC" w:rsidRPr="00DB24AB" w:rsidRDefault="00DB24AB" w:rsidP="003C721C">
      <w:pPr>
        <w:pStyle w:val="NormalWeb"/>
        <w:numPr>
          <w:ilvl w:val="0"/>
          <w:numId w:val="16"/>
        </w:numPr>
        <w:spacing w:before="0" w:beforeAutospacing="0" w:after="0" w:afterAutospacing="0" w:line="360" w:lineRule="auto"/>
        <w:jc w:val="both"/>
        <w:rPr>
          <w:rFonts w:ascii="Verdana" w:hAnsi="Verdana"/>
          <w:sz w:val="20"/>
          <w:szCs w:val="20"/>
        </w:rPr>
      </w:pPr>
      <w:r w:rsidRPr="00DB24AB">
        <w:rPr>
          <w:rFonts w:ascii="Verdana" w:hAnsi="Verdana"/>
          <w:b/>
          <w:bCs/>
          <w:sz w:val="20"/>
          <w:szCs w:val="20"/>
        </w:rPr>
        <w:lastRenderedPageBreak/>
        <w:t>Public Health Management Corporation, in Philadelphia, Pennsylvania</w:t>
      </w:r>
      <w:r w:rsidRPr="00DB24AB">
        <w:rPr>
          <w:rFonts w:ascii="Verdana" w:hAnsi="Verdana"/>
          <w:sz w:val="20"/>
          <w:szCs w:val="20"/>
        </w:rPr>
        <w:t>, was awarded $202,065 for laptop computers, tablets, phones, a VPN, and network upgrades to leverage telehealth and provide an outlet for underinsured individuals to avoid emergency departments for healthcare needs and reduce the need for patients with COVID-19 to access hospital services wherever possible</w:t>
      </w:r>
      <w:r w:rsidR="00000938">
        <w:rPr>
          <w:rFonts w:ascii="Verdana" w:hAnsi="Verdana"/>
          <w:sz w:val="20"/>
          <w:szCs w:val="20"/>
        </w:rPr>
        <w:t>.</w:t>
      </w:r>
      <w:r>
        <w:rPr>
          <w:rFonts w:ascii="Verdana" w:hAnsi="Verdana"/>
          <w:sz w:val="20"/>
          <w:szCs w:val="20"/>
        </w:rPr>
        <w:t xml:space="preserve"> </w:t>
      </w:r>
      <w:r w:rsidR="00B7129A" w:rsidRPr="00DB24AB">
        <w:rPr>
          <w:rFonts w:ascii="Verdana" w:eastAsiaTheme="minorHAnsi" w:hAnsi="Verdana" w:cs="AppleSystemUIFont"/>
          <w:sz w:val="20"/>
          <w:szCs w:val="20"/>
        </w:rPr>
        <w:t>[Source: FCC]</w:t>
      </w:r>
    </w:p>
    <w:p w14:paraId="6C7EEB9D" w14:textId="77777777" w:rsidR="003C721C" w:rsidRDefault="003C721C" w:rsidP="003C721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638F7C6" w14:textId="7782505C" w:rsidR="00CA49D4" w:rsidRPr="00CA49D4" w:rsidRDefault="002E33DD" w:rsidP="00CA49D4">
      <w:pPr>
        <w:autoSpaceDE w:val="0"/>
        <w:autoSpaceDN w:val="0"/>
        <w:adjustRightInd w:val="0"/>
        <w:spacing w:line="360" w:lineRule="auto"/>
        <w:jc w:val="both"/>
        <w:rPr>
          <w:rFonts w:ascii="Verdana" w:hAnsi="Verdana"/>
          <w:color w:val="002060"/>
          <w:sz w:val="20"/>
          <w:szCs w:val="20"/>
        </w:rPr>
      </w:pPr>
      <w:hyperlink r:id="rId31" w:history="1">
        <w:r w:rsidR="00CA49D4" w:rsidRPr="00CA49D4">
          <w:rPr>
            <w:rStyle w:val="Hyperlink"/>
            <w:rFonts w:ascii="Verdana" w:hAnsi="Verdana"/>
            <w:color w:val="002060"/>
            <w:sz w:val="20"/>
            <w:szCs w:val="20"/>
          </w:rPr>
          <w:t xml:space="preserve">News Release: </w:t>
        </w:r>
        <w:r w:rsidR="00CA49D4" w:rsidRPr="00CA49D4">
          <w:rPr>
            <w:rStyle w:val="Hyperlink"/>
            <w:rFonts w:ascii="Verdana" w:eastAsiaTheme="minorHAnsi" w:hAnsi="Verdana" w:cs="TimesNewRomanPS-BoldItalicMT"/>
            <w:bCs/>
            <w:iCs/>
            <w:color w:val="002060"/>
            <w:sz w:val="20"/>
            <w:szCs w:val="20"/>
          </w:rPr>
          <w:t>Commission Continues Approving Telehealth Funding During Coronavirus Pandemic</w:t>
        </w:r>
      </w:hyperlink>
    </w:p>
    <w:p w14:paraId="0CA1967E" w14:textId="6A39C53F" w:rsidR="00B7129A" w:rsidRPr="00CA49D4" w:rsidRDefault="002E33DD" w:rsidP="00CA49D4">
      <w:pPr>
        <w:autoSpaceDE w:val="0"/>
        <w:autoSpaceDN w:val="0"/>
        <w:adjustRightInd w:val="0"/>
        <w:spacing w:line="360" w:lineRule="auto"/>
        <w:jc w:val="both"/>
        <w:rPr>
          <w:rStyle w:val="Hyperlink"/>
          <w:rFonts w:ascii="Verdana" w:eastAsiaTheme="minorHAnsi" w:hAnsi="Verdana" w:cs="AppleSystemUIFont"/>
          <w:color w:val="002060"/>
          <w:sz w:val="20"/>
          <w:szCs w:val="20"/>
        </w:rPr>
      </w:pPr>
      <w:hyperlink r:id="rId32" w:history="1">
        <w:r w:rsidR="00B7129A" w:rsidRPr="00CA49D4">
          <w:rPr>
            <w:rStyle w:val="Hyperlink"/>
            <w:rFonts w:ascii="Verdana" w:eastAsiaTheme="minorHAnsi" w:hAnsi="Verdana" w:cs="AppleSystemUIFont"/>
            <w:color w:val="002060"/>
            <w:sz w:val="20"/>
            <w:szCs w:val="20"/>
          </w:rPr>
          <w:t>https://docs.fcc.gov/public/attachments/DOC-364481A1.pdf</w:t>
        </w:r>
      </w:hyperlink>
    </w:p>
    <w:p w14:paraId="024506E2" w14:textId="293876D4" w:rsidR="00CA49D4" w:rsidRPr="00CA49D4" w:rsidRDefault="002E33DD" w:rsidP="00CA49D4">
      <w:pPr>
        <w:autoSpaceDE w:val="0"/>
        <w:autoSpaceDN w:val="0"/>
        <w:adjustRightInd w:val="0"/>
        <w:spacing w:line="360" w:lineRule="auto"/>
        <w:jc w:val="both"/>
        <w:rPr>
          <w:rFonts w:ascii="Verdana" w:eastAsiaTheme="minorHAnsi" w:hAnsi="Verdana" w:cs="AppleSystemUIFont"/>
          <w:bCs/>
          <w:color w:val="002060"/>
          <w:sz w:val="20"/>
          <w:szCs w:val="20"/>
          <w:u w:val="single"/>
        </w:rPr>
      </w:pPr>
      <w:hyperlink r:id="rId33" w:history="1">
        <w:r w:rsidR="00CA49D4" w:rsidRPr="00CA49D4">
          <w:rPr>
            <w:rStyle w:val="Hyperlink"/>
            <w:rFonts w:ascii="Verdana" w:eastAsiaTheme="minorHAnsi" w:hAnsi="Verdana" w:cs="AppleSystemUIFont"/>
            <w:bCs/>
            <w:color w:val="002060"/>
            <w:sz w:val="20"/>
            <w:szCs w:val="20"/>
          </w:rPr>
          <w:t>FCC Approves Eighth Set of COVID-19 Telehealth Program Applications</w:t>
        </w:r>
      </w:hyperlink>
    </w:p>
    <w:p w14:paraId="72B68658" w14:textId="784C3135" w:rsidR="002C4B3E" w:rsidRPr="00CA49D4" w:rsidRDefault="002E33DD" w:rsidP="00CA49D4">
      <w:pPr>
        <w:autoSpaceDE w:val="0"/>
        <w:autoSpaceDN w:val="0"/>
        <w:adjustRightInd w:val="0"/>
        <w:spacing w:line="360" w:lineRule="auto"/>
        <w:jc w:val="both"/>
        <w:rPr>
          <w:rFonts w:ascii="Verdana" w:eastAsiaTheme="minorHAnsi" w:hAnsi="Verdana" w:cs="AppleSystemUIFont"/>
          <w:color w:val="002060"/>
          <w:sz w:val="20"/>
          <w:szCs w:val="20"/>
        </w:rPr>
      </w:pPr>
      <w:hyperlink r:id="rId34" w:history="1">
        <w:r w:rsidR="002C4B3E" w:rsidRPr="00CA49D4">
          <w:rPr>
            <w:rStyle w:val="Hyperlink"/>
            <w:rFonts w:ascii="Verdana" w:eastAsiaTheme="minorHAnsi" w:hAnsi="Verdana" w:cs="AppleSystemUIFont"/>
            <w:color w:val="002060"/>
            <w:sz w:val="20"/>
            <w:szCs w:val="20"/>
          </w:rPr>
          <w:t>https://www.fcc.gov/document/fcc-approves-eighth-set-covid-19-telehealth-program-applications</w:t>
        </w:r>
      </w:hyperlink>
    </w:p>
    <w:p w14:paraId="2D570768" w14:textId="737FE5D8" w:rsidR="00D81428" w:rsidRPr="00D81428" w:rsidRDefault="00D81428" w:rsidP="001931A0">
      <w:pPr>
        <w:spacing w:line="360" w:lineRule="auto"/>
        <w:rPr>
          <w:rFonts w:ascii="Verdana" w:eastAsiaTheme="minorHAnsi" w:hAnsi="Verdana" w:cstheme="minorBidi"/>
          <w:color w:val="92D050"/>
          <w:sz w:val="20"/>
          <w:szCs w:val="20"/>
          <w:u w:val="single"/>
        </w:rPr>
      </w:pPr>
    </w:p>
    <w:p w14:paraId="18FC5781" w14:textId="5842A89D" w:rsidR="00B7129A" w:rsidRDefault="00B5078B" w:rsidP="001931A0">
      <w:pPr>
        <w:spacing w:line="360" w:lineRule="auto"/>
        <w:rPr>
          <w:rFonts w:ascii="Verdana" w:eastAsia="Verdana" w:hAnsi="Verdana" w:cs="Verdana"/>
          <w:b/>
          <w:smallCaps/>
          <w:sz w:val="22"/>
          <w:szCs w:val="22"/>
        </w:rPr>
      </w:pPr>
      <w:r>
        <w:rPr>
          <w:rFonts w:ascii="Verdana" w:eastAsia="Verdana" w:hAnsi="Verdana" w:cs="Verdana"/>
          <w:b/>
          <w:smallCaps/>
          <w:sz w:val="22"/>
          <w:szCs w:val="22"/>
        </w:rPr>
        <w:t>FCC Grants Use of Expanded Wireless Connectivity Spectrum</w:t>
      </w:r>
    </w:p>
    <w:p w14:paraId="0E69E2B0" w14:textId="311EF60E" w:rsidR="00B7129A" w:rsidRPr="00F96151" w:rsidRDefault="00B7129A" w:rsidP="00B7129A">
      <w:pPr>
        <w:spacing w:line="360" w:lineRule="auto"/>
        <w:jc w:val="both"/>
        <w:rPr>
          <w:rFonts w:ascii="Verdana" w:eastAsiaTheme="minorHAnsi" w:hAnsi="Verdana" w:cs="AppleSystemUIFont"/>
          <w:sz w:val="20"/>
          <w:szCs w:val="20"/>
        </w:rPr>
      </w:pPr>
      <w:r w:rsidRPr="00F96151">
        <w:rPr>
          <w:rFonts w:ascii="Verdana" w:eastAsiaTheme="minorHAnsi" w:hAnsi="Verdana" w:cs="AppleSystemUIFont"/>
          <w:sz w:val="20"/>
          <w:szCs w:val="20"/>
        </w:rPr>
        <w:t xml:space="preserve">May 4, 2020 — The </w:t>
      </w:r>
      <w:r w:rsidR="001931A0">
        <w:rPr>
          <w:rFonts w:ascii="Verdana" w:eastAsiaTheme="minorHAnsi" w:hAnsi="Verdana" w:cs="AppleSystemUIFont"/>
          <w:sz w:val="20"/>
          <w:szCs w:val="20"/>
        </w:rPr>
        <w:t>FCC</w:t>
      </w:r>
      <w:r w:rsidRPr="00F96151">
        <w:rPr>
          <w:rFonts w:ascii="Verdana" w:eastAsiaTheme="minorHAnsi" w:hAnsi="Verdana" w:cs="AppleSystemUIFont"/>
          <w:sz w:val="20"/>
          <w:szCs w:val="20"/>
        </w:rPr>
        <w:t xml:space="preserve"> released a press releas</w:t>
      </w:r>
      <w:r w:rsidR="001931A0">
        <w:rPr>
          <w:rFonts w:ascii="Verdana" w:eastAsiaTheme="minorHAnsi" w:hAnsi="Verdana" w:cs="AppleSystemUIFont"/>
          <w:sz w:val="20"/>
          <w:szCs w:val="20"/>
        </w:rPr>
        <w:t xml:space="preserve">e updating </w:t>
      </w:r>
      <w:r w:rsidRPr="00F96151">
        <w:rPr>
          <w:rFonts w:ascii="Verdana" w:eastAsiaTheme="minorHAnsi" w:hAnsi="Verdana" w:cs="AppleSystemUIFont"/>
          <w:sz w:val="20"/>
          <w:szCs w:val="20"/>
        </w:rPr>
        <w:t xml:space="preserve">the public on the outcomes of the Special Temporary Authority (STA) decision made in late March in response to increased demand </w:t>
      </w:r>
      <w:r w:rsidR="001931A0">
        <w:rPr>
          <w:rFonts w:ascii="Verdana" w:eastAsiaTheme="minorHAnsi" w:hAnsi="Verdana" w:cs="AppleSystemUIFont"/>
          <w:sz w:val="20"/>
          <w:szCs w:val="20"/>
        </w:rPr>
        <w:t xml:space="preserve">for digital communications and content access </w:t>
      </w:r>
      <w:r w:rsidRPr="00F96151">
        <w:rPr>
          <w:rFonts w:ascii="Verdana" w:eastAsiaTheme="minorHAnsi" w:hAnsi="Verdana" w:cs="AppleSystemUIFont"/>
          <w:sz w:val="20"/>
          <w:szCs w:val="20"/>
        </w:rPr>
        <w:t xml:space="preserve">caused by COVID-19. Under the STA, </w:t>
      </w:r>
      <w:r w:rsidR="001E71F3" w:rsidRPr="00F96151">
        <w:rPr>
          <w:rFonts w:ascii="Verdana" w:eastAsiaTheme="minorHAnsi" w:hAnsi="Verdana" w:cs="AppleSystemUIFont"/>
          <w:sz w:val="20"/>
          <w:szCs w:val="20"/>
        </w:rPr>
        <w:t>wireless internet</w:t>
      </w:r>
      <w:r w:rsidRPr="00F96151">
        <w:rPr>
          <w:rFonts w:ascii="Verdana" w:eastAsiaTheme="minorHAnsi" w:hAnsi="Verdana" w:cs="AppleSystemUIFont"/>
          <w:sz w:val="20"/>
          <w:szCs w:val="20"/>
        </w:rPr>
        <w:t xml:space="preserve"> service providers (WISPs) were give</w:t>
      </w:r>
      <w:r w:rsidR="001931A0">
        <w:rPr>
          <w:rFonts w:ascii="Verdana" w:eastAsiaTheme="minorHAnsi" w:hAnsi="Verdana" w:cs="AppleSystemUIFont"/>
          <w:sz w:val="20"/>
          <w:szCs w:val="20"/>
        </w:rPr>
        <w:t>n</w:t>
      </w:r>
      <w:r w:rsidRPr="00F96151">
        <w:rPr>
          <w:rFonts w:ascii="Verdana" w:eastAsiaTheme="minorHAnsi" w:hAnsi="Verdana" w:cs="AppleSystemUIFont"/>
          <w:sz w:val="20"/>
          <w:szCs w:val="20"/>
        </w:rPr>
        <w:t xml:space="preserve"> temporary access to </w:t>
      </w:r>
      <w:r w:rsidR="00000938">
        <w:rPr>
          <w:rFonts w:ascii="Verdana" w:eastAsiaTheme="minorHAnsi" w:hAnsi="Verdana" w:cs="AppleSystemUIFont"/>
          <w:sz w:val="20"/>
          <w:szCs w:val="20"/>
        </w:rPr>
        <w:t xml:space="preserve">the </w:t>
      </w:r>
      <w:r w:rsidRPr="00F96151">
        <w:rPr>
          <w:rFonts w:ascii="Verdana" w:eastAsiaTheme="minorHAnsi" w:hAnsi="Verdana" w:cs="AppleSystemUIFont"/>
          <w:sz w:val="20"/>
          <w:szCs w:val="20"/>
        </w:rPr>
        <w:t xml:space="preserve">5.9 GHz spectrum </w:t>
      </w:r>
      <w:r w:rsidR="00000938">
        <w:rPr>
          <w:rFonts w:ascii="Verdana" w:eastAsiaTheme="minorHAnsi" w:hAnsi="Verdana" w:cs="AppleSystemUIFont"/>
          <w:sz w:val="20"/>
          <w:szCs w:val="20"/>
        </w:rPr>
        <w:t xml:space="preserve">band </w:t>
      </w:r>
      <w:r w:rsidRPr="00F96151">
        <w:rPr>
          <w:rFonts w:ascii="Verdana" w:eastAsiaTheme="minorHAnsi" w:hAnsi="Verdana" w:cs="AppleSystemUIFont"/>
          <w:sz w:val="20"/>
          <w:szCs w:val="20"/>
        </w:rPr>
        <w:t xml:space="preserve">to </w:t>
      </w:r>
      <w:r w:rsidR="001931A0">
        <w:rPr>
          <w:rFonts w:ascii="Verdana" w:eastAsiaTheme="minorHAnsi" w:hAnsi="Verdana" w:cs="AppleSystemUIFont"/>
          <w:sz w:val="20"/>
          <w:szCs w:val="20"/>
        </w:rPr>
        <w:t xml:space="preserve">better </w:t>
      </w:r>
      <w:r w:rsidRPr="00F96151">
        <w:rPr>
          <w:rFonts w:ascii="Verdana" w:eastAsiaTheme="minorHAnsi" w:hAnsi="Verdana" w:cs="AppleSystemUIFont"/>
          <w:sz w:val="20"/>
          <w:szCs w:val="20"/>
        </w:rPr>
        <w:t xml:space="preserve">ensure wireless connectivity, particularly </w:t>
      </w:r>
      <w:r w:rsidR="001931A0">
        <w:rPr>
          <w:rFonts w:ascii="Verdana" w:eastAsiaTheme="minorHAnsi" w:hAnsi="Verdana" w:cs="AppleSystemUIFont"/>
          <w:sz w:val="20"/>
          <w:szCs w:val="20"/>
        </w:rPr>
        <w:t xml:space="preserve">in </w:t>
      </w:r>
      <w:r w:rsidRPr="00F96151">
        <w:rPr>
          <w:rFonts w:ascii="Verdana" w:eastAsiaTheme="minorHAnsi" w:hAnsi="Verdana" w:cs="AppleSystemUIFont"/>
          <w:sz w:val="20"/>
          <w:szCs w:val="20"/>
        </w:rPr>
        <w:t>rural and suburban communities. The STAs were granted to over 100 WISP</w:t>
      </w:r>
      <w:r w:rsidR="001931A0">
        <w:rPr>
          <w:rFonts w:ascii="Verdana" w:eastAsiaTheme="minorHAnsi" w:hAnsi="Verdana" w:cs="AppleSystemUIFont"/>
          <w:sz w:val="20"/>
          <w:szCs w:val="20"/>
        </w:rPr>
        <w:t>s</w:t>
      </w:r>
      <w:r w:rsidRPr="00F96151">
        <w:rPr>
          <w:rFonts w:ascii="Verdana" w:eastAsiaTheme="minorHAnsi" w:hAnsi="Verdana" w:cs="AppleSystemUIFont"/>
          <w:sz w:val="20"/>
          <w:szCs w:val="20"/>
        </w:rPr>
        <w:t xml:space="preserve">, in hopes </w:t>
      </w:r>
      <w:r w:rsidR="001931A0">
        <w:rPr>
          <w:rFonts w:ascii="Verdana" w:eastAsiaTheme="minorHAnsi" w:hAnsi="Verdana" w:cs="AppleSystemUIFont"/>
          <w:sz w:val="20"/>
          <w:szCs w:val="20"/>
        </w:rPr>
        <w:t>of</w:t>
      </w:r>
      <w:r w:rsidRPr="00F96151">
        <w:rPr>
          <w:rFonts w:ascii="Verdana" w:eastAsiaTheme="minorHAnsi" w:hAnsi="Verdana" w:cs="AppleSystemUIFont"/>
          <w:sz w:val="20"/>
          <w:szCs w:val="20"/>
        </w:rPr>
        <w:t xml:space="preserve"> increas</w:t>
      </w:r>
      <w:r w:rsidR="001931A0">
        <w:rPr>
          <w:rFonts w:ascii="Verdana" w:eastAsiaTheme="minorHAnsi" w:hAnsi="Verdana" w:cs="AppleSystemUIFont"/>
          <w:sz w:val="20"/>
          <w:szCs w:val="20"/>
        </w:rPr>
        <w:t>ing</w:t>
      </w:r>
      <w:r w:rsidRPr="00F96151">
        <w:rPr>
          <w:rFonts w:ascii="Verdana" w:eastAsiaTheme="minorHAnsi" w:hAnsi="Verdana" w:cs="AppleSystemUIFont"/>
          <w:sz w:val="20"/>
          <w:szCs w:val="20"/>
        </w:rPr>
        <w:t xml:space="preserve"> wireless access. On May 4th, WISPs provided the FCC with the positive </w:t>
      </w:r>
      <w:r w:rsidR="001931A0">
        <w:rPr>
          <w:rFonts w:ascii="Verdana" w:eastAsiaTheme="minorHAnsi" w:hAnsi="Verdana" w:cs="AppleSystemUIFont"/>
          <w:sz w:val="20"/>
          <w:szCs w:val="20"/>
        </w:rPr>
        <w:t>public impacts of the STA</w:t>
      </w:r>
      <w:r w:rsidRPr="00F96151">
        <w:rPr>
          <w:rFonts w:ascii="Verdana" w:eastAsiaTheme="minorHAnsi" w:hAnsi="Verdana" w:cs="AppleSystemUIFont"/>
          <w:sz w:val="20"/>
          <w:szCs w:val="20"/>
        </w:rPr>
        <w:t>. Below are examples of how WISPs utilized the 5.9 GHz band:</w:t>
      </w:r>
    </w:p>
    <w:p w14:paraId="0F2A3EF3" w14:textId="77777777" w:rsidR="00B7129A" w:rsidRPr="00F96151" w:rsidRDefault="00B7129A" w:rsidP="00B7129A">
      <w:pPr>
        <w:numPr>
          <w:ilvl w:val="0"/>
          <w:numId w:val="16"/>
        </w:numPr>
        <w:spacing w:line="360" w:lineRule="auto"/>
        <w:jc w:val="both"/>
        <w:rPr>
          <w:rFonts w:ascii="Verdana" w:eastAsiaTheme="minorHAnsi" w:hAnsi="Verdana" w:cs="AppleSystemUIFont"/>
          <w:sz w:val="20"/>
          <w:szCs w:val="20"/>
        </w:rPr>
      </w:pPr>
      <w:r w:rsidRPr="00F96151">
        <w:rPr>
          <w:rFonts w:ascii="Verdana" w:eastAsiaTheme="minorHAnsi" w:hAnsi="Verdana" w:cs="AppleSystemUIFont"/>
          <w:b/>
          <w:bCs/>
          <w:sz w:val="20"/>
          <w:szCs w:val="20"/>
        </w:rPr>
        <w:t>“Bolt Internet</w:t>
      </w:r>
      <w:r w:rsidRPr="00F96151">
        <w:rPr>
          <w:rFonts w:ascii="Verdana" w:eastAsiaTheme="minorHAnsi" w:hAnsi="Verdana" w:cs="AppleSystemUIFont"/>
          <w:sz w:val="20"/>
          <w:szCs w:val="20"/>
        </w:rPr>
        <w:t>, based in Prescott, AZ, was able to alleviate a maxed-out backhaul link, reduce congestion on some access points, and upgrade customer speed packages on other access points by using wider channels.”</w:t>
      </w:r>
    </w:p>
    <w:p w14:paraId="62BDAEEA" w14:textId="77777777" w:rsidR="00B7129A" w:rsidRPr="00F96151" w:rsidRDefault="00B7129A" w:rsidP="00B7129A">
      <w:pPr>
        <w:numPr>
          <w:ilvl w:val="0"/>
          <w:numId w:val="16"/>
        </w:numPr>
        <w:spacing w:line="360" w:lineRule="auto"/>
        <w:jc w:val="both"/>
        <w:rPr>
          <w:rFonts w:ascii="Verdana" w:eastAsiaTheme="minorHAnsi" w:hAnsi="Verdana" w:cs="AppleSystemUIFont"/>
          <w:sz w:val="20"/>
          <w:szCs w:val="20"/>
        </w:rPr>
      </w:pPr>
      <w:r w:rsidRPr="00F96151">
        <w:rPr>
          <w:rFonts w:ascii="Verdana" w:eastAsiaTheme="minorHAnsi" w:hAnsi="Verdana" w:cs="AppleSystemUIFont"/>
          <w:sz w:val="20"/>
          <w:szCs w:val="20"/>
        </w:rPr>
        <w:t>“</w:t>
      </w:r>
      <w:r w:rsidRPr="00F96151">
        <w:rPr>
          <w:rFonts w:ascii="Verdana" w:eastAsiaTheme="minorHAnsi" w:hAnsi="Verdana" w:cs="AppleSystemUIFont"/>
          <w:b/>
          <w:bCs/>
          <w:sz w:val="20"/>
          <w:szCs w:val="20"/>
        </w:rPr>
        <w:t>MJM Telecom Corp</w:t>
      </w:r>
      <w:r w:rsidRPr="00F96151">
        <w:rPr>
          <w:rFonts w:ascii="Verdana" w:eastAsiaTheme="minorHAnsi" w:hAnsi="Verdana" w:cs="AppleSystemUIFont"/>
          <w:sz w:val="20"/>
          <w:szCs w:val="20"/>
        </w:rPr>
        <w:t>, based in Staten Island, NY, reports “significant increases in quality, speed and reliability” on two towers serving at least 500 customers.”</w:t>
      </w:r>
    </w:p>
    <w:p w14:paraId="21EC4185" w14:textId="77777777" w:rsidR="00B7129A" w:rsidRPr="00F96151" w:rsidRDefault="00B7129A" w:rsidP="00B7129A">
      <w:pPr>
        <w:numPr>
          <w:ilvl w:val="0"/>
          <w:numId w:val="16"/>
        </w:numPr>
        <w:spacing w:line="360" w:lineRule="auto"/>
        <w:jc w:val="both"/>
        <w:rPr>
          <w:rFonts w:ascii="Verdana" w:eastAsiaTheme="minorHAnsi" w:hAnsi="Verdana" w:cs="AppleSystemUIFont"/>
          <w:sz w:val="20"/>
          <w:szCs w:val="20"/>
        </w:rPr>
      </w:pPr>
      <w:r w:rsidRPr="00F96151">
        <w:rPr>
          <w:rFonts w:ascii="Verdana" w:eastAsiaTheme="minorHAnsi" w:hAnsi="Verdana" w:cs="AppleSystemUIFont"/>
          <w:sz w:val="20"/>
          <w:szCs w:val="20"/>
        </w:rPr>
        <w:t>“</w:t>
      </w:r>
      <w:r w:rsidRPr="00F96151">
        <w:rPr>
          <w:rFonts w:ascii="Verdana" w:eastAsiaTheme="minorHAnsi" w:hAnsi="Verdana" w:cs="AppleSystemUIFont"/>
          <w:b/>
          <w:bCs/>
          <w:sz w:val="20"/>
          <w:szCs w:val="20"/>
        </w:rPr>
        <w:t>Wavelinc Communications</w:t>
      </w:r>
      <w:r w:rsidRPr="00F96151">
        <w:rPr>
          <w:rFonts w:ascii="Verdana" w:eastAsiaTheme="minorHAnsi" w:hAnsi="Verdana" w:cs="AppleSystemUIFont"/>
          <w:sz w:val="20"/>
          <w:szCs w:val="20"/>
        </w:rPr>
        <w:t>, based in Bucyrus, OH, reports the STA has been an “amazing addition” to its ability to provide faster service by using wider channels, helping to meet the 25% increase in bandwidth consumption from stay-at-home orders.”</w:t>
      </w:r>
    </w:p>
    <w:p w14:paraId="7F9A3E1D" w14:textId="30F7FF27" w:rsidR="00B7129A" w:rsidRPr="00CE16E1" w:rsidRDefault="00B7129A" w:rsidP="00B7129A">
      <w:pPr>
        <w:numPr>
          <w:ilvl w:val="0"/>
          <w:numId w:val="16"/>
        </w:numPr>
        <w:spacing w:line="360" w:lineRule="auto"/>
        <w:jc w:val="both"/>
        <w:rPr>
          <w:rFonts w:ascii="Verdana" w:eastAsiaTheme="minorHAnsi" w:hAnsi="Verdana" w:cs="AppleSystemUIFont"/>
          <w:sz w:val="20"/>
          <w:szCs w:val="20"/>
        </w:rPr>
      </w:pPr>
      <w:r w:rsidRPr="00F96151">
        <w:rPr>
          <w:rFonts w:ascii="Verdana" w:eastAsiaTheme="minorHAnsi" w:hAnsi="Verdana" w:cs="AppleSystemUIFont"/>
          <w:b/>
          <w:bCs/>
          <w:sz w:val="20"/>
          <w:szCs w:val="20"/>
        </w:rPr>
        <w:t>”TCC Skywire NW</w:t>
      </w:r>
      <w:r w:rsidRPr="00F96151">
        <w:rPr>
          <w:rFonts w:ascii="Verdana" w:eastAsiaTheme="minorHAnsi" w:hAnsi="Verdana" w:cs="AppleSystemUIFont"/>
          <w:sz w:val="20"/>
          <w:szCs w:val="20"/>
        </w:rPr>
        <w:t xml:space="preserve">, based in Errol, NH, is using the 5.9 GHz STA on three of its critical backhaul links, resulting in a nearly 40% improvement in throughput, providing “great relief” to rural areas in northern New Hampshire.” </w:t>
      </w:r>
      <w:r w:rsidRPr="00F96151">
        <w:rPr>
          <w:rFonts w:ascii="Verdana" w:eastAsiaTheme="minorHAnsi" w:hAnsi="Verdana" w:cs="AppleSystemUIFont"/>
          <w:sz w:val="20"/>
          <w:szCs w:val="20"/>
          <w:u w:val="single"/>
        </w:rPr>
        <w:t>[</w:t>
      </w:r>
      <w:r w:rsidRPr="00F96151">
        <w:rPr>
          <w:rFonts w:ascii="Verdana" w:eastAsiaTheme="minorHAnsi" w:hAnsi="Verdana" w:cs="AppleSystemUIFont"/>
          <w:sz w:val="20"/>
          <w:szCs w:val="20"/>
        </w:rPr>
        <w:t>Source: FCC]</w:t>
      </w:r>
      <w:r w:rsidRPr="00F96151">
        <w:rPr>
          <w:rFonts w:ascii="Verdana" w:eastAsiaTheme="minorHAnsi" w:hAnsi="Verdana" w:cs="AppleSystemUIFont"/>
          <w:sz w:val="20"/>
          <w:szCs w:val="20"/>
          <w:u w:val="single"/>
        </w:rPr>
        <w:t xml:space="preserve"> </w:t>
      </w:r>
    </w:p>
    <w:p w14:paraId="3C156224" w14:textId="77777777" w:rsidR="001931A0" w:rsidRDefault="001931A0" w:rsidP="001931A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B167839" w14:textId="555CAC63" w:rsidR="001931A0" w:rsidRPr="00000938" w:rsidRDefault="002E33DD" w:rsidP="00CE16E1">
      <w:pPr>
        <w:spacing w:line="360" w:lineRule="auto"/>
        <w:jc w:val="both"/>
        <w:rPr>
          <w:rFonts w:ascii="Verdana" w:eastAsiaTheme="minorHAnsi" w:hAnsi="Verdana" w:cs="AppleSystemUIFont"/>
          <w:color w:val="002060"/>
          <w:sz w:val="20"/>
          <w:szCs w:val="20"/>
        </w:rPr>
      </w:pPr>
      <w:hyperlink r:id="rId35" w:history="1">
        <w:r w:rsidR="001931A0" w:rsidRPr="00000938">
          <w:rPr>
            <w:rStyle w:val="Hyperlink"/>
            <w:rFonts w:ascii="Verdana" w:eastAsiaTheme="minorHAnsi" w:hAnsi="Verdana" w:cs="AppleSystemUIFont"/>
            <w:color w:val="002060"/>
            <w:sz w:val="20"/>
            <w:szCs w:val="20"/>
          </w:rPr>
          <w:t>5.9 GHz Band Boosts Consumer Internet Access During Covid-19 Pandemic</w:t>
        </w:r>
      </w:hyperlink>
    </w:p>
    <w:p w14:paraId="5B4DE495" w14:textId="74988AEC" w:rsidR="00B7129A" w:rsidRPr="00000938" w:rsidRDefault="002E33DD" w:rsidP="00CE16E1">
      <w:pPr>
        <w:spacing w:line="360" w:lineRule="auto"/>
        <w:jc w:val="both"/>
        <w:rPr>
          <w:rFonts w:ascii="Verdana" w:eastAsiaTheme="minorHAnsi" w:hAnsi="Verdana" w:cs="AppleSystemUIFont"/>
          <w:color w:val="002060"/>
          <w:sz w:val="20"/>
          <w:szCs w:val="20"/>
        </w:rPr>
      </w:pPr>
      <w:hyperlink r:id="rId36" w:history="1">
        <w:r w:rsidR="0078330B" w:rsidRPr="00000938">
          <w:rPr>
            <w:rStyle w:val="Hyperlink"/>
            <w:rFonts w:ascii="Verdana" w:eastAsiaTheme="minorHAnsi" w:hAnsi="Verdana" w:cs="AppleSystemUIFont"/>
            <w:color w:val="002060"/>
            <w:sz w:val="20"/>
            <w:szCs w:val="20"/>
          </w:rPr>
          <w:t>https://www.fcc.gov/document/59-ghz-band-boosts-consumer-internet-access-during-covid-19-pandemic</w:t>
        </w:r>
      </w:hyperlink>
    </w:p>
    <w:p w14:paraId="64AC3A33" w14:textId="43E3B722" w:rsidR="001E421B" w:rsidRPr="001E421B" w:rsidRDefault="00B5078B" w:rsidP="001E421B">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lastRenderedPageBreak/>
        <w:t xml:space="preserve">FCC Releases Notice of Proposed Rulemaking &amp; Order on </w:t>
      </w:r>
      <w:r w:rsidR="00091973">
        <w:rPr>
          <w:rFonts w:ascii="Verdana" w:eastAsia="Verdana" w:hAnsi="Verdana" w:cs="Verdana"/>
          <w:b/>
          <w:smallCaps/>
          <w:sz w:val="22"/>
          <w:szCs w:val="22"/>
          <w:lang w:val="en"/>
        </w:rPr>
        <w:t>Internet Spectrums</w:t>
      </w:r>
    </w:p>
    <w:p w14:paraId="6B7D4A48" w14:textId="330AD82D" w:rsidR="001E421B" w:rsidRPr="001E421B" w:rsidRDefault="001E421B" w:rsidP="001E421B">
      <w:pPr>
        <w:spacing w:line="360" w:lineRule="auto"/>
        <w:jc w:val="both"/>
        <w:rPr>
          <w:rFonts w:ascii="Verdana" w:eastAsiaTheme="minorHAnsi" w:hAnsi="Verdana" w:cs="AppleSystemUIFont"/>
          <w:sz w:val="20"/>
          <w:szCs w:val="20"/>
        </w:rPr>
      </w:pPr>
      <w:r w:rsidRPr="001E421B">
        <w:rPr>
          <w:rFonts w:ascii="Verdana" w:eastAsiaTheme="minorHAnsi" w:hAnsi="Verdana" w:cs="AppleSystemUIFont"/>
          <w:sz w:val="20"/>
          <w:szCs w:val="20"/>
        </w:rPr>
        <w:t xml:space="preserve">May 19, 2020 — The </w:t>
      </w:r>
      <w:r w:rsidR="00760BDC">
        <w:rPr>
          <w:rFonts w:ascii="Verdana" w:eastAsiaTheme="minorHAnsi" w:hAnsi="Verdana" w:cs="AppleSystemUIFont"/>
          <w:sz w:val="20"/>
          <w:szCs w:val="20"/>
        </w:rPr>
        <w:t>FCC</w:t>
      </w:r>
      <w:r w:rsidRPr="001E421B">
        <w:rPr>
          <w:rFonts w:ascii="Verdana" w:eastAsiaTheme="minorHAnsi" w:hAnsi="Verdana" w:cs="AppleSystemUIFont"/>
          <w:sz w:val="20"/>
          <w:szCs w:val="20"/>
        </w:rPr>
        <w:t xml:space="preserve"> published a Notice of Proposed Rulemaking (NPRM) and Order to explore potential commercial uses of the 71-76 GHz, 81-86 GHz, 92-94 GHz (more commonly known as the 70/80/90 GHz</w:t>
      </w:r>
      <w:r w:rsidR="00F06042">
        <w:rPr>
          <w:rFonts w:ascii="Verdana" w:eastAsiaTheme="minorHAnsi" w:hAnsi="Verdana" w:cs="AppleSystemUIFont"/>
          <w:sz w:val="20"/>
          <w:szCs w:val="20"/>
        </w:rPr>
        <w:t>)</w:t>
      </w:r>
      <w:r w:rsidRPr="001E421B">
        <w:rPr>
          <w:rFonts w:ascii="Verdana" w:eastAsiaTheme="minorHAnsi" w:hAnsi="Verdana" w:cs="AppleSystemUIFont"/>
          <w:sz w:val="20"/>
          <w:szCs w:val="20"/>
        </w:rPr>
        <w:t xml:space="preserve">. Presently, the 70/80/90 GHz is unused in a significant portion of the United States. </w:t>
      </w:r>
      <w:r w:rsidR="00F06042">
        <w:rPr>
          <w:rFonts w:ascii="Verdana" w:eastAsiaTheme="minorHAnsi" w:hAnsi="Verdana" w:cs="AppleSystemUIFont"/>
          <w:sz w:val="20"/>
          <w:szCs w:val="20"/>
        </w:rPr>
        <w:t>The NPRM asserts that non-federal and f</w:t>
      </w:r>
      <w:r w:rsidRPr="001E421B">
        <w:rPr>
          <w:rFonts w:ascii="Verdana" w:eastAsiaTheme="minorHAnsi" w:hAnsi="Verdana" w:cs="AppleSystemUIFont"/>
          <w:sz w:val="20"/>
          <w:szCs w:val="20"/>
        </w:rPr>
        <w:t xml:space="preserve">ederal </w:t>
      </w:r>
      <w:r w:rsidR="00F06042">
        <w:rPr>
          <w:rFonts w:ascii="Verdana" w:eastAsiaTheme="minorHAnsi" w:hAnsi="Verdana" w:cs="AppleSystemUIFont"/>
          <w:sz w:val="20"/>
          <w:szCs w:val="20"/>
        </w:rPr>
        <w:t>entities</w:t>
      </w:r>
      <w:r w:rsidRPr="001E421B">
        <w:rPr>
          <w:rFonts w:ascii="Verdana" w:eastAsiaTheme="minorHAnsi" w:hAnsi="Verdana" w:cs="AppleSystemUIFont"/>
          <w:sz w:val="20"/>
          <w:szCs w:val="20"/>
        </w:rPr>
        <w:t xml:space="preserve"> are underutilizing this spectrum for fixed point-to-point communications link</w:t>
      </w:r>
      <w:r w:rsidR="00F06042">
        <w:rPr>
          <w:rFonts w:ascii="Verdana" w:eastAsiaTheme="minorHAnsi" w:hAnsi="Verdana" w:cs="AppleSystemUIFont"/>
          <w:sz w:val="20"/>
          <w:szCs w:val="20"/>
        </w:rPr>
        <w:t>s</w:t>
      </w:r>
      <w:r w:rsidRPr="001E421B">
        <w:rPr>
          <w:rFonts w:ascii="Verdana" w:eastAsiaTheme="minorHAnsi" w:hAnsi="Verdana" w:cs="AppleSystemUIFont"/>
          <w:sz w:val="20"/>
          <w:szCs w:val="20"/>
        </w:rPr>
        <w:t xml:space="preserve">. Many developers who seek to use this spectrum </w:t>
      </w:r>
      <w:r w:rsidR="00760BDC">
        <w:rPr>
          <w:rFonts w:ascii="Verdana" w:eastAsiaTheme="minorHAnsi" w:hAnsi="Verdana" w:cs="AppleSystemUIFont"/>
          <w:sz w:val="20"/>
          <w:szCs w:val="20"/>
        </w:rPr>
        <w:t>consider it a</w:t>
      </w:r>
      <w:r w:rsidRPr="001E421B">
        <w:rPr>
          <w:rFonts w:ascii="Verdana" w:eastAsiaTheme="minorHAnsi" w:hAnsi="Verdana" w:cs="AppleSystemUIFont"/>
          <w:sz w:val="20"/>
          <w:szCs w:val="20"/>
        </w:rPr>
        <w:t xml:space="preserve"> </w:t>
      </w:r>
      <w:r w:rsidR="00760BDC">
        <w:rPr>
          <w:rFonts w:ascii="Verdana" w:eastAsiaTheme="minorHAnsi" w:hAnsi="Verdana" w:cs="AppleSystemUIFont"/>
          <w:sz w:val="20"/>
          <w:szCs w:val="20"/>
        </w:rPr>
        <w:t>promising</w:t>
      </w:r>
      <w:r w:rsidRPr="001E421B">
        <w:rPr>
          <w:rFonts w:ascii="Verdana" w:eastAsiaTheme="minorHAnsi" w:hAnsi="Verdana" w:cs="AppleSystemUIFont"/>
          <w:sz w:val="20"/>
          <w:szCs w:val="20"/>
        </w:rPr>
        <w:t xml:space="preserve"> resource as it could open up new offerings such as wireless 5G backhaul and </w:t>
      </w:r>
      <w:r w:rsidR="00760BDC">
        <w:rPr>
          <w:rFonts w:ascii="Verdana" w:eastAsiaTheme="minorHAnsi" w:hAnsi="Verdana" w:cs="AppleSystemUIFont"/>
          <w:sz w:val="20"/>
          <w:szCs w:val="20"/>
        </w:rPr>
        <w:t xml:space="preserve">more </w:t>
      </w:r>
      <w:r w:rsidR="00000938">
        <w:rPr>
          <w:rFonts w:ascii="Verdana" w:eastAsiaTheme="minorHAnsi" w:hAnsi="Verdana" w:cs="AppleSystemUIFont"/>
          <w:sz w:val="20"/>
          <w:szCs w:val="20"/>
        </w:rPr>
        <w:t>wireless services on</w:t>
      </w:r>
      <w:r w:rsidRPr="001E421B">
        <w:rPr>
          <w:rFonts w:ascii="Verdana" w:eastAsiaTheme="minorHAnsi" w:hAnsi="Verdana" w:cs="AppleSystemUIFont"/>
          <w:sz w:val="20"/>
          <w:szCs w:val="20"/>
        </w:rPr>
        <w:t xml:space="preserve"> aircraft and ships. The Proposed Order would deny requests for </w:t>
      </w:r>
      <w:r w:rsidR="00000938">
        <w:rPr>
          <w:rFonts w:ascii="Verdana" w:eastAsiaTheme="minorHAnsi" w:hAnsi="Verdana" w:cs="AppleSystemUIFont"/>
          <w:sz w:val="20"/>
          <w:szCs w:val="20"/>
        </w:rPr>
        <w:t xml:space="preserve">a </w:t>
      </w:r>
      <w:r w:rsidRPr="001E421B">
        <w:rPr>
          <w:rFonts w:ascii="Verdana" w:eastAsiaTheme="minorHAnsi" w:hAnsi="Verdana" w:cs="AppleSystemUIFont"/>
          <w:sz w:val="20"/>
          <w:szCs w:val="20"/>
        </w:rPr>
        <w:t xml:space="preserve">partial waiver of the FCC’s existing antenna standards for the 71– 76 and 81–86 GHz bands. </w:t>
      </w:r>
    </w:p>
    <w:p w14:paraId="409795E1" w14:textId="77777777" w:rsidR="001E421B" w:rsidRPr="001E421B" w:rsidRDefault="001E421B" w:rsidP="001E421B">
      <w:pPr>
        <w:spacing w:line="360" w:lineRule="auto"/>
        <w:jc w:val="both"/>
        <w:rPr>
          <w:rFonts w:ascii="Verdana" w:eastAsiaTheme="minorHAnsi" w:hAnsi="Verdana" w:cs="AppleSystemUIFont"/>
          <w:sz w:val="20"/>
          <w:szCs w:val="20"/>
        </w:rPr>
      </w:pPr>
      <w:r w:rsidRPr="001E421B">
        <w:rPr>
          <w:rFonts w:ascii="Verdana" w:eastAsiaTheme="minorHAnsi" w:hAnsi="Verdana" w:cs="AppleSystemUIFont"/>
          <w:sz w:val="20"/>
          <w:szCs w:val="20"/>
        </w:rPr>
        <w:t xml:space="preserve"> The NPRM also proposes to: </w:t>
      </w:r>
    </w:p>
    <w:p w14:paraId="125DBDF8" w14:textId="02BDA24E" w:rsidR="001E421B" w:rsidRPr="001E421B" w:rsidRDefault="001E421B" w:rsidP="001E421B">
      <w:pPr>
        <w:numPr>
          <w:ilvl w:val="0"/>
          <w:numId w:val="16"/>
        </w:numPr>
        <w:spacing w:line="360" w:lineRule="auto"/>
        <w:jc w:val="both"/>
        <w:rPr>
          <w:rFonts w:ascii="Verdana" w:eastAsiaTheme="minorHAnsi" w:hAnsi="Verdana" w:cs="AppleSystemUIFont"/>
          <w:sz w:val="20"/>
          <w:szCs w:val="20"/>
        </w:rPr>
      </w:pPr>
      <w:r w:rsidRPr="001E421B">
        <w:rPr>
          <w:rFonts w:ascii="Verdana" w:eastAsiaTheme="minorHAnsi" w:hAnsi="Verdana" w:cs="AppleSystemUIFont"/>
          <w:sz w:val="20"/>
          <w:szCs w:val="20"/>
        </w:rPr>
        <w:t xml:space="preserve">Change antenna standards for the 70 and 80 GHz bands to permit the use of smaller antennas. </w:t>
      </w:r>
    </w:p>
    <w:p w14:paraId="314D95C8" w14:textId="77777777" w:rsidR="001E421B" w:rsidRPr="001E421B" w:rsidRDefault="001E421B" w:rsidP="001E421B">
      <w:pPr>
        <w:numPr>
          <w:ilvl w:val="0"/>
          <w:numId w:val="16"/>
        </w:numPr>
        <w:spacing w:line="360" w:lineRule="auto"/>
        <w:jc w:val="both"/>
        <w:rPr>
          <w:rFonts w:ascii="Verdana" w:eastAsiaTheme="minorHAnsi" w:hAnsi="Verdana" w:cs="AppleSystemUIFont"/>
          <w:sz w:val="20"/>
          <w:szCs w:val="20"/>
        </w:rPr>
      </w:pPr>
      <w:r w:rsidRPr="001E421B">
        <w:rPr>
          <w:rFonts w:ascii="Verdana" w:eastAsiaTheme="minorHAnsi" w:hAnsi="Verdana" w:cs="AppleSystemUIFont"/>
          <w:sz w:val="20"/>
          <w:szCs w:val="20"/>
        </w:rPr>
        <w:t xml:space="preserve">Authorize point-to-point links to endpoints in motion in the 70 and 80 GHz bands and classify those links as “mobile” service. </w:t>
      </w:r>
      <w:r w:rsidRPr="001E421B">
        <w:rPr>
          <w:rFonts w:ascii="MS Gothic" w:eastAsia="MS Gothic" w:hAnsi="MS Gothic" w:cs="MS Gothic" w:hint="eastAsia"/>
          <w:sz w:val="20"/>
          <w:szCs w:val="20"/>
        </w:rPr>
        <w:t> </w:t>
      </w:r>
    </w:p>
    <w:p w14:paraId="7CBF2EA3" w14:textId="49360260" w:rsidR="001E421B" w:rsidRPr="001E421B" w:rsidRDefault="001E421B" w:rsidP="001E421B">
      <w:pPr>
        <w:spacing w:line="360" w:lineRule="auto"/>
        <w:jc w:val="both"/>
        <w:rPr>
          <w:rFonts w:ascii="Verdana" w:eastAsiaTheme="minorHAnsi" w:hAnsi="Verdana" w:cs="AppleSystemUIFont"/>
          <w:sz w:val="20"/>
          <w:szCs w:val="20"/>
        </w:rPr>
      </w:pPr>
      <w:r w:rsidRPr="001E421B">
        <w:rPr>
          <w:rFonts w:ascii="Verdana" w:eastAsiaTheme="minorHAnsi" w:hAnsi="Verdana" w:cs="AppleSystemUIFont"/>
          <w:sz w:val="20"/>
          <w:szCs w:val="20"/>
        </w:rPr>
        <w:t>The FCC seeks comment on whether to make similar antenna standard changes in the 90 GHz band,  on whether the Commission should change its link registration rules for the 70/80/90 GHz bands to eliminate never-constructed links from third-party registration databases, and on any technical and operational rules necessary to allow new service offerings in the 70 and 80 GHz bands and to mitigate interference to both incumbents and other proposed users of these bands. The comment date is June 20, 2020</w:t>
      </w:r>
      <w:r w:rsidR="00000938">
        <w:rPr>
          <w:rFonts w:ascii="Verdana" w:eastAsiaTheme="minorHAnsi" w:hAnsi="Verdana" w:cs="AppleSystemUIFont"/>
          <w:sz w:val="20"/>
          <w:szCs w:val="20"/>
        </w:rPr>
        <w:t>,</w:t>
      </w:r>
      <w:r w:rsidRPr="001E421B">
        <w:rPr>
          <w:rFonts w:ascii="Verdana" w:eastAsiaTheme="minorHAnsi" w:hAnsi="Verdana" w:cs="AppleSystemUIFont"/>
          <w:sz w:val="20"/>
          <w:szCs w:val="20"/>
        </w:rPr>
        <w:t xml:space="preserve"> and the reply comment date is July 20, 2020</w:t>
      </w:r>
      <w:r w:rsidR="00000938">
        <w:rPr>
          <w:rFonts w:ascii="Verdana" w:eastAsiaTheme="minorHAnsi" w:hAnsi="Verdana" w:cs="AppleSystemUIFont"/>
          <w:sz w:val="20"/>
          <w:szCs w:val="20"/>
        </w:rPr>
        <w:t>.</w:t>
      </w:r>
      <w:r w:rsidRPr="001E421B">
        <w:rPr>
          <w:rFonts w:ascii="Verdana" w:eastAsiaTheme="minorHAnsi" w:hAnsi="Verdana" w:cs="AppleSystemUIFont"/>
          <w:sz w:val="20"/>
          <w:szCs w:val="20"/>
        </w:rPr>
        <w:t xml:space="preserve"> [Source</w:t>
      </w:r>
      <w:r w:rsidR="00000938">
        <w:rPr>
          <w:rFonts w:ascii="Verdana" w:eastAsiaTheme="minorHAnsi" w:hAnsi="Verdana" w:cs="AppleSystemUIFont"/>
          <w:sz w:val="20"/>
          <w:szCs w:val="20"/>
        </w:rPr>
        <w:t>: FCC]</w:t>
      </w:r>
    </w:p>
    <w:p w14:paraId="3D0CAC69" w14:textId="77777777" w:rsidR="00760BDC" w:rsidRDefault="00760BDC" w:rsidP="00760BD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F25D0BC" w14:textId="59775D1E" w:rsidR="00760BDC" w:rsidRPr="00760BDC" w:rsidRDefault="002E33DD" w:rsidP="00AA3B41">
      <w:pPr>
        <w:spacing w:line="360" w:lineRule="auto"/>
        <w:jc w:val="both"/>
        <w:rPr>
          <w:rFonts w:ascii="Verdana" w:hAnsi="Verdana"/>
          <w:color w:val="002060"/>
          <w:sz w:val="20"/>
          <w:szCs w:val="20"/>
        </w:rPr>
      </w:pPr>
      <w:hyperlink r:id="rId37" w:history="1">
        <w:r w:rsidR="00760BDC" w:rsidRPr="00760BDC">
          <w:rPr>
            <w:rStyle w:val="Hyperlink"/>
            <w:rFonts w:ascii="Verdana" w:hAnsi="Verdana"/>
            <w:color w:val="002060"/>
            <w:sz w:val="20"/>
            <w:szCs w:val="20"/>
          </w:rPr>
          <w:t>Modernizing and Expanding Access to the 70/80/90 GHz Bands</w:t>
        </w:r>
      </w:hyperlink>
    </w:p>
    <w:p w14:paraId="3C2AC453" w14:textId="67061378" w:rsidR="00CF3C60" w:rsidRPr="00760BDC" w:rsidRDefault="002E33DD" w:rsidP="00AA3B41">
      <w:pPr>
        <w:spacing w:line="360" w:lineRule="auto"/>
        <w:jc w:val="both"/>
        <w:rPr>
          <w:rFonts w:ascii="Verdana" w:eastAsiaTheme="minorHAnsi" w:hAnsi="Verdana" w:cstheme="minorBidi"/>
          <w:color w:val="002060"/>
          <w:sz w:val="20"/>
          <w:szCs w:val="20"/>
        </w:rPr>
      </w:pPr>
      <w:hyperlink r:id="rId38" w:history="1">
        <w:r w:rsidR="007B5061" w:rsidRPr="00760BDC">
          <w:rPr>
            <w:rFonts w:ascii="Verdana" w:eastAsiaTheme="minorHAnsi" w:hAnsi="Verdana" w:cs="AppleSystemUIFont"/>
            <w:color w:val="002060"/>
            <w:sz w:val="20"/>
            <w:szCs w:val="20"/>
            <w:u w:val="single" w:color="DCA10D"/>
          </w:rPr>
          <w:t>https://www.fcc.gov/document/modernizing-and-expanding-access-708090-ghz-bands</w:t>
        </w:r>
      </w:hyperlink>
    </w:p>
    <w:p w14:paraId="7449A6F3" w14:textId="77777777" w:rsidR="00C3238C" w:rsidRPr="00CF3C60" w:rsidRDefault="00C3238C" w:rsidP="00972FA4">
      <w:pPr>
        <w:spacing w:line="360" w:lineRule="auto"/>
        <w:jc w:val="both"/>
        <w:rPr>
          <w:rFonts w:ascii="Verdana" w:eastAsiaTheme="minorHAnsi" w:hAnsi="Verdana" w:cstheme="minorBidi"/>
          <w:sz w:val="20"/>
          <w:szCs w:val="20"/>
        </w:rPr>
      </w:pPr>
    </w:p>
    <w:p w14:paraId="0D6B8369" w14:textId="20DA1E86" w:rsidR="00403C4F" w:rsidRPr="00972FA4" w:rsidRDefault="00A44A8F" w:rsidP="00F06042">
      <w:pPr>
        <w:jc w:val="both"/>
        <w:rPr>
          <w:rFonts w:ascii="Verdana" w:hAnsi="Verdana"/>
          <w:sz w:val="20"/>
          <w:szCs w:val="20"/>
          <w:lang w:val="en"/>
        </w:rPr>
      </w:pPr>
      <w:r w:rsidRPr="0096500D">
        <w:rPr>
          <w:rFonts w:ascii="Verdana" w:eastAsia="Verdana" w:hAnsi="Verdana" w:cs="Verdana"/>
          <w:b/>
          <w:smallCaps/>
          <w:sz w:val="28"/>
          <w:szCs w:val="28"/>
          <w:lang w:val="en"/>
        </w:rPr>
        <w:t>Wireless RERC Updates</w:t>
      </w:r>
      <w:bookmarkStart w:id="3" w:name="_urmp2ame4sn8" w:colFirst="0" w:colLast="0"/>
      <w:bookmarkEnd w:id="3"/>
    </w:p>
    <w:p w14:paraId="32CE131F" w14:textId="4AC6D767" w:rsidR="00F06042" w:rsidRDefault="00F06042" w:rsidP="00F06042">
      <w:pPr>
        <w:spacing w:line="360" w:lineRule="auto"/>
        <w:rPr>
          <w:rFonts w:ascii="Verdana" w:hAnsi="Verdana"/>
          <w:color w:val="000000"/>
          <w:sz w:val="20"/>
        </w:rPr>
      </w:pPr>
    </w:p>
    <w:p w14:paraId="49426921" w14:textId="5B2CFAF6" w:rsidR="00F06042" w:rsidRPr="00F06042" w:rsidRDefault="00F06042" w:rsidP="00F06042">
      <w:pPr>
        <w:spacing w:line="360" w:lineRule="auto"/>
        <w:rPr>
          <w:rFonts w:ascii="Verdana" w:hAnsi="Verdana"/>
          <w:b/>
          <w:color w:val="000000"/>
          <w:sz w:val="22"/>
        </w:rPr>
      </w:pPr>
      <w:r w:rsidRPr="00F06042">
        <w:rPr>
          <w:rFonts w:ascii="Verdana" w:hAnsi="Verdana"/>
          <w:b/>
          <w:color w:val="000000"/>
          <w:sz w:val="22"/>
        </w:rPr>
        <w:t>Survey on Social Connectedness and Individuals with IDD</w:t>
      </w:r>
    </w:p>
    <w:p w14:paraId="3F7DF294" w14:textId="3C3D8E61" w:rsidR="00F06042" w:rsidRPr="00F06042" w:rsidRDefault="00F06042" w:rsidP="00F06042">
      <w:pPr>
        <w:spacing w:after="120" w:line="360" w:lineRule="auto"/>
        <w:jc w:val="both"/>
        <w:rPr>
          <w:rFonts w:ascii="Verdana" w:hAnsi="Verdana"/>
          <w:sz w:val="20"/>
        </w:rPr>
      </w:pPr>
      <w:r w:rsidRPr="00F06042">
        <w:rPr>
          <w:rFonts w:ascii="Verdana" w:hAnsi="Verdana"/>
          <w:color w:val="000000"/>
          <w:sz w:val="20"/>
        </w:rPr>
        <w:t>The Wireless RERC</w:t>
      </w:r>
      <w:r w:rsidRPr="00F06042">
        <w:rPr>
          <w:rFonts w:ascii="Verdana" w:hAnsi="Verdana"/>
          <w:color w:val="FF0000"/>
          <w:sz w:val="20"/>
        </w:rPr>
        <w:t> </w:t>
      </w:r>
      <w:r w:rsidRPr="00F06042">
        <w:rPr>
          <w:rFonts w:ascii="Verdana" w:hAnsi="Verdana"/>
          <w:color w:val="000000"/>
          <w:sz w:val="20"/>
        </w:rPr>
        <w:t>cordially invites all professionals, parents/guardians, and individuals with intellectual and developmental disabilities to share your perspective on how wireless technology can be used to create and maintain social connections. Your responses and feedback will help mold the future role that wireless technologies and wearables can play in the lives of people with intellectual and developmental disabilities.</w:t>
      </w:r>
    </w:p>
    <w:p w14:paraId="0EF007EA" w14:textId="19D76388" w:rsidR="00F06042" w:rsidRPr="00F06042" w:rsidRDefault="00F06042" w:rsidP="00F06042">
      <w:pPr>
        <w:spacing w:after="120" w:line="360" w:lineRule="auto"/>
        <w:jc w:val="both"/>
        <w:rPr>
          <w:rFonts w:ascii="Verdana" w:hAnsi="Verdana"/>
          <w:sz w:val="20"/>
        </w:rPr>
      </w:pPr>
      <w:r w:rsidRPr="00F06042">
        <w:rPr>
          <w:rFonts w:ascii="Verdana" w:hAnsi="Verdana"/>
          <w:color w:val="000000"/>
          <w:sz w:val="20"/>
        </w:rPr>
        <w:t xml:space="preserve">Wireless RERC partner, the Center for Leadership in Disability at Georgia State University, has designed a brief survey to prompt your ideas about how technology is utilized for social </w:t>
      </w:r>
      <w:r w:rsidRPr="00F06042">
        <w:rPr>
          <w:rFonts w:ascii="Verdana" w:hAnsi="Verdana"/>
          <w:color w:val="000000"/>
          <w:sz w:val="20"/>
        </w:rPr>
        <w:lastRenderedPageBreak/>
        <w:t>connectedness and the barriers to using them. Your outlook and experiences will shape the research we are doing here at the Center for Leadership in Disability.</w:t>
      </w:r>
    </w:p>
    <w:p w14:paraId="296C4824" w14:textId="77777777" w:rsidR="00F06042" w:rsidRPr="00F06042" w:rsidRDefault="00F06042" w:rsidP="00F06042">
      <w:pPr>
        <w:spacing w:after="120" w:line="360" w:lineRule="auto"/>
        <w:jc w:val="both"/>
        <w:rPr>
          <w:rFonts w:ascii="Verdana" w:hAnsi="Verdana"/>
          <w:color w:val="000000"/>
          <w:sz w:val="20"/>
        </w:rPr>
      </w:pPr>
      <w:r w:rsidRPr="00F06042">
        <w:rPr>
          <w:rFonts w:ascii="Verdana" w:hAnsi="Verdana"/>
          <w:color w:val="000000"/>
          <w:sz w:val="20"/>
        </w:rPr>
        <w:t>Please click on the link to take the survey:</w:t>
      </w:r>
      <w:r w:rsidRPr="00F06042">
        <w:rPr>
          <w:rStyle w:val="xapple-converted-space"/>
          <w:rFonts w:ascii="Verdana" w:eastAsiaTheme="majorEastAsia" w:hAnsi="Verdana"/>
          <w:color w:val="000000"/>
          <w:sz w:val="20"/>
        </w:rPr>
        <w:t> </w:t>
      </w:r>
    </w:p>
    <w:p w14:paraId="551CF7F2" w14:textId="1EE72968" w:rsidR="00F06042" w:rsidRPr="00000938" w:rsidRDefault="002E33DD" w:rsidP="00F06042">
      <w:pPr>
        <w:spacing w:after="120" w:line="360" w:lineRule="auto"/>
        <w:jc w:val="both"/>
        <w:rPr>
          <w:rFonts w:ascii="Verdana" w:hAnsi="Verdana"/>
          <w:b/>
          <w:color w:val="002060"/>
          <w:sz w:val="20"/>
        </w:rPr>
      </w:pPr>
      <w:hyperlink r:id="rId39" w:tgtFrame="_blank" w:history="1">
        <w:r w:rsidR="00F06042" w:rsidRPr="00000938">
          <w:rPr>
            <w:rStyle w:val="Hyperlink"/>
            <w:rFonts w:ascii="Verdana" w:hAnsi="Verdana"/>
            <w:b/>
            <w:color w:val="002060"/>
            <w:sz w:val="20"/>
          </w:rPr>
          <w:t>https://gsu.qualtrics.com/jfe/form/S</w:t>
        </w:r>
        <w:r w:rsidR="00F06042" w:rsidRPr="00000938">
          <w:rPr>
            <w:rStyle w:val="Hyperlink"/>
            <w:rFonts w:ascii="Verdana" w:hAnsi="Verdana"/>
            <w:b/>
            <w:color w:val="002060"/>
            <w:sz w:val="20"/>
          </w:rPr>
          <w:t>V</w:t>
        </w:r>
        <w:r w:rsidR="00F06042" w:rsidRPr="00000938">
          <w:rPr>
            <w:rStyle w:val="Hyperlink"/>
            <w:rFonts w:ascii="Verdana" w:hAnsi="Verdana"/>
            <w:b/>
            <w:color w:val="002060"/>
            <w:sz w:val="20"/>
          </w:rPr>
          <w:t>_6GpeZzdmA2chIBT</w:t>
        </w:r>
      </w:hyperlink>
      <w:r w:rsidR="00F06042" w:rsidRPr="00000938">
        <w:rPr>
          <w:rFonts w:ascii="Verdana" w:hAnsi="Verdana"/>
          <w:color w:val="002060"/>
          <w:sz w:val="20"/>
        </w:rPr>
        <w:t> </w:t>
      </w:r>
    </w:p>
    <w:p w14:paraId="49A9A4C5" w14:textId="4B6186F5" w:rsidR="00F06042" w:rsidRPr="00F06042" w:rsidRDefault="00F06042" w:rsidP="00F06042">
      <w:pPr>
        <w:spacing w:after="120" w:line="360" w:lineRule="auto"/>
        <w:jc w:val="both"/>
        <w:rPr>
          <w:rFonts w:ascii="Verdana" w:hAnsi="Verdana"/>
          <w:color w:val="000000"/>
          <w:sz w:val="20"/>
        </w:rPr>
      </w:pPr>
      <w:r w:rsidRPr="00F06042">
        <w:rPr>
          <w:rFonts w:ascii="Verdana" w:hAnsi="Verdana"/>
          <w:color w:val="000000"/>
          <w:sz w:val="20"/>
        </w:rPr>
        <w:t xml:space="preserve">This survey will take about 10 to 30 minutes to complete. Feel free to share </w:t>
      </w:r>
      <w:r>
        <w:rPr>
          <w:rFonts w:ascii="Verdana" w:hAnsi="Verdana"/>
          <w:color w:val="000000"/>
          <w:sz w:val="20"/>
        </w:rPr>
        <w:t>the survey</w:t>
      </w:r>
      <w:r w:rsidRPr="00F06042">
        <w:rPr>
          <w:rFonts w:ascii="Verdana" w:hAnsi="Verdana"/>
          <w:color w:val="000000"/>
          <w:sz w:val="20"/>
        </w:rPr>
        <w:t xml:space="preserve"> with people you know. This survey will be open until</w:t>
      </w:r>
      <w:r w:rsidRPr="00F06042">
        <w:rPr>
          <w:rStyle w:val="xapple-converted-space"/>
          <w:rFonts w:ascii="Verdana" w:eastAsiaTheme="majorEastAsia" w:hAnsi="Verdana"/>
          <w:color w:val="000000"/>
          <w:sz w:val="20"/>
        </w:rPr>
        <w:t> </w:t>
      </w:r>
      <w:r w:rsidRPr="00F06042">
        <w:rPr>
          <w:rFonts w:ascii="Verdana" w:hAnsi="Verdana"/>
          <w:b/>
          <w:bCs/>
          <w:color w:val="000000"/>
          <w:sz w:val="20"/>
        </w:rPr>
        <w:t>July 12th</w:t>
      </w:r>
      <w:r w:rsidRPr="00F06042">
        <w:rPr>
          <w:rFonts w:ascii="Verdana" w:hAnsi="Verdana"/>
          <w:color w:val="000000"/>
          <w:sz w:val="20"/>
        </w:rPr>
        <w:t>.</w:t>
      </w:r>
      <w:r w:rsidRPr="00F06042">
        <w:rPr>
          <w:rStyle w:val="xapple-converted-space"/>
          <w:rFonts w:ascii="Verdana" w:eastAsiaTheme="majorEastAsia" w:hAnsi="Verdana"/>
          <w:color w:val="000000"/>
          <w:sz w:val="20"/>
        </w:rPr>
        <w:t> </w:t>
      </w:r>
    </w:p>
    <w:p w14:paraId="0C22FDF9" w14:textId="77777777" w:rsidR="00F06042" w:rsidRPr="00F06042" w:rsidRDefault="00F06042" w:rsidP="00F06042">
      <w:pPr>
        <w:spacing w:line="360" w:lineRule="auto"/>
        <w:rPr>
          <w:rFonts w:ascii="Verdana" w:hAnsi="Verdana"/>
          <w:color w:val="000000"/>
          <w:sz w:val="20"/>
        </w:rPr>
      </w:pPr>
      <w:r w:rsidRPr="00F06042">
        <w:rPr>
          <w:rStyle w:val="xapple-converted-space"/>
          <w:rFonts w:ascii="Verdana" w:eastAsiaTheme="majorEastAsia" w:hAnsi="Verdana"/>
          <w:i/>
          <w:iCs/>
          <w:color w:val="000000"/>
          <w:sz w:val="20"/>
        </w:rPr>
        <w:t>This study has been approved by the Institutional Review Board at Georgia State University</w:t>
      </w:r>
    </w:p>
    <w:p w14:paraId="3575FC38" w14:textId="77777777" w:rsidR="00F06042" w:rsidRPr="00F06042" w:rsidRDefault="00F06042" w:rsidP="00F06042">
      <w:pPr>
        <w:spacing w:line="360" w:lineRule="auto"/>
        <w:rPr>
          <w:rFonts w:ascii="Verdana" w:hAnsi="Verdana"/>
          <w:color w:val="000000"/>
          <w:sz w:val="20"/>
        </w:rPr>
      </w:pPr>
      <w:r w:rsidRPr="00F06042">
        <w:rPr>
          <w:rStyle w:val="xapple-converted-space"/>
          <w:rFonts w:ascii="Verdana" w:eastAsiaTheme="majorEastAsia" w:hAnsi="Verdana"/>
          <w:i/>
          <w:iCs/>
          <w:color w:val="000000"/>
          <w:sz w:val="20"/>
        </w:rPr>
        <w:t>IRB number: H20620</w:t>
      </w:r>
    </w:p>
    <w:p w14:paraId="411DB6BD" w14:textId="77777777" w:rsidR="00F06042" w:rsidRPr="008C37C7" w:rsidRDefault="00F06042" w:rsidP="008C37C7">
      <w:pPr>
        <w:spacing w:line="360" w:lineRule="auto"/>
        <w:rPr>
          <w:rFonts w:ascii="Verdana" w:eastAsia="Verdana" w:hAnsi="Verdana" w:cs="Verdana"/>
          <w:b/>
          <w:smallCaps/>
          <w:sz w:val="20"/>
          <w:szCs w:val="22"/>
          <w:lang w:val="en"/>
        </w:rPr>
      </w:pPr>
    </w:p>
    <w:p w14:paraId="54ADC544" w14:textId="6BDAB9FB" w:rsidR="00706719" w:rsidRPr="00863D44" w:rsidRDefault="00706719" w:rsidP="0070671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If you haven’t already, take and Share the </w:t>
      </w:r>
      <w:r w:rsidRPr="00863D44">
        <w:rPr>
          <w:rFonts w:ascii="Verdana" w:eastAsia="Verdana" w:hAnsi="Verdana" w:cs="Verdana"/>
          <w:b/>
          <w:smallCaps/>
          <w:sz w:val="22"/>
          <w:szCs w:val="22"/>
          <w:lang w:val="en"/>
        </w:rPr>
        <w:t>Latest Survey of User Needs!</w:t>
      </w:r>
    </w:p>
    <w:p w14:paraId="2975AEBA" w14:textId="77777777"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9264" behindDoc="1" locked="0" layoutInCell="1" allowOverlap="1" wp14:anchorId="0177AB17" wp14:editId="66EB4940">
            <wp:simplePos x="0" y="0"/>
            <wp:positionH relativeFrom="column">
              <wp:posOffset>4741545</wp:posOffset>
            </wp:positionH>
            <wp:positionV relativeFrom="paragraph">
              <wp:posOffset>17145</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40" r:link="rId41"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B5B">
        <w:rPr>
          <w:rFonts w:ascii="Verdana" w:hAnsi="Verdana"/>
          <w:noProof/>
          <w:sz w:val="20"/>
          <w:szCs w:val="20"/>
        </w:rPr>
        <w:t>The SUN is the Wireless RERC's cornerstone survey on wireless technology use by people with disabilities. This latest version has been updated in response to changes in technology. In addition to questions about cell phone and tablet use, this version of the SUN collects information about wearables, "smart" home technologies, and other next-generation wirelessly connected devices. </w:t>
      </w:r>
    </w:p>
    <w:p w14:paraId="22BCD410"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41203005" w14:textId="77777777" w:rsidR="00706719" w:rsidRPr="00EB4B5B" w:rsidRDefault="00706719" w:rsidP="00706719">
      <w:pPr>
        <w:pStyle w:val="NormalWeb"/>
        <w:numPr>
          <w:ilvl w:val="0"/>
          <w:numId w:val="36"/>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ADF113A" w14:textId="77777777" w:rsidR="00706719" w:rsidRPr="00EB4B5B" w:rsidRDefault="00706719" w:rsidP="00706719">
      <w:pPr>
        <w:pStyle w:val="NormalWeb"/>
        <w:numPr>
          <w:ilvl w:val="0"/>
          <w:numId w:val="36"/>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2AA496A5" w14:textId="77777777"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0733F0BE"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42" w:history="1">
        <w:r w:rsidRPr="004D2B12">
          <w:rPr>
            <w:rStyle w:val="Hyperlink"/>
            <w:rFonts w:ascii="Verdana" w:hAnsi="Verdana"/>
            <w:b/>
            <w:bCs/>
            <w:noProof/>
            <w:color w:val="002060"/>
            <w:sz w:val="20"/>
            <w:szCs w:val="20"/>
          </w:rPr>
          <w:t>http://bit.ly/wRE</w:t>
        </w:r>
        <w:r w:rsidRPr="004D2B12">
          <w:rPr>
            <w:rStyle w:val="Hyperlink"/>
            <w:rFonts w:ascii="Verdana" w:hAnsi="Verdana"/>
            <w:b/>
            <w:bCs/>
            <w:noProof/>
            <w:color w:val="002060"/>
            <w:sz w:val="20"/>
            <w:szCs w:val="20"/>
          </w:rPr>
          <w:t>R</w:t>
        </w:r>
        <w:r w:rsidRPr="004D2B12">
          <w:rPr>
            <w:rStyle w:val="Hyperlink"/>
            <w:rFonts w:ascii="Verdana" w:hAnsi="Verdana"/>
            <w:b/>
            <w:bCs/>
            <w:noProof/>
            <w:color w:val="002060"/>
            <w:sz w:val="20"/>
            <w:szCs w:val="20"/>
          </w:rPr>
          <w:t>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EA7505C" w14:textId="77777777" w:rsidR="00706719" w:rsidRPr="006662CA" w:rsidRDefault="00706719" w:rsidP="0070671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p>
    <w:p w14:paraId="00C33B3C" w14:textId="39EC00B3" w:rsidR="00727DB4" w:rsidRPr="00D819D9" w:rsidRDefault="00706719" w:rsidP="00D819D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Take the survey via phone, call 404-839-8741.</w:t>
      </w:r>
    </w:p>
    <w:p w14:paraId="3C5D7FD5" w14:textId="77777777" w:rsidR="00FB43F4" w:rsidRPr="00F06042" w:rsidRDefault="00FB43F4" w:rsidP="00F06042">
      <w:pPr>
        <w:spacing w:line="360" w:lineRule="auto"/>
        <w:rPr>
          <w:rFonts w:ascii="Verdana" w:eastAsia="Verdana" w:hAnsi="Verdana" w:cs="Verdana"/>
          <w:b/>
          <w:bCs/>
          <w:smallCaps/>
          <w:sz w:val="20"/>
          <w:szCs w:val="28"/>
          <w:lang w:val="en"/>
        </w:rPr>
      </w:pPr>
    </w:p>
    <w:p w14:paraId="02ED9CD9" w14:textId="6426B79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45556A78" w14:textId="77777777" w:rsidR="00F06042" w:rsidRPr="00F06042" w:rsidRDefault="00F06042" w:rsidP="00F06042">
      <w:pPr>
        <w:spacing w:line="360" w:lineRule="auto"/>
        <w:rPr>
          <w:rFonts w:ascii="Verdana" w:eastAsia="Verdana" w:hAnsi="Verdana" w:cs="Verdana"/>
          <w:b/>
          <w:bCs/>
          <w:smallCaps/>
          <w:sz w:val="20"/>
          <w:szCs w:val="22"/>
        </w:rPr>
      </w:pPr>
    </w:p>
    <w:p w14:paraId="2A854BC5" w14:textId="66D64657" w:rsidR="003E4216" w:rsidRDefault="00091973" w:rsidP="005351CE">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Global Accessibility Awareness Day (GAAD) 2020 Celebrated </w:t>
      </w:r>
      <w:r w:rsidR="00E6614F">
        <w:rPr>
          <w:rFonts w:ascii="Verdana" w:eastAsia="Verdana" w:hAnsi="Verdana" w:cs="Verdana"/>
          <w:b/>
          <w:bCs/>
          <w:smallCaps/>
          <w:sz w:val="22"/>
          <w:szCs w:val="22"/>
        </w:rPr>
        <w:t xml:space="preserve">Virtually </w:t>
      </w:r>
    </w:p>
    <w:p w14:paraId="2FBF3BE7" w14:textId="1251029E" w:rsidR="000D34E3" w:rsidRPr="000D34E3" w:rsidRDefault="00C33FAA" w:rsidP="005351CE">
      <w:pPr>
        <w:spacing w:after="120" w:line="360" w:lineRule="auto"/>
        <w:jc w:val="both"/>
        <w:rPr>
          <w:rFonts w:ascii="Verdana" w:eastAsia="Verdana" w:hAnsi="Verdana" w:cs="Verdana"/>
          <w:sz w:val="20"/>
          <w:szCs w:val="20"/>
        </w:rPr>
      </w:pPr>
      <w:r w:rsidRPr="00C33FAA">
        <w:rPr>
          <w:rFonts w:ascii="Verdana" w:eastAsia="Verdana" w:hAnsi="Verdana" w:cs="Verdana"/>
          <w:sz w:val="20"/>
          <w:szCs w:val="20"/>
        </w:rPr>
        <w:t xml:space="preserve">May 2020 — </w:t>
      </w:r>
      <w:r w:rsidR="000D34E3" w:rsidRPr="000D34E3">
        <w:rPr>
          <w:rFonts w:ascii="Verdana" w:eastAsia="Verdana" w:hAnsi="Verdana" w:cs="Verdana"/>
          <w:sz w:val="20"/>
          <w:szCs w:val="20"/>
        </w:rPr>
        <w:t>For the eighth annual Global Accessibility Awareness Day (GAAD), many companies and organizations adjusted to the pandemic and hosted their GAAD events virtually. This allowed the resources, information, and celebrations to reach a larger audience</w:t>
      </w:r>
      <w:r w:rsidR="00000938">
        <w:rPr>
          <w:rFonts w:ascii="Verdana" w:eastAsia="Verdana" w:hAnsi="Verdana" w:cs="Verdana"/>
          <w:sz w:val="20"/>
          <w:szCs w:val="20"/>
        </w:rPr>
        <w:t>,</w:t>
      </w:r>
      <w:r w:rsidR="000D34E3" w:rsidRPr="000D34E3">
        <w:rPr>
          <w:rFonts w:ascii="Verdana" w:eastAsia="Verdana" w:hAnsi="Verdana" w:cs="Verdana"/>
          <w:sz w:val="20"/>
          <w:szCs w:val="20"/>
        </w:rPr>
        <w:t xml:space="preserve"> and people in the disability community were able to connect with others across the world. </w:t>
      </w:r>
    </w:p>
    <w:p w14:paraId="35E9479E" w14:textId="68C351C2" w:rsidR="000D34E3" w:rsidRPr="000D34E3" w:rsidRDefault="000D34E3" w:rsidP="005351CE">
      <w:pPr>
        <w:spacing w:after="120" w:line="360" w:lineRule="auto"/>
        <w:jc w:val="both"/>
        <w:rPr>
          <w:rFonts w:ascii="Verdana" w:eastAsia="Verdana" w:hAnsi="Verdana" w:cs="Verdana"/>
          <w:sz w:val="20"/>
          <w:szCs w:val="20"/>
        </w:rPr>
      </w:pPr>
      <w:r w:rsidRPr="000D34E3">
        <w:rPr>
          <w:rFonts w:ascii="Verdana" w:eastAsia="Verdana" w:hAnsi="Verdana" w:cs="Verdana"/>
          <w:sz w:val="20"/>
          <w:szCs w:val="20"/>
        </w:rPr>
        <w:lastRenderedPageBreak/>
        <w:t>Based in India, accessibility advocate</w:t>
      </w:r>
      <w:r w:rsidR="005351CE">
        <w:rPr>
          <w:rFonts w:ascii="Verdana" w:eastAsia="Verdana" w:hAnsi="Verdana" w:cs="Verdana"/>
          <w:sz w:val="20"/>
          <w:szCs w:val="20"/>
        </w:rPr>
        <w:t>,</w:t>
      </w:r>
      <w:r w:rsidRPr="000D34E3">
        <w:rPr>
          <w:rFonts w:ascii="Verdana" w:eastAsia="Verdana" w:hAnsi="Verdana" w:cs="Verdana"/>
          <w:sz w:val="20"/>
          <w:szCs w:val="20"/>
        </w:rPr>
        <w:t xml:space="preserve"> Raghavendra Peri</w:t>
      </w:r>
      <w:r w:rsidR="005351CE">
        <w:rPr>
          <w:rFonts w:ascii="Verdana" w:eastAsia="Verdana" w:hAnsi="Verdana" w:cs="Verdana"/>
          <w:sz w:val="20"/>
          <w:szCs w:val="20"/>
        </w:rPr>
        <w:t>,</w:t>
      </w:r>
      <w:r w:rsidRPr="000D34E3">
        <w:rPr>
          <w:rFonts w:ascii="Verdana" w:eastAsia="Verdana" w:hAnsi="Verdana" w:cs="Verdana"/>
          <w:sz w:val="20"/>
          <w:szCs w:val="20"/>
        </w:rPr>
        <w:t xml:space="preserve"> hosted the first</w:t>
      </w:r>
      <w:r w:rsidR="00000938">
        <w:rPr>
          <w:rFonts w:ascii="Verdana" w:eastAsia="Verdana" w:hAnsi="Verdana" w:cs="Verdana"/>
          <w:sz w:val="20"/>
          <w:szCs w:val="20"/>
        </w:rPr>
        <w:t>-</w:t>
      </w:r>
      <w:r w:rsidRPr="000D34E3">
        <w:rPr>
          <w:rFonts w:ascii="Verdana" w:eastAsia="Verdana" w:hAnsi="Verdana" w:cs="Verdana"/>
          <w:sz w:val="20"/>
          <w:szCs w:val="20"/>
        </w:rPr>
        <w:t xml:space="preserve">ever virtual Hello A11Y conference. HelloA11Y is an accessibility awareness company </w:t>
      </w:r>
      <w:r w:rsidR="00000938">
        <w:rPr>
          <w:rFonts w:ascii="Verdana" w:eastAsia="Verdana" w:hAnsi="Verdana" w:cs="Verdana"/>
          <w:sz w:val="20"/>
          <w:szCs w:val="20"/>
        </w:rPr>
        <w:t>that</w:t>
      </w:r>
      <w:r w:rsidRPr="000D34E3">
        <w:rPr>
          <w:rFonts w:ascii="Verdana" w:eastAsia="Verdana" w:hAnsi="Verdana" w:cs="Verdana"/>
          <w:sz w:val="20"/>
          <w:szCs w:val="20"/>
        </w:rPr>
        <w:t xml:space="preserve"> seeks to educate the Indian technology community on the importance of inclusion and access for </w:t>
      </w:r>
      <w:r w:rsidR="005351CE">
        <w:rPr>
          <w:rFonts w:ascii="Verdana" w:eastAsia="Verdana" w:hAnsi="Verdana" w:cs="Verdana"/>
          <w:sz w:val="20"/>
          <w:szCs w:val="20"/>
        </w:rPr>
        <w:t>people with disabilities</w:t>
      </w:r>
      <w:r w:rsidRPr="000D34E3">
        <w:rPr>
          <w:rFonts w:ascii="Verdana" w:eastAsia="Verdana" w:hAnsi="Verdana" w:cs="Verdana"/>
          <w:sz w:val="20"/>
          <w:szCs w:val="20"/>
        </w:rPr>
        <w:t>. This year’s event was comprised of six sessions on May 21st. Thomas Logan hosted a session that focused on considerations for inclusive social virtual reality. Subsequently, Dennis Lembree discussed Scalable Vector Graphics (SVG) icons and screen reader accessibility. The other speakers, Tanisha Sabherwal and Amy Carney</w:t>
      </w:r>
      <w:r w:rsidR="00000938">
        <w:rPr>
          <w:rFonts w:ascii="Verdana" w:eastAsia="Verdana" w:hAnsi="Verdana" w:cs="Verdana"/>
          <w:sz w:val="20"/>
          <w:szCs w:val="20"/>
        </w:rPr>
        <w:t>,</w:t>
      </w:r>
      <w:r w:rsidRPr="000D34E3">
        <w:rPr>
          <w:rFonts w:ascii="Verdana" w:eastAsia="Verdana" w:hAnsi="Verdana" w:cs="Verdana"/>
          <w:sz w:val="20"/>
          <w:szCs w:val="20"/>
        </w:rPr>
        <w:t xml:space="preserve"> spoke on writing accessible</w:t>
      </w:r>
      <w:r w:rsidR="00000938">
        <w:rPr>
          <w:rFonts w:ascii="Verdana" w:eastAsia="Verdana" w:hAnsi="Verdana" w:cs="Verdana"/>
          <w:sz w:val="20"/>
          <w:szCs w:val="20"/>
        </w:rPr>
        <w:t>-</w:t>
      </w:r>
      <w:r w:rsidRPr="000D34E3">
        <w:rPr>
          <w:rFonts w:ascii="Verdana" w:eastAsia="Verdana" w:hAnsi="Verdana" w:cs="Verdana"/>
          <w:sz w:val="20"/>
          <w:szCs w:val="20"/>
        </w:rPr>
        <w:t>friendly CSS and web accessibility. Prem Nawaz Khan Maraikayar highlighted the challenges</w:t>
      </w:r>
      <w:r w:rsidR="005351CE">
        <w:rPr>
          <w:rFonts w:ascii="Verdana" w:eastAsia="Verdana" w:hAnsi="Verdana" w:cs="Verdana"/>
          <w:sz w:val="20"/>
          <w:szCs w:val="20"/>
        </w:rPr>
        <w:t xml:space="preserve"> faced by people with disabilities</w:t>
      </w:r>
      <w:r w:rsidRPr="000D34E3">
        <w:rPr>
          <w:rFonts w:ascii="Verdana" w:eastAsia="Verdana" w:hAnsi="Verdana" w:cs="Verdana"/>
          <w:sz w:val="20"/>
          <w:szCs w:val="20"/>
        </w:rPr>
        <w:t xml:space="preserve"> in regard to automatic accessibility testing and then provided solutions to address these barriers. Finally, Ted Drake closed the virtual conference with a discussion of exploring inclusive artificial intelligence. </w:t>
      </w:r>
    </w:p>
    <w:p w14:paraId="68F04BBA" w14:textId="1A32DC69" w:rsidR="000D34E3" w:rsidRPr="000D34E3" w:rsidRDefault="000D34E3" w:rsidP="005351CE">
      <w:pPr>
        <w:spacing w:after="120" w:line="360" w:lineRule="auto"/>
        <w:jc w:val="both"/>
        <w:rPr>
          <w:rFonts w:ascii="Verdana" w:eastAsia="Verdana" w:hAnsi="Verdana" w:cs="Verdana"/>
          <w:sz w:val="20"/>
          <w:szCs w:val="20"/>
        </w:rPr>
      </w:pPr>
      <w:r w:rsidRPr="000D34E3">
        <w:rPr>
          <w:rFonts w:ascii="Verdana" w:eastAsia="Verdana" w:hAnsi="Verdana" w:cs="Verdana"/>
          <w:sz w:val="20"/>
          <w:szCs w:val="20"/>
        </w:rPr>
        <w:t xml:space="preserve">The Web Accessibility Initiative (WAI) published short videos to introduce web accessibility and provide evaluation resources. The videos discuss the following topics: Easy Checks — A First Review of Web Accessibility, Evaluation Tools, Conformance Evaluation including the Report Tool, and Involving Users in Web Accessibility. In celebration of GAAD, they also re-shared their free online course, Introduction to Web Accessibility. In the first two sections, the course covers what </w:t>
      </w:r>
      <w:r w:rsidR="00000938">
        <w:rPr>
          <w:rFonts w:ascii="Verdana" w:eastAsia="Verdana" w:hAnsi="Verdana" w:cs="Verdana"/>
          <w:sz w:val="20"/>
          <w:szCs w:val="20"/>
        </w:rPr>
        <w:t>web accessibility is</w:t>
      </w:r>
      <w:r w:rsidRPr="000D34E3">
        <w:rPr>
          <w:rFonts w:ascii="Verdana" w:eastAsia="Verdana" w:hAnsi="Verdana" w:cs="Verdana"/>
          <w:sz w:val="20"/>
          <w:szCs w:val="20"/>
        </w:rPr>
        <w:t xml:space="preserve">. </w:t>
      </w:r>
      <w:r w:rsidR="005351CE">
        <w:rPr>
          <w:rFonts w:ascii="Verdana" w:eastAsia="Verdana" w:hAnsi="Verdana" w:cs="Verdana"/>
          <w:sz w:val="20"/>
          <w:szCs w:val="20"/>
        </w:rPr>
        <w:t>The next five sections discuss</w:t>
      </w:r>
      <w:r w:rsidRPr="000D34E3">
        <w:rPr>
          <w:rFonts w:ascii="Verdana" w:eastAsia="Verdana" w:hAnsi="Verdana" w:cs="Verdana"/>
          <w:sz w:val="20"/>
          <w:szCs w:val="20"/>
        </w:rPr>
        <w:t xml:space="preserve"> people and digital technology. The course also covers business case</w:t>
      </w:r>
      <w:r w:rsidR="005351CE">
        <w:rPr>
          <w:rFonts w:ascii="Verdana" w:eastAsia="Verdana" w:hAnsi="Verdana" w:cs="Verdana"/>
          <w:sz w:val="20"/>
          <w:szCs w:val="20"/>
        </w:rPr>
        <w:t>s</w:t>
      </w:r>
      <w:r w:rsidRPr="000D34E3">
        <w:rPr>
          <w:rFonts w:ascii="Verdana" w:eastAsia="Verdana" w:hAnsi="Verdana" w:cs="Verdana"/>
          <w:sz w:val="20"/>
          <w:szCs w:val="20"/>
        </w:rPr>
        <w:t xml:space="preserve"> and benefits, principles, standards and checks, and getting star</w:t>
      </w:r>
      <w:r w:rsidR="00000938">
        <w:rPr>
          <w:rFonts w:ascii="Verdana" w:eastAsia="Verdana" w:hAnsi="Verdana" w:cs="Verdana"/>
          <w:sz w:val="20"/>
          <w:szCs w:val="20"/>
        </w:rPr>
        <w:t>t</w:t>
      </w:r>
      <w:r w:rsidRPr="000D34E3">
        <w:rPr>
          <w:rFonts w:ascii="Verdana" w:eastAsia="Verdana" w:hAnsi="Verdana" w:cs="Verdana"/>
          <w:sz w:val="20"/>
          <w:szCs w:val="20"/>
        </w:rPr>
        <w:t xml:space="preserve">ed with accessibility. WAI self-paced </w:t>
      </w:r>
      <w:r w:rsidR="001E71F3" w:rsidRPr="000D34E3">
        <w:rPr>
          <w:rFonts w:ascii="Verdana" w:eastAsia="Verdana" w:hAnsi="Verdana" w:cs="Verdana"/>
          <w:sz w:val="20"/>
          <w:szCs w:val="20"/>
        </w:rPr>
        <w:t>four-week</w:t>
      </w:r>
      <w:r w:rsidRPr="000D34E3">
        <w:rPr>
          <w:rFonts w:ascii="Verdana" w:eastAsia="Verdana" w:hAnsi="Verdana" w:cs="Verdana"/>
          <w:sz w:val="20"/>
          <w:szCs w:val="20"/>
        </w:rPr>
        <w:t xml:space="preserve"> course requires approximately 4-5 hours of effort per week. </w:t>
      </w:r>
    </w:p>
    <w:p w14:paraId="4A69AC23" w14:textId="09BBB050" w:rsidR="000D34E3" w:rsidRPr="000D34E3" w:rsidRDefault="000D34E3" w:rsidP="005351CE">
      <w:pPr>
        <w:spacing w:after="120" w:line="360" w:lineRule="auto"/>
        <w:jc w:val="both"/>
        <w:rPr>
          <w:rFonts w:ascii="Verdana" w:eastAsia="Verdana" w:hAnsi="Verdana" w:cs="Verdana"/>
          <w:sz w:val="20"/>
          <w:szCs w:val="20"/>
        </w:rPr>
      </w:pPr>
      <w:r w:rsidRPr="000D34E3">
        <w:rPr>
          <w:rFonts w:ascii="Verdana" w:eastAsia="Verdana" w:hAnsi="Verdana" w:cs="Verdana"/>
          <w:sz w:val="20"/>
          <w:szCs w:val="20"/>
        </w:rPr>
        <w:t>The tech company</w:t>
      </w:r>
      <w:r w:rsidR="00000938">
        <w:rPr>
          <w:rFonts w:ascii="Verdana" w:eastAsia="Verdana" w:hAnsi="Verdana" w:cs="Verdana"/>
          <w:sz w:val="20"/>
          <w:szCs w:val="20"/>
        </w:rPr>
        <w:t>,</w:t>
      </w:r>
      <w:r w:rsidRPr="000D34E3">
        <w:rPr>
          <w:rFonts w:ascii="Verdana" w:eastAsia="Verdana" w:hAnsi="Verdana" w:cs="Verdana"/>
          <w:sz w:val="20"/>
          <w:szCs w:val="20"/>
        </w:rPr>
        <w:t xml:space="preserve"> Prakat Solutions</w:t>
      </w:r>
      <w:r w:rsidR="00000938">
        <w:rPr>
          <w:rFonts w:ascii="Verdana" w:eastAsia="Verdana" w:hAnsi="Verdana" w:cs="Verdana"/>
          <w:sz w:val="20"/>
          <w:szCs w:val="20"/>
        </w:rPr>
        <w:t>,</w:t>
      </w:r>
      <w:r w:rsidRPr="000D34E3">
        <w:rPr>
          <w:rFonts w:ascii="Verdana" w:eastAsia="Verdana" w:hAnsi="Verdana" w:cs="Verdana"/>
          <w:sz w:val="20"/>
          <w:szCs w:val="20"/>
        </w:rPr>
        <w:t xml:space="preserve"> hosted and sponsored its annual GAAD event virtually this year. Prakat Solution</w:t>
      </w:r>
      <w:r w:rsidR="00000938">
        <w:rPr>
          <w:rFonts w:ascii="Verdana" w:eastAsia="Verdana" w:hAnsi="Verdana" w:cs="Verdana"/>
          <w:sz w:val="20"/>
          <w:szCs w:val="20"/>
        </w:rPr>
        <w:t>'</w:t>
      </w:r>
      <w:r w:rsidRPr="000D34E3">
        <w:rPr>
          <w:rFonts w:ascii="Verdana" w:eastAsia="Verdana" w:hAnsi="Verdana" w:cs="Verdana"/>
          <w:sz w:val="20"/>
          <w:szCs w:val="20"/>
        </w:rPr>
        <w:t>s annual event aims to connect non-governmental organizations (NGOs), industry, and corporate entities to bring awareness to issues on digital inclusivity and accessibility.  The GAAD 2020 event focuses on people with cognitive disabilities, aging</w:t>
      </w:r>
      <w:r w:rsidR="00000938">
        <w:rPr>
          <w:rFonts w:ascii="Verdana" w:eastAsia="Verdana" w:hAnsi="Verdana" w:cs="Verdana"/>
          <w:sz w:val="20"/>
          <w:szCs w:val="20"/>
        </w:rPr>
        <w:t>-</w:t>
      </w:r>
      <w:r w:rsidRPr="000D34E3">
        <w:rPr>
          <w:rFonts w:ascii="Verdana" w:eastAsia="Verdana" w:hAnsi="Verdana" w:cs="Verdana"/>
          <w:sz w:val="20"/>
          <w:szCs w:val="20"/>
        </w:rPr>
        <w:t>related issues, and positive experiences with digital technology. In a similar vein, for GAAD, Accessibility Unlocked hosted a gaming competition under the Access Jam project that grants participants thirty days to produce a game that address</w:t>
      </w:r>
      <w:r w:rsidR="005351CE">
        <w:rPr>
          <w:rFonts w:ascii="Verdana" w:eastAsia="Verdana" w:hAnsi="Verdana" w:cs="Verdana"/>
          <w:sz w:val="20"/>
          <w:szCs w:val="20"/>
        </w:rPr>
        <w:t>es</w:t>
      </w:r>
      <w:r w:rsidRPr="000D34E3">
        <w:rPr>
          <w:rFonts w:ascii="Verdana" w:eastAsia="Verdana" w:hAnsi="Verdana" w:cs="Verdana"/>
          <w:sz w:val="20"/>
          <w:szCs w:val="20"/>
        </w:rPr>
        <w:t xml:space="preserve"> accessibility barriers or a game with tools that solves the</w:t>
      </w:r>
      <w:r w:rsidR="005351CE">
        <w:rPr>
          <w:rFonts w:ascii="Verdana" w:eastAsia="Verdana" w:hAnsi="Verdana" w:cs="Verdana"/>
          <w:sz w:val="20"/>
          <w:szCs w:val="20"/>
        </w:rPr>
        <w:t>m. Access Jam will also provide</w:t>
      </w:r>
      <w:r w:rsidRPr="000D34E3">
        <w:rPr>
          <w:rFonts w:ascii="Verdana" w:eastAsia="Verdana" w:hAnsi="Verdana" w:cs="Verdana"/>
          <w:sz w:val="20"/>
          <w:szCs w:val="20"/>
        </w:rPr>
        <w:t xml:space="preserve"> individuals with disabilities the opportunity to record or write and share their stories. Though this competition has no winners, and the entries will not be ranked, some entries will be shared in Accessibility </w:t>
      </w:r>
      <w:r w:rsidR="001E71F3" w:rsidRPr="000D34E3">
        <w:rPr>
          <w:rFonts w:ascii="Verdana" w:eastAsia="Verdana" w:hAnsi="Verdana" w:cs="Verdana"/>
          <w:sz w:val="20"/>
          <w:szCs w:val="20"/>
        </w:rPr>
        <w:t>Unlocked’ s</w:t>
      </w:r>
      <w:r w:rsidRPr="000D34E3">
        <w:rPr>
          <w:rFonts w:ascii="Verdana" w:eastAsia="Verdana" w:hAnsi="Verdana" w:cs="Verdana"/>
          <w:sz w:val="20"/>
          <w:szCs w:val="20"/>
        </w:rPr>
        <w:t xml:space="preserve"> digital media. </w:t>
      </w:r>
    </w:p>
    <w:p w14:paraId="7F2074EA" w14:textId="1D996C0A" w:rsidR="004D2117" w:rsidRDefault="000D34E3" w:rsidP="005351CE">
      <w:pPr>
        <w:spacing w:after="120" w:line="360" w:lineRule="auto"/>
        <w:jc w:val="both"/>
        <w:rPr>
          <w:rFonts w:ascii="Verdana" w:eastAsia="Verdana" w:hAnsi="Verdana" w:cs="Verdana"/>
          <w:sz w:val="20"/>
          <w:szCs w:val="20"/>
        </w:rPr>
      </w:pPr>
      <w:r w:rsidRPr="000D34E3">
        <w:rPr>
          <w:rFonts w:ascii="Verdana" w:eastAsia="Verdana" w:hAnsi="Verdana" w:cs="Verdana"/>
          <w:sz w:val="20"/>
          <w:szCs w:val="20"/>
        </w:rPr>
        <w:t>IBM also celebrated GAAD 2020 with the launch of an open</w:t>
      </w:r>
      <w:r w:rsidR="00000938">
        <w:rPr>
          <w:rFonts w:ascii="Verdana" w:eastAsia="Verdana" w:hAnsi="Verdana" w:cs="Verdana"/>
          <w:sz w:val="20"/>
          <w:szCs w:val="20"/>
        </w:rPr>
        <w:t>-</w:t>
      </w:r>
      <w:r w:rsidRPr="000D34E3">
        <w:rPr>
          <w:rFonts w:ascii="Verdana" w:eastAsia="Verdana" w:hAnsi="Verdana" w:cs="Verdana"/>
          <w:sz w:val="20"/>
          <w:szCs w:val="20"/>
        </w:rPr>
        <w:t xml:space="preserve">source Equal Access Toolkit. This toolkit was created to provide web designers with resources to create accessible websites and applications. In the toolkit, there are two components. The first component of the toolkit has phase-based guidelines (plan, design, develop, verify, and launch) for web designer teams. The second component of the toolkit has an Accessibility Checker that assesses various aspects of the website and pages for accessibility issues. Web designer teams can add the Accessibility Check as a browser extension in </w:t>
      </w:r>
      <w:r w:rsidRPr="000D34E3">
        <w:rPr>
          <w:rFonts w:ascii="Verdana" w:eastAsia="Verdana" w:hAnsi="Verdana" w:cs="Verdana"/>
          <w:sz w:val="20"/>
          <w:szCs w:val="20"/>
        </w:rPr>
        <w:lastRenderedPageBreak/>
        <w:t>Chrome and Firefox. Facebook also joined in on the GAAD celebration by making open-source projects, collectively called React Native, accessible to people with disabilities. The React Native open</w:t>
      </w:r>
      <w:r w:rsidR="00000938">
        <w:rPr>
          <w:rFonts w:ascii="Verdana" w:eastAsia="Verdana" w:hAnsi="Verdana" w:cs="Verdana"/>
          <w:sz w:val="20"/>
          <w:szCs w:val="20"/>
        </w:rPr>
        <w:t>-</w:t>
      </w:r>
      <w:r w:rsidRPr="000D34E3">
        <w:rPr>
          <w:rFonts w:ascii="Verdana" w:eastAsia="Verdana" w:hAnsi="Verdana" w:cs="Verdana"/>
          <w:sz w:val="20"/>
          <w:szCs w:val="20"/>
        </w:rPr>
        <w:t>source framework contains 579 active repositories</w:t>
      </w:r>
      <w:r w:rsidR="00000938">
        <w:rPr>
          <w:rFonts w:ascii="Verdana" w:eastAsia="Verdana" w:hAnsi="Verdana" w:cs="Verdana"/>
          <w:sz w:val="20"/>
          <w:szCs w:val="20"/>
        </w:rPr>
        <w:t>,</w:t>
      </w:r>
      <w:r w:rsidRPr="000D34E3">
        <w:rPr>
          <w:rFonts w:ascii="Verdana" w:eastAsia="Verdana" w:hAnsi="Verdana" w:cs="Verdana"/>
          <w:sz w:val="20"/>
          <w:szCs w:val="20"/>
        </w:rPr>
        <w:t xml:space="preserve"> and now it is accessible for people with disabilities to utilize. Facebook also shared how to make social media post</w:t>
      </w:r>
      <w:r w:rsidR="00B26B18">
        <w:rPr>
          <w:rFonts w:ascii="Verdana" w:eastAsia="Verdana" w:hAnsi="Verdana" w:cs="Verdana"/>
          <w:sz w:val="20"/>
          <w:szCs w:val="20"/>
        </w:rPr>
        <w:t>s that include infographics accessible</w:t>
      </w:r>
      <w:r w:rsidRPr="000D34E3">
        <w:rPr>
          <w:rFonts w:ascii="Verdana" w:eastAsia="Verdana" w:hAnsi="Verdana" w:cs="Verdana"/>
          <w:sz w:val="20"/>
          <w:szCs w:val="20"/>
        </w:rPr>
        <w:t>. They included tips such as Simple Language (shorter sentences and sentence case) Hashtags (use Camel Case), Emoji (avoid creating them using text), color (ensure text is on a high-contrast background), and many more tips.</w:t>
      </w:r>
    </w:p>
    <w:p w14:paraId="6D63262A" w14:textId="43634640" w:rsidR="00C33FAA" w:rsidRPr="00C33FAA" w:rsidRDefault="00C33FAA" w:rsidP="005351CE">
      <w:pPr>
        <w:spacing w:after="120" w:line="360" w:lineRule="auto"/>
        <w:jc w:val="both"/>
        <w:rPr>
          <w:rFonts w:ascii="Verdana" w:eastAsia="Verdana" w:hAnsi="Verdana" w:cs="Verdana"/>
          <w:sz w:val="20"/>
          <w:szCs w:val="20"/>
        </w:rPr>
      </w:pPr>
      <w:r w:rsidRPr="00C33FAA">
        <w:rPr>
          <w:rFonts w:ascii="Verdana" w:eastAsia="Verdana" w:hAnsi="Verdana" w:cs="Verdana"/>
          <w:sz w:val="20"/>
          <w:szCs w:val="20"/>
        </w:rPr>
        <w:t xml:space="preserve">Microsoft hosted its 10th annual Ability Summit on May 27th - May 28th via virtual content that connected people with disabilities, allies, and accessibility professionals. The Microsoft Virtual Ability Summit stated that it sought to empower its participants to expand their knowledge base and skills around accessibility and inclusivity tools and resources offered with Microsoft products; gain deeper insights on turning diversity and inclusion expertise into greater outcomes for your business; connect with experts to learn tips, tricks, and best practices for the tools you use every day; engage with Microsoft executives and notable members of the disability community and hear about exciting new projects and innovations; understand how to drive real digital transformation at a pace that works for the viewers, with a focus on the unique challenges facing everyone. The theme of </w:t>
      </w:r>
      <w:r w:rsidR="00000938">
        <w:rPr>
          <w:rFonts w:ascii="Verdana" w:eastAsia="Verdana" w:hAnsi="Verdana" w:cs="Verdana"/>
          <w:sz w:val="20"/>
          <w:szCs w:val="20"/>
        </w:rPr>
        <w:t xml:space="preserve">the </w:t>
      </w:r>
      <w:r w:rsidRPr="00C33FAA">
        <w:rPr>
          <w:rFonts w:ascii="Verdana" w:eastAsia="Verdana" w:hAnsi="Verdana" w:cs="Verdana"/>
          <w:sz w:val="20"/>
          <w:szCs w:val="20"/>
        </w:rPr>
        <w:t xml:space="preserve">conference—Imagine, Build, Include, and Empower—accomplished the Ability Summit’s mission statement. </w:t>
      </w:r>
    </w:p>
    <w:p w14:paraId="3A863F84" w14:textId="0F58702C" w:rsidR="00C33FAA" w:rsidRPr="00C33FAA" w:rsidRDefault="00C33FAA" w:rsidP="005351CE">
      <w:pPr>
        <w:spacing w:after="120" w:line="360" w:lineRule="auto"/>
        <w:jc w:val="both"/>
        <w:rPr>
          <w:rFonts w:ascii="Verdana" w:eastAsia="Verdana" w:hAnsi="Verdana" w:cs="Verdana"/>
          <w:sz w:val="20"/>
          <w:szCs w:val="20"/>
        </w:rPr>
      </w:pPr>
      <w:r w:rsidRPr="00C33FAA">
        <w:rPr>
          <w:rFonts w:ascii="Verdana" w:eastAsia="Verdana" w:hAnsi="Verdana" w:cs="Verdana"/>
          <w:sz w:val="20"/>
          <w:szCs w:val="20"/>
        </w:rPr>
        <w:t>The 2020 theme Imagine, Build, Include, and Empower the future of disability inclusion</w:t>
      </w:r>
      <w:r w:rsidR="00000938">
        <w:rPr>
          <w:rFonts w:ascii="Verdana" w:eastAsia="Verdana" w:hAnsi="Verdana" w:cs="Verdana"/>
          <w:sz w:val="20"/>
          <w:szCs w:val="20"/>
        </w:rPr>
        <w:t>,</w:t>
      </w:r>
      <w:r w:rsidRPr="00C33FAA">
        <w:rPr>
          <w:rFonts w:ascii="Verdana" w:eastAsia="Verdana" w:hAnsi="Verdana" w:cs="Verdana"/>
          <w:sz w:val="20"/>
          <w:szCs w:val="20"/>
        </w:rPr>
        <w:t xml:space="preserve"> and accessibility is embedded into the session tracks which focus on  “(I) innovating new technologies, leveraging AI, Assistive technology and Inclusive Design; (B) </w:t>
      </w:r>
      <w:r w:rsidR="00176E3F">
        <w:rPr>
          <w:rFonts w:ascii="Verdana" w:eastAsia="Verdana" w:hAnsi="Verdana" w:cs="Verdana"/>
          <w:sz w:val="20"/>
          <w:szCs w:val="20"/>
        </w:rPr>
        <w:t>m</w:t>
      </w:r>
      <w:r w:rsidRPr="00C33FAA">
        <w:rPr>
          <w:rFonts w:ascii="Verdana" w:eastAsia="Verdana" w:hAnsi="Verdana" w:cs="Verdana"/>
          <w:sz w:val="20"/>
          <w:szCs w:val="20"/>
        </w:rPr>
        <w:t xml:space="preserve">aking accessibility easier to achieve through tools, best practices, and knowledge sharing; (I) growing </w:t>
      </w:r>
      <w:r w:rsidR="00176E3F">
        <w:rPr>
          <w:rFonts w:ascii="Verdana" w:eastAsia="Verdana" w:hAnsi="Verdana" w:cs="Verdana"/>
          <w:sz w:val="20"/>
          <w:szCs w:val="20"/>
        </w:rPr>
        <w:t xml:space="preserve">the </w:t>
      </w:r>
      <w:r w:rsidRPr="00C33FAA">
        <w:rPr>
          <w:rFonts w:ascii="Verdana" w:eastAsia="Verdana" w:hAnsi="Verdana" w:cs="Verdana"/>
          <w:sz w:val="20"/>
          <w:szCs w:val="20"/>
        </w:rPr>
        <w:t>base of talent with disabilities in the workplace to bring expertise to life in our culture; (E) telling the accessibility story effectively and connecting it to Microsoft’s mission of empowering every person and organization on the planet to achieve more.”</w:t>
      </w:r>
    </w:p>
    <w:p w14:paraId="5EB0D319" w14:textId="2376BFD8" w:rsidR="00C33FAA" w:rsidRPr="00C33FAA" w:rsidRDefault="00C33FAA" w:rsidP="005351CE">
      <w:pPr>
        <w:spacing w:after="120" w:line="360" w:lineRule="auto"/>
        <w:jc w:val="both"/>
        <w:rPr>
          <w:rFonts w:ascii="Verdana" w:eastAsia="Verdana" w:hAnsi="Verdana" w:cs="Verdana"/>
          <w:sz w:val="20"/>
          <w:szCs w:val="20"/>
        </w:rPr>
      </w:pPr>
      <w:r w:rsidRPr="00C33FAA">
        <w:rPr>
          <w:rFonts w:ascii="Verdana" w:eastAsia="Verdana" w:hAnsi="Verdana" w:cs="Verdana"/>
          <w:sz w:val="20"/>
          <w:szCs w:val="20"/>
        </w:rPr>
        <w:t xml:space="preserve">The Breakout Sessions were structured using the theme Imagine, Build, Include, Empower. Under the Imagine sessions, the following topics were discussed: Citizen Developers &amp; Disability, Innovation &amp; Accessibility: A Race with No Finish Line, Our Responsibility: Disability, Bias, and AI. The Build sessions covered Welcome to the Workplace: Explore How Inclusive Technologies Empower Employees, Inclusion — By Design, Inclusion — a Design Priority or an Engineering Overhead, Shift Left: Web Accessibility for Developers. The Include sessions discussed Making Your Classroom More Accessible and Inclusive and Mental Health &amp; Using Technology to Create a Culture of Emotional Inclusion. Last but not least, the Empower sessions! In these talks, the following subject matter was covered: Telling Our Story: Authentic Representation of Disability on the Screen and Beyond and Marketers and Sellers: How to Activate Accessibility in Your Daily Job. All sessions were recorded and </w:t>
      </w:r>
      <w:r w:rsidRPr="00C33FAA">
        <w:rPr>
          <w:rFonts w:ascii="Verdana" w:eastAsia="Verdana" w:hAnsi="Verdana" w:cs="Verdana"/>
          <w:sz w:val="20"/>
          <w:szCs w:val="20"/>
        </w:rPr>
        <w:lastRenderedPageBreak/>
        <w:t>are available via the Teams</w:t>
      </w:r>
      <w:r w:rsidR="008368E0">
        <w:rPr>
          <w:rFonts w:ascii="Verdana" w:eastAsia="Verdana" w:hAnsi="Verdana" w:cs="Verdana"/>
          <w:sz w:val="20"/>
          <w:szCs w:val="20"/>
        </w:rPr>
        <w:t xml:space="preserve"> </w:t>
      </w:r>
      <w:r w:rsidRPr="00C33FAA">
        <w:rPr>
          <w:rFonts w:ascii="Verdana" w:eastAsia="Verdana" w:hAnsi="Verdana" w:cs="Verdana"/>
          <w:sz w:val="20"/>
          <w:szCs w:val="20"/>
        </w:rPr>
        <w:t>platform. Microsoft was thoughtful in its content and ensured that captioning and ASL were embedded in all sessions, PowerPoint</w:t>
      </w:r>
      <w:r w:rsidR="008368E0">
        <w:rPr>
          <w:rFonts w:ascii="Verdana" w:eastAsia="Verdana" w:hAnsi="Verdana" w:cs="Verdana"/>
          <w:sz w:val="20"/>
          <w:szCs w:val="20"/>
        </w:rPr>
        <w:t xml:space="preserve"> </w:t>
      </w:r>
      <w:r w:rsidRPr="00C33FAA">
        <w:rPr>
          <w:rFonts w:ascii="Verdana" w:eastAsia="Verdana" w:hAnsi="Verdana" w:cs="Verdana"/>
          <w:sz w:val="20"/>
          <w:szCs w:val="20"/>
        </w:rPr>
        <w:t xml:space="preserve">decks were posted prior to all events, transcripts of sessions, and a “Tips and Tricks” document was posted at aka.ms/AbilitySummit to share best practices for navigating the virtual platform. </w:t>
      </w:r>
    </w:p>
    <w:p w14:paraId="0C56384C" w14:textId="5856BAE2" w:rsidR="00227C2A" w:rsidRDefault="00C33FAA" w:rsidP="005351CE">
      <w:pPr>
        <w:spacing w:after="120" w:line="360" w:lineRule="auto"/>
        <w:jc w:val="both"/>
        <w:rPr>
          <w:rFonts w:ascii="Verdana" w:eastAsia="Verdana" w:hAnsi="Verdana" w:cs="Verdana"/>
          <w:sz w:val="20"/>
          <w:szCs w:val="20"/>
        </w:rPr>
      </w:pPr>
      <w:r w:rsidRPr="00C33FAA">
        <w:rPr>
          <w:rFonts w:ascii="Verdana" w:eastAsia="Verdana" w:hAnsi="Verdana" w:cs="Verdana"/>
          <w:sz w:val="20"/>
          <w:szCs w:val="20"/>
        </w:rPr>
        <w:t>In addition to the thought-provoking content, the Ability Summit also hosted musical guest performances</w:t>
      </w:r>
      <w:r w:rsidR="00000938">
        <w:rPr>
          <w:rFonts w:ascii="Verdana" w:eastAsia="Verdana" w:hAnsi="Verdana" w:cs="Verdana"/>
          <w:sz w:val="20"/>
          <w:szCs w:val="20"/>
        </w:rPr>
        <w:t>,</w:t>
      </w:r>
      <w:r w:rsidRPr="00C33FAA">
        <w:rPr>
          <w:rFonts w:ascii="Verdana" w:eastAsia="Verdana" w:hAnsi="Verdana" w:cs="Verdana"/>
          <w:sz w:val="20"/>
          <w:szCs w:val="20"/>
        </w:rPr>
        <w:t xml:space="preserve"> including Mandy Harvey and Amber Galloway Gallego, a virtual Demo &amp; Product Fair, Non-governmental organizations (NGO) </w:t>
      </w:r>
      <w:r w:rsidR="001E71F3" w:rsidRPr="00C33FAA">
        <w:rPr>
          <w:rFonts w:ascii="Verdana" w:eastAsia="Verdana" w:hAnsi="Verdana" w:cs="Verdana"/>
          <w:sz w:val="20"/>
          <w:szCs w:val="20"/>
        </w:rPr>
        <w:t>Fair, and</w:t>
      </w:r>
      <w:r w:rsidRPr="00C33FAA">
        <w:rPr>
          <w:rFonts w:ascii="Verdana" w:eastAsia="Verdana" w:hAnsi="Verdana" w:cs="Verdana"/>
          <w:sz w:val="20"/>
          <w:szCs w:val="20"/>
        </w:rPr>
        <w:t xml:space="preserve"> a Career Corner. To access the content and resources from the Ability Summit, check out the </w:t>
      </w:r>
      <w:r w:rsidR="008368E0">
        <w:rPr>
          <w:rFonts w:ascii="Verdana" w:eastAsia="Verdana" w:hAnsi="Verdana" w:cs="Verdana"/>
          <w:sz w:val="20"/>
          <w:szCs w:val="20"/>
        </w:rPr>
        <w:t>“Additional Information” l</w:t>
      </w:r>
      <w:r w:rsidRPr="00C33FAA">
        <w:rPr>
          <w:rFonts w:ascii="Verdana" w:eastAsia="Verdana" w:hAnsi="Verdana" w:cs="Verdana"/>
          <w:sz w:val="20"/>
          <w:szCs w:val="20"/>
        </w:rPr>
        <w:t xml:space="preserve">inks </w:t>
      </w:r>
      <w:r w:rsidR="008368E0">
        <w:rPr>
          <w:rFonts w:ascii="Verdana" w:eastAsia="Verdana" w:hAnsi="Verdana" w:cs="Verdana"/>
          <w:sz w:val="20"/>
          <w:szCs w:val="20"/>
        </w:rPr>
        <w:t>at the end of this story</w:t>
      </w:r>
      <w:r w:rsidR="00227C2A">
        <w:rPr>
          <w:rFonts w:ascii="Verdana" w:eastAsia="Verdana" w:hAnsi="Verdana" w:cs="Verdana"/>
          <w:sz w:val="20"/>
          <w:szCs w:val="20"/>
        </w:rPr>
        <w:t xml:space="preserve">. </w:t>
      </w:r>
    </w:p>
    <w:p w14:paraId="39587E8F" w14:textId="5C92905E" w:rsidR="00227C2A" w:rsidRPr="006D72AB" w:rsidRDefault="00227C2A" w:rsidP="00227C2A">
      <w:pPr>
        <w:spacing w:line="360" w:lineRule="auto"/>
        <w:jc w:val="both"/>
        <w:rPr>
          <w:rFonts w:ascii="Verdana" w:eastAsia="Verdana" w:hAnsi="Verdana" w:cs="Verdana"/>
          <w:sz w:val="20"/>
          <w:szCs w:val="20"/>
        </w:rPr>
      </w:pPr>
      <w:r w:rsidRPr="006D72AB">
        <w:rPr>
          <w:rFonts w:ascii="Verdana" w:eastAsia="Verdana" w:hAnsi="Verdana" w:cs="Verdana"/>
          <w:sz w:val="20"/>
          <w:szCs w:val="20"/>
        </w:rPr>
        <w:t>The UK’s Government Digital Services (GDS) is an office within the Cabinet that helps the public navigate government digital resources. In GDS’ mission to assist all of the UK’s citizens, GDS regularly assists people with disabilities to utilize digital services</w:t>
      </w:r>
      <w:r w:rsidR="00000938">
        <w:rPr>
          <w:rFonts w:ascii="Verdana" w:eastAsia="Verdana" w:hAnsi="Verdana" w:cs="Verdana"/>
          <w:sz w:val="20"/>
          <w:szCs w:val="20"/>
        </w:rPr>
        <w:t>,</w:t>
      </w:r>
      <w:r w:rsidRPr="006D72AB">
        <w:rPr>
          <w:rFonts w:ascii="Verdana" w:eastAsia="Verdana" w:hAnsi="Verdana" w:cs="Verdana"/>
          <w:sz w:val="20"/>
          <w:szCs w:val="20"/>
        </w:rPr>
        <w:t xml:space="preserve"> which includes testing assistive technology, using persona profiles to simulate different users</w:t>
      </w:r>
      <w:r w:rsidR="008368E0">
        <w:rPr>
          <w:rFonts w:ascii="Verdana" w:eastAsia="Verdana" w:hAnsi="Verdana" w:cs="Verdana"/>
          <w:sz w:val="20"/>
          <w:szCs w:val="20"/>
        </w:rPr>
        <w:t>,</w:t>
      </w:r>
      <w:r w:rsidRPr="006D72AB">
        <w:rPr>
          <w:rFonts w:ascii="Verdana" w:eastAsia="Verdana" w:hAnsi="Verdana" w:cs="Verdana"/>
          <w:sz w:val="20"/>
          <w:szCs w:val="20"/>
        </w:rPr>
        <w:t xml:space="preserve"> </w:t>
      </w:r>
      <w:r w:rsidR="008368E0">
        <w:rPr>
          <w:rFonts w:ascii="Verdana" w:eastAsia="Verdana" w:hAnsi="Verdana" w:cs="Verdana"/>
          <w:sz w:val="20"/>
          <w:szCs w:val="20"/>
        </w:rPr>
        <w:t>and</w:t>
      </w:r>
      <w:r w:rsidRPr="006D72AB">
        <w:rPr>
          <w:rFonts w:ascii="Verdana" w:eastAsia="Verdana" w:hAnsi="Verdana" w:cs="Verdana"/>
          <w:sz w:val="20"/>
          <w:szCs w:val="20"/>
        </w:rPr>
        <w:t xml:space="preserve"> providing subtitles for films. Because accessibility is such an important aspect of the work GDS does, they celebrated Global Accessibility Awareness Day (GAAD) on May 21, 2020</w:t>
      </w:r>
      <w:r w:rsidR="00000938">
        <w:rPr>
          <w:rFonts w:ascii="Verdana" w:eastAsia="Verdana" w:hAnsi="Verdana" w:cs="Verdana"/>
          <w:sz w:val="20"/>
          <w:szCs w:val="20"/>
        </w:rPr>
        <w:t>,</w:t>
      </w:r>
      <w:r w:rsidRPr="006D72AB">
        <w:rPr>
          <w:rFonts w:ascii="Verdana" w:eastAsia="Verdana" w:hAnsi="Verdana" w:cs="Verdana"/>
          <w:sz w:val="20"/>
          <w:szCs w:val="20"/>
        </w:rPr>
        <w:t xml:space="preserve"> with a day full of virtual activities. The following webinars were available to the public: </w:t>
      </w:r>
    </w:p>
    <w:p w14:paraId="12FC1882" w14:textId="77777777" w:rsidR="00227C2A" w:rsidRPr="006D72AB" w:rsidRDefault="00227C2A" w:rsidP="00227C2A">
      <w:pPr>
        <w:numPr>
          <w:ilvl w:val="0"/>
          <w:numId w:val="16"/>
        </w:numPr>
        <w:spacing w:line="360" w:lineRule="auto"/>
        <w:jc w:val="both"/>
        <w:rPr>
          <w:rFonts w:ascii="Verdana" w:eastAsia="Verdana" w:hAnsi="Verdana" w:cs="Verdana"/>
          <w:sz w:val="20"/>
          <w:szCs w:val="20"/>
        </w:rPr>
      </w:pPr>
      <w:r w:rsidRPr="006D72AB">
        <w:rPr>
          <w:rFonts w:ascii="Verdana" w:eastAsia="Verdana" w:hAnsi="Verdana" w:cs="Verdana"/>
          <w:sz w:val="20"/>
          <w:szCs w:val="20"/>
        </w:rPr>
        <w:t>An Introduction to Digital Accessibility Regulations</w:t>
      </w:r>
    </w:p>
    <w:p w14:paraId="6C44DD8F" w14:textId="77777777" w:rsidR="00227C2A" w:rsidRPr="006D72AB" w:rsidRDefault="00227C2A" w:rsidP="00227C2A">
      <w:pPr>
        <w:numPr>
          <w:ilvl w:val="0"/>
          <w:numId w:val="16"/>
        </w:numPr>
        <w:spacing w:line="360" w:lineRule="auto"/>
        <w:jc w:val="both"/>
        <w:rPr>
          <w:rFonts w:ascii="Verdana" w:eastAsia="Verdana" w:hAnsi="Verdana" w:cs="Verdana"/>
          <w:sz w:val="20"/>
          <w:szCs w:val="20"/>
        </w:rPr>
      </w:pPr>
      <w:r w:rsidRPr="006D72AB">
        <w:rPr>
          <w:rFonts w:ascii="Verdana" w:eastAsia="Verdana" w:hAnsi="Verdana" w:cs="Verdana"/>
          <w:sz w:val="20"/>
          <w:szCs w:val="20"/>
        </w:rPr>
        <w:t>How to avoid common accessibility statement fails</w:t>
      </w:r>
    </w:p>
    <w:p w14:paraId="28F4A8D8" w14:textId="77777777" w:rsidR="00227C2A" w:rsidRPr="006D72AB" w:rsidRDefault="00227C2A" w:rsidP="00227C2A">
      <w:pPr>
        <w:numPr>
          <w:ilvl w:val="0"/>
          <w:numId w:val="16"/>
        </w:numPr>
        <w:spacing w:line="360" w:lineRule="auto"/>
        <w:jc w:val="both"/>
        <w:rPr>
          <w:rFonts w:ascii="Verdana" w:eastAsia="Verdana" w:hAnsi="Verdana" w:cs="Verdana"/>
          <w:sz w:val="20"/>
          <w:szCs w:val="20"/>
        </w:rPr>
      </w:pPr>
      <w:r w:rsidRPr="006D72AB">
        <w:rPr>
          <w:rFonts w:ascii="Verdana" w:eastAsia="Verdana" w:hAnsi="Verdana" w:cs="Verdana"/>
          <w:sz w:val="20"/>
          <w:szCs w:val="20"/>
        </w:rPr>
        <w:t xml:space="preserve">How to carry out basic accessibility checks </w:t>
      </w:r>
    </w:p>
    <w:p w14:paraId="4CFE1D8A" w14:textId="77777777" w:rsidR="00227C2A" w:rsidRPr="006D72AB" w:rsidRDefault="00227C2A" w:rsidP="00227C2A">
      <w:pPr>
        <w:numPr>
          <w:ilvl w:val="0"/>
          <w:numId w:val="16"/>
        </w:numPr>
        <w:spacing w:line="360" w:lineRule="auto"/>
        <w:jc w:val="both"/>
        <w:rPr>
          <w:rFonts w:ascii="Verdana" w:eastAsia="Verdana" w:hAnsi="Verdana" w:cs="Verdana"/>
          <w:sz w:val="20"/>
          <w:szCs w:val="20"/>
        </w:rPr>
      </w:pPr>
      <w:r w:rsidRPr="006D72AB">
        <w:rPr>
          <w:rFonts w:ascii="Verdana" w:eastAsia="Verdana" w:hAnsi="Verdana" w:cs="Verdana"/>
          <w:sz w:val="20"/>
          <w:szCs w:val="20"/>
        </w:rPr>
        <w:t>Building digital services that work for everyone</w:t>
      </w:r>
    </w:p>
    <w:p w14:paraId="4BC02461" w14:textId="77777777" w:rsidR="00227C2A" w:rsidRPr="006D72AB" w:rsidRDefault="00227C2A" w:rsidP="00227C2A">
      <w:pPr>
        <w:numPr>
          <w:ilvl w:val="0"/>
          <w:numId w:val="16"/>
        </w:numPr>
        <w:spacing w:line="360" w:lineRule="auto"/>
        <w:jc w:val="both"/>
        <w:rPr>
          <w:rFonts w:ascii="Verdana" w:eastAsia="Verdana" w:hAnsi="Verdana" w:cs="Verdana"/>
          <w:sz w:val="20"/>
          <w:szCs w:val="20"/>
        </w:rPr>
      </w:pPr>
      <w:r w:rsidRPr="006D72AB">
        <w:rPr>
          <w:rFonts w:ascii="Verdana" w:eastAsia="Verdana" w:hAnsi="Verdana" w:cs="Verdana"/>
          <w:sz w:val="20"/>
          <w:szCs w:val="20"/>
        </w:rPr>
        <w:t>Making accessibility accessible: the secret to engaging your workforce</w:t>
      </w:r>
    </w:p>
    <w:p w14:paraId="254070A3" w14:textId="77777777" w:rsidR="00227C2A" w:rsidRPr="006D72AB" w:rsidRDefault="00227C2A" w:rsidP="005351CE">
      <w:pPr>
        <w:numPr>
          <w:ilvl w:val="0"/>
          <w:numId w:val="16"/>
        </w:numPr>
        <w:spacing w:after="120" w:line="360" w:lineRule="auto"/>
        <w:jc w:val="both"/>
        <w:rPr>
          <w:rFonts w:ascii="Verdana" w:eastAsia="Verdana" w:hAnsi="Verdana" w:cs="Verdana"/>
          <w:sz w:val="20"/>
          <w:szCs w:val="20"/>
        </w:rPr>
      </w:pPr>
      <w:r w:rsidRPr="006D72AB">
        <w:rPr>
          <w:rFonts w:ascii="Verdana" w:eastAsia="Verdana" w:hAnsi="Verdana" w:cs="Verdana"/>
          <w:sz w:val="20"/>
          <w:szCs w:val="20"/>
        </w:rPr>
        <w:t>What would Marie Kondo do? How to clear your website of inaccessible PDFs</w:t>
      </w:r>
    </w:p>
    <w:p w14:paraId="7D9BAE36" w14:textId="04694136" w:rsidR="000D34E3" w:rsidRPr="00615663" w:rsidRDefault="00227C2A" w:rsidP="00DB469A">
      <w:pPr>
        <w:spacing w:line="360" w:lineRule="auto"/>
        <w:jc w:val="both"/>
        <w:rPr>
          <w:rFonts w:ascii="Verdana" w:eastAsia="Verdana" w:hAnsi="Verdana" w:cs="Verdana"/>
          <w:sz w:val="20"/>
          <w:szCs w:val="20"/>
        </w:rPr>
      </w:pPr>
      <w:r w:rsidRPr="00615663">
        <w:rPr>
          <w:rFonts w:ascii="Verdana" w:eastAsia="Verdana" w:hAnsi="Verdana" w:cs="Verdana"/>
          <w:sz w:val="20"/>
          <w:szCs w:val="20"/>
        </w:rPr>
        <w:t>The GDS encourages everyone to raise awareness about accessibility and to assist with spreading the word, they have provided a downloadable resources pack to help deliver training sessions for your organization [Source</w:t>
      </w:r>
      <w:r w:rsidR="00DB469A" w:rsidRPr="00615663">
        <w:rPr>
          <w:rFonts w:ascii="Verdana" w:eastAsia="Verdana" w:hAnsi="Verdana" w:cs="Verdana"/>
          <w:sz w:val="20"/>
          <w:szCs w:val="20"/>
        </w:rPr>
        <w:t>s</w:t>
      </w:r>
      <w:r w:rsidRPr="00615663">
        <w:rPr>
          <w:rFonts w:ascii="Verdana" w:eastAsia="Verdana" w:hAnsi="Verdana" w:cs="Verdana"/>
          <w:sz w:val="20"/>
          <w:szCs w:val="20"/>
        </w:rPr>
        <w:t>: Richard Morton and Rianna Fry via Gov.UK</w:t>
      </w:r>
      <w:r w:rsidR="00DB469A" w:rsidRPr="00615663">
        <w:rPr>
          <w:rFonts w:ascii="Verdana" w:eastAsia="Verdana" w:hAnsi="Verdana" w:cs="Verdana"/>
          <w:sz w:val="20"/>
          <w:szCs w:val="20"/>
        </w:rPr>
        <w:t xml:space="preserve">; </w:t>
      </w:r>
      <w:r w:rsidR="00C33FAA" w:rsidRPr="00615663">
        <w:rPr>
          <w:rFonts w:ascii="Verdana" w:eastAsia="Verdana" w:hAnsi="Verdana" w:cs="Verdana"/>
          <w:sz w:val="20"/>
          <w:szCs w:val="20"/>
        </w:rPr>
        <w:t>Microsoft via Swa</w:t>
      </w:r>
      <w:r w:rsidR="000D34E3" w:rsidRPr="00615663">
        <w:rPr>
          <w:rFonts w:ascii="Verdana" w:eastAsia="Verdana" w:hAnsi="Verdana" w:cs="Verdana"/>
          <w:sz w:val="20"/>
          <w:szCs w:val="20"/>
        </w:rPr>
        <w:t xml:space="preserve">y; </w:t>
      </w:r>
      <w:r w:rsidR="00636469" w:rsidRPr="00615663">
        <w:rPr>
          <w:rFonts w:ascii="Verdana" w:eastAsiaTheme="minorHAnsi" w:hAnsi="Verdana" w:cs="AppleSystemUIFont"/>
          <w:sz w:val="20"/>
          <w:szCs w:val="20"/>
        </w:rPr>
        <w:t>David Cohen via AdWeek; NewzHook; HelloA11y!; Shadi Abou Zahra via W3C; Dalrada Financial Corp via 69News; James Batchelor via GamesIndustry.Biz; Maika Möbus via Jaxenter].</w:t>
      </w:r>
    </w:p>
    <w:p w14:paraId="5A2DF3F0" w14:textId="77777777" w:rsidR="005351CE" w:rsidRDefault="005351CE" w:rsidP="005351C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9D3A724" w14:textId="270A2891" w:rsidR="008368E0" w:rsidRPr="008368E0" w:rsidRDefault="002E33DD" w:rsidP="00C33FAA">
      <w:pPr>
        <w:spacing w:line="360" w:lineRule="auto"/>
        <w:jc w:val="both"/>
        <w:rPr>
          <w:rFonts w:ascii="Verdana" w:hAnsi="Verdana"/>
          <w:color w:val="002060"/>
          <w:sz w:val="20"/>
          <w:szCs w:val="20"/>
        </w:rPr>
      </w:pPr>
      <w:hyperlink r:id="rId43" w:history="1">
        <w:r w:rsidR="008368E0" w:rsidRPr="008368E0">
          <w:rPr>
            <w:rStyle w:val="Hyperlink"/>
            <w:rFonts w:ascii="Verdana" w:hAnsi="Verdana"/>
            <w:color w:val="002060"/>
            <w:sz w:val="20"/>
            <w:szCs w:val="20"/>
          </w:rPr>
          <w:t>Ability Summit 2020</w:t>
        </w:r>
      </w:hyperlink>
    </w:p>
    <w:p w14:paraId="3E22ED78" w14:textId="3C587D82" w:rsidR="00C33FAA" w:rsidRPr="008368E0" w:rsidRDefault="002E33DD" w:rsidP="00C33FAA">
      <w:pPr>
        <w:spacing w:line="360" w:lineRule="auto"/>
        <w:jc w:val="both"/>
        <w:rPr>
          <w:rFonts w:ascii="Verdana" w:eastAsia="Verdana" w:hAnsi="Verdana" w:cs="Verdana"/>
          <w:color w:val="002060"/>
          <w:sz w:val="20"/>
          <w:szCs w:val="20"/>
        </w:rPr>
      </w:pPr>
      <w:hyperlink r:id="rId44" w:history="1">
        <w:r w:rsidR="000D34E3" w:rsidRPr="008368E0">
          <w:rPr>
            <w:rStyle w:val="Hyperlink"/>
            <w:rFonts w:ascii="Verdana" w:eastAsia="Verdana" w:hAnsi="Verdana" w:cs="Verdana"/>
            <w:color w:val="002060"/>
            <w:sz w:val="20"/>
            <w:szCs w:val="20"/>
          </w:rPr>
          <w:t>https://sway.office.com/CJt2kqkQ5u0UI6qF</w:t>
        </w:r>
      </w:hyperlink>
    </w:p>
    <w:p w14:paraId="3617E559" w14:textId="2385A066" w:rsidR="008368E0" w:rsidRPr="008368E0" w:rsidRDefault="002E33DD" w:rsidP="008368E0">
      <w:pPr>
        <w:spacing w:line="360" w:lineRule="auto"/>
        <w:jc w:val="both"/>
        <w:rPr>
          <w:rFonts w:ascii="Verdana" w:hAnsi="Verdana"/>
          <w:color w:val="002060"/>
          <w:sz w:val="20"/>
          <w:szCs w:val="20"/>
        </w:rPr>
      </w:pPr>
      <w:hyperlink r:id="rId45" w:history="1">
        <w:r w:rsidR="008368E0" w:rsidRPr="008368E0">
          <w:rPr>
            <w:rStyle w:val="Hyperlink"/>
            <w:rFonts w:ascii="Verdana" w:hAnsi="Verdana"/>
            <w:bCs/>
            <w:color w:val="002060"/>
            <w:sz w:val="20"/>
            <w:szCs w:val="20"/>
          </w:rPr>
          <w:t>Hello A11Y</w:t>
        </w:r>
      </w:hyperlink>
      <w:r w:rsidR="008368E0" w:rsidRPr="008368E0">
        <w:rPr>
          <w:rFonts w:ascii="Verdana" w:hAnsi="Verdana"/>
          <w:bCs/>
          <w:color w:val="002060"/>
          <w:sz w:val="20"/>
          <w:szCs w:val="20"/>
        </w:rPr>
        <w:t xml:space="preserve"> News Item</w:t>
      </w:r>
    </w:p>
    <w:p w14:paraId="063BB0DA" w14:textId="5F1EA7CA" w:rsidR="00636469" w:rsidRPr="008368E0" w:rsidRDefault="002E33DD" w:rsidP="00636469">
      <w:pPr>
        <w:spacing w:line="360" w:lineRule="auto"/>
        <w:jc w:val="both"/>
        <w:rPr>
          <w:rFonts w:ascii="Verdana" w:eastAsia="Verdana" w:hAnsi="Verdana" w:cs="Verdana"/>
          <w:color w:val="002060"/>
          <w:sz w:val="20"/>
          <w:szCs w:val="20"/>
        </w:rPr>
      </w:pPr>
      <w:hyperlink r:id="rId46" w:history="1">
        <w:r w:rsidR="00636469" w:rsidRPr="008368E0">
          <w:rPr>
            <w:rStyle w:val="Hyperlink"/>
            <w:rFonts w:ascii="Verdana" w:eastAsia="Verdana" w:hAnsi="Verdana" w:cs="Verdana"/>
            <w:color w:val="002060"/>
            <w:sz w:val="20"/>
            <w:szCs w:val="20"/>
          </w:rPr>
          <w:t>https://newzhook.com/storNy/first-ever-hello-a11y-virtual-event-on-21-may-get-the-details-here/</w:t>
        </w:r>
      </w:hyperlink>
    </w:p>
    <w:p w14:paraId="65C6A471" w14:textId="69ACD4C9" w:rsidR="008368E0" w:rsidRPr="008368E0" w:rsidRDefault="002E33DD" w:rsidP="00636469">
      <w:pPr>
        <w:spacing w:line="360" w:lineRule="auto"/>
        <w:jc w:val="both"/>
        <w:rPr>
          <w:rFonts w:ascii="Verdana" w:hAnsi="Verdana"/>
          <w:color w:val="002060"/>
          <w:sz w:val="20"/>
          <w:szCs w:val="20"/>
        </w:rPr>
      </w:pPr>
      <w:hyperlink r:id="rId47" w:history="1">
        <w:r w:rsidR="008368E0" w:rsidRPr="008368E0">
          <w:rPr>
            <w:rStyle w:val="Hyperlink"/>
            <w:rFonts w:ascii="Verdana" w:hAnsi="Verdana"/>
            <w:color w:val="002060"/>
            <w:sz w:val="20"/>
            <w:szCs w:val="20"/>
          </w:rPr>
          <w:t>Hello AllY Event</w:t>
        </w:r>
      </w:hyperlink>
    </w:p>
    <w:p w14:paraId="3AFC5FE8" w14:textId="0B4EB6C7" w:rsidR="00636469" w:rsidRPr="008368E0" w:rsidRDefault="002E33DD" w:rsidP="00636469">
      <w:pPr>
        <w:spacing w:line="360" w:lineRule="auto"/>
        <w:jc w:val="both"/>
        <w:rPr>
          <w:rFonts w:ascii="Verdana" w:eastAsia="Verdana" w:hAnsi="Verdana" w:cs="Verdana"/>
          <w:color w:val="002060"/>
          <w:sz w:val="20"/>
          <w:szCs w:val="20"/>
        </w:rPr>
      </w:pPr>
      <w:hyperlink r:id="rId48" w:history="1">
        <w:r w:rsidR="00636469" w:rsidRPr="008368E0">
          <w:rPr>
            <w:rStyle w:val="Hyperlink"/>
            <w:rFonts w:ascii="Verdana" w:eastAsia="Verdana" w:hAnsi="Verdana" w:cs="Verdana"/>
            <w:color w:val="002060"/>
            <w:sz w:val="20"/>
            <w:szCs w:val="20"/>
          </w:rPr>
          <w:t>https://www.helloa11y.com</w:t>
        </w:r>
      </w:hyperlink>
    </w:p>
    <w:p w14:paraId="6A262139" w14:textId="4D21A5A5" w:rsidR="008368E0" w:rsidRPr="008368E0" w:rsidRDefault="002E33DD" w:rsidP="008368E0">
      <w:pPr>
        <w:spacing w:line="360" w:lineRule="auto"/>
        <w:jc w:val="both"/>
        <w:rPr>
          <w:rFonts w:ascii="Verdana" w:hAnsi="Verdana"/>
          <w:bCs/>
          <w:color w:val="002060"/>
          <w:sz w:val="20"/>
          <w:szCs w:val="20"/>
        </w:rPr>
      </w:pPr>
      <w:hyperlink r:id="rId49" w:history="1">
        <w:r w:rsidR="008368E0" w:rsidRPr="008368E0">
          <w:rPr>
            <w:rStyle w:val="Hyperlink"/>
            <w:rFonts w:ascii="Verdana" w:hAnsi="Verdana"/>
            <w:bCs/>
            <w:color w:val="002060"/>
            <w:sz w:val="20"/>
            <w:szCs w:val="20"/>
          </w:rPr>
          <w:t>Free Online Course “Introduction to Web Accessibility”</w:t>
        </w:r>
      </w:hyperlink>
    </w:p>
    <w:p w14:paraId="7EF81068" w14:textId="38BB32E9" w:rsidR="00636469" w:rsidRPr="008368E0" w:rsidRDefault="002E33DD" w:rsidP="00636469">
      <w:pPr>
        <w:spacing w:line="360" w:lineRule="auto"/>
        <w:jc w:val="both"/>
        <w:rPr>
          <w:rFonts w:ascii="Verdana" w:eastAsia="Verdana" w:hAnsi="Verdana" w:cs="Verdana"/>
          <w:color w:val="002060"/>
          <w:sz w:val="20"/>
          <w:szCs w:val="20"/>
        </w:rPr>
      </w:pPr>
      <w:hyperlink r:id="rId50" w:history="1">
        <w:r w:rsidR="00636469" w:rsidRPr="008368E0">
          <w:rPr>
            <w:rStyle w:val="Hyperlink"/>
            <w:rFonts w:ascii="Verdana" w:eastAsia="Verdana" w:hAnsi="Verdana" w:cs="Verdana"/>
            <w:color w:val="002060"/>
            <w:sz w:val="20"/>
            <w:szCs w:val="20"/>
          </w:rPr>
          <w:t>https://www.w3.org/blog/2019/12/free-online-course-introduction-to-web-accessibility/</w:t>
        </w:r>
      </w:hyperlink>
    </w:p>
    <w:p w14:paraId="62ED6C7F" w14:textId="3F0C754F" w:rsidR="008368E0" w:rsidRPr="008368E0" w:rsidRDefault="002E33DD" w:rsidP="008368E0">
      <w:pPr>
        <w:spacing w:line="360" w:lineRule="auto"/>
        <w:jc w:val="both"/>
        <w:rPr>
          <w:rFonts w:ascii="Verdana" w:hAnsi="Verdana"/>
          <w:bCs/>
          <w:color w:val="002060"/>
          <w:sz w:val="20"/>
          <w:szCs w:val="20"/>
        </w:rPr>
      </w:pPr>
      <w:hyperlink r:id="rId51" w:history="1">
        <w:r w:rsidR="008368E0" w:rsidRPr="008368E0">
          <w:rPr>
            <w:rStyle w:val="Hyperlink"/>
            <w:rFonts w:ascii="Verdana" w:hAnsi="Verdana"/>
            <w:bCs/>
            <w:color w:val="002060"/>
            <w:sz w:val="20"/>
            <w:szCs w:val="20"/>
          </w:rPr>
          <w:t>New Videos Introduce Web Accessibility - Great for GAAD</w:t>
        </w:r>
      </w:hyperlink>
    </w:p>
    <w:p w14:paraId="0D9A70C7" w14:textId="4BED1916" w:rsidR="00636469" w:rsidRPr="008368E0" w:rsidRDefault="002E33DD" w:rsidP="00636469">
      <w:pPr>
        <w:spacing w:line="360" w:lineRule="auto"/>
        <w:jc w:val="both"/>
        <w:rPr>
          <w:rFonts w:ascii="Verdana" w:eastAsia="Verdana" w:hAnsi="Verdana" w:cs="Verdana"/>
          <w:color w:val="002060"/>
          <w:sz w:val="20"/>
          <w:szCs w:val="20"/>
        </w:rPr>
      </w:pPr>
      <w:hyperlink r:id="rId52" w:history="1">
        <w:r w:rsidR="00636469" w:rsidRPr="008368E0">
          <w:rPr>
            <w:rStyle w:val="Hyperlink"/>
            <w:rFonts w:ascii="Verdana" w:eastAsia="Verdana" w:hAnsi="Verdana" w:cs="Verdana"/>
            <w:color w:val="002060"/>
            <w:sz w:val="20"/>
            <w:szCs w:val="20"/>
          </w:rPr>
          <w:t>https://www.w3.org/WAI/news/2020-05-14/eval-videos-gaad/</w:t>
        </w:r>
      </w:hyperlink>
    </w:p>
    <w:p w14:paraId="394538FE" w14:textId="52EB55B2" w:rsidR="008368E0" w:rsidRPr="008368E0" w:rsidRDefault="002E33DD" w:rsidP="008368E0">
      <w:pPr>
        <w:spacing w:line="360" w:lineRule="auto"/>
        <w:jc w:val="both"/>
        <w:rPr>
          <w:rFonts w:ascii="Verdana" w:hAnsi="Verdana"/>
          <w:bCs/>
          <w:color w:val="002060"/>
          <w:sz w:val="20"/>
          <w:szCs w:val="20"/>
        </w:rPr>
      </w:pPr>
      <w:hyperlink r:id="rId53" w:history="1">
        <w:r w:rsidR="008368E0" w:rsidRPr="008368E0">
          <w:rPr>
            <w:rStyle w:val="Hyperlink"/>
            <w:rFonts w:ascii="Verdana" w:hAnsi="Verdana"/>
            <w:bCs/>
            <w:color w:val="002060"/>
            <w:sz w:val="20"/>
            <w:szCs w:val="20"/>
          </w:rPr>
          <w:t>Dalrada's Technology Company, Prakat Solutions, Hosts GAAD 2020</w:t>
        </w:r>
      </w:hyperlink>
      <w:r w:rsidR="008368E0" w:rsidRPr="008368E0">
        <w:rPr>
          <w:rFonts w:ascii="Verdana" w:hAnsi="Verdana"/>
          <w:bCs/>
          <w:color w:val="002060"/>
          <w:sz w:val="20"/>
          <w:szCs w:val="20"/>
        </w:rPr>
        <w:t xml:space="preserve"> </w:t>
      </w:r>
    </w:p>
    <w:p w14:paraId="78E533AB" w14:textId="2FEF9D29" w:rsidR="00636469" w:rsidRPr="008368E0" w:rsidRDefault="002E33DD" w:rsidP="00636469">
      <w:pPr>
        <w:spacing w:line="360" w:lineRule="auto"/>
        <w:jc w:val="both"/>
        <w:rPr>
          <w:rFonts w:ascii="Verdana" w:eastAsia="Verdana" w:hAnsi="Verdana" w:cs="Verdana"/>
          <w:color w:val="002060"/>
          <w:sz w:val="20"/>
          <w:szCs w:val="20"/>
        </w:rPr>
      </w:pPr>
      <w:hyperlink r:id="rId54" w:history="1">
        <w:r w:rsidR="00636469" w:rsidRPr="008368E0">
          <w:rPr>
            <w:rStyle w:val="Hyperlink"/>
            <w:rFonts w:ascii="Verdana" w:eastAsia="Verdana" w:hAnsi="Verdana" w:cs="Verdana"/>
            <w:color w:val="002060"/>
            <w:sz w:val="20"/>
            <w:szCs w:val="20"/>
          </w:rPr>
          <w:t>https://www.wfmz.com/news/pr_newswire/pr_newswire_technology/dalradas-technology-company-prakat-solutions-hosts-gaad-2020/article_7ee52501-6151-5bee-b7e3-2b870cca37fb.html</w:t>
        </w:r>
      </w:hyperlink>
    </w:p>
    <w:p w14:paraId="5A77212C" w14:textId="1E087103" w:rsidR="008368E0" w:rsidRPr="008368E0" w:rsidRDefault="002E33DD" w:rsidP="00636469">
      <w:pPr>
        <w:spacing w:line="360" w:lineRule="auto"/>
        <w:jc w:val="both"/>
        <w:rPr>
          <w:rFonts w:ascii="Verdana" w:hAnsi="Verdana"/>
          <w:color w:val="002060"/>
          <w:sz w:val="20"/>
          <w:szCs w:val="20"/>
        </w:rPr>
      </w:pPr>
      <w:hyperlink r:id="rId55" w:history="1">
        <w:r w:rsidR="008368E0" w:rsidRPr="008368E0">
          <w:rPr>
            <w:rStyle w:val="Hyperlink"/>
            <w:rFonts w:ascii="Verdana" w:hAnsi="Verdana"/>
            <w:color w:val="002060"/>
            <w:sz w:val="20"/>
            <w:szCs w:val="20"/>
          </w:rPr>
          <w:t>AccessJam announced to support Global Accessibility Awareness Day</w:t>
        </w:r>
      </w:hyperlink>
    </w:p>
    <w:p w14:paraId="0BFC1BDD" w14:textId="333E0A2E" w:rsidR="00636469" w:rsidRPr="008368E0" w:rsidRDefault="002E33DD" w:rsidP="00636469">
      <w:pPr>
        <w:spacing w:line="360" w:lineRule="auto"/>
        <w:jc w:val="both"/>
        <w:rPr>
          <w:rStyle w:val="Hyperlink"/>
          <w:rFonts w:ascii="Verdana" w:eastAsia="Verdana" w:hAnsi="Verdana" w:cs="Verdana"/>
          <w:color w:val="002060"/>
          <w:sz w:val="20"/>
          <w:szCs w:val="20"/>
        </w:rPr>
      </w:pPr>
      <w:hyperlink r:id="rId56" w:history="1">
        <w:r w:rsidR="00636469" w:rsidRPr="008368E0">
          <w:rPr>
            <w:rStyle w:val="Hyperlink"/>
            <w:rFonts w:ascii="Verdana" w:eastAsia="Verdana" w:hAnsi="Verdana" w:cs="Verdana"/>
            <w:color w:val="002060"/>
            <w:sz w:val="20"/>
            <w:szCs w:val="20"/>
          </w:rPr>
          <w:t>https://www.gamesindustry.biz/articles/2020-05-14-accessjam-announced-to-support-global-accessibility-awareness-day</w:t>
        </w:r>
      </w:hyperlink>
    </w:p>
    <w:p w14:paraId="44BC7D7A" w14:textId="669DB5A5" w:rsidR="008368E0" w:rsidRPr="008368E0" w:rsidRDefault="002E33DD" w:rsidP="008368E0">
      <w:pPr>
        <w:spacing w:line="360" w:lineRule="auto"/>
        <w:jc w:val="both"/>
        <w:rPr>
          <w:rFonts w:ascii="Verdana" w:eastAsia="Verdana" w:hAnsi="Verdana" w:cs="Verdana"/>
          <w:bCs/>
          <w:color w:val="002060"/>
          <w:sz w:val="20"/>
          <w:szCs w:val="20"/>
        </w:rPr>
      </w:pPr>
      <w:hyperlink r:id="rId57" w:history="1">
        <w:r w:rsidR="008368E0" w:rsidRPr="008368E0">
          <w:rPr>
            <w:rStyle w:val="Hyperlink"/>
            <w:rFonts w:ascii="Verdana" w:eastAsia="Verdana" w:hAnsi="Verdana" w:cs="Verdana"/>
            <w:bCs/>
            <w:color w:val="002060"/>
            <w:sz w:val="20"/>
            <w:szCs w:val="20"/>
          </w:rPr>
          <w:t>New IBM Equal Access Toolkit integrates accessibility into your development workflow</w:t>
        </w:r>
      </w:hyperlink>
    </w:p>
    <w:p w14:paraId="61C5A0C2" w14:textId="2F312034" w:rsidR="00636469" w:rsidRPr="008368E0" w:rsidRDefault="002E33DD" w:rsidP="00636469">
      <w:pPr>
        <w:spacing w:line="360" w:lineRule="auto"/>
        <w:jc w:val="both"/>
        <w:rPr>
          <w:rStyle w:val="Hyperlink"/>
          <w:rFonts w:ascii="Verdana" w:eastAsia="Verdana" w:hAnsi="Verdana" w:cs="Verdana"/>
          <w:color w:val="002060"/>
          <w:sz w:val="20"/>
          <w:szCs w:val="20"/>
        </w:rPr>
      </w:pPr>
      <w:hyperlink r:id="rId58" w:history="1">
        <w:r w:rsidR="00636469" w:rsidRPr="008368E0">
          <w:rPr>
            <w:rStyle w:val="Hyperlink"/>
            <w:rFonts w:ascii="Verdana" w:eastAsia="Verdana" w:hAnsi="Verdana" w:cs="Verdana"/>
            <w:color w:val="002060"/>
            <w:sz w:val="20"/>
            <w:szCs w:val="20"/>
          </w:rPr>
          <w:t>https://jaxenter.com/ibm-equal-access-toolkit-172114.html</w:t>
        </w:r>
      </w:hyperlink>
    </w:p>
    <w:p w14:paraId="2CF4F93B" w14:textId="23630AC7" w:rsidR="008368E0" w:rsidRPr="008368E0" w:rsidRDefault="002E33DD" w:rsidP="008368E0">
      <w:pPr>
        <w:spacing w:line="360" w:lineRule="auto"/>
        <w:jc w:val="both"/>
        <w:rPr>
          <w:rFonts w:ascii="Verdana" w:eastAsia="Verdana" w:hAnsi="Verdana" w:cs="Verdana"/>
          <w:bCs/>
          <w:color w:val="002060"/>
          <w:sz w:val="20"/>
          <w:szCs w:val="20"/>
        </w:rPr>
      </w:pPr>
      <w:hyperlink r:id="rId59" w:history="1">
        <w:r w:rsidR="008368E0" w:rsidRPr="008368E0">
          <w:rPr>
            <w:rStyle w:val="Hyperlink"/>
            <w:rFonts w:ascii="Verdana" w:eastAsia="Verdana" w:hAnsi="Verdana" w:cs="Verdana"/>
            <w:bCs/>
            <w:color w:val="002060"/>
            <w:sz w:val="20"/>
            <w:szCs w:val="20"/>
          </w:rPr>
          <w:t>Facebook Makes Its React Native Open-Source Framework Fully Accessible</w:t>
        </w:r>
      </w:hyperlink>
    </w:p>
    <w:p w14:paraId="30AFCD7A" w14:textId="301E9C72" w:rsidR="00636469" w:rsidRPr="008368E0" w:rsidRDefault="002E33DD" w:rsidP="0078330B">
      <w:pPr>
        <w:spacing w:line="360" w:lineRule="auto"/>
        <w:jc w:val="both"/>
        <w:rPr>
          <w:rStyle w:val="Hyperlink"/>
          <w:rFonts w:ascii="Verdana" w:eastAsia="Verdana" w:hAnsi="Verdana" w:cs="Verdana"/>
          <w:color w:val="002060"/>
          <w:sz w:val="20"/>
          <w:szCs w:val="20"/>
        </w:rPr>
      </w:pPr>
      <w:hyperlink r:id="rId60" w:history="1">
        <w:r w:rsidR="00636469" w:rsidRPr="008368E0">
          <w:rPr>
            <w:rStyle w:val="Hyperlink"/>
            <w:rFonts w:ascii="Verdana" w:eastAsia="Verdana" w:hAnsi="Verdana" w:cs="Verdana"/>
            <w:color w:val="002060"/>
            <w:sz w:val="20"/>
            <w:szCs w:val="20"/>
          </w:rPr>
          <w:t>https://www.adweek.com/digital/facebook-makes-its-react-native-open-source-framework-fully-accessible/</w:t>
        </w:r>
      </w:hyperlink>
    </w:p>
    <w:p w14:paraId="3984BC42" w14:textId="47C29FDB" w:rsidR="008368E0" w:rsidRPr="008368E0" w:rsidRDefault="002E33DD" w:rsidP="008368E0">
      <w:pPr>
        <w:spacing w:line="360" w:lineRule="auto"/>
        <w:jc w:val="both"/>
        <w:rPr>
          <w:rFonts w:ascii="Verdana" w:eastAsia="Verdana" w:hAnsi="Verdana" w:cs="Verdana"/>
          <w:bCs/>
          <w:color w:val="002060"/>
          <w:sz w:val="20"/>
          <w:szCs w:val="20"/>
          <w:u w:val="single"/>
        </w:rPr>
      </w:pPr>
      <w:hyperlink r:id="rId61" w:history="1">
        <w:r w:rsidR="008368E0" w:rsidRPr="008368E0">
          <w:rPr>
            <w:rStyle w:val="Hyperlink"/>
            <w:rFonts w:ascii="Verdana" w:eastAsia="Verdana" w:hAnsi="Verdana" w:cs="Verdana"/>
            <w:bCs/>
            <w:color w:val="002060"/>
            <w:sz w:val="20"/>
            <w:szCs w:val="20"/>
          </w:rPr>
          <w:t>Celebrate Global Accessibility Awareness Day with GDS</w:t>
        </w:r>
      </w:hyperlink>
    </w:p>
    <w:p w14:paraId="107B5D9E" w14:textId="1F437C9D" w:rsidR="008368E0" w:rsidRPr="008368E0" w:rsidRDefault="002E33DD" w:rsidP="008368E0">
      <w:pPr>
        <w:spacing w:line="360" w:lineRule="auto"/>
        <w:jc w:val="both"/>
        <w:rPr>
          <w:rFonts w:ascii="Verdana" w:eastAsia="Verdana" w:hAnsi="Verdana" w:cs="Verdana"/>
          <w:bCs/>
          <w:color w:val="002060"/>
          <w:sz w:val="20"/>
          <w:szCs w:val="20"/>
          <w:u w:val="single"/>
        </w:rPr>
      </w:pPr>
      <w:hyperlink r:id="rId62" w:history="1">
        <w:r w:rsidR="008368E0" w:rsidRPr="008368E0">
          <w:rPr>
            <w:rStyle w:val="Hyperlink"/>
            <w:rFonts w:ascii="Verdana" w:eastAsia="Verdana" w:hAnsi="Verdana" w:cs="Verdana"/>
            <w:bCs/>
            <w:color w:val="002060"/>
            <w:sz w:val="20"/>
            <w:szCs w:val="20"/>
          </w:rPr>
          <w:t>https://gds.blog.gov.uk/2020/05/07/celebrate-global-accessibility-awareness-day-with-gds/</w:t>
        </w:r>
      </w:hyperlink>
      <w:r w:rsidR="008368E0" w:rsidRPr="008368E0">
        <w:rPr>
          <w:rFonts w:ascii="Verdana" w:eastAsia="Verdana" w:hAnsi="Verdana" w:cs="Verdana"/>
          <w:bCs/>
          <w:color w:val="002060"/>
          <w:sz w:val="20"/>
          <w:szCs w:val="20"/>
          <w:u w:val="single"/>
        </w:rPr>
        <w:t xml:space="preserve"> </w:t>
      </w:r>
    </w:p>
    <w:p w14:paraId="0222FD39" w14:textId="77777777" w:rsidR="008368E0" w:rsidRDefault="008368E0" w:rsidP="00DB469A">
      <w:pPr>
        <w:spacing w:line="360" w:lineRule="auto"/>
        <w:jc w:val="both"/>
        <w:rPr>
          <w:rFonts w:ascii="Verdana" w:eastAsia="Verdana" w:hAnsi="Verdana" w:cs="Verdana"/>
          <w:sz w:val="20"/>
          <w:szCs w:val="20"/>
        </w:rPr>
      </w:pPr>
    </w:p>
    <w:p w14:paraId="742AA222" w14:textId="35E97B32" w:rsidR="00BD7B73" w:rsidRDefault="00E6614F" w:rsidP="008368E0">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E-Glasses Tracks Bodily </w:t>
      </w:r>
      <w:r w:rsidR="008368E0">
        <w:rPr>
          <w:rFonts w:ascii="Verdana" w:eastAsia="Verdana" w:hAnsi="Verdana" w:cs="Verdana"/>
          <w:b/>
          <w:bCs/>
          <w:smallCaps/>
          <w:sz w:val="22"/>
          <w:szCs w:val="22"/>
        </w:rPr>
        <w:t>Functions</w:t>
      </w:r>
    </w:p>
    <w:p w14:paraId="7E45A696" w14:textId="60CB1164" w:rsidR="001C1976" w:rsidRDefault="001C1976" w:rsidP="001C1976">
      <w:pPr>
        <w:spacing w:line="360" w:lineRule="auto"/>
        <w:jc w:val="both"/>
        <w:rPr>
          <w:rFonts w:ascii="Verdana" w:eastAsia="Verdana" w:hAnsi="Verdana" w:cs="Verdana"/>
          <w:sz w:val="20"/>
          <w:szCs w:val="20"/>
        </w:rPr>
      </w:pPr>
      <w:r w:rsidRPr="001C1976">
        <w:rPr>
          <w:rFonts w:ascii="Verdana" w:eastAsia="Verdana" w:hAnsi="Verdana" w:cs="Verdana"/>
          <w:sz w:val="20"/>
          <w:szCs w:val="20"/>
        </w:rPr>
        <w:t>May 27, 20</w:t>
      </w:r>
      <w:r w:rsidR="00615663">
        <w:rPr>
          <w:rFonts w:ascii="Verdana" w:eastAsia="Verdana" w:hAnsi="Verdana" w:cs="Verdana"/>
          <w:sz w:val="20"/>
          <w:szCs w:val="20"/>
        </w:rPr>
        <w:t xml:space="preserve">20 — </w:t>
      </w:r>
      <w:r w:rsidRPr="001C1976">
        <w:rPr>
          <w:rFonts w:ascii="Verdana" w:eastAsia="Verdana" w:hAnsi="Verdana" w:cs="Verdana"/>
          <w:sz w:val="20"/>
          <w:szCs w:val="20"/>
        </w:rPr>
        <w:t>Wireless electronic glasses developed by Associate Professor Suk-Won Hwang at Korea University’s KU-KIST Graduate School of Converging Science</w:t>
      </w:r>
      <w:r w:rsidR="00571C07">
        <w:rPr>
          <w:rFonts w:ascii="Verdana" w:eastAsia="Verdana" w:hAnsi="Verdana" w:cs="Verdana"/>
          <w:sz w:val="20"/>
          <w:szCs w:val="20"/>
        </w:rPr>
        <w:t>,</w:t>
      </w:r>
      <w:r w:rsidRPr="001C1976">
        <w:rPr>
          <w:rFonts w:ascii="Verdana" w:eastAsia="Verdana" w:hAnsi="Verdana" w:cs="Verdana"/>
          <w:sz w:val="20"/>
          <w:szCs w:val="20"/>
        </w:rPr>
        <w:t xml:space="preserve"> referred to as “e-glasses,” can track brain</w:t>
      </w:r>
      <w:r w:rsidR="00615663">
        <w:rPr>
          <w:rFonts w:ascii="Verdana" w:eastAsia="Verdana" w:hAnsi="Verdana" w:cs="Verdana"/>
          <w:sz w:val="20"/>
          <w:szCs w:val="20"/>
        </w:rPr>
        <w:t xml:space="preserve"> activity, eye movements</w:t>
      </w:r>
      <w:r w:rsidRPr="001C1976">
        <w:rPr>
          <w:rFonts w:ascii="Verdana" w:eastAsia="Verdana" w:hAnsi="Verdana" w:cs="Verdana"/>
          <w:sz w:val="20"/>
          <w:szCs w:val="20"/>
        </w:rPr>
        <w:t>, and other bodily functions. The e-glasses have a 3D-print</w:t>
      </w:r>
      <w:r w:rsidR="00615663">
        <w:rPr>
          <w:rFonts w:ascii="Verdana" w:eastAsia="Verdana" w:hAnsi="Verdana" w:cs="Verdana"/>
          <w:sz w:val="20"/>
          <w:szCs w:val="20"/>
        </w:rPr>
        <w:t>ed</w:t>
      </w:r>
      <w:r w:rsidRPr="001C1976">
        <w:rPr>
          <w:rFonts w:ascii="Verdana" w:eastAsia="Verdana" w:hAnsi="Verdana" w:cs="Verdana"/>
          <w:sz w:val="20"/>
          <w:szCs w:val="20"/>
        </w:rPr>
        <w:t xml:space="preserve"> frame with</w:t>
      </w:r>
      <w:r w:rsidR="00615663">
        <w:rPr>
          <w:rFonts w:ascii="Verdana" w:eastAsia="Verdana" w:hAnsi="Verdana" w:cs="Verdana"/>
          <w:sz w:val="20"/>
          <w:szCs w:val="20"/>
        </w:rPr>
        <w:t xml:space="preserve"> electrodes embedded in the earpiece and eyepiece</w:t>
      </w:r>
      <w:r w:rsidRPr="001C1976">
        <w:rPr>
          <w:rFonts w:ascii="Verdana" w:eastAsia="Verdana" w:hAnsi="Verdana" w:cs="Verdana"/>
          <w:sz w:val="20"/>
          <w:szCs w:val="20"/>
        </w:rPr>
        <w:t xml:space="preserve"> section</w:t>
      </w:r>
      <w:r w:rsidR="00615663">
        <w:rPr>
          <w:rFonts w:ascii="Verdana" w:eastAsia="Verdana" w:hAnsi="Verdana" w:cs="Verdana"/>
          <w:sz w:val="20"/>
          <w:szCs w:val="20"/>
        </w:rPr>
        <w:t>s</w:t>
      </w:r>
      <w:r w:rsidRPr="001C1976">
        <w:rPr>
          <w:rFonts w:ascii="Verdana" w:eastAsia="Verdana" w:hAnsi="Verdana" w:cs="Verdana"/>
          <w:sz w:val="20"/>
          <w:szCs w:val="20"/>
        </w:rPr>
        <w:t xml:space="preserve"> of the glasses. The electrodes near the wearer’s ears act as an electroencephalogram (EEG)</w:t>
      </w:r>
      <w:r w:rsidR="00000938">
        <w:rPr>
          <w:rFonts w:ascii="Verdana" w:eastAsia="Verdana" w:hAnsi="Verdana" w:cs="Verdana"/>
          <w:sz w:val="20"/>
          <w:szCs w:val="20"/>
        </w:rPr>
        <w:t>,</w:t>
      </w:r>
      <w:r w:rsidRPr="001C1976">
        <w:rPr>
          <w:rFonts w:ascii="Verdana" w:eastAsia="Verdana" w:hAnsi="Verdana" w:cs="Verdana"/>
          <w:sz w:val="20"/>
          <w:szCs w:val="20"/>
        </w:rPr>
        <w:t xml:space="preserve"> which tracks electrical activity in the </w:t>
      </w:r>
      <w:r w:rsidR="00615663">
        <w:rPr>
          <w:rFonts w:ascii="Verdana" w:eastAsia="Verdana" w:hAnsi="Verdana" w:cs="Verdana"/>
          <w:sz w:val="20"/>
          <w:szCs w:val="20"/>
        </w:rPr>
        <w:t>brain</w:t>
      </w:r>
      <w:r w:rsidR="00000938">
        <w:rPr>
          <w:rFonts w:ascii="Verdana" w:eastAsia="Verdana" w:hAnsi="Verdana" w:cs="Verdana"/>
          <w:sz w:val="20"/>
          <w:szCs w:val="20"/>
        </w:rPr>
        <w:t>,</w:t>
      </w:r>
      <w:r w:rsidRPr="001C1976">
        <w:rPr>
          <w:rFonts w:ascii="Verdana" w:eastAsia="Verdana" w:hAnsi="Verdana" w:cs="Verdana"/>
          <w:sz w:val="20"/>
          <w:szCs w:val="20"/>
        </w:rPr>
        <w:t xml:space="preserve"> whereas the electrodes near the wearer’s eyes monitor eye movements. </w:t>
      </w:r>
      <w:r w:rsidR="00615663">
        <w:rPr>
          <w:rFonts w:ascii="Verdana" w:eastAsia="Verdana" w:hAnsi="Verdana" w:cs="Verdana"/>
          <w:sz w:val="20"/>
          <w:szCs w:val="20"/>
        </w:rPr>
        <w:t>The eye-movement function enables</w:t>
      </w:r>
      <w:r w:rsidR="00081EA4">
        <w:rPr>
          <w:rFonts w:ascii="Verdana" w:eastAsia="Verdana" w:hAnsi="Verdana" w:cs="Verdana"/>
          <w:sz w:val="20"/>
          <w:szCs w:val="20"/>
        </w:rPr>
        <w:t xml:space="preserve"> </w:t>
      </w:r>
      <w:r w:rsidR="00615663">
        <w:rPr>
          <w:rFonts w:ascii="Verdana" w:eastAsia="Verdana" w:hAnsi="Verdana" w:cs="Verdana"/>
          <w:sz w:val="20"/>
          <w:szCs w:val="20"/>
        </w:rPr>
        <w:t>hands</w:t>
      </w:r>
      <w:r w:rsidR="00081EA4">
        <w:rPr>
          <w:rFonts w:ascii="Verdana" w:eastAsia="Verdana" w:hAnsi="Verdana" w:cs="Verdana"/>
          <w:sz w:val="20"/>
          <w:szCs w:val="20"/>
        </w:rPr>
        <w:t>-</w:t>
      </w:r>
      <w:r w:rsidR="00615663">
        <w:rPr>
          <w:rFonts w:ascii="Verdana" w:eastAsia="Verdana" w:hAnsi="Verdana" w:cs="Verdana"/>
          <w:sz w:val="20"/>
          <w:szCs w:val="20"/>
        </w:rPr>
        <w:t>free control of external dev</w:t>
      </w:r>
      <w:r w:rsidR="00081EA4">
        <w:rPr>
          <w:rFonts w:ascii="Verdana" w:eastAsia="Verdana" w:hAnsi="Verdana" w:cs="Verdana"/>
          <w:sz w:val="20"/>
          <w:szCs w:val="20"/>
        </w:rPr>
        <w:t>i</w:t>
      </w:r>
      <w:r w:rsidR="00615663">
        <w:rPr>
          <w:rFonts w:ascii="Verdana" w:eastAsia="Verdana" w:hAnsi="Verdana" w:cs="Verdana"/>
          <w:sz w:val="20"/>
          <w:szCs w:val="20"/>
        </w:rPr>
        <w:t>ces,</w:t>
      </w:r>
      <w:r w:rsidR="0067607A">
        <w:rPr>
          <w:rFonts w:ascii="Verdana" w:eastAsia="Verdana" w:hAnsi="Verdana" w:cs="Verdana"/>
          <w:sz w:val="20"/>
          <w:szCs w:val="20"/>
        </w:rPr>
        <w:t xml:space="preserve"> </w:t>
      </w:r>
      <w:r w:rsidR="00615663">
        <w:rPr>
          <w:rFonts w:ascii="Verdana" w:eastAsia="Verdana" w:hAnsi="Verdana" w:cs="Verdana"/>
          <w:sz w:val="20"/>
          <w:szCs w:val="20"/>
        </w:rPr>
        <w:t xml:space="preserve">such as a gaming console, </w:t>
      </w:r>
      <w:r w:rsidR="00081EA4">
        <w:rPr>
          <w:rFonts w:ascii="Verdana" w:eastAsia="Verdana" w:hAnsi="Verdana" w:cs="Verdana"/>
          <w:sz w:val="20"/>
          <w:szCs w:val="20"/>
        </w:rPr>
        <w:t>which has</w:t>
      </w:r>
      <w:r w:rsidR="00615663">
        <w:rPr>
          <w:rFonts w:ascii="Verdana" w:eastAsia="Verdana" w:hAnsi="Verdana" w:cs="Verdana"/>
          <w:sz w:val="20"/>
          <w:szCs w:val="20"/>
        </w:rPr>
        <w:t xml:space="preserve"> obvious implications for people </w:t>
      </w:r>
      <w:r w:rsidR="00081EA4">
        <w:rPr>
          <w:rFonts w:ascii="Verdana" w:eastAsia="Verdana" w:hAnsi="Verdana" w:cs="Verdana"/>
          <w:sz w:val="20"/>
          <w:szCs w:val="20"/>
        </w:rPr>
        <w:t xml:space="preserve">with limited use of their upper body and limbs. </w:t>
      </w:r>
      <w:r w:rsidR="00081EA4" w:rsidRPr="001C1976">
        <w:rPr>
          <w:rFonts w:ascii="Verdana" w:eastAsia="Verdana" w:hAnsi="Verdana" w:cs="Verdana"/>
          <w:sz w:val="20"/>
          <w:szCs w:val="20"/>
        </w:rPr>
        <w:t xml:space="preserve">The e-glasses also have an accelerometer on the side of one </w:t>
      </w:r>
      <w:r w:rsidR="00081EA4">
        <w:rPr>
          <w:rFonts w:ascii="Verdana" w:eastAsia="Verdana" w:hAnsi="Verdana" w:cs="Verdana"/>
          <w:sz w:val="20"/>
          <w:szCs w:val="20"/>
        </w:rPr>
        <w:t xml:space="preserve">earpiece </w:t>
      </w:r>
      <w:r w:rsidR="00081EA4" w:rsidRPr="001C1976">
        <w:rPr>
          <w:rFonts w:ascii="Verdana" w:eastAsia="Verdana" w:hAnsi="Verdana" w:cs="Verdana"/>
          <w:sz w:val="20"/>
          <w:szCs w:val="20"/>
        </w:rPr>
        <w:t>arm</w:t>
      </w:r>
      <w:r w:rsidR="00000938">
        <w:rPr>
          <w:rFonts w:ascii="Verdana" w:eastAsia="Verdana" w:hAnsi="Verdana" w:cs="Verdana"/>
          <w:sz w:val="20"/>
          <w:szCs w:val="20"/>
        </w:rPr>
        <w:t>,</w:t>
      </w:r>
      <w:r w:rsidR="00081EA4" w:rsidRPr="001C1976">
        <w:rPr>
          <w:rFonts w:ascii="Verdana" w:eastAsia="Verdana" w:hAnsi="Verdana" w:cs="Verdana"/>
          <w:sz w:val="20"/>
          <w:szCs w:val="20"/>
        </w:rPr>
        <w:t xml:space="preserve"> which can track the user’s body </w:t>
      </w:r>
      <w:r w:rsidR="00081EA4">
        <w:rPr>
          <w:rFonts w:ascii="Verdana" w:eastAsia="Verdana" w:hAnsi="Verdana" w:cs="Verdana"/>
          <w:sz w:val="20"/>
          <w:szCs w:val="20"/>
        </w:rPr>
        <w:t xml:space="preserve">position and </w:t>
      </w:r>
      <w:r w:rsidR="00081EA4" w:rsidRPr="001C1976">
        <w:rPr>
          <w:rFonts w:ascii="Verdana" w:eastAsia="Verdana" w:hAnsi="Verdana" w:cs="Verdana"/>
          <w:sz w:val="20"/>
          <w:szCs w:val="20"/>
        </w:rPr>
        <w:t xml:space="preserve">posture and detect abnormalities. </w:t>
      </w:r>
      <w:r w:rsidRPr="001C1976">
        <w:rPr>
          <w:rFonts w:ascii="Verdana" w:eastAsia="Verdana" w:hAnsi="Verdana" w:cs="Verdana"/>
          <w:sz w:val="20"/>
          <w:szCs w:val="20"/>
        </w:rPr>
        <w:t xml:space="preserve">The </w:t>
      </w:r>
      <w:r w:rsidR="00081EA4">
        <w:rPr>
          <w:rFonts w:ascii="Verdana" w:eastAsia="Verdana" w:hAnsi="Verdana" w:cs="Verdana"/>
          <w:sz w:val="20"/>
          <w:szCs w:val="20"/>
        </w:rPr>
        <w:t>sensor</w:t>
      </w:r>
      <w:r w:rsidRPr="001C1976">
        <w:rPr>
          <w:rFonts w:ascii="Verdana" w:eastAsia="Verdana" w:hAnsi="Verdana" w:cs="Verdana"/>
          <w:sz w:val="20"/>
          <w:szCs w:val="20"/>
        </w:rPr>
        <w:t xml:space="preserve"> data is wirelessly </w:t>
      </w:r>
      <w:r w:rsidR="00615663" w:rsidRPr="001C1976">
        <w:rPr>
          <w:rFonts w:ascii="Verdana" w:eastAsia="Verdana" w:hAnsi="Verdana" w:cs="Verdana"/>
          <w:sz w:val="20"/>
          <w:szCs w:val="20"/>
        </w:rPr>
        <w:t>downloaded</w:t>
      </w:r>
      <w:r w:rsidRPr="001C1976">
        <w:rPr>
          <w:rFonts w:ascii="Verdana" w:eastAsia="Verdana" w:hAnsi="Verdana" w:cs="Verdana"/>
          <w:sz w:val="20"/>
          <w:szCs w:val="20"/>
        </w:rPr>
        <w:t xml:space="preserve"> from the glasses for assessment. The </w:t>
      </w:r>
      <w:r w:rsidR="00615663" w:rsidRPr="001C1976">
        <w:rPr>
          <w:rFonts w:ascii="Verdana" w:eastAsia="Verdana" w:hAnsi="Verdana" w:cs="Verdana"/>
          <w:sz w:val="20"/>
          <w:szCs w:val="20"/>
        </w:rPr>
        <w:t>prototype</w:t>
      </w:r>
      <w:r w:rsidRPr="001C1976">
        <w:rPr>
          <w:rFonts w:ascii="Verdana" w:eastAsia="Verdana" w:hAnsi="Verdana" w:cs="Verdana"/>
          <w:sz w:val="20"/>
          <w:szCs w:val="20"/>
        </w:rPr>
        <w:t xml:space="preserve"> is not yet commercially available</w:t>
      </w:r>
      <w:r w:rsidR="00000938">
        <w:rPr>
          <w:rFonts w:ascii="Verdana" w:eastAsia="Verdana" w:hAnsi="Verdana" w:cs="Verdana"/>
          <w:sz w:val="20"/>
          <w:szCs w:val="20"/>
        </w:rPr>
        <w:t>,</w:t>
      </w:r>
      <w:r w:rsidRPr="001C1976">
        <w:rPr>
          <w:rFonts w:ascii="Verdana" w:eastAsia="Verdana" w:hAnsi="Verdana" w:cs="Verdana"/>
          <w:sz w:val="20"/>
          <w:szCs w:val="20"/>
        </w:rPr>
        <w:t xml:space="preserve"> </w:t>
      </w:r>
      <w:r w:rsidR="00615663">
        <w:rPr>
          <w:rFonts w:ascii="Verdana" w:eastAsia="Verdana" w:hAnsi="Verdana" w:cs="Verdana"/>
          <w:sz w:val="20"/>
          <w:szCs w:val="20"/>
        </w:rPr>
        <w:t xml:space="preserve">and </w:t>
      </w:r>
      <w:r w:rsidRPr="001C1976">
        <w:rPr>
          <w:rFonts w:ascii="Verdana" w:eastAsia="Verdana" w:hAnsi="Verdana" w:cs="Verdana"/>
          <w:sz w:val="20"/>
          <w:szCs w:val="20"/>
        </w:rPr>
        <w:t>modifica</w:t>
      </w:r>
      <w:r w:rsidR="00615663">
        <w:rPr>
          <w:rFonts w:ascii="Verdana" w:eastAsia="Verdana" w:hAnsi="Verdana" w:cs="Verdana"/>
          <w:sz w:val="20"/>
          <w:szCs w:val="20"/>
        </w:rPr>
        <w:t>tions continue</w:t>
      </w:r>
      <w:r w:rsidR="00000938">
        <w:rPr>
          <w:rFonts w:ascii="Verdana" w:eastAsia="Verdana" w:hAnsi="Verdana" w:cs="Verdana"/>
          <w:sz w:val="20"/>
          <w:szCs w:val="20"/>
        </w:rPr>
        <w:t xml:space="preserve">. </w:t>
      </w:r>
      <w:r w:rsidRPr="001C1976">
        <w:rPr>
          <w:rFonts w:ascii="Verdana" w:eastAsia="Verdana" w:hAnsi="Verdana" w:cs="Verdana"/>
          <w:sz w:val="20"/>
          <w:szCs w:val="20"/>
        </w:rPr>
        <w:t>[Sourc</w:t>
      </w:r>
      <w:r w:rsidR="00000938">
        <w:rPr>
          <w:rFonts w:ascii="Verdana" w:eastAsia="Verdana" w:hAnsi="Verdana" w:cs="Verdana"/>
          <w:sz w:val="20"/>
          <w:szCs w:val="20"/>
        </w:rPr>
        <w:t>e: Ben Coxworth via NewsAtlas]</w:t>
      </w:r>
    </w:p>
    <w:p w14:paraId="25284C05" w14:textId="77777777" w:rsidR="00615663" w:rsidRDefault="00615663" w:rsidP="00615663">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EF186C4" w14:textId="2CEA1A75" w:rsidR="00615663" w:rsidRPr="00615663" w:rsidRDefault="002E33DD" w:rsidP="00615663">
      <w:pPr>
        <w:spacing w:line="360" w:lineRule="auto"/>
        <w:jc w:val="both"/>
        <w:rPr>
          <w:rFonts w:ascii="Verdana" w:hAnsi="Verdana"/>
          <w:bCs/>
          <w:color w:val="002060"/>
          <w:sz w:val="20"/>
          <w:szCs w:val="20"/>
        </w:rPr>
      </w:pPr>
      <w:hyperlink r:id="rId63" w:history="1">
        <w:r w:rsidR="00615663" w:rsidRPr="00615663">
          <w:rPr>
            <w:rStyle w:val="Hyperlink"/>
            <w:rFonts w:ascii="Verdana" w:hAnsi="Verdana"/>
            <w:bCs/>
            <w:color w:val="002060"/>
            <w:sz w:val="20"/>
            <w:szCs w:val="20"/>
          </w:rPr>
          <w:t>Multi-function e-glasses track the brain, eyes and more</w:t>
        </w:r>
      </w:hyperlink>
      <w:r w:rsidR="00615663" w:rsidRPr="00615663">
        <w:rPr>
          <w:rFonts w:ascii="Verdana" w:hAnsi="Verdana"/>
          <w:bCs/>
          <w:color w:val="002060"/>
          <w:sz w:val="20"/>
          <w:szCs w:val="20"/>
        </w:rPr>
        <w:t xml:space="preserve"> </w:t>
      </w:r>
    </w:p>
    <w:p w14:paraId="07476B46" w14:textId="47B30569" w:rsidR="009F1BB8" w:rsidRPr="00D10BAA" w:rsidRDefault="002E33DD" w:rsidP="001C1976">
      <w:pPr>
        <w:spacing w:line="360" w:lineRule="auto"/>
        <w:jc w:val="both"/>
        <w:rPr>
          <w:rFonts w:ascii="Verdana" w:eastAsia="Verdana" w:hAnsi="Verdana" w:cs="Verdana"/>
          <w:color w:val="002060"/>
          <w:sz w:val="20"/>
          <w:szCs w:val="20"/>
        </w:rPr>
      </w:pPr>
      <w:hyperlink r:id="rId64" w:history="1">
        <w:r w:rsidR="001C1976" w:rsidRPr="00615663">
          <w:rPr>
            <w:rStyle w:val="Hyperlink"/>
            <w:rFonts w:ascii="Verdana" w:eastAsia="Verdana" w:hAnsi="Verdana" w:cs="Verdana"/>
            <w:color w:val="002060"/>
            <w:sz w:val="20"/>
            <w:szCs w:val="20"/>
          </w:rPr>
          <w:t>https://newatlas.com/wearables</w:t>
        </w:r>
        <w:r w:rsidR="001C1976" w:rsidRPr="00615663">
          <w:rPr>
            <w:rStyle w:val="Hyperlink"/>
            <w:rFonts w:ascii="Verdana" w:eastAsia="Verdana" w:hAnsi="Verdana" w:cs="Verdana"/>
            <w:color w:val="002060"/>
            <w:sz w:val="20"/>
            <w:szCs w:val="20"/>
          </w:rPr>
          <w:t>/</w:t>
        </w:r>
        <w:r w:rsidR="001C1976" w:rsidRPr="00615663">
          <w:rPr>
            <w:rStyle w:val="Hyperlink"/>
            <w:rFonts w:ascii="Verdana" w:eastAsia="Verdana" w:hAnsi="Verdana" w:cs="Verdana"/>
            <w:color w:val="002060"/>
            <w:sz w:val="20"/>
            <w:szCs w:val="20"/>
          </w:rPr>
          <w:t>multi-function-e-glasses/</w:t>
        </w:r>
      </w:hyperlink>
    </w:p>
    <w:p w14:paraId="434BADD2" w14:textId="4B8BEDA4" w:rsidR="001C1976" w:rsidRDefault="000C1E99" w:rsidP="00497B70">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lastRenderedPageBreak/>
        <w:t>Disability Advoc</w:t>
      </w:r>
      <w:bookmarkStart w:id="4" w:name="_GoBack"/>
      <w:bookmarkEnd w:id="4"/>
      <w:r>
        <w:rPr>
          <w:rFonts w:ascii="Verdana" w:eastAsia="Verdana" w:hAnsi="Verdana" w:cs="Verdana"/>
          <w:b/>
          <w:bCs/>
          <w:smallCaps/>
          <w:sz w:val="22"/>
          <w:szCs w:val="22"/>
        </w:rPr>
        <w:t>ates Urge for Improved COVID Tracker in New Zealand</w:t>
      </w:r>
    </w:p>
    <w:p w14:paraId="1BBCBF97" w14:textId="05090020" w:rsidR="000C02D1" w:rsidRDefault="000C02D1" w:rsidP="000C02D1">
      <w:pPr>
        <w:spacing w:line="360" w:lineRule="auto"/>
        <w:jc w:val="both"/>
        <w:rPr>
          <w:rFonts w:ascii="Verdana" w:eastAsia="Verdana" w:hAnsi="Verdana" w:cs="Verdana"/>
          <w:sz w:val="20"/>
          <w:szCs w:val="20"/>
        </w:rPr>
      </w:pPr>
      <w:r w:rsidRPr="000C02D1">
        <w:rPr>
          <w:rFonts w:ascii="Verdana" w:eastAsia="Verdana" w:hAnsi="Verdana" w:cs="Verdana"/>
          <w:sz w:val="20"/>
          <w:szCs w:val="20"/>
        </w:rPr>
        <w:t>May 26, 2020 —</w:t>
      </w:r>
      <w:r w:rsidR="00497B70">
        <w:rPr>
          <w:rFonts w:ascii="Verdana" w:eastAsia="Verdana" w:hAnsi="Verdana" w:cs="Verdana"/>
          <w:sz w:val="20"/>
          <w:szCs w:val="20"/>
        </w:rPr>
        <w:t xml:space="preserve"> </w:t>
      </w:r>
      <w:r w:rsidRPr="000C02D1">
        <w:rPr>
          <w:rFonts w:ascii="Verdana" w:eastAsia="Verdana" w:hAnsi="Verdana" w:cs="Verdana"/>
          <w:sz w:val="20"/>
          <w:szCs w:val="20"/>
        </w:rPr>
        <w:t>New Zealand’s COVID Tracker app was released</w:t>
      </w:r>
      <w:r w:rsidR="00497B70">
        <w:rPr>
          <w:rFonts w:ascii="Verdana" w:eastAsia="Verdana" w:hAnsi="Verdana" w:cs="Verdana"/>
          <w:sz w:val="20"/>
          <w:szCs w:val="20"/>
        </w:rPr>
        <w:t xml:space="preserve"> in May</w:t>
      </w:r>
      <w:r w:rsidRPr="000C02D1">
        <w:rPr>
          <w:rFonts w:ascii="Verdana" w:eastAsia="Verdana" w:hAnsi="Verdana" w:cs="Verdana"/>
          <w:sz w:val="20"/>
          <w:szCs w:val="20"/>
        </w:rPr>
        <w:t>. This app</w:t>
      </w:r>
      <w:r w:rsidR="00497B70">
        <w:rPr>
          <w:rFonts w:ascii="Verdana" w:eastAsia="Verdana" w:hAnsi="Verdana" w:cs="Verdana"/>
          <w:sz w:val="20"/>
          <w:szCs w:val="20"/>
        </w:rPr>
        <w:t xml:space="preserve">’s purpose is </w:t>
      </w:r>
      <w:r w:rsidRPr="000C02D1">
        <w:rPr>
          <w:rFonts w:ascii="Verdana" w:eastAsia="Verdana" w:hAnsi="Verdana" w:cs="Verdana"/>
          <w:sz w:val="20"/>
          <w:szCs w:val="20"/>
        </w:rPr>
        <w:t>COVID contact tracing</w:t>
      </w:r>
      <w:r w:rsidR="00497B70">
        <w:rPr>
          <w:rFonts w:ascii="Verdana" w:eastAsia="Verdana" w:hAnsi="Verdana" w:cs="Verdana"/>
          <w:sz w:val="20"/>
          <w:szCs w:val="20"/>
        </w:rPr>
        <w:t xml:space="preserve"> and creates</w:t>
      </w:r>
      <w:r w:rsidRPr="000C02D1">
        <w:rPr>
          <w:rFonts w:ascii="Verdana" w:eastAsia="Verdana" w:hAnsi="Verdana" w:cs="Verdana"/>
          <w:sz w:val="20"/>
          <w:szCs w:val="20"/>
        </w:rPr>
        <w:t xml:space="preserve"> a digital diary of the places </w:t>
      </w:r>
      <w:r w:rsidR="00497B70">
        <w:rPr>
          <w:rFonts w:ascii="Verdana" w:eastAsia="Verdana" w:hAnsi="Verdana" w:cs="Verdana"/>
          <w:sz w:val="20"/>
          <w:szCs w:val="20"/>
        </w:rPr>
        <w:t>users visit.</w:t>
      </w:r>
      <w:r w:rsidRPr="000C02D1">
        <w:rPr>
          <w:rFonts w:ascii="Verdana" w:eastAsia="Verdana" w:hAnsi="Verdana" w:cs="Verdana"/>
          <w:sz w:val="20"/>
          <w:szCs w:val="20"/>
        </w:rPr>
        <w:t xml:space="preserve"> In theory, a user should be able to scan a QR code poster located at an establishment to add </w:t>
      </w:r>
      <w:r w:rsidR="00497B70">
        <w:rPr>
          <w:rFonts w:ascii="Verdana" w:eastAsia="Verdana" w:hAnsi="Verdana" w:cs="Verdana"/>
          <w:sz w:val="20"/>
          <w:szCs w:val="20"/>
        </w:rPr>
        <w:t xml:space="preserve">it </w:t>
      </w:r>
      <w:r w:rsidRPr="000C02D1">
        <w:rPr>
          <w:rFonts w:ascii="Verdana" w:eastAsia="Verdana" w:hAnsi="Verdana" w:cs="Verdana"/>
          <w:sz w:val="20"/>
          <w:szCs w:val="20"/>
        </w:rPr>
        <w:t xml:space="preserve">to their “diary,” but only 13,600 businesses have subscribed to the service. </w:t>
      </w:r>
      <w:r w:rsidR="00497B70">
        <w:rPr>
          <w:rFonts w:ascii="Verdana" w:eastAsia="Verdana" w:hAnsi="Verdana" w:cs="Verdana"/>
          <w:sz w:val="20"/>
          <w:szCs w:val="20"/>
        </w:rPr>
        <w:t>That uptake rate</w:t>
      </w:r>
      <w:r w:rsidRPr="000C02D1">
        <w:rPr>
          <w:rFonts w:ascii="Verdana" w:eastAsia="Verdana" w:hAnsi="Verdana" w:cs="Verdana"/>
          <w:sz w:val="20"/>
          <w:szCs w:val="20"/>
        </w:rPr>
        <w:t xml:space="preserve"> is less than 3% of the country’s 540,000 businesses and 380,000 people who’ve downloaded </w:t>
      </w:r>
      <w:r w:rsidR="00497B70">
        <w:rPr>
          <w:rFonts w:ascii="Verdana" w:eastAsia="Verdana" w:hAnsi="Verdana" w:cs="Verdana"/>
          <w:sz w:val="20"/>
          <w:szCs w:val="20"/>
        </w:rPr>
        <w:t>the app</w:t>
      </w:r>
      <w:r w:rsidRPr="000C02D1">
        <w:rPr>
          <w:rFonts w:ascii="Verdana" w:eastAsia="Verdana" w:hAnsi="Verdana" w:cs="Verdana"/>
          <w:sz w:val="20"/>
          <w:szCs w:val="20"/>
        </w:rPr>
        <w:t>. However, disability advocates argue that there is poor accessibility. The app’s QR Code poster lacks functionality for people with low vision. One user with</w:t>
      </w:r>
      <w:r w:rsidR="00497B70">
        <w:rPr>
          <w:rFonts w:ascii="Verdana" w:eastAsia="Verdana" w:hAnsi="Verdana" w:cs="Verdana"/>
          <w:sz w:val="20"/>
          <w:szCs w:val="20"/>
        </w:rPr>
        <w:t xml:space="preserve"> a</w:t>
      </w:r>
      <w:r w:rsidRPr="000C02D1">
        <w:rPr>
          <w:rFonts w:ascii="Verdana" w:eastAsia="Verdana" w:hAnsi="Verdana" w:cs="Verdana"/>
          <w:sz w:val="20"/>
          <w:szCs w:val="20"/>
        </w:rPr>
        <w:t xml:space="preserve"> </w:t>
      </w:r>
      <w:r w:rsidR="00497B70">
        <w:rPr>
          <w:rFonts w:ascii="Verdana" w:eastAsia="Verdana" w:hAnsi="Verdana" w:cs="Verdana"/>
          <w:sz w:val="20"/>
          <w:szCs w:val="20"/>
        </w:rPr>
        <w:t>vision disability</w:t>
      </w:r>
      <w:r w:rsidRPr="000C02D1">
        <w:rPr>
          <w:rFonts w:ascii="Verdana" w:eastAsia="Verdana" w:hAnsi="Verdana" w:cs="Verdana"/>
          <w:sz w:val="20"/>
          <w:szCs w:val="20"/>
        </w:rPr>
        <w:t xml:space="preserve"> described his experience</w:t>
      </w:r>
      <w:r w:rsidR="00497B70">
        <w:rPr>
          <w:rFonts w:ascii="Verdana" w:eastAsia="Verdana" w:hAnsi="Verdana" w:cs="Verdana"/>
          <w:sz w:val="20"/>
          <w:szCs w:val="20"/>
        </w:rPr>
        <w:t xml:space="preserve">, stating that </w:t>
      </w:r>
      <w:r w:rsidRPr="000C02D1">
        <w:rPr>
          <w:rFonts w:ascii="Verdana" w:eastAsia="Verdana" w:hAnsi="Verdana" w:cs="Verdana"/>
          <w:sz w:val="20"/>
          <w:szCs w:val="20"/>
        </w:rPr>
        <w:t xml:space="preserve">“there was no indication that [the app] actually worked.” After scanning, </w:t>
      </w:r>
      <w:r w:rsidR="00000938">
        <w:rPr>
          <w:rFonts w:ascii="Verdana" w:eastAsia="Verdana" w:hAnsi="Verdana" w:cs="Verdana"/>
          <w:sz w:val="20"/>
          <w:szCs w:val="20"/>
        </w:rPr>
        <w:t>no visual or audio cue</w:t>
      </w:r>
      <w:r w:rsidRPr="000C02D1">
        <w:rPr>
          <w:rFonts w:ascii="Verdana" w:eastAsia="Verdana" w:hAnsi="Verdana" w:cs="Verdana"/>
          <w:sz w:val="20"/>
          <w:szCs w:val="20"/>
        </w:rPr>
        <w:t xml:space="preserve"> said</w:t>
      </w:r>
      <w:r w:rsidR="00000938">
        <w:rPr>
          <w:rFonts w:ascii="Verdana" w:eastAsia="Verdana" w:hAnsi="Verdana" w:cs="Verdana"/>
          <w:sz w:val="20"/>
          <w:szCs w:val="20"/>
        </w:rPr>
        <w:t>,</w:t>
      </w:r>
      <w:r w:rsidRPr="000C02D1">
        <w:rPr>
          <w:rFonts w:ascii="Verdana" w:eastAsia="Verdana" w:hAnsi="Verdana" w:cs="Verdana"/>
          <w:sz w:val="20"/>
          <w:szCs w:val="20"/>
        </w:rPr>
        <w:t xml:space="preserve"> “thank you for signing in.” Many apps</w:t>
      </w:r>
      <w:r w:rsidR="00497B70">
        <w:rPr>
          <w:rFonts w:ascii="Verdana" w:eastAsia="Verdana" w:hAnsi="Verdana" w:cs="Verdana"/>
          <w:sz w:val="20"/>
          <w:szCs w:val="20"/>
        </w:rPr>
        <w:t xml:space="preserve"> that use similar scanning techniques </w:t>
      </w:r>
      <w:r w:rsidRPr="000C02D1">
        <w:rPr>
          <w:rFonts w:ascii="Verdana" w:eastAsia="Verdana" w:hAnsi="Verdana" w:cs="Verdana"/>
          <w:sz w:val="20"/>
          <w:szCs w:val="20"/>
        </w:rPr>
        <w:t xml:space="preserve">offer camera-spotting and autocues or vibrations to guide those with </w:t>
      </w:r>
      <w:r w:rsidR="00497B70">
        <w:rPr>
          <w:rFonts w:ascii="Verdana" w:eastAsia="Verdana" w:hAnsi="Verdana" w:cs="Verdana"/>
          <w:sz w:val="20"/>
          <w:szCs w:val="20"/>
        </w:rPr>
        <w:t xml:space="preserve">a </w:t>
      </w:r>
      <w:r w:rsidRPr="000C02D1">
        <w:rPr>
          <w:rFonts w:ascii="Verdana" w:eastAsia="Verdana" w:hAnsi="Verdana" w:cs="Verdana"/>
          <w:sz w:val="20"/>
          <w:szCs w:val="20"/>
        </w:rPr>
        <w:t xml:space="preserve">visual </w:t>
      </w:r>
      <w:r w:rsidR="00497B70">
        <w:rPr>
          <w:rFonts w:ascii="Verdana" w:eastAsia="Verdana" w:hAnsi="Verdana" w:cs="Verdana"/>
          <w:sz w:val="20"/>
          <w:szCs w:val="20"/>
        </w:rPr>
        <w:t>disability in locating the object to be scanned</w:t>
      </w:r>
      <w:r w:rsidRPr="000C02D1">
        <w:rPr>
          <w:rFonts w:ascii="Verdana" w:eastAsia="Verdana" w:hAnsi="Verdana" w:cs="Verdana"/>
          <w:sz w:val="20"/>
          <w:szCs w:val="20"/>
        </w:rPr>
        <w:t xml:space="preserve">. Many New Zealanders in the </w:t>
      </w:r>
      <w:r w:rsidR="00497B70">
        <w:rPr>
          <w:rFonts w:ascii="Verdana" w:eastAsia="Verdana" w:hAnsi="Verdana" w:cs="Verdana"/>
          <w:sz w:val="20"/>
          <w:szCs w:val="20"/>
        </w:rPr>
        <w:t>disability</w:t>
      </w:r>
      <w:r w:rsidRPr="000C02D1">
        <w:rPr>
          <w:rFonts w:ascii="Verdana" w:eastAsia="Verdana" w:hAnsi="Verdana" w:cs="Verdana"/>
          <w:sz w:val="20"/>
          <w:szCs w:val="20"/>
        </w:rPr>
        <w:t xml:space="preserve"> community have expressed frustration as it is a government app and should be completely accessible. Now the administration is being questioned as to whether they followed digital </w:t>
      </w:r>
      <w:r w:rsidR="00497B70">
        <w:rPr>
          <w:rFonts w:ascii="Verdana" w:eastAsia="Verdana" w:hAnsi="Verdana" w:cs="Verdana"/>
          <w:sz w:val="20"/>
          <w:szCs w:val="20"/>
        </w:rPr>
        <w:t xml:space="preserve">accessibility </w:t>
      </w:r>
      <w:r w:rsidRPr="000C02D1">
        <w:rPr>
          <w:rFonts w:ascii="Verdana" w:eastAsia="Verdana" w:hAnsi="Verdana" w:cs="Verdana"/>
          <w:sz w:val="20"/>
          <w:szCs w:val="20"/>
        </w:rPr>
        <w:t>standards and guidelines.</w:t>
      </w:r>
      <w:r w:rsidR="00497B70">
        <w:rPr>
          <w:rFonts w:ascii="Verdana" w:eastAsia="Verdana" w:hAnsi="Verdana" w:cs="Verdana"/>
          <w:sz w:val="20"/>
          <w:szCs w:val="20"/>
        </w:rPr>
        <w:t xml:space="preserve"> T</w:t>
      </w:r>
      <w:r w:rsidRPr="000C02D1">
        <w:rPr>
          <w:rFonts w:ascii="Verdana" w:eastAsia="Verdana" w:hAnsi="Verdana" w:cs="Verdana"/>
          <w:sz w:val="20"/>
          <w:szCs w:val="20"/>
        </w:rPr>
        <w:t xml:space="preserve">here are several other contact tracing apps in New Zealand, </w:t>
      </w:r>
      <w:r w:rsidR="00497B70">
        <w:rPr>
          <w:rFonts w:ascii="Verdana" w:eastAsia="Verdana" w:hAnsi="Verdana" w:cs="Verdana"/>
          <w:sz w:val="20"/>
          <w:szCs w:val="20"/>
        </w:rPr>
        <w:t xml:space="preserve">and </w:t>
      </w:r>
      <w:r w:rsidRPr="000C02D1">
        <w:rPr>
          <w:rFonts w:ascii="Verdana" w:eastAsia="Verdana" w:hAnsi="Verdana" w:cs="Verdana"/>
          <w:sz w:val="20"/>
          <w:szCs w:val="20"/>
        </w:rPr>
        <w:t xml:space="preserve">many people with disabilities are opting to use those as the government assesses their version. According to the chair of </w:t>
      </w:r>
      <w:r w:rsidR="00000938">
        <w:rPr>
          <w:rFonts w:ascii="Verdana" w:eastAsia="Verdana" w:hAnsi="Verdana" w:cs="Verdana"/>
          <w:sz w:val="20"/>
          <w:szCs w:val="20"/>
        </w:rPr>
        <w:t xml:space="preserve">the </w:t>
      </w:r>
      <w:r w:rsidRPr="000C02D1">
        <w:rPr>
          <w:rFonts w:ascii="Verdana" w:eastAsia="Verdana" w:hAnsi="Verdana" w:cs="Verdana"/>
          <w:sz w:val="20"/>
          <w:szCs w:val="20"/>
        </w:rPr>
        <w:t>lobby group, Access Alliance Chrissie Cowan, this instance highlights the need to make digital standards and guidelines enforceable through legislation. [S</w:t>
      </w:r>
      <w:r w:rsidR="00497B70">
        <w:rPr>
          <w:rFonts w:ascii="Verdana" w:eastAsia="Verdana" w:hAnsi="Verdana" w:cs="Verdana"/>
          <w:sz w:val="20"/>
          <w:szCs w:val="20"/>
        </w:rPr>
        <w:t>ource: Phil Pennington via RNZ]</w:t>
      </w:r>
    </w:p>
    <w:p w14:paraId="554ED424" w14:textId="77777777" w:rsidR="00497B70" w:rsidRDefault="00497B70" w:rsidP="00497B7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B5F8E45" w14:textId="77D9EBED" w:rsidR="00497B70" w:rsidRPr="00497B70" w:rsidRDefault="002E33DD" w:rsidP="00497B70">
      <w:pPr>
        <w:spacing w:line="360" w:lineRule="auto"/>
        <w:jc w:val="both"/>
        <w:rPr>
          <w:rFonts w:ascii="Verdana" w:hAnsi="Verdana"/>
          <w:bCs/>
          <w:color w:val="002060"/>
          <w:sz w:val="20"/>
          <w:szCs w:val="20"/>
        </w:rPr>
      </w:pPr>
      <w:hyperlink r:id="rId65" w:history="1">
        <w:r w:rsidR="00497B70" w:rsidRPr="00497B70">
          <w:rPr>
            <w:rStyle w:val="Hyperlink"/>
            <w:rFonts w:ascii="Verdana" w:hAnsi="Verdana"/>
            <w:bCs/>
            <w:color w:val="002060"/>
            <w:sz w:val="20"/>
            <w:szCs w:val="20"/>
          </w:rPr>
          <w:t>Covid-19 tracing app 'unusable' for blind and those with low vision</w:t>
        </w:r>
      </w:hyperlink>
    </w:p>
    <w:p w14:paraId="45177F42" w14:textId="05F32C95" w:rsidR="000C02D1" w:rsidRPr="00497B70" w:rsidRDefault="002E33DD" w:rsidP="00C3238C">
      <w:pPr>
        <w:spacing w:line="360" w:lineRule="auto"/>
        <w:jc w:val="both"/>
        <w:rPr>
          <w:rFonts w:ascii="Verdana" w:eastAsia="Verdana" w:hAnsi="Verdana" w:cs="Verdana"/>
          <w:color w:val="002060"/>
          <w:sz w:val="20"/>
          <w:szCs w:val="20"/>
        </w:rPr>
      </w:pPr>
      <w:hyperlink r:id="rId66" w:history="1">
        <w:r w:rsidR="00C3238C" w:rsidRPr="00497B70">
          <w:rPr>
            <w:rStyle w:val="Hyperlink"/>
            <w:rFonts w:ascii="Verdana" w:eastAsia="Verdana" w:hAnsi="Verdana" w:cs="Verdana"/>
            <w:color w:val="002060"/>
            <w:sz w:val="20"/>
            <w:szCs w:val="20"/>
          </w:rPr>
          <w:t>https://www.rnz.co.nz/news/national/417526/covid-19-tracing-app-unusable-for-blind-and-those-with-low-vision</w:t>
        </w:r>
      </w:hyperlink>
    </w:p>
    <w:p w14:paraId="773AE416" w14:textId="77777777" w:rsidR="00C3238C" w:rsidRDefault="00C3238C" w:rsidP="00C3238C">
      <w:pPr>
        <w:spacing w:line="360" w:lineRule="auto"/>
        <w:jc w:val="both"/>
        <w:rPr>
          <w:rFonts w:ascii="Verdana" w:eastAsia="Verdana" w:hAnsi="Verdana" w:cs="Verdana"/>
          <w:sz w:val="20"/>
          <w:szCs w:val="20"/>
        </w:rPr>
      </w:pPr>
    </w:p>
    <w:p w14:paraId="17C96582" w14:textId="04EFBD66" w:rsidR="00C3238C" w:rsidRDefault="000C1E99" w:rsidP="00497B70">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Google Releases New Android Feature to Increase </w:t>
      </w:r>
      <w:r w:rsidR="00497B70">
        <w:rPr>
          <w:rFonts w:ascii="Verdana" w:eastAsia="Verdana" w:hAnsi="Verdana" w:cs="Verdana"/>
          <w:b/>
          <w:bCs/>
          <w:smallCaps/>
          <w:sz w:val="22"/>
          <w:szCs w:val="22"/>
        </w:rPr>
        <w:t>Accessibility</w:t>
      </w:r>
    </w:p>
    <w:p w14:paraId="0C462288" w14:textId="5D966494" w:rsidR="00CE16E1" w:rsidRDefault="00CE16E1" w:rsidP="00CE16E1">
      <w:pPr>
        <w:spacing w:line="360" w:lineRule="auto"/>
        <w:jc w:val="both"/>
        <w:rPr>
          <w:rFonts w:ascii="Verdana" w:eastAsia="Verdana" w:hAnsi="Verdana" w:cs="Verdana"/>
          <w:sz w:val="20"/>
          <w:szCs w:val="20"/>
        </w:rPr>
      </w:pPr>
      <w:r w:rsidRPr="00CE16E1">
        <w:rPr>
          <w:rFonts w:ascii="Verdana" w:eastAsia="Verdana" w:hAnsi="Verdana" w:cs="Verdana"/>
          <w:sz w:val="20"/>
          <w:szCs w:val="20"/>
        </w:rPr>
        <w:t>May 23, 2020 — Google released “Action Blocks” as an Android feature for people with limited mobility. The</w:t>
      </w:r>
      <w:r w:rsidR="00497B70">
        <w:rPr>
          <w:rFonts w:ascii="Verdana" w:eastAsia="Verdana" w:hAnsi="Verdana" w:cs="Verdana"/>
          <w:sz w:val="20"/>
          <w:szCs w:val="20"/>
        </w:rPr>
        <w:t xml:space="preserve"> Action Block feature enables customization of</w:t>
      </w:r>
      <w:r w:rsidRPr="00CE16E1">
        <w:rPr>
          <w:rFonts w:ascii="Verdana" w:eastAsia="Verdana" w:hAnsi="Verdana" w:cs="Verdana"/>
          <w:sz w:val="20"/>
          <w:szCs w:val="20"/>
        </w:rPr>
        <w:t xml:space="preserve"> home screen buttons from Google Assistant commands. For instance, if a user with limited mobility typically asks their Google Assistant to “adjust the volume</w:t>
      </w:r>
      <w:r w:rsidR="00000938">
        <w:rPr>
          <w:rFonts w:ascii="Verdana" w:eastAsia="Verdana" w:hAnsi="Verdana" w:cs="Verdana"/>
          <w:sz w:val="20"/>
          <w:szCs w:val="20"/>
        </w:rPr>
        <w:t>,</w:t>
      </w:r>
      <w:r w:rsidRPr="00CE16E1">
        <w:rPr>
          <w:rFonts w:ascii="Verdana" w:eastAsia="Verdana" w:hAnsi="Verdana" w:cs="Verdana"/>
          <w:sz w:val="20"/>
          <w:szCs w:val="20"/>
        </w:rPr>
        <w:t>” then they can turn this command into a shortcut on the home screen. To activate, Android users must download the Action Blocks app and pick an image for the command from either the</w:t>
      </w:r>
      <w:r w:rsidR="00497B70">
        <w:rPr>
          <w:rFonts w:ascii="Verdana" w:eastAsia="Verdana" w:hAnsi="Verdana" w:cs="Verdana"/>
          <w:sz w:val="20"/>
          <w:szCs w:val="20"/>
        </w:rPr>
        <w:t>ir</w:t>
      </w:r>
      <w:r w:rsidRPr="00CE16E1">
        <w:rPr>
          <w:rFonts w:ascii="Verdana" w:eastAsia="Verdana" w:hAnsi="Verdana" w:cs="Verdana"/>
          <w:sz w:val="20"/>
          <w:szCs w:val="20"/>
        </w:rPr>
        <w:t xml:space="preserve"> camera roll or photo gallery. Then the user can place this on their home screen for one-touch access</w:t>
      </w:r>
      <w:r w:rsidR="00497B70">
        <w:rPr>
          <w:rFonts w:ascii="Verdana" w:eastAsia="Verdana" w:hAnsi="Verdana" w:cs="Verdana"/>
          <w:sz w:val="20"/>
          <w:szCs w:val="20"/>
        </w:rPr>
        <w:t>.</w:t>
      </w:r>
      <w:r w:rsidRPr="00CE16E1">
        <w:rPr>
          <w:rFonts w:ascii="Verdana" w:eastAsia="Verdana" w:hAnsi="Verdana" w:cs="Verdana"/>
          <w:sz w:val="20"/>
          <w:szCs w:val="20"/>
        </w:rPr>
        <w:t xml:space="preserve"> [Source: Tech Shorts </w:t>
      </w:r>
      <w:r w:rsidR="00E252C1">
        <w:rPr>
          <w:rFonts w:ascii="Verdana" w:eastAsia="Verdana" w:hAnsi="Verdana" w:cs="Verdana"/>
          <w:sz w:val="20"/>
          <w:szCs w:val="20"/>
        </w:rPr>
        <w:t>via The NEWS Minute</w:t>
      </w:r>
      <w:r w:rsidR="00497B70">
        <w:rPr>
          <w:rFonts w:ascii="Verdana" w:eastAsia="Verdana" w:hAnsi="Verdana" w:cs="Verdana"/>
          <w:sz w:val="20"/>
          <w:szCs w:val="20"/>
        </w:rPr>
        <w:t>]</w:t>
      </w:r>
    </w:p>
    <w:p w14:paraId="0B20F8D5" w14:textId="77777777" w:rsidR="00497B70" w:rsidRDefault="00497B70" w:rsidP="00497B7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A8E48A4" w14:textId="6EAF6ACB" w:rsidR="00065909" w:rsidRPr="00065909" w:rsidRDefault="002E33DD" w:rsidP="00065909">
      <w:pPr>
        <w:spacing w:line="360" w:lineRule="auto"/>
        <w:jc w:val="both"/>
        <w:rPr>
          <w:rFonts w:ascii="Verdana" w:hAnsi="Verdana"/>
          <w:bCs/>
          <w:color w:val="002060"/>
          <w:sz w:val="20"/>
          <w:szCs w:val="20"/>
        </w:rPr>
      </w:pPr>
      <w:hyperlink r:id="rId67" w:history="1">
        <w:r w:rsidR="00065909" w:rsidRPr="00065909">
          <w:rPr>
            <w:rStyle w:val="Hyperlink"/>
            <w:rFonts w:ascii="Verdana" w:hAnsi="Verdana"/>
            <w:bCs/>
            <w:color w:val="002060"/>
            <w:sz w:val="20"/>
            <w:szCs w:val="20"/>
          </w:rPr>
          <w:t>Google launches new Android accessibility tools, apps for people with disabilities</w:t>
        </w:r>
      </w:hyperlink>
    </w:p>
    <w:p w14:paraId="28ACF4C6" w14:textId="61448101" w:rsidR="00CE16E1" w:rsidRPr="00065909" w:rsidRDefault="002E33DD" w:rsidP="00CE16E1">
      <w:pPr>
        <w:spacing w:line="360" w:lineRule="auto"/>
        <w:jc w:val="both"/>
        <w:rPr>
          <w:rFonts w:ascii="Verdana" w:eastAsia="Verdana" w:hAnsi="Verdana" w:cs="Verdana"/>
          <w:color w:val="002060"/>
          <w:sz w:val="20"/>
          <w:szCs w:val="20"/>
        </w:rPr>
      </w:pPr>
      <w:hyperlink r:id="rId68" w:history="1">
        <w:r w:rsidR="00CE16E1" w:rsidRPr="00065909">
          <w:rPr>
            <w:rStyle w:val="Hyperlink"/>
            <w:rFonts w:ascii="Verdana" w:eastAsia="Verdana" w:hAnsi="Verdana" w:cs="Verdana"/>
            <w:color w:val="002060"/>
            <w:sz w:val="20"/>
            <w:szCs w:val="20"/>
          </w:rPr>
          <w:t>https://www.thenewsminute.com/article/google-launches-new-android-accessibility-tools-apps-people-disabilities-125134</w:t>
        </w:r>
      </w:hyperlink>
    </w:p>
    <w:p w14:paraId="6A4FE101" w14:textId="77777777" w:rsidR="00CE16E1" w:rsidRDefault="00CE16E1" w:rsidP="00CE16E1">
      <w:pPr>
        <w:rPr>
          <w:rFonts w:ascii="Verdana" w:eastAsia="Verdana" w:hAnsi="Verdana" w:cs="Verdana"/>
          <w:b/>
          <w:bCs/>
          <w:smallCaps/>
          <w:sz w:val="22"/>
          <w:szCs w:val="22"/>
          <w:highlight w:val="yellow"/>
        </w:rPr>
      </w:pPr>
    </w:p>
    <w:p w14:paraId="21F8F45C" w14:textId="1A682AE2" w:rsidR="00CE16E1" w:rsidRDefault="00471EBF" w:rsidP="00E252C1">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Google Helps Users Assess Accessibility Prior to </w:t>
      </w:r>
      <w:r w:rsidR="00F82674">
        <w:rPr>
          <w:rFonts w:ascii="Verdana" w:eastAsia="Verdana" w:hAnsi="Verdana" w:cs="Verdana"/>
          <w:b/>
          <w:bCs/>
          <w:smallCaps/>
          <w:sz w:val="22"/>
          <w:szCs w:val="22"/>
        </w:rPr>
        <w:t>Leaving Their Homes</w:t>
      </w:r>
    </w:p>
    <w:p w14:paraId="15EA7247" w14:textId="23F8036F" w:rsidR="0078330B" w:rsidRDefault="00B26AF2" w:rsidP="00B26AF2">
      <w:pPr>
        <w:spacing w:line="360" w:lineRule="auto"/>
        <w:jc w:val="both"/>
        <w:rPr>
          <w:rFonts w:ascii="Verdana" w:eastAsia="Verdana" w:hAnsi="Verdana" w:cs="Verdana"/>
          <w:sz w:val="20"/>
          <w:szCs w:val="20"/>
        </w:rPr>
      </w:pPr>
      <w:r w:rsidRPr="00B26AF2">
        <w:rPr>
          <w:rFonts w:ascii="Verdana" w:eastAsia="Verdana" w:hAnsi="Verdana" w:cs="Verdana"/>
          <w:sz w:val="20"/>
          <w:szCs w:val="20"/>
        </w:rPr>
        <w:t xml:space="preserve">May 21, 2020 — Google recently rolled out a new feature called Accessible Places on the Maps app. This feature allows individuals with physical </w:t>
      </w:r>
      <w:r w:rsidR="00E252C1">
        <w:rPr>
          <w:rFonts w:ascii="Verdana" w:eastAsia="Verdana" w:hAnsi="Verdana" w:cs="Verdana"/>
          <w:sz w:val="20"/>
          <w:szCs w:val="20"/>
        </w:rPr>
        <w:t>disabilities</w:t>
      </w:r>
      <w:r w:rsidRPr="00B26AF2">
        <w:rPr>
          <w:rFonts w:ascii="Verdana" w:eastAsia="Verdana" w:hAnsi="Verdana" w:cs="Verdana"/>
          <w:sz w:val="20"/>
          <w:szCs w:val="20"/>
        </w:rPr>
        <w:t xml:space="preserve"> to see if a location can accommodate their needs </w:t>
      </w:r>
      <w:r w:rsidR="00000938">
        <w:rPr>
          <w:rFonts w:ascii="Verdana" w:eastAsia="Verdana" w:hAnsi="Verdana" w:cs="Verdana"/>
          <w:sz w:val="20"/>
          <w:szCs w:val="20"/>
        </w:rPr>
        <w:t>before</w:t>
      </w:r>
      <w:r w:rsidRPr="00B26AF2">
        <w:rPr>
          <w:rFonts w:ascii="Verdana" w:eastAsia="Verdana" w:hAnsi="Verdana" w:cs="Verdana"/>
          <w:sz w:val="20"/>
          <w:szCs w:val="20"/>
        </w:rPr>
        <w:t xml:space="preserve"> arriving. To activate this feature, Android and iOS user</w:t>
      </w:r>
      <w:r w:rsidR="00E252C1">
        <w:rPr>
          <w:rFonts w:ascii="Verdana" w:eastAsia="Verdana" w:hAnsi="Verdana" w:cs="Verdana"/>
          <w:sz w:val="20"/>
          <w:szCs w:val="20"/>
        </w:rPr>
        <w:t>s</w:t>
      </w:r>
      <w:r w:rsidRPr="00B26AF2">
        <w:rPr>
          <w:rFonts w:ascii="Verdana" w:eastAsia="Verdana" w:hAnsi="Verdana" w:cs="Verdana"/>
          <w:sz w:val="20"/>
          <w:szCs w:val="20"/>
        </w:rPr>
        <w:t xml:space="preserve"> should update their Maps app and switch the “Accessible Places” feature on in the accessibility section of the app’s setting menu. After turning o</w:t>
      </w:r>
      <w:r w:rsidR="00E252C1">
        <w:rPr>
          <w:rFonts w:ascii="Verdana" w:eastAsia="Verdana" w:hAnsi="Verdana" w:cs="Verdana"/>
          <w:sz w:val="20"/>
          <w:szCs w:val="20"/>
        </w:rPr>
        <w:t>n the Accessible Places feature</w:t>
      </w:r>
      <w:r w:rsidRPr="00B26AF2">
        <w:rPr>
          <w:rFonts w:ascii="Verdana" w:eastAsia="Verdana" w:hAnsi="Verdana" w:cs="Verdana"/>
          <w:sz w:val="20"/>
          <w:szCs w:val="20"/>
        </w:rPr>
        <w:t>, a wheelchair icon will appear for places that have an accessible entrance. Accessible Places also provides other related information about the establishment</w:t>
      </w:r>
      <w:r w:rsidR="00E252C1">
        <w:rPr>
          <w:rFonts w:ascii="Verdana" w:eastAsia="Verdana" w:hAnsi="Verdana" w:cs="Verdana"/>
          <w:sz w:val="20"/>
          <w:szCs w:val="20"/>
        </w:rPr>
        <w:t>,</w:t>
      </w:r>
      <w:r w:rsidRPr="00B26AF2">
        <w:rPr>
          <w:rFonts w:ascii="Verdana" w:eastAsia="Verdana" w:hAnsi="Verdana" w:cs="Verdana"/>
          <w:sz w:val="20"/>
          <w:szCs w:val="20"/>
        </w:rPr>
        <w:t xml:space="preserve"> such as if it has accessible seating, washrooms, or parking. For places that do not </w:t>
      </w:r>
      <w:r w:rsidR="00E252C1">
        <w:rPr>
          <w:rFonts w:ascii="Verdana" w:eastAsia="Verdana" w:hAnsi="Verdana" w:cs="Verdana"/>
          <w:sz w:val="20"/>
          <w:szCs w:val="20"/>
        </w:rPr>
        <w:t xml:space="preserve">have </w:t>
      </w:r>
      <w:r w:rsidRPr="00B26AF2">
        <w:rPr>
          <w:rFonts w:ascii="Verdana" w:eastAsia="Verdana" w:hAnsi="Verdana" w:cs="Verdana"/>
          <w:sz w:val="20"/>
          <w:szCs w:val="20"/>
        </w:rPr>
        <w:t>accessible entrances, this feature will also explicitly indicate that information. The feature is now available to users in the US, Australia, Japan, and</w:t>
      </w:r>
      <w:r w:rsidR="00E252C1">
        <w:rPr>
          <w:rFonts w:ascii="Verdana" w:eastAsia="Verdana" w:hAnsi="Verdana" w:cs="Verdana"/>
          <w:sz w:val="20"/>
          <w:szCs w:val="20"/>
        </w:rPr>
        <w:t xml:space="preserve"> the UK.</w:t>
      </w:r>
      <w:r w:rsidRPr="00B26AF2">
        <w:rPr>
          <w:rFonts w:ascii="Verdana" w:eastAsia="Verdana" w:hAnsi="Verdana" w:cs="Verdana"/>
          <w:sz w:val="20"/>
          <w:szCs w:val="20"/>
        </w:rPr>
        <w:t xml:space="preserve"> Google intends to roll out this feature in other countries subsequently</w:t>
      </w:r>
      <w:r w:rsidR="00E252C1">
        <w:rPr>
          <w:rFonts w:ascii="Verdana" w:eastAsia="Verdana" w:hAnsi="Verdana" w:cs="Verdana"/>
          <w:sz w:val="20"/>
          <w:szCs w:val="20"/>
        </w:rPr>
        <w:t>.</w:t>
      </w:r>
      <w:r w:rsidRPr="00B26AF2">
        <w:rPr>
          <w:rFonts w:ascii="Verdana" w:eastAsia="Verdana" w:hAnsi="Verdana" w:cs="Verdana"/>
          <w:sz w:val="20"/>
          <w:szCs w:val="20"/>
        </w:rPr>
        <w:t xml:space="preserve"> [Source</w:t>
      </w:r>
      <w:r w:rsidR="00E252C1">
        <w:rPr>
          <w:rFonts w:ascii="Verdana" w:eastAsia="Verdana" w:hAnsi="Verdana" w:cs="Verdana"/>
          <w:sz w:val="20"/>
          <w:szCs w:val="20"/>
        </w:rPr>
        <w:t>: Igor Bonifacic via Engadget]</w:t>
      </w:r>
    </w:p>
    <w:p w14:paraId="70ED3C32" w14:textId="79F4748E" w:rsidR="00E252C1" w:rsidRPr="00B26AF2" w:rsidRDefault="00E252C1" w:rsidP="00E252C1">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0F7DF11E" w14:textId="6984C046" w:rsidR="00E252C1" w:rsidRPr="00E252C1" w:rsidRDefault="002E33DD" w:rsidP="00E252C1">
      <w:pPr>
        <w:spacing w:line="360" w:lineRule="auto"/>
        <w:jc w:val="both"/>
        <w:rPr>
          <w:rFonts w:ascii="Verdana" w:eastAsia="Verdana" w:hAnsi="Verdana" w:cs="Verdana"/>
          <w:bCs/>
          <w:color w:val="002060"/>
          <w:sz w:val="20"/>
          <w:szCs w:val="20"/>
        </w:rPr>
      </w:pPr>
      <w:hyperlink r:id="rId69" w:history="1">
        <w:r w:rsidR="00E252C1" w:rsidRPr="00E252C1">
          <w:rPr>
            <w:rStyle w:val="Hyperlink"/>
            <w:rFonts w:ascii="Verdana" w:eastAsia="Verdana" w:hAnsi="Verdana" w:cs="Verdana"/>
            <w:bCs/>
            <w:color w:val="002060"/>
            <w:sz w:val="20"/>
            <w:szCs w:val="20"/>
          </w:rPr>
          <w:t>Google Maps will highlight accessible locations with a wheelchair icon</w:t>
        </w:r>
      </w:hyperlink>
    </w:p>
    <w:p w14:paraId="23D18872" w14:textId="2017260B" w:rsidR="00B26AF2" w:rsidRPr="00E252C1" w:rsidRDefault="002E33DD" w:rsidP="00B26AF2">
      <w:pPr>
        <w:spacing w:line="360" w:lineRule="auto"/>
        <w:jc w:val="both"/>
        <w:rPr>
          <w:rFonts w:ascii="Verdana" w:eastAsia="Verdana" w:hAnsi="Verdana" w:cs="Verdana"/>
          <w:color w:val="002060"/>
          <w:sz w:val="20"/>
          <w:szCs w:val="20"/>
        </w:rPr>
      </w:pPr>
      <w:hyperlink r:id="rId70" w:history="1">
        <w:r w:rsidR="00E252C1" w:rsidRPr="00E252C1">
          <w:rPr>
            <w:rStyle w:val="Hyperlink"/>
            <w:rFonts w:ascii="Verdana" w:eastAsia="Verdana" w:hAnsi="Verdana" w:cs="Verdana"/>
            <w:color w:val="002060"/>
            <w:sz w:val="20"/>
            <w:szCs w:val="20"/>
          </w:rPr>
          <w:t>https://www.engadget.com/google-maps-accessible-places-update-163009394.html</w:t>
        </w:r>
      </w:hyperlink>
      <w:r w:rsidR="00E252C1" w:rsidRPr="00E252C1">
        <w:rPr>
          <w:rFonts w:ascii="Verdana" w:eastAsia="Verdana" w:hAnsi="Verdana" w:cs="Verdana"/>
          <w:color w:val="002060"/>
          <w:sz w:val="20"/>
          <w:szCs w:val="20"/>
        </w:rPr>
        <w:t xml:space="preserve"> </w:t>
      </w:r>
    </w:p>
    <w:p w14:paraId="3CE3C94C" w14:textId="77777777" w:rsidR="00B26AF2" w:rsidRDefault="00B26AF2" w:rsidP="00B26AF2">
      <w:pPr>
        <w:rPr>
          <w:rFonts w:ascii="Verdana" w:eastAsia="Verdana" w:hAnsi="Verdana" w:cs="Verdana"/>
          <w:b/>
          <w:bCs/>
          <w:smallCaps/>
          <w:sz w:val="22"/>
          <w:szCs w:val="22"/>
          <w:highlight w:val="yellow"/>
        </w:rPr>
      </w:pPr>
    </w:p>
    <w:p w14:paraId="743ACBF4" w14:textId="552C73C6" w:rsidR="00B26AF2" w:rsidRDefault="00F82674" w:rsidP="00E7080B">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Transportation Project Takes Off with Leadership from the Disability Community</w:t>
      </w:r>
    </w:p>
    <w:p w14:paraId="4FC3FDE5" w14:textId="3ECFCD81" w:rsidR="00B26AF2" w:rsidRDefault="0009600B" w:rsidP="00B26AF2">
      <w:pPr>
        <w:spacing w:line="360" w:lineRule="auto"/>
        <w:jc w:val="both"/>
        <w:rPr>
          <w:rFonts w:ascii="Verdana" w:eastAsia="Verdana" w:hAnsi="Verdana" w:cs="Verdana"/>
          <w:sz w:val="20"/>
          <w:szCs w:val="20"/>
        </w:rPr>
      </w:pPr>
      <w:r w:rsidRPr="0009600B">
        <w:rPr>
          <w:rFonts w:ascii="Verdana" w:eastAsia="Verdana" w:hAnsi="Verdana" w:cs="Verdana"/>
          <w:sz w:val="20"/>
          <w:szCs w:val="20"/>
        </w:rPr>
        <w:t xml:space="preserve">May 21, 2020 — The European Union (EU) recently funded the TRIPS project that seeks to </w:t>
      </w:r>
      <w:r w:rsidR="00E7080B">
        <w:rPr>
          <w:rFonts w:ascii="Verdana" w:eastAsia="Verdana" w:hAnsi="Verdana" w:cs="Verdana"/>
          <w:sz w:val="20"/>
          <w:szCs w:val="20"/>
        </w:rPr>
        <w:t>create</w:t>
      </w:r>
      <w:r w:rsidR="00E7080B" w:rsidRPr="0009600B">
        <w:rPr>
          <w:rFonts w:ascii="Verdana" w:eastAsia="Verdana" w:hAnsi="Verdana" w:cs="Verdana"/>
          <w:sz w:val="20"/>
          <w:szCs w:val="20"/>
        </w:rPr>
        <w:t xml:space="preserve"> </w:t>
      </w:r>
      <w:r w:rsidRPr="0009600B">
        <w:rPr>
          <w:rFonts w:ascii="Verdana" w:eastAsia="Verdana" w:hAnsi="Verdana" w:cs="Verdana"/>
          <w:sz w:val="20"/>
          <w:szCs w:val="20"/>
        </w:rPr>
        <w:t xml:space="preserve">a collaborative approach to developing accessible environments. The TRIPS project allows people with disabilities to take a leading role in designing accessible and useable transport systems. The Association for the Advancement of Assistive Technology in Europe (AAATE) and the European Network on Independent Living (ENIL) partnered in hosting the TRIPS initiative. Specifically, the role of ENIL is to bring </w:t>
      </w:r>
      <w:r w:rsidR="00000938">
        <w:rPr>
          <w:rFonts w:ascii="Verdana" w:eastAsia="Verdana" w:hAnsi="Verdana" w:cs="Verdana"/>
          <w:sz w:val="20"/>
          <w:szCs w:val="20"/>
        </w:rPr>
        <w:t>the</w:t>
      </w:r>
      <w:r w:rsidRPr="0009600B">
        <w:rPr>
          <w:rFonts w:ascii="Verdana" w:eastAsia="Verdana" w:hAnsi="Verdana" w:cs="Verdana"/>
          <w:sz w:val="20"/>
          <w:szCs w:val="20"/>
        </w:rPr>
        <w:t xml:space="preserve"> lived experiences of people</w:t>
      </w:r>
      <w:r w:rsidR="00E7080B">
        <w:rPr>
          <w:rFonts w:ascii="Verdana" w:eastAsia="Verdana" w:hAnsi="Verdana" w:cs="Verdana"/>
          <w:sz w:val="20"/>
          <w:szCs w:val="20"/>
        </w:rPr>
        <w:t xml:space="preserve"> with disabilities</w:t>
      </w:r>
      <w:r w:rsidRPr="0009600B">
        <w:rPr>
          <w:rFonts w:ascii="Verdana" w:eastAsia="Verdana" w:hAnsi="Verdana" w:cs="Verdana"/>
          <w:sz w:val="20"/>
          <w:szCs w:val="20"/>
        </w:rPr>
        <w:t xml:space="preserve"> to the TRIPS project to ensure that </w:t>
      </w:r>
      <w:r w:rsidR="00E7080B">
        <w:rPr>
          <w:rFonts w:ascii="Verdana" w:eastAsia="Verdana" w:hAnsi="Verdana" w:cs="Verdana"/>
          <w:sz w:val="20"/>
          <w:szCs w:val="20"/>
        </w:rPr>
        <w:t>existent</w:t>
      </w:r>
      <w:r w:rsidR="00E7080B" w:rsidRPr="0009600B">
        <w:rPr>
          <w:rFonts w:ascii="Verdana" w:eastAsia="Verdana" w:hAnsi="Verdana" w:cs="Verdana"/>
          <w:sz w:val="20"/>
          <w:szCs w:val="20"/>
        </w:rPr>
        <w:t xml:space="preserve"> </w:t>
      </w:r>
      <w:r w:rsidRPr="0009600B">
        <w:rPr>
          <w:rFonts w:ascii="Verdana" w:eastAsia="Verdana" w:hAnsi="Verdana" w:cs="Verdana"/>
          <w:sz w:val="20"/>
          <w:szCs w:val="20"/>
        </w:rPr>
        <w:t xml:space="preserve">transport barriers are addressed. The TRIPS project provides case studies </w:t>
      </w:r>
      <w:r w:rsidR="00000938">
        <w:rPr>
          <w:rFonts w:ascii="Verdana" w:eastAsia="Verdana" w:hAnsi="Verdana" w:cs="Verdana"/>
          <w:sz w:val="20"/>
          <w:szCs w:val="20"/>
        </w:rPr>
        <w:t>that</w:t>
      </w:r>
      <w:r w:rsidRPr="0009600B">
        <w:rPr>
          <w:rFonts w:ascii="Verdana" w:eastAsia="Verdana" w:hAnsi="Verdana" w:cs="Verdana"/>
          <w:sz w:val="20"/>
          <w:szCs w:val="20"/>
        </w:rPr>
        <w:t xml:space="preserve"> give tangible data on how co-designed mobility solutions ensure an inclusive urban transport system that is accessible for all. The case study cities under review include Bologna, Brussels, Cagliari, Lisbon, Sofia, Stockholm, and Zagreb. The AAATE and ENIL assert that </w:t>
      </w:r>
      <w:r w:rsidR="00E7080B">
        <w:rPr>
          <w:rFonts w:ascii="Verdana" w:eastAsia="Verdana" w:hAnsi="Verdana" w:cs="Verdana"/>
          <w:sz w:val="20"/>
          <w:szCs w:val="20"/>
        </w:rPr>
        <w:t>for</w:t>
      </w:r>
      <w:r w:rsidRPr="0009600B">
        <w:rPr>
          <w:rFonts w:ascii="Verdana" w:eastAsia="Verdana" w:hAnsi="Verdana" w:cs="Verdana"/>
          <w:sz w:val="20"/>
          <w:szCs w:val="20"/>
        </w:rPr>
        <w:t xml:space="preserve"> true inclusive transportation to occur, cities must change the perception of disabilities in society to seeing people with disabilities as “full citizens with equal rights to acces</w:t>
      </w:r>
      <w:r w:rsidR="00E7080B">
        <w:rPr>
          <w:rFonts w:ascii="Verdana" w:eastAsia="Verdana" w:hAnsi="Verdana" w:cs="Verdana"/>
          <w:sz w:val="20"/>
          <w:szCs w:val="20"/>
        </w:rPr>
        <w:t>s all services.” [Source: AAATE]</w:t>
      </w:r>
    </w:p>
    <w:p w14:paraId="15D0219C" w14:textId="77777777" w:rsidR="00E7080B" w:rsidRPr="00B26AF2" w:rsidRDefault="00E7080B" w:rsidP="00E7080B">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7A1AFD0B" w14:textId="00E1B980" w:rsidR="00E7080B" w:rsidRPr="00E7080B" w:rsidRDefault="002E33DD" w:rsidP="00E7080B">
      <w:pPr>
        <w:spacing w:line="360" w:lineRule="auto"/>
        <w:jc w:val="both"/>
        <w:rPr>
          <w:rFonts w:ascii="Verdana" w:eastAsia="Verdana" w:hAnsi="Verdana" w:cs="Verdana"/>
          <w:bCs/>
          <w:color w:val="002060"/>
          <w:sz w:val="20"/>
          <w:szCs w:val="20"/>
        </w:rPr>
      </w:pPr>
      <w:hyperlink r:id="rId71" w:history="1">
        <w:r w:rsidR="00E7080B" w:rsidRPr="00E7080B">
          <w:rPr>
            <w:rStyle w:val="Hyperlink"/>
            <w:rFonts w:ascii="Verdana" w:eastAsia="Verdana" w:hAnsi="Verdana" w:cs="Verdana"/>
            <w:bCs/>
            <w:color w:val="002060"/>
            <w:sz w:val="20"/>
            <w:szCs w:val="20"/>
          </w:rPr>
          <w:t>A New Approach to Designing Transport Systems Free of Mobility Barriers – Interview with ENIL about the TRIPS project</w:t>
        </w:r>
      </w:hyperlink>
    </w:p>
    <w:p w14:paraId="0AE2AEF0" w14:textId="21D83A7A" w:rsidR="0009600B" w:rsidRPr="00E7080B" w:rsidRDefault="002E33DD" w:rsidP="0009600B">
      <w:pPr>
        <w:spacing w:line="360" w:lineRule="auto"/>
        <w:jc w:val="both"/>
        <w:rPr>
          <w:rFonts w:ascii="Verdana" w:eastAsia="Verdana" w:hAnsi="Verdana" w:cs="Verdana"/>
          <w:color w:val="002060"/>
          <w:sz w:val="20"/>
          <w:szCs w:val="20"/>
        </w:rPr>
      </w:pPr>
      <w:hyperlink r:id="rId72" w:history="1">
        <w:r w:rsidR="00E252C1" w:rsidRPr="00E7080B">
          <w:rPr>
            <w:rStyle w:val="Hyperlink"/>
            <w:rFonts w:ascii="Verdana" w:eastAsia="Verdana" w:hAnsi="Verdana" w:cs="Verdana"/>
            <w:color w:val="002060"/>
            <w:sz w:val="20"/>
            <w:szCs w:val="20"/>
          </w:rPr>
          <w:t>https://aaate.net/2020/05/21/a-new-approach-to-designing-transport-systems-free-of-mobility-barriers-interview-with-enil-about-the-trips-project/</w:t>
        </w:r>
      </w:hyperlink>
    </w:p>
    <w:p w14:paraId="38B852EB" w14:textId="77777777" w:rsidR="0009600B" w:rsidRDefault="0009600B" w:rsidP="0009600B">
      <w:pPr>
        <w:rPr>
          <w:rFonts w:ascii="Verdana" w:eastAsia="Verdana" w:hAnsi="Verdana" w:cs="Verdana"/>
          <w:b/>
          <w:bCs/>
          <w:smallCaps/>
          <w:sz w:val="22"/>
          <w:szCs w:val="22"/>
          <w:highlight w:val="yellow"/>
        </w:rPr>
      </w:pPr>
    </w:p>
    <w:p w14:paraId="1251D19F" w14:textId="29B804E4" w:rsidR="0009600B" w:rsidRDefault="000407B6" w:rsidP="0097693A">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Open Access Database for Accessible Toys</w:t>
      </w:r>
    </w:p>
    <w:p w14:paraId="71DAF9FC" w14:textId="37A65D07" w:rsidR="0021225A" w:rsidRPr="0021225A" w:rsidRDefault="0021225A" w:rsidP="0097693A">
      <w:pPr>
        <w:spacing w:after="120" w:line="360" w:lineRule="auto"/>
        <w:jc w:val="both"/>
        <w:rPr>
          <w:rFonts w:ascii="Verdana" w:eastAsia="Verdana" w:hAnsi="Verdana" w:cs="Verdana"/>
          <w:sz w:val="20"/>
          <w:szCs w:val="20"/>
        </w:rPr>
      </w:pPr>
      <w:r w:rsidRPr="0021225A">
        <w:rPr>
          <w:rFonts w:ascii="Verdana" w:eastAsia="Verdana" w:hAnsi="Verdana" w:cs="Verdana"/>
          <w:sz w:val="20"/>
          <w:szCs w:val="20"/>
        </w:rPr>
        <w:t>May 14, 2020 — HuskyADAPT, founded in 2017, is a startup company that focuses on developing accessible toys for children with disabilities. Molly Mollica, a bioengineering doctoral student, collaborated with doctoral students from a multitude of disciplines to establish HuskyADAPT. From this variety of perspectives emerged the core foundation of HuskyADAPT. This organization has a three</w:t>
      </w:r>
      <w:r w:rsidR="00000938">
        <w:rPr>
          <w:rFonts w:ascii="Verdana" w:eastAsia="Verdana" w:hAnsi="Verdana" w:cs="Verdana"/>
          <w:sz w:val="20"/>
          <w:szCs w:val="20"/>
        </w:rPr>
        <w:t>-</w:t>
      </w:r>
      <w:r w:rsidRPr="0021225A">
        <w:rPr>
          <w:rFonts w:ascii="Verdana" w:eastAsia="Verdana" w:hAnsi="Verdana" w:cs="Verdana"/>
          <w:sz w:val="20"/>
          <w:szCs w:val="20"/>
        </w:rPr>
        <w:t xml:space="preserve">pronged approach to </w:t>
      </w:r>
      <w:r w:rsidR="0097693A">
        <w:rPr>
          <w:rFonts w:ascii="Verdana" w:eastAsia="Verdana" w:hAnsi="Verdana" w:cs="Verdana"/>
          <w:sz w:val="20"/>
          <w:szCs w:val="20"/>
        </w:rPr>
        <w:t xml:space="preserve">developing </w:t>
      </w:r>
      <w:r w:rsidRPr="0021225A">
        <w:rPr>
          <w:rFonts w:ascii="Verdana" w:eastAsia="Verdana" w:hAnsi="Verdana" w:cs="Verdana"/>
          <w:sz w:val="20"/>
          <w:szCs w:val="20"/>
        </w:rPr>
        <w:t>service</w:t>
      </w:r>
      <w:r w:rsidR="0097693A">
        <w:rPr>
          <w:rFonts w:ascii="Verdana" w:eastAsia="Verdana" w:hAnsi="Verdana" w:cs="Verdana"/>
          <w:sz w:val="20"/>
          <w:szCs w:val="20"/>
        </w:rPr>
        <w:t>s</w:t>
      </w:r>
      <w:r w:rsidRPr="0021225A">
        <w:rPr>
          <w:rFonts w:ascii="Verdana" w:eastAsia="Verdana" w:hAnsi="Verdana" w:cs="Verdana"/>
          <w:sz w:val="20"/>
          <w:szCs w:val="20"/>
        </w:rPr>
        <w:t xml:space="preserve"> for children with disabilities</w:t>
      </w:r>
      <w:r w:rsidR="00000938">
        <w:rPr>
          <w:rFonts w:ascii="Verdana" w:eastAsia="Verdana" w:hAnsi="Verdana" w:cs="Verdana"/>
          <w:sz w:val="20"/>
          <w:szCs w:val="20"/>
        </w:rPr>
        <w:t>,</w:t>
      </w:r>
      <w:r w:rsidRPr="0021225A">
        <w:rPr>
          <w:rFonts w:ascii="Verdana" w:eastAsia="Verdana" w:hAnsi="Verdana" w:cs="Verdana"/>
          <w:sz w:val="20"/>
          <w:szCs w:val="20"/>
        </w:rPr>
        <w:t xml:space="preserve"> which includes design, community engagement, and toy adaptation. In the first prong, design, HuskyADAPT partners with community co-designers to address accessibility pr</w:t>
      </w:r>
      <w:r w:rsidR="0097693A">
        <w:rPr>
          <w:rFonts w:ascii="Verdana" w:eastAsia="Verdana" w:hAnsi="Verdana" w:cs="Verdana"/>
          <w:sz w:val="20"/>
          <w:szCs w:val="20"/>
        </w:rPr>
        <w:t xml:space="preserve">oblems. </w:t>
      </w:r>
      <w:r w:rsidRPr="0021225A">
        <w:rPr>
          <w:rFonts w:ascii="Verdana" w:eastAsia="Verdana" w:hAnsi="Verdana" w:cs="Verdana"/>
          <w:sz w:val="20"/>
          <w:szCs w:val="20"/>
        </w:rPr>
        <w:t xml:space="preserve">The second prong, community engagement, emphasizes the value of community in which HuskyADAPT hosts “design-a-thons” with local K-12 schools and industry experts. In the final prong, toy adaptation, engineers hone in on innovative techniques to create accessible toys for children with disabilities. </w:t>
      </w:r>
    </w:p>
    <w:p w14:paraId="5DAF1BEC" w14:textId="631B36C8" w:rsidR="00C33FAA" w:rsidRDefault="0021225A" w:rsidP="0021225A">
      <w:pPr>
        <w:spacing w:line="360" w:lineRule="auto"/>
        <w:jc w:val="both"/>
        <w:rPr>
          <w:rFonts w:ascii="Verdana" w:eastAsia="Verdana" w:hAnsi="Verdana" w:cs="Verdana"/>
          <w:sz w:val="20"/>
          <w:szCs w:val="20"/>
        </w:rPr>
      </w:pPr>
      <w:r w:rsidRPr="0021225A">
        <w:rPr>
          <w:rFonts w:ascii="Verdana" w:eastAsia="Verdana" w:hAnsi="Verdana" w:cs="Verdana"/>
          <w:sz w:val="20"/>
          <w:szCs w:val="20"/>
        </w:rPr>
        <w:t xml:space="preserve">Since </w:t>
      </w:r>
      <w:r w:rsidR="00000938">
        <w:rPr>
          <w:rFonts w:ascii="Verdana" w:eastAsia="Verdana" w:hAnsi="Verdana" w:cs="Verdana"/>
          <w:sz w:val="20"/>
          <w:szCs w:val="20"/>
        </w:rPr>
        <w:t>its</w:t>
      </w:r>
      <w:r w:rsidRPr="0021225A">
        <w:rPr>
          <w:rFonts w:ascii="Verdana" w:eastAsia="Verdana" w:hAnsi="Verdana" w:cs="Verdana"/>
          <w:sz w:val="20"/>
          <w:szCs w:val="20"/>
        </w:rPr>
        <w:t xml:space="preserve"> inception, HuskyADAPT has also developed an open</w:t>
      </w:r>
      <w:r w:rsidR="00000938">
        <w:rPr>
          <w:rFonts w:ascii="Verdana" w:eastAsia="Verdana" w:hAnsi="Verdana" w:cs="Verdana"/>
          <w:sz w:val="20"/>
          <w:szCs w:val="20"/>
        </w:rPr>
        <w:t>-</w:t>
      </w:r>
      <w:r w:rsidRPr="0021225A">
        <w:rPr>
          <w:rFonts w:ascii="Verdana" w:eastAsia="Verdana" w:hAnsi="Verdana" w:cs="Verdana"/>
          <w:sz w:val="20"/>
          <w:szCs w:val="20"/>
        </w:rPr>
        <w:t xml:space="preserve">source database for accessibility design entitled PNW Adapted Toy Library. This accessibility design domain allows any user to access accessibility designs for toys and to create their own to share with the database. Over the last three years, numerous organizations such as PROVAIL Therapy Center and the Taskar Center for Accessible Technology at the Paul G. Allen School for CS&amp;E have contributed to the database and partnered with HuskyADAPT on several designs. To utilize the library database, users “checkout” a design on the HuskyADAPT similar to the way one would “check out” an online product. Mollica, the founder, asserts that continuity is the way forward to ensure accessibility </w:t>
      </w:r>
      <w:r w:rsidR="0097693A">
        <w:rPr>
          <w:rFonts w:ascii="Verdana" w:eastAsia="Verdana" w:hAnsi="Verdana" w:cs="Verdana"/>
          <w:sz w:val="20"/>
          <w:szCs w:val="20"/>
        </w:rPr>
        <w:t>for</w:t>
      </w:r>
      <w:r w:rsidRPr="0021225A">
        <w:rPr>
          <w:rFonts w:ascii="Verdana" w:eastAsia="Verdana" w:hAnsi="Verdana" w:cs="Verdana"/>
          <w:sz w:val="20"/>
          <w:szCs w:val="20"/>
        </w:rPr>
        <w:t xml:space="preserve"> a </w:t>
      </w:r>
      <w:r w:rsidR="0097693A">
        <w:rPr>
          <w:rFonts w:ascii="Verdana" w:eastAsia="Verdana" w:hAnsi="Verdana" w:cs="Verdana"/>
          <w:sz w:val="20"/>
          <w:szCs w:val="20"/>
        </w:rPr>
        <w:t xml:space="preserve">larger portion of the population. </w:t>
      </w:r>
      <w:r w:rsidRPr="0021225A">
        <w:rPr>
          <w:rFonts w:ascii="Verdana" w:eastAsia="Verdana" w:hAnsi="Verdana" w:cs="Verdana"/>
          <w:sz w:val="20"/>
          <w:szCs w:val="20"/>
        </w:rPr>
        <w:t>[So</w:t>
      </w:r>
      <w:r w:rsidR="0097693A">
        <w:rPr>
          <w:rFonts w:ascii="Verdana" w:eastAsia="Verdana" w:hAnsi="Verdana" w:cs="Verdana"/>
          <w:sz w:val="20"/>
          <w:szCs w:val="20"/>
        </w:rPr>
        <w:t>urce: And Nguyen via TheDaily]</w:t>
      </w:r>
    </w:p>
    <w:p w14:paraId="3DAECE21" w14:textId="77777777" w:rsidR="0097693A" w:rsidRPr="00B26AF2" w:rsidRDefault="0097693A" w:rsidP="0097693A">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3A952650" w14:textId="0C90C1AD" w:rsidR="0097693A" w:rsidRPr="0097693A" w:rsidRDefault="002E33DD" w:rsidP="0097693A">
      <w:pPr>
        <w:spacing w:line="360" w:lineRule="auto"/>
        <w:jc w:val="both"/>
        <w:rPr>
          <w:rFonts w:ascii="Verdana" w:hAnsi="Verdana"/>
          <w:bCs/>
          <w:color w:val="002060"/>
          <w:sz w:val="20"/>
          <w:szCs w:val="20"/>
        </w:rPr>
      </w:pPr>
      <w:hyperlink r:id="rId73" w:history="1">
        <w:r w:rsidR="0097693A" w:rsidRPr="0097693A">
          <w:rPr>
            <w:rStyle w:val="Hyperlink"/>
            <w:rFonts w:ascii="Verdana" w:hAnsi="Verdana"/>
            <w:bCs/>
            <w:color w:val="002060"/>
            <w:sz w:val="20"/>
            <w:szCs w:val="20"/>
          </w:rPr>
          <w:t>HuskyADAPT develops toy adaptation for all children to play</w:t>
        </w:r>
      </w:hyperlink>
      <w:r w:rsidR="0097693A" w:rsidRPr="0097693A">
        <w:rPr>
          <w:rFonts w:ascii="Verdana" w:hAnsi="Verdana"/>
          <w:bCs/>
          <w:color w:val="002060"/>
          <w:sz w:val="20"/>
          <w:szCs w:val="20"/>
        </w:rPr>
        <w:t xml:space="preserve"> </w:t>
      </w:r>
    </w:p>
    <w:p w14:paraId="0092EE82" w14:textId="14FA44C2" w:rsidR="007F41DB" w:rsidRPr="0097693A" w:rsidRDefault="002E33DD" w:rsidP="0009600B">
      <w:pPr>
        <w:spacing w:line="360" w:lineRule="auto"/>
        <w:jc w:val="both"/>
        <w:rPr>
          <w:rFonts w:ascii="Verdana" w:eastAsia="Verdana" w:hAnsi="Verdana" w:cs="Verdana"/>
          <w:color w:val="002060"/>
          <w:sz w:val="20"/>
          <w:szCs w:val="20"/>
          <w:u w:val="single"/>
        </w:rPr>
      </w:pPr>
      <w:hyperlink r:id="rId74" w:history="1">
        <w:r w:rsidR="00C33FAA" w:rsidRPr="0097693A">
          <w:rPr>
            <w:rStyle w:val="Hyperlink"/>
            <w:rFonts w:ascii="Verdana" w:eastAsia="Verdana" w:hAnsi="Verdana" w:cs="Verdana"/>
            <w:color w:val="002060"/>
            <w:sz w:val="20"/>
            <w:szCs w:val="20"/>
          </w:rPr>
          <w:t>http://www.dailyuw.com/science/article_951ee782-90e7-11ea-8962-db863ac082e8.html?utm_medium=social&amp;utm_source=twitter&amp;utm_campaign=user-share</w:t>
        </w:r>
      </w:hyperlink>
    </w:p>
    <w:p w14:paraId="3BE79D41" w14:textId="77777777" w:rsidR="007F41DB" w:rsidRDefault="007F41DB" w:rsidP="00BD7B73">
      <w:pPr>
        <w:rPr>
          <w:rFonts w:ascii="Verdana" w:eastAsia="Verdana" w:hAnsi="Verdana" w:cs="Verdana"/>
          <w:b/>
          <w:bCs/>
          <w:smallCaps/>
          <w:sz w:val="22"/>
          <w:szCs w:val="22"/>
          <w:highlight w:val="yellow"/>
        </w:rPr>
      </w:pPr>
    </w:p>
    <w:p w14:paraId="7B8145AD" w14:textId="5A1C3FD9" w:rsidR="00BD7B73" w:rsidRPr="00BD7B73" w:rsidRDefault="00A16240" w:rsidP="00145283">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Tongue-Controlled Device Created to Assist People with Disabilities</w:t>
      </w:r>
    </w:p>
    <w:p w14:paraId="3EEBD0F3" w14:textId="6B5FDFC0" w:rsidR="00DE08E8" w:rsidRDefault="00DE08E8" w:rsidP="00DE08E8">
      <w:pPr>
        <w:spacing w:line="360" w:lineRule="auto"/>
        <w:jc w:val="both"/>
        <w:rPr>
          <w:rFonts w:ascii="Verdana" w:eastAsia="Verdana" w:hAnsi="Verdana" w:cs="Verdana"/>
          <w:sz w:val="20"/>
          <w:szCs w:val="20"/>
        </w:rPr>
      </w:pPr>
      <w:r w:rsidRPr="00DE08E8">
        <w:rPr>
          <w:rFonts w:ascii="Verdana" w:eastAsia="Verdana" w:hAnsi="Verdana" w:cs="Verdana"/>
          <w:sz w:val="20"/>
          <w:szCs w:val="20"/>
        </w:rPr>
        <w:t xml:space="preserve">May 12, </w:t>
      </w:r>
      <w:r w:rsidR="001E71F3" w:rsidRPr="00DE08E8">
        <w:rPr>
          <w:rFonts w:ascii="Verdana" w:eastAsia="Verdana" w:hAnsi="Verdana" w:cs="Verdana"/>
          <w:sz w:val="20"/>
          <w:szCs w:val="20"/>
        </w:rPr>
        <w:t>2020 —</w:t>
      </w:r>
      <w:r w:rsidRPr="00DE08E8">
        <w:rPr>
          <w:rFonts w:ascii="Verdana" w:eastAsia="Verdana" w:hAnsi="Verdana" w:cs="Verdana"/>
          <w:sz w:val="20"/>
          <w:szCs w:val="20"/>
        </w:rPr>
        <w:t xml:space="preserve"> For many people with upper-body mobility disabilities, there </w:t>
      </w:r>
      <w:r w:rsidR="00000938">
        <w:rPr>
          <w:rFonts w:ascii="Verdana" w:eastAsia="Verdana" w:hAnsi="Verdana" w:cs="Verdana"/>
          <w:sz w:val="20"/>
          <w:szCs w:val="20"/>
        </w:rPr>
        <w:t>is</w:t>
      </w:r>
      <w:r w:rsidRPr="00DE08E8">
        <w:rPr>
          <w:rFonts w:ascii="Verdana" w:eastAsia="Verdana" w:hAnsi="Verdana" w:cs="Verdana"/>
          <w:sz w:val="20"/>
          <w:szCs w:val="20"/>
        </w:rPr>
        <w:t xml:space="preserve"> an inadequate number of devices for them to interact with computers and input </w:t>
      </w:r>
      <w:r w:rsidR="006F067F">
        <w:rPr>
          <w:rFonts w:ascii="Verdana" w:eastAsia="Verdana" w:hAnsi="Verdana" w:cs="Verdana"/>
          <w:sz w:val="20"/>
          <w:szCs w:val="20"/>
        </w:rPr>
        <w:t>interfaces</w:t>
      </w:r>
      <w:r w:rsidRPr="00DE08E8">
        <w:rPr>
          <w:rFonts w:ascii="Verdana" w:eastAsia="Verdana" w:hAnsi="Verdana" w:cs="Verdana"/>
          <w:sz w:val="20"/>
          <w:szCs w:val="20"/>
        </w:rPr>
        <w:t xml:space="preserve">. Inspired by the annual CSUN conference, computer science professor Li Liu and his research students developed an assistive technology that uses the swipe of a tongue to navigate a device. The mechanics behind the technology taps into the camera located on the laptop computer. The program created by Liu allows the camera’s imaging processing feature to hone in on the tongue movement and translate it into an </w:t>
      </w:r>
      <w:r w:rsidRPr="00DE08E8">
        <w:rPr>
          <w:rFonts w:ascii="Verdana" w:eastAsia="Verdana" w:hAnsi="Verdana" w:cs="Verdana"/>
          <w:sz w:val="20"/>
          <w:szCs w:val="20"/>
        </w:rPr>
        <w:lastRenderedPageBreak/>
        <w:t>act</w:t>
      </w:r>
      <w:r w:rsidR="00000938">
        <w:rPr>
          <w:rFonts w:ascii="Verdana" w:eastAsia="Verdana" w:hAnsi="Verdana" w:cs="Verdana"/>
          <w:sz w:val="20"/>
          <w:szCs w:val="20"/>
        </w:rPr>
        <w:t>ion</w:t>
      </w:r>
      <w:r w:rsidRPr="00DE08E8">
        <w:rPr>
          <w:rFonts w:ascii="Verdana" w:eastAsia="Verdana" w:hAnsi="Verdana" w:cs="Verdana"/>
          <w:sz w:val="20"/>
          <w:szCs w:val="20"/>
        </w:rPr>
        <w:t xml:space="preserve"> such as opening an internet browser. As Li</w:t>
      </w:r>
      <w:r w:rsidR="00145283">
        <w:rPr>
          <w:rFonts w:ascii="Verdana" w:eastAsia="Verdana" w:hAnsi="Verdana" w:cs="Verdana"/>
          <w:sz w:val="20"/>
          <w:szCs w:val="20"/>
        </w:rPr>
        <w:t>u and his research team perfect</w:t>
      </w:r>
      <w:r w:rsidRPr="00DE08E8">
        <w:rPr>
          <w:rFonts w:ascii="Verdana" w:eastAsia="Verdana" w:hAnsi="Verdana" w:cs="Verdana"/>
          <w:sz w:val="20"/>
          <w:szCs w:val="20"/>
        </w:rPr>
        <w:t xml:space="preserve"> the mechanisms behind the technology, they hope to transition this assistive technology to mobile phones and interfaces. Relatedly, Liu also created a system-level service with Google and added the tongue movement service to the Android ecosystem for public use. This assistive technology holds great potential to further assist people with upper</w:t>
      </w:r>
      <w:r w:rsidR="00000938">
        <w:rPr>
          <w:rFonts w:ascii="Verdana" w:eastAsia="Verdana" w:hAnsi="Verdana" w:cs="Verdana"/>
          <w:sz w:val="20"/>
          <w:szCs w:val="20"/>
        </w:rPr>
        <w:t>-</w:t>
      </w:r>
      <w:r w:rsidRPr="00DE08E8">
        <w:rPr>
          <w:rFonts w:ascii="Verdana" w:eastAsia="Verdana" w:hAnsi="Verdana" w:cs="Verdana"/>
          <w:sz w:val="20"/>
          <w:szCs w:val="20"/>
        </w:rPr>
        <w:t xml:space="preserve">body mobility disabilities </w:t>
      </w:r>
      <w:r w:rsidR="00145283">
        <w:rPr>
          <w:rFonts w:ascii="Verdana" w:eastAsia="Verdana" w:hAnsi="Verdana" w:cs="Verdana"/>
          <w:sz w:val="20"/>
          <w:szCs w:val="20"/>
        </w:rPr>
        <w:t xml:space="preserve">in </w:t>
      </w:r>
      <w:r w:rsidRPr="00DE08E8">
        <w:rPr>
          <w:rFonts w:ascii="Verdana" w:eastAsia="Verdana" w:hAnsi="Verdana" w:cs="Verdana"/>
          <w:sz w:val="20"/>
          <w:szCs w:val="20"/>
        </w:rPr>
        <w:t>access</w:t>
      </w:r>
      <w:r w:rsidR="00145283">
        <w:rPr>
          <w:rFonts w:ascii="Verdana" w:eastAsia="Verdana" w:hAnsi="Verdana" w:cs="Verdana"/>
          <w:sz w:val="20"/>
          <w:szCs w:val="20"/>
        </w:rPr>
        <w:t>ing</w:t>
      </w:r>
      <w:r w:rsidRPr="00DE08E8">
        <w:rPr>
          <w:rFonts w:ascii="Verdana" w:eastAsia="Verdana" w:hAnsi="Verdana" w:cs="Verdana"/>
          <w:sz w:val="20"/>
          <w:szCs w:val="20"/>
        </w:rPr>
        <w:t xml:space="preserve"> digital resources</w:t>
      </w:r>
      <w:r w:rsidR="00145283">
        <w:rPr>
          <w:rFonts w:ascii="Verdana" w:eastAsia="Verdana" w:hAnsi="Verdana" w:cs="Verdana"/>
          <w:sz w:val="20"/>
          <w:szCs w:val="20"/>
        </w:rPr>
        <w:t>.</w:t>
      </w:r>
      <w:r w:rsidRPr="00DE08E8">
        <w:rPr>
          <w:rFonts w:ascii="Verdana" w:eastAsia="Verdana" w:hAnsi="Verdana" w:cs="Verdana"/>
          <w:sz w:val="20"/>
          <w:szCs w:val="20"/>
        </w:rPr>
        <w:t xml:space="preserve"> [Vic</w:t>
      </w:r>
      <w:r w:rsidR="00145283">
        <w:rPr>
          <w:rFonts w:ascii="Verdana" w:eastAsia="Verdana" w:hAnsi="Verdana" w:cs="Verdana"/>
          <w:sz w:val="20"/>
          <w:szCs w:val="20"/>
        </w:rPr>
        <w:t>tor Hugo Rojas via CSUN Today]</w:t>
      </w:r>
    </w:p>
    <w:p w14:paraId="7E19D585" w14:textId="77777777" w:rsidR="00145283" w:rsidRPr="00B26AF2" w:rsidRDefault="00145283" w:rsidP="00145283">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646F9F80" w14:textId="4F8AC899" w:rsidR="00145283" w:rsidRPr="00145283" w:rsidRDefault="002E33DD" w:rsidP="00145283">
      <w:pPr>
        <w:spacing w:line="360" w:lineRule="auto"/>
        <w:jc w:val="both"/>
        <w:rPr>
          <w:rFonts w:ascii="Verdana" w:hAnsi="Verdana"/>
          <w:bCs/>
          <w:color w:val="002060"/>
          <w:sz w:val="20"/>
          <w:szCs w:val="20"/>
        </w:rPr>
      </w:pPr>
      <w:hyperlink r:id="rId75" w:history="1">
        <w:r w:rsidR="00145283" w:rsidRPr="00145283">
          <w:rPr>
            <w:rStyle w:val="Hyperlink"/>
            <w:rFonts w:ascii="Verdana" w:hAnsi="Verdana"/>
            <w:bCs/>
            <w:color w:val="002060"/>
            <w:sz w:val="20"/>
            <w:szCs w:val="20"/>
          </w:rPr>
          <w:t>With the Swipe of a Tongue, CSUN Prof Makes Touchscreen Capabilities Accessible to Those Without Use of Their Arms</w:t>
        </w:r>
      </w:hyperlink>
    </w:p>
    <w:p w14:paraId="3CE87B4B" w14:textId="097D005D" w:rsidR="00DE08E8" w:rsidRPr="00145283" w:rsidRDefault="002E33DD" w:rsidP="00145283">
      <w:pPr>
        <w:spacing w:line="360" w:lineRule="auto"/>
        <w:jc w:val="both"/>
        <w:rPr>
          <w:rFonts w:ascii="Verdana" w:eastAsia="Verdana" w:hAnsi="Verdana" w:cs="Verdana"/>
          <w:iCs/>
          <w:color w:val="002060"/>
          <w:sz w:val="20"/>
          <w:szCs w:val="20"/>
          <w:u w:val="single"/>
        </w:rPr>
      </w:pPr>
      <w:hyperlink r:id="rId76" w:history="1">
        <w:r w:rsidR="00DE08E8" w:rsidRPr="00145283">
          <w:rPr>
            <w:rStyle w:val="Hyperlink"/>
            <w:rFonts w:ascii="Verdana" w:eastAsia="Verdana" w:hAnsi="Verdana" w:cs="Verdana"/>
            <w:iCs/>
            <w:color w:val="002060"/>
            <w:sz w:val="20"/>
            <w:szCs w:val="20"/>
          </w:rPr>
          <w:t>https://csunshinetoday.csun.edu/education/with-the-swipe-of-a-tongue-csun-prof-makes-touchscreen-capabilities-accessible-to-those-without-use-of-their-arms/</w:t>
        </w:r>
      </w:hyperlink>
    </w:p>
    <w:p w14:paraId="0788AE04" w14:textId="77777777" w:rsidR="00DE08E8" w:rsidRDefault="00DE08E8" w:rsidP="00DE08E8">
      <w:pPr>
        <w:rPr>
          <w:rFonts w:ascii="Verdana" w:eastAsia="Verdana" w:hAnsi="Verdana" w:cs="Verdana"/>
          <w:b/>
          <w:bCs/>
          <w:smallCaps/>
          <w:sz w:val="22"/>
          <w:szCs w:val="22"/>
          <w:highlight w:val="yellow"/>
        </w:rPr>
      </w:pPr>
    </w:p>
    <w:p w14:paraId="4AAD9DAB" w14:textId="7A04FFB9" w:rsidR="00DE08E8" w:rsidRDefault="005438CF" w:rsidP="00DC559A">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Gaming Chari</w:t>
      </w:r>
      <w:r w:rsidR="001E71F3">
        <w:rPr>
          <w:rFonts w:ascii="Verdana" w:eastAsia="Verdana" w:hAnsi="Verdana" w:cs="Verdana"/>
          <w:b/>
          <w:bCs/>
          <w:smallCaps/>
          <w:sz w:val="22"/>
          <w:szCs w:val="22"/>
        </w:rPr>
        <w:t>ty Creates Devices and Software</w:t>
      </w:r>
      <w:r>
        <w:rPr>
          <w:rFonts w:ascii="Verdana" w:eastAsia="Verdana" w:hAnsi="Verdana" w:cs="Verdana"/>
          <w:b/>
          <w:bCs/>
          <w:smallCaps/>
          <w:sz w:val="22"/>
          <w:szCs w:val="22"/>
        </w:rPr>
        <w:t xml:space="preserve"> to Improve Accessibility</w:t>
      </w:r>
    </w:p>
    <w:p w14:paraId="2BC6B064" w14:textId="04E5C705" w:rsidR="00BD7B73" w:rsidRPr="00BD7B73" w:rsidRDefault="00BD7B73" w:rsidP="00DC559A">
      <w:pPr>
        <w:spacing w:after="120" w:line="360" w:lineRule="auto"/>
        <w:jc w:val="both"/>
        <w:rPr>
          <w:rFonts w:ascii="Verdana" w:eastAsia="Verdana" w:hAnsi="Verdana" w:cs="Verdana"/>
          <w:sz w:val="20"/>
          <w:szCs w:val="20"/>
        </w:rPr>
      </w:pPr>
      <w:r w:rsidRPr="00BD7B73">
        <w:rPr>
          <w:rFonts w:ascii="Verdana" w:eastAsia="Verdana" w:hAnsi="Verdana" w:cs="Verdana"/>
          <w:sz w:val="20"/>
          <w:szCs w:val="20"/>
        </w:rPr>
        <w:t>May 12, 2020 —</w:t>
      </w:r>
      <w:r w:rsidR="00571C07">
        <w:rPr>
          <w:rFonts w:ascii="Verdana" w:eastAsia="Verdana" w:hAnsi="Verdana" w:cs="Verdana"/>
          <w:sz w:val="20"/>
          <w:szCs w:val="20"/>
        </w:rPr>
        <w:t xml:space="preserve"> </w:t>
      </w:r>
      <w:r w:rsidRPr="00BD7B73">
        <w:rPr>
          <w:rFonts w:ascii="Verdana" w:eastAsia="Verdana" w:hAnsi="Verdana" w:cs="Verdana"/>
          <w:sz w:val="20"/>
          <w:szCs w:val="20"/>
        </w:rPr>
        <w:t>The UK-based gaming charity, Special Effect, has become increasingly influential within the last five years. The charity seeks to ensure access to video games for people with disabilities. Initially, Spec</w:t>
      </w:r>
      <w:r w:rsidR="00DC559A">
        <w:rPr>
          <w:rFonts w:ascii="Verdana" w:eastAsia="Verdana" w:hAnsi="Verdana" w:cs="Verdana"/>
          <w:sz w:val="20"/>
          <w:szCs w:val="20"/>
        </w:rPr>
        <w:t>ial Effect focused its efforts on</w:t>
      </w:r>
      <w:r w:rsidRPr="00BD7B73">
        <w:rPr>
          <w:rFonts w:ascii="Verdana" w:eastAsia="Verdana" w:hAnsi="Verdana" w:cs="Verdana"/>
          <w:sz w:val="20"/>
          <w:szCs w:val="20"/>
        </w:rPr>
        <w:t xml:space="preserve"> collaborating with software development companies to expand gaming inclusion for companies such as EA, Playground Games, DoubleFine, Xbox Adaptive Controller, Logitech Adaptive Gaming, and Rare. Now, Special Effect also develops numerous projects aimed at enabling people with mob</w:t>
      </w:r>
      <w:r w:rsidR="00DC559A">
        <w:rPr>
          <w:rFonts w:ascii="Verdana" w:eastAsia="Verdana" w:hAnsi="Verdana" w:cs="Verdana"/>
          <w:sz w:val="20"/>
          <w:szCs w:val="20"/>
        </w:rPr>
        <w:t>ility</w:t>
      </w:r>
      <w:r w:rsidRPr="00BD7B73">
        <w:rPr>
          <w:rFonts w:ascii="Verdana" w:eastAsia="Verdana" w:hAnsi="Verdana" w:cs="Verdana"/>
          <w:sz w:val="20"/>
          <w:szCs w:val="20"/>
        </w:rPr>
        <w:t xml:space="preserve"> disabilities to play video games. One such project, EyeMine, utilizes eye</w:t>
      </w:r>
      <w:r w:rsidR="00000938">
        <w:rPr>
          <w:rFonts w:ascii="Verdana" w:eastAsia="Verdana" w:hAnsi="Verdana" w:cs="Verdana"/>
          <w:sz w:val="20"/>
          <w:szCs w:val="20"/>
        </w:rPr>
        <w:t>-</w:t>
      </w:r>
      <w:r w:rsidRPr="00BD7B73">
        <w:rPr>
          <w:rFonts w:ascii="Verdana" w:eastAsia="Verdana" w:hAnsi="Verdana" w:cs="Verdana"/>
          <w:sz w:val="20"/>
          <w:szCs w:val="20"/>
        </w:rPr>
        <w:t>tracking software for Minecraft. Another project produced by Special Effect includes Eye Gaze Games. Special Effect partnered with Sun &amp; Moon Games to create a browser-based ches</w:t>
      </w:r>
      <w:r w:rsidR="00DC559A">
        <w:rPr>
          <w:rFonts w:ascii="Verdana" w:eastAsia="Verdana" w:hAnsi="Verdana" w:cs="Verdana"/>
          <w:sz w:val="20"/>
          <w:szCs w:val="20"/>
        </w:rPr>
        <w:t>s game</w:t>
      </w:r>
      <w:r w:rsidRPr="00BD7B73">
        <w:rPr>
          <w:rFonts w:ascii="Verdana" w:eastAsia="Verdana" w:hAnsi="Verdana" w:cs="Verdana"/>
          <w:sz w:val="20"/>
          <w:szCs w:val="20"/>
        </w:rPr>
        <w:t xml:space="preserve"> that allows people with mobility disabilities to play against anyone, anywhere. The technology utilizes eye movement</w:t>
      </w:r>
      <w:r w:rsidR="00DC559A">
        <w:rPr>
          <w:rFonts w:ascii="Verdana" w:eastAsia="Verdana" w:hAnsi="Verdana" w:cs="Verdana"/>
          <w:sz w:val="20"/>
          <w:szCs w:val="20"/>
        </w:rPr>
        <w:t>s</w:t>
      </w:r>
      <w:r w:rsidRPr="00BD7B73">
        <w:rPr>
          <w:rFonts w:ascii="Verdana" w:eastAsia="Verdana" w:hAnsi="Verdana" w:cs="Verdana"/>
          <w:sz w:val="20"/>
          <w:szCs w:val="20"/>
        </w:rPr>
        <w:t xml:space="preserve"> to move the chess pieces on the board. </w:t>
      </w:r>
    </w:p>
    <w:p w14:paraId="72325054" w14:textId="2DE876D6" w:rsidR="00BD7B73" w:rsidRPr="00BD7B73" w:rsidRDefault="00BD7B73" w:rsidP="00DC559A">
      <w:pPr>
        <w:spacing w:after="120" w:line="360" w:lineRule="auto"/>
        <w:jc w:val="both"/>
        <w:rPr>
          <w:rFonts w:ascii="Verdana" w:eastAsia="Verdana" w:hAnsi="Verdana" w:cs="Verdana"/>
          <w:sz w:val="20"/>
          <w:szCs w:val="20"/>
        </w:rPr>
      </w:pPr>
      <w:r w:rsidRPr="00BD7B73">
        <w:rPr>
          <w:rFonts w:ascii="Verdana" w:eastAsia="Verdana" w:hAnsi="Verdana" w:cs="Verdana"/>
          <w:sz w:val="20"/>
          <w:szCs w:val="20"/>
        </w:rPr>
        <w:t xml:space="preserve">Special Effect’s mission is furthered through </w:t>
      </w:r>
      <w:r w:rsidR="00000938">
        <w:rPr>
          <w:rFonts w:ascii="Verdana" w:eastAsia="Verdana" w:hAnsi="Verdana" w:cs="Verdana"/>
          <w:sz w:val="20"/>
          <w:szCs w:val="20"/>
        </w:rPr>
        <w:t>its</w:t>
      </w:r>
      <w:r w:rsidRPr="00BD7B73">
        <w:rPr>
          <w:rFonts w:ascii="Verdana" w:eastAsia="Verdana" w:hAnsi="Verdana" w:cs="Verdana"/>
          <w:sz w:val="20"/>
          <w:szCs w:val="20"/>
        </w:rPr>
        <w:t xml:space="preserve"> outreach program. They provide lifelong support, face to face consultations, and ad</w:t>
      </w:r>
      <w:r w:rsidR="001245F6">
        <w:rPr>
          <w:rFonts w:ascii="Verdana" w:eastAsia="Verdana" w:hAnsi="Verdana" w:cs="Verdana"/>
          <w:sz w:val="20"/>
          <w:szCs w:val="20"/>
        </w:rPr>
        <w:t>vise on adaptive gaming systems</w:t>
      </w:r>
      <w:r w:rsidRPr="00BD7B73">
        <w:rPr>
          <w:rFonts w:ascii="Verdana" w:eastAsia="Verdana" w:hAnsi="Verdana" w:cs="Verdana"/>
          <w:sz w:val="20"/>
          <w:szCs w:val="20"/>
        </w:rPr>
        <w:t>. The Special Effect strategy to access is three-pronged: gaming inclusion, individual assistance, and digital best pr</w:t>
      </w:r>
      <w:r w:rsidR="00571C07">
        <w:rPr>
          <w:rFonts w:ascii="Verdana" w:eastAsia="Verdana" w:hAnsi="Verdana" w:cs="Verdana"/>
          <w:sz w:val="20"/>
          <w:szCs w:val="20"/>
        </w:rPr>
        <w:t xml:space="preserve">actices. For the third prong in </w:t>
      </w:r>
      <w:r w:rsidRPr="00BD7B73">
        <w:rPr>
          <w:rFonts w:ascii="Verdana" w:eastAsia="Verdana" w:hAnsi="Verdana" w:cs="Verdana"/>
          <w:sz w:val="20"/>
          <w:szCs w:val="20"/>
        </w:rPr>
        <w:t>Special Effect’s strategy, they operate a blog entitled Game Access</w:t>
      </w:r>
      <w:r w:rsidR="00000938">
        <w:rPr>
          <w:rFonts w:ascii="Verdana" w:eastAsia="Verdana" w:hAnsi="Verdana" w:cs="Verdana"/>
          <w:sz w:val="20"/>
          <w:szCs w:val="20"/>
        </w:rPr>
        <w:t>,</w:t>
      </w:r>
      <w:r w:rsidRPr="00BD7B73">
        <w:rPr>
          <w:rFonts w:ascii="Verdana" w:eastAsia="Verdana" w:hAnsi="Verdana" w:cs="Verdana"/>
          <w:sz w:val="20"/>
          <w:szCs w:val="20"/>
        </w:rPr>
        <w:t xml:space="preserve"> which houses extensive guidance for gamers with mobility disabilities on accessibility options. </w:t>
      </w:r>
    </w:p>
    <w:p w14:paraId="3CF5903D" w14:textId="0D5B8BD9" w:rsidR="00BD7B73" w:rsidRDefault="00BD7B73" w:rsidP="00BD7B73">
      <w:pPr>
        <w:spacing w:line="360" w:lineRule="auto"/>
        <w:jc w:val="both"/>
        <w:rPr>
          <w:rFonts w:ascii="Verdana" w:eastAsia="Verdana" w:hAnsi="Verdana" w:cs="Verdana"/>
          <w:sz w:val="20"/>
          <w:szCs w:val="20"/>
        </w:rPr>
      </w:pPr>
      <w:r w:rsidRPr="00BD7B73">
        <w:rPr>
          <w:rFonts w:ascii="Verdana" w:eastAsia="Verdana" w:hAnsi="Verdana" w:cs="Verdana"/>
          <w:sz w:val="20"/>
          <w:szCs w:val="20"/>
        </w:rPr>
        <w:t>However, Special Effect was hard-hit by the global pandemic in terms of exposure. Typically, as a nonprofit, Special Effect does it</w:t>
      </w:r>
      <w:r w:rsidR="001245F6">
        <w:rPr>
          <w:rFonts w:ascii="Verdana" w:eastAsia="Verdana" w:hAnsi="Verdana" w:cs="Verdana"/>
          <w:sz w:val="20"/>
          <w:szCs w:val="20"/>
        </w:rPr>
        <w:t>s</w:t>
      </w:r>
      <w:r w:rsidRPr="00BD7B73">
        <w:rPr>
          <w:rFonts w:ascii="Verdana" w:eastAsia="Verdana" w:hAnsi="Verdana" w:cs="Verdana"/>
          <w:sz w:val="20"/>
          <w:szCs w:val="20"/>
        </w:rPr>
        <w:t xml:space="preserve"> marketing via industry events such as GDC, EGX Rezzed, Insomnia, etc</w:t>
      </w:r>
      <w:r w:rsidR="001245F6">
        <w:rPr>
          <w:rFonts w:ascii="Verdana" w:eastAsia="Verdana" w:hAnsi="Verdana" w:cs="Verdana"/>
          <w:sz w:val="20"/>
          <w:szCs w:val="20"/>
        </w:rPr>
        <w:t>.</w:t>
      </w:r>
      <w:r w:rsidRPr="00BD7B73">
        <w:rPr>
          <w:rFonts w:ascii="Verdana" w:eastAsia="Verdana" w:hAnsi="Verdana" w:cs="Verdana"/>
          <w:sz w:val="20"/>
          <w:szCs w:val="20"/>
        </w:rPr>
        <w:t xml:space="preserve">, but as many of these events </w:t>
      </w:r>
      <w:r w:rsidR="001245F6">
        <w:rPr>
          <w:rFonts w:ascii="Verdana" w:eastAsia="Verdana" w:hAnsi="Verdana" w:cs="Verdana"/>
          <w:sz w:val="20"/>
          <w:szCs w:val="20"/>
        </w:rPr>
        <w:t>were</w:t>
      </w:r>
      <w:r w:rsidRPr="00BD7B73">
        <w:rPr>
          <w:rFonts w:ascii="Verdana" w:eastAsia="Verdana" w:hAnsi="Verdana" w:cs="Verdana"/>
          <w:sz w:val="20"/>
          <w:szCs w:val="20"/>
        </w:rPr>
        <w:t xml:space="preserve"> canceled, Special Effect has gotten creative. They are now hosting regular Twitch Streams and virtual events. They have even hosted a virtual version of the London 10K to raise funds. Notwithstanding this global pandemic, Special Effect is conducting important accessibility work</w:t>
      </w:r>
      <w:r w:rsidR="001245F6">
        <w:rPr>
          <w:rFonts w:ascii="Verdana" w:eastAsia="Verdana" w:hAnsi="Verdana" w:cs="Verdana"/>
          <w:sz w:val="20"/>
          <w:szCs w:val="20"/>
        </w:rPr>
        <w:t>.</w:t>
      </w:r>
      <w:r w:rsidRPr="00BD7B73">
        <w:rPr>
          <w:rFonts w:ascii="Verdana" w:eastAsia="Verdana" w:hAnsi="Verdana" w:cs="Verdana"/>
          <w:sz w:val="20"/>
          <w:szCs w:val="20"/>
        </w:rPr>
        <w:t xml:space="preserve"> [Source: Rachel Watts via PC Gamer]</w:t>
      </w:r>
    </w:p>
    <w:p w14:paraId="6C4E5FF2" w14:textId="77777777" w:rsidR="00DC559A" w:rsidRPr="00B26AF2" w:rsidRDefault="00DC559A" w:rsidP="00DC559A">
      <w:pPr>
        <w:pStyle w:val="Heading4"/>
        <w:spacing w:before="240"/>
        <w:rPr>
          <w:rFonts w:ascii="Verdana" w:eastAsia="Verdana" w:hAnsi="Verdana" w:cs="Verdana"/>
          <w:sz w:val="20"/>
          <w:szCs w:val="20"/>
        </w:rPr>
      </w:pPr>
      <w:r w:rsidRPr="7ECC4D73">
        <w:rPr>
          <w:rFonts w:ascii="Verdana" w:hAnsi="Verdana" w:cstheme="minorBidi"/>
          <w:smallCaps/>
          <w:color w:val="auto"/>
        </w:rPr>
        <w:lastRenderedPageBreak/>
        <w:t>Additional Information:</w:t>
      </w:r>
      <w:r w:rsidRPr="00B26AF2">
        <w:rPr>
          <w:rFonts w:ascii="Verdana" w:eastAsia="Verdana" w:hAnsi="Verdana" w:cs="Verdana"/>
          <w:sz w:val="20"/>
          <w:szCs w:val="20"/>
        </w:rPr>
        <w:t xml:space="preserve"> </w:t>
      </w:r>
    </w:p>
    <w:p w14:paraId="0A546788" w14:textId="20A2B3B3" w:rsidR="00816C25" w:rsidRPr="00816C25" w:rsidRDefault="002E33DD" w:rsidP="00816C25">
      <w:pPr>
        <w:spacing w:line="360" w:lineRule="auto"/>
        <w:jc w:val="both"/>
        <w:rPr>
          <w:rFonts w:ascii="Verdana" w:hAnsi="Verdana"/>
          <w:bCs/>
          <w:color w:val="002060"/>
          <w:sz w:val="20"/>
          <w:szCs w:val="20"/>
        </w:rPr>
      </w:pPr>
      <w:hyperlink r:id="rId77" w:anchor="click=https://t.co/LEKAFdT3e8" w:history="1">
        <w:r w:rsidR="00816C25" w:rsidRPr="00816C25">
          <w:rPr>
            <w:rStyle w:val="Hyperlink"/>
            <w:rFonts w:ascii="Verdana" w:hAnsi="Verdana"/>
            <w:bCs/>
            <w:color w:val="002060"/>
            <w:sz w:val="20"/>
            <w:szCs w:val="20"/>
          </w:rPr>
          <w:t>SpecialEffect is helping people with physical disabilities play the games they love</w:t>
        </w:r>
      </w:hyperlink>
    </w:p>
    <w:p w14:paraId="33AB4349" w14:textId="1684396C" w:rsidR="00BD7B73" w:rsidRPr="00816C25" w:rsidRDefault="002E33DD" w:rsidP="00BD7B73">
      <w:pPr>
        <w:spacing w:line="360" w:lineRule="auto"/>
        <w:jc w:val="both"/>
        <w:rPr>
          <w:rFonts w:ascii="Verdana" w:eastAsia="Verdana" w:hAnsi="Verdana" w:cs="Verdana"/>
          <w:color w:val="002060"/>
          <w:sz w:val="20"/>
          <w:szCs w:val="20"/>
          <w:u w:val="single"/>
        </w:rPr>
      </w:pPr>
      <w:hyperlink r:id="rId78" w:anchor="click=https://t.co/LEKAFdT3e8" w:history="1">
        <w:r w:rsidR="00BD7B73" w:rsidRPr="00816C25">
          <w:rPr>
            <w:rStyle w:val="Hyperlink"/>
            <w:rFonts w:ascii="Verdana" w:eastAsia="Verdana" w:hAnsi="Verdana" w:cs="Verdana"/>
            <w:color w:val="002060"/>
            <w:sz w:val="20"/>
            <w:szCs w:val="20"/>
          </w:rPr>
          <w:t>https://www.pcgamer.com/amp/specialeffect-is-helping-people-with-physical-disabilities-play-the-games-they-love/#click=https://t.co/LEKAFdT3e8</w:t>
        </w:r>
      </w:hyperlink>
    </w:p>
    <w:p w14:paraId="4668672A" w14:textId="77777777" w:rsidR="00BD7B73" w:rsidRDefault="00BD7B73" w:rsidP="00BD7B73">
      <w:pPr>
        <w:rPr>
          <w:rFonts w:ascii="Verdana" w:eastAsia="Verdana" w:hAnsi="Verdana" w:cs="Verdana"/>
          <w:b/>
          <w:bCs/>
          <w:smallCaps/>
          <w:sz w:val="22"/>
          <w:szCs w:val="22"/>
          <w:highlight w:val="yellow"/>
        </w:rPr>
      </w:pPr>
    </w:p>
    <w:p w14:paraId="343F729D" w14:textId="46F975C1" w:rsidR="00BD7B73" w:rsidRDefault="00726BB9" w:rsidP="0034516E">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Successfully Integrating </w:t>
      </w:r>
      <w:r w:rsidR="0034516E">
        <w:rPr>
          <w:rFonts w:ascii="Verdana" w:eastAsia="Verdana" w:hAnsi="Verdana" w:cs="Verdana"/>
          <w:b/>
          <w:bCs/>
          <w:smallCaps/>
          <w:sz w:val="22"/>
          <w:szCs w:val="22"/>
        </w:rPr>
        <w:t>Artificial</w:t>
      </w:r>
      <w:r>
        <w:rPr>
          <w:rFonts w:ascii="Verdana" w:eastAsia="Verdana" w:hAnsi="Verdana" w:cs="Verdana"/>
          <w:b/>
          <w:bCs/>
          <w:smallCaps/>
          <w:sz w:val="22"/>
          <w:szCs w:val="22"/>
        </w:rPr>
        <w:t xml:space="preserve"> Intelligence in Business Models </w:t>
      </w:r>
    </w:p>
    <w:p w14:paraId="7BC3FBBA" w14:textId="5BE2D14D" w:rsidR="0021225A" w:rsidRPr="0021225A" w:rsidRDefault="0021225A" w:rsidP="0034516E">
      <w:pPr>
        <w:spacing w:after="120" w:line="360" w:lineRule="auto"/>
        <w:jc w:val="both"/>
        <w:rPr>
          <w:rFonts w:ascii="Verdana" w:eastAsia="Verdana" w:hAnsi="Verdana" w:cs="Verdana"/>
          <w:sz w:val="20"/>
          <w:szCs w:val="20"/>
        </w:rPr>
      </w:pPr>
      <w:r w:rsidRPr="0021225A">
        <w:rPr>
          <w:rFonts w:ascii="Verdana" w:eastAsia="Verdana" w:hAnsi="Verdana" w:cs="Verdana"/>
          <w:sz w:val="20"/>
          <w:szCs w:val="20"/>
        </w:rPr>
        <w:t>May 12, 2020 — Artificial Intelligence, once a concept associated with a futuristic society reliant on robots and technology, is now deeply embedded into the fabric of the 21st century. The future has arrived. However, companies’, across a range of industries, application of artificial intelligence (AI) has yielded a variety of results in their business models. Wharton professor, Kartik Hosanagar, provides five strategies for organizations to successfully integrate AI into their business models that allow companies to “innovate, compete, and excel.” These five strategies include: view AI as a tool</w:t>
      </w:r>
      <w:r w:rsidR="00000938">
        <w:rPr>
          <w:rFonts w:ascii="Verdana" w:eastAsia="Verdana" w:hAnsi="Verdana" w:cs="Verdana"/>
          <w:sz w:val="20"/>
          <w:szCs w:val="20"/>
        </w:rPr>
        <w:t>,</w:t>
      </w:r>
      <w:r w:rsidRPr="0021225A">
        <w:rPr>
          <w:rFonts w:ascii="Verdana" w:eastAsia="Verdana" w:hAnsi="Verdana" w:cs="Verdana"/>
          <w:sz w:val="20"/>
          <w:szCs w:val="20"/>
        </w:rPr>
        <w:t xml:space="preserve"> not a goal, take a portfolio approach, reskill and invest in your talent, focus on the long term, address AI-specific risks and biases aggressively. The first strategy, view AI as a tool</w:t>
      </w:r>
      <w:r w:rsidR="00000938">
        <w:rPr>
          <w:rFonts w:ascii="Verdana" w:eastAsia="Verdana" w:hAnsi="Verdana" w:cs="Verdana"/>
          <w:sz w:val="20"/>
          <w:szCs w:val="20"/>
        </w:rPr>
        <w:t>,</w:t>
      </w:r>
      <w:r w:rsidRPr="0021225A">
        <w:rPr>
          <w:rFonts w:ascii="Verdana" w:eastAsia="Verdana" w:hAnsi="Verdana" w:cs="Verdana"/>
          <w:sz w:val="20"/>
          <w:szCs w:val="20"/>
        </w:rPr>
        <w:t xml:space="preserve"> not a goal, emphasizes the importance of assessing existing industry challenges and determining where AI could be effectively used to address these problems. </w:t>
      </w:r>
    </w:p>
    <w:p w14:paraId="2A3BAB79" w14:textId="1051F6F2" w:rsidR="0021225A" w:rsidRPr="0021225A" w:rsidRDefault="0021225A" w:rsidP="0034516E">
      <w:pPr>
        <w:spacing w:after="120" w:line="360" w:lineRule="auto"/>
        <w:jc w:val="both"/>
        <w:rPr>
          <w:rFonts w:ascii="Verdana" w:eastAsia="Verdana" w:hAnsi="Verdana" w:cs="Verdana"/>
          <w:sz w:val="20"/>
          <w:szCs w:val="20"/>
        </w:rPr>
      </w:pPr>
      <w:r w:rsidRPr="0021225A">
        <w:rPr>
          <w:rFonts w:ascii="Verdana" w:eastAsia="Verdana" w:hAnsi="Verdana" w:cs="Verdana"/>
          <w:sz w:val="20"/>
          <w:szCs w:val="20"/>
        </w:rPr>
        <w:t>The second strategy, take a portfolio approach, encourages companies to spread AI resources across a variety of short-term and long-term projects as opposed to one large project. Hosanagar argues that “the skills needed for embarking on AI projects are unlikely to exist in sufficient numbers in most companies, making reskilling particularly important.” This argument succinctly illustrates the third strategy, resell</w:t>
      </w:r>
      <w:r w:rsidR="00000938">
        <w:rPr>
          <w:rFonts w:ascii="Verdana" w:eastAsia="Verdana" w:hAnsi="Verdana" w:cs="Verdana"/>
          <w:sz w:val="20"/>
          <w:szCs w:val="20"/>
        </w:rPr>
        <w:t>,</w:t>
      </w:r>
      <w:r w:rsidRPr="0021225A">
        <w:rPr>
          <w:rFonts w:ascii="Verdana" w:eastAsia="Verdana" w:hAnsi="Verdana" w:cs="Verdana"/>
          <w:sz w:val="20"/>
          <w:szCs w:val="20"/>
        </w:rPr>
        <w:t xml:space="preserve"> and invest in your talent, in which Hosanagar recommends that companies should be intentional in their hiring practices. Companies, according to Hosanagar, should focus on growing their talent base with individuals who have computer science training so that AI is incorporated in a meaningful way. Businesses aiming to </w:t>
      </w:r>
      <w:r w:rsidR="00000938">
        <w:rPr>
          <w:rFonts w:ascii="Verdana" w:eastAsia="Verdana" w:hAnsi="Verdana" w:cs="Verdana"/>
          <w:sz w:val="20"/>
          <w:szCs w:val="20"/>
        </w:rPr>
        <w:t>integrate technology successfull</w:t>
      </w:r>
      <w:r w:rsidRPr="0021225A">
        <w:rPr>
          <w:rFonts w:ascii="Verdana" w:eastAsia="Verdana" w:hAnsi="Verdana" w:cs="Verdana"/>
          <w:sz w:val="20"/>
          <w:szCs w:val="20"/>
        </w:rPr>
        <w:t xml:space="preserve">y should also consider the fourth strategy, focus on the long term, that encourages businesses to acknowledge that early failures with AI is inevitable and should not discourage companies from continuing to invest in AI. </w:t>
      </w:r>
    </w:p>
    <w:p w14:paraId="5967FA0C" w14:textId="54E133A3" w:rsidR="0021225A" w:rsidRDefault="0021225A" w:rsidP="0021225A">
      <w:pPr>
        <w:spacing w:line="360" w:lineRule="auto"/>
        <w:jc w:val="both"/>
        <w:rPr>
          <w:rFonts w:ascii="Verdana" w:eastAsia="Verdana" w:hAnsi="Verdana" w:cs="Verdana"/>
          <w:sz w:val="20"/>
          <w:szCs w:val="20"/>
        </w:rPr>
      </w:pPr>
      <w:r w:rsidRPr="0021225A">
        <w:rPr>
          <w:rFonts w:ascii="Verdana" w:eastAsia="Verdana" w:hAnsi="Verdana" w:cs="Verdana"/>
          <w:sz w:val="20"/>
          <w:szCs w:val="20"/>
        </w:rPr>
        <w:t>The final strategy provided by Hosanagar requires companies to address AI-specific risks and biases aggressively. In doing so, companies can anticipate how to fix these potentially negative impacts on society and the business. Considering all of the potential downfalls of AI, Hosanagar reminds industries that “AI shouldn’t be abandoned given that the alternative, human decision-makers, are biased too. Rather, companies should be aware of the kinds of social harms that can result from AI technologies and rigorously audit their algorithms to catch biases before they negatively impact society.” As the Wireless</w:t>
      </w:r>
      <w:r w:rsidR="001E71F3">
        <w:rPr>
          <w:rFonts w:ascii="Verdana" w:eastAsia="Verdana" w:hAnsi="Verdana" w:cs="Verdana"/>
          <w:sz w:val="20"/>
          <w:szCs w:val="20"/>
        </w:rPr>
        <w:t xml:space="preserve"> </w:t>
      </w:r>
      <w:r w:rsidRPr="0021225A">
        <w:rPr>
          <w:rFonts w:ascii="Verdana" w:eastAsia="Verdana" w:hAnsi="Verdana" w:cs="Verdana"/>
          <w:sz w:val="20"/>
          <w:szCs w:val="20"/>
        </w:rPr>
        <w:t xml:space="preserve">RERC critically assess wireless technology, including AI, Hosanagar’s final thoughts are most important for forward-thinking businesses as they must consider the importance </w:t>
      </w:r>
      <w:r w:rsidRPr="0021225A">
        <w:rPr>
          <w:rFonts w:ascii="Verdana" w:eastAsia="Verdana" w:hAnsi="Verdana" w:cs="Verdana"/>
          <w:sz w:val="20"/>
          <w:szCs w:val="20"/>
        </w:rPr>
        <w:lastRenderedPageBreak/>
        <w:t xml:space="preserve">of inclusion and the possibility for discrimination through the use of AI technology. The mission to successfully integrate AI may not be an easy one; however, when </w:t>
      </w:r>
      <w:r w:rsidR="001E71F3" w:rsidRPr="0021225A">
        <w:rPr>
          <w:rFonts w:ascii="Verdana" w:eastAsia="Verdana" w:hAnsi="Verdana" w:cs="Verdana"/>
          <w:sz w:val="20"/>
          <w:szCs w:val="20"/>
        </w:rPr>
        <w:t>companies</w:t>
      </w:r>
      <w:r w:rsidRPr="0021225A">
        <w:rPr>
          <w:rFonts w:ascii="Verdana" w:eastAsia="Verdana" w:hAnsi="Verdana" w:cs="Verdana"/>
          <w:sz w:val="20"/>
          <w:szCs w:val="20"/>
        </w:rPr>
        <w:t xml:space="preserve"> embark on this journey with inclusion and accessibility in mind, they reduce bias risk and ensure the longevity of Ai integration</w:t>
      </w:r>
      <w:r w:rsidR="0034516E">
        <w:rPr>
          <w:rFonts w:ascii="Verdana" w:eastAsia="Verdana" w:hAnsi="Verdana" w:cs="Verdana"/>
          <w:sz w:val="20"/>
          <w:szCs w:val="20"/>
        </w:rPr>
        <w:t>.</w:t>
      </w:r>
      <w:r w:rsidRPr="0021225A">
        <w:rPr>
          <w:rFonts w:ascii="Verdana" w:eastAsia="Verdana" w:hAnsi="Verdana" w:cs="Verdana"/>
          <w:sz w:val="20"/>
          <w:szCs w:val="20"/>
        </w:rPr>
        <w:t xml:space="preserve"> [Sour</w:t>
      </w:r>
      <w:r w:rsidR="0034516E">
        <w:rPr>
          <w:rFonts w:ascii="Verdana" w:eastAsia="Verdana" w:hAnsi="Verdana" w:cs="Verdana"/>
          <w:sz w:val="20"/>
          <w:szCs w:val="20"/>
        </w:rPr>
        <w:t>ce: Wharton School of Business]</w:t>
      </w:r>
    </w:p>
    <w:p w14:paraId="5983D671" w14:textId="77777777" w:rsidR="0034516E" w:rsidRPr="00B26AF2" w:rsidRDefault="0034516E" w:rsidP="0034516E">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61D9A865" w14:textId="40C8D4ED" w:rsidR="0034516E" w:rsidRPr="0034516E" w:rsidRDefault="002E33DD" w:rsidP="0034516E">
      <w:pPr>
        <w:spacing w:line="360" w:lineRule="auto"/>
        <w:jc w:val="both"/>
        <w:rPr>
          <w:rFonts w:ascii="Verdana" w:hAnsi="Verdana"/>
          <w:bCs/>
          <w:color w:val="002060"/>
          <w:sz w:val="20"/>
          <w:szCs w:val="20"/>
        </w:rPr>
      </w:pPr>
      <w:hyperlink r:id="rId79" w:history="1">
        <w:r w:rsidR="0034516E" w:rsidRPr="0034516E">
          <w:rPr>
            <w:rStyle w:val="Hyperlink"/>
            <w:rFonts w:ascii="Verdana" w:hAnsi="Verdana"/>
            <w:bCs/>
            <w:color w:val="002060"/>
            <w:sz w:val="20"/>
            <w:szCs w:val="20"/>
          </w:rPr>
          <w:t>Five Strategies for Putting AI at the Center of Digital Transformation</w:t>
        </w:r>
      </w:hyperlink>
    </w:p>
    <w:p w14:paraId="4C52CF0E" w14:textId="44670F87" w:rsidR="00DD1329" w:rsidRDefault="002E33DD" w:rsidP="00903372">
      <w:pPr>
        <w:spacing w:line="360" w:lineRule="auto"/>
        <w:jc w:val="both"/>
        <w:rPr>
          <w:rFonts w:ascii="Verdana" w:eastAsia="Verdana" w:hAnsi="Verdana" w:cs="Verdana"/>
          <w:color w:val="002060"/>
          <w:sz w:val="20"/>
          <w:szCs w:val="20"/>
        </w:rPr>
      </w:pPr>
      <w:hyperlink r:id="rId80" w:history="1">
        <w:r w:rsidR="0021225A" w:rsidRPr="0034516E">
          <w:rPr>
            <w:rStyle w:val="Hyperlink"/>
            <w:rFonts w:ascii="Verdana" w:eastAsia="Verdana" w:hAnsi="Verdana" w:cs="Verdana"/>
            <w:color w:val="002060"/>
            <w:sz w:val="20"/>
            <w:szCs w:val="20"/>
          </w:rPr>
          <w:t>https://knowledge.wharton.upenn.edu/article/five-strategies-putting-ai-center-digital-transformation/</w:t>
        </w:r>
      </w:hyperlink>
    </w:p>
    <w:p w14:paraId="40CB94EB" w14:textId="77777777" w:rsidR="00903372" w:rsidRPr="00903372" w:rsidRDefault="00903372" w:rsidP="00903372">
      <w:pPr>
        <w:spacing w:line="360" w:lineRule="auto"/>
        <w:jc w:val="both"/>
        <w:rPr>
          <w:rFonts w:ascii="Verdana" w:eastAsia="Verdana" w:hAnsi="Verdana" w:cs="Verdana"/>
          <w:color w:val="002060"/>
          <w:sz w:val="20"/>
          <w:szCs w:val="20"/>
        </w:rPr>
      </w:pPr>
    </w:p>
    <w:p w14:paraId="3D5B78FF" w14:textId="0097ED26" w:rsidR="00DD1329" w:rsidRDefault="003C6B31" w:rsidP="00903372">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Wearable Belt Allows User to Feel Touch </w:t>
      </w:r>
      <w:r w:rsidR="00227C2A">
        <w:rPr>
          <w:rFonts w:ascii="Verdana" w:eastAsia="Verdana" w:hAnsi="Verdana" w:cs="Verdana"/>
          <w:b/>
          <w:bCs/>
          <w:smallCaps/>
          <w:sz w:val="22"/>
          <w:szCs w:val="22"/>
        </w:rPr>
        <w:t>from Devices</w:t>
      </w:r>
    </w:p>
    <w:p w14:paraId="366C0C09" w14:textId="47A2BF0A" w:rsidR="00E1499B" w:rsidRDefault="00327E91" w:rsidP="00327E91">
      <w:pPr>
        <w:spacing w:line="360" w:lineRule="auto"/>
        <w:jc w:val="both"/>
        <w:rPr>
          <w:rFonts w:ascii="Verdana" w:eastAsia="Verdana" w:hAnsi="Verdana" w:cs="Verdana"/>
          <w:sz w:val="20"/>
          <w:szCs w:val="20"/>
        </w:rPr>
      </w:pPr>
      <w:r w:rsidRPr="00327E91">
        <w:rPr>
          <w:rFonts w:ascii="Verdana" w:eastAsia="Verdana" w:hAnsi="Verdana" w:cs="Verdana"/>
          <w:sz w:val="20"/>
          <w:szCs w:val="20"/>
        </w:rPr>
        <w:t>May 11, 2020 — A German startup company recently released the Feelbelt</w:t>
      </w:r>
      <w:r w:rsidR="00000938">
        <w:rPr>
          <w:rFonts w:ascii="Verdana" w:eastAsia="Verdana" w:hAnsi="Verdana" w:cs="Verdana"/>
          <w:sz w:val="20"/>
          <w:szCs w:val="20"/>
        </w:rPr>
        <w:t>,</w:t>
      </w:r>
      <w:r w:rsidRPr="00327E91">
        <w:rPr>
          <w:rFonts w:ascii="Verdana" w:eastAsia="Verdana" w:hAnsi="Verdana" w:cs="Verdana"/>
          <w:sz w:val="20"/>
          <w:szCs w:val="20"/>
        </w:rPr>
        <w:t xml:space="preserve"> which amplifies or adds the sense of touch to any medium that outputs sound such as games, music, movies, Bluetooth, or Wi-Fi. The Feelbelt is worn around the waist and contains generators that produce impulses around the waist of the user. The Feelbelt has 10 of these impulse generators which vibrate in sync with music or sound. The wearable is also able to mimic frequencies from 1 Hz up to 20,000 Hz. Some devices, such as video games, contain surround sound</w:t>
      </w:r>
      <w:r w:rsidR="00000938">
        <w:rPr>
          <w:rFonts w:ascii="Verdana" w:eastAsia="Verdana" w:hAnsi="Verdana" w:cs="Verdana"/>
          <w:sz w:val="20"/>
          <w:szCs w:val="20"/>
        </w:rPr>
        <w:t>,</w:t>
      </w:r>
      <w:r w:rsidRPr="00327E91">
        <w:rPr>
          <w:rFonts w:ascii="Verdana" w:eastAsia="Verdana" w:hAnsi="Verdana" w:cs="Verdana"/>
          <w:sz w:val="20"/>
          <w:szCs w:val="20"/>
        </w:rPr>
        <w:t xml:space="preserve"> and the Feelbelt can also recreate that. For instance, if you are playing a game and an earthquake happens, you will feel the vibrations around you. With a six-</w:t>
      </w:r>
      <w:r w:rsidR="00903372">
        <w:rPr>
          <w:rFonts w:ascii="Verdana" w:eastAsia="Verdana" w:hAnsi="Verdana" w:cs="Verdana"/>
          <w:sz w:val="20"/>
          <w:szCs w:val="20"/>
        </w:rPr>
        <w:t>hour battery life that recharges</w:t>
      </w:r>
      <w:r w:rsidRPr="00327E91">
        <w:rPr>
          <w:rFonts w:ascii="Verdana" w:eastAsia="Verdana" w:hAnsi="Verdana" w:cs="Verdana"/>
          <w:sz w:val="20"/>
          <w:szCs w:val="20"/>
        </w:rPr>
        <w:t xml:space="preserve"> via USB-C, the German startup suggests that it could be a way for people with hearing </w:t>
      </w:r>
      <w:r w:rsidR="00903372">
        <w:rPr>
          <w:rFonts w:ascii="Verdana" w:eastAsia="Verdana" w:hAnsi="Verdana" w:cs="Verdana"/>
          <w:sz w:val="20"/>
          <w:szCs w:val="20"/>
        </w:rPr>
        <w:t>disabilities</w:t>
      </w:r>
      <w:r w:rsidRPr="00327E91">
        <w:rPr>
          <w:rFonts w:ascii="Verdana" w:eastAsia="Verdana" w:hAnsi="Verdana" w:cs="Verdana"/>
          <w:sz w:val="20"/>
          <w:szCs w:val="20"/>
        </w:rPr>
        <w:t xml:space="preserve"> to experience sound</w:t>
      </w:r>
      <w:r w:rsidR="00903372">
        <w:rPr>
          <w:rFonts w:ascii="Verdana" w:eastAsia="Verdana" w:hAnsi="Verdana" w:cs="Verdana"/>
          <w:sz w:val="20"/>
          <w:szCs w:val="20"/>
        </w:rPr>
        <w:t xml:space="preserve"> in a more immersive way</w:t>
      </w:r>
      <w:r w:rsidRPr="00327E91">
        <w:rPr>
          <w:rFonts w:ascii="Verdana" w:eastAsia="Verdana" w:hAnsi="Verdana" w:cs="Verdana"/>
          <w:sz w:val="20"/>
          <w:szCs w:val="20"/>
        </w:rPr>
        <w:t>. The device does have more range than most haptic feedback wearable</w:t>
      </w:r>
      <w:r w:rsidR="00903372">
        <w:rPr>
          <w:rFonts w:ascii="Verdana" w:eastAsia="Verdana" w:hAnsi="Verdana" w:cs="Verdana"/>
          <w:sz w:val="20"/>
          <w:szCs w:val="20"/>
        </w:rPr>
        <w:t>s</w:t>
      </w:r>
      <w:r w:rsidRPr="00327E91">
        <w:rPr>
          <w:rFonts w:ascii="Verdana" w:eastAsia="Verdana" w:hAnsi="Verdana" w:cs="Verdana"/>
          <w:sz w:val="20"/>
          <w:szCs w:val="20"/>
        </w:rPr>
        <w:t xml:space="preserve"> and appears to be a more powerful version of what has been previously released. Currently, the startup is seeking funds for the Feelbe</w:t>
      </w:r>
      <w:r w:rsidR="001E71F3">
        <w:rPr>
          <w:rFonts w:ascii="Verdana" w:eastAsia="Verdana" w:hAnsi="Verdana" w:cs="Verdana"/>
          <w:sz w:val="20"/>
          <w:szCs w:val="20"/>
        </w:rPr>
        <w:t>l</w:t>
      </w:r>
      <w:r w:rsidRPr="00327E91">
        <w:rPr>
          <w:rFonts w:ascii="Verdana" w:eastAsia="Verdana" w:hAnsi="Verdana" w:cs="Verdana"/>
          <w:sz w:val="20"/>
          <w:szCs w:val="20"/>
        </w:rPr>
        <w:t>t on Kickstarter. If they receive enough funds, the Feelbelt could start shipping in September</w:t>
      </w:r>
      <w:r w:rsidR="00903372">
        <w:rPr>
          <w:rFonts w:ascii="Verdana" w:eastAsia="Verdana" w:hAnsi="Verdana" w:cs="Verdana"/>
          <w:sz w:val="20"/>
          <w:szCs w:val="20"/>
        </w:rPr>
        <w:t>.</w:t>
      </w:r>
      <w:r w:rsidRPr="00327E91">
        <w:rPr>
          <w:rFonts w:ascii="Verdana" w:eastAsia="Verdana" w:hAnsi="Verdana" w:cs="Verdana"/>
          <w:sz w:val="20"/>
          <w:szCs w:val="20"/>
        </w:rPr>
        <w:t xml:space="preserve"> [Source</w:t>
      </w:r>
      <w:r w:rsidR="00903372">
        <w:rPr>
          <w:rFonts w:ascii="Verdana" w:eastAsia="Verdana" w:hAnsi="Verdana" w:cs="Verdana"/>
          <w:sz w:val="20"/>
          <w:szCs w:val="20"/>
        </w:rPr>
        <w:t>: Michael Irving via NewAtlas]</w:t>
      </w:r>
    </w:p>
    <w:p w14:paraId="58A88189" w14:textId="77777777" w:rsidR="00903372" w:rsidRPr="00B26AF2" w:rsidRDefault="00903372" w:rsidP="00903372">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238A866F" w14:textId="1667065A" w:rsidR="00903372" w:rsidRPr="00903372" w:rsidRDefault="002E33DD" w:rsidP="00903372">
      <w:pPr>
        <w:spacing w:line="360" w:lineRule="auto"/>
        <w:jc w:val="both"/>
        <w:rPr>
          <w:rFonts w:ascii="Verdana" w:hAnsi="Verdana"/>
          <w:bCs/>
          <w:color w:val="002060"/>
          <w:sz w:val="20"/>
          <w:szCs w:val="20"/>
        </w:rPr>
      </w:pPr>
      <w:hyperlink r:id="rId81" w:history="1">
        <w:r w:rsidR="00000938">
          <w:rPr>
            <w:rStyle w:val="Hyperlink"/>
            <w:rFonts w:ascii="Verdana" w:hAnsi="Verdana"/>
            <w:bCs/>
            <w:color w:val="002060"/>
            <w:sz w:val="20"/>
            <w:szCs w:val="20"/>
          </w:rPr>
          <w:t>The Feelbelt adds surround haptic feedback to music, movies, and games</w:t>
        </w:r>
      </w:hyperlink>
      <w:r w:rsidR="00903372" w:rsidRPr="00903372">
        <w:rPr>
          <w:rFonts w:ascii="Verdana" w:hAnsi="Verdana"/>
          <w:bCs/>
          <w:color w:val="002060"/>
          <w:sz w:val="20"/>
          <w:szCs w:val="20"/>
        </w:rPr>
        <w:t xml:space="preserve"> </w:t>
      </w:r>
    </w:p>
    <w:p w14:paraId="5859CC3A" w14:textId="6AF44294" w:rsidR="00661D89" w:rsidRPr="00903372" w:rsidRDefault="002E33DD" w:rsidP="00661D89">
      <w:pPr>
        <w:spacing w:line="360" w:lineRule="auto"/>
        <w:jc w:val="both"/>
        <w:rPr>
          <w:rFonts w:ascii="Verdana" w:eastAsia="Verdana" w:hAnsi="Verdana" w:cs="Verdana"/>
          <w:color w:val="002060"/>
          <w:sz w:val="20"/>
          <w:szCs w:val="20"/>
        </w:rPr>
      </w:pPr>
      <w:hyperlink r:id="rId82" w:history="1">
        <w:r w:rsidR="00661D89" w:rsidRPr="00903372">
          <w:rPr>
            <w:rStyle w:val="Hyperlink"/>
            <w:rFonts w:ascii="Verdana" w:eastAsia="Verdana" w:hAnsi="Verdana" w:cs="Verdana"/>
            <w:color w:val="002060"/>
            <w:sz w:val="20"/>
            <w:szCs w:val="20"/>
          </w:rPr>
          <w:t>https://newatlas.com/wearables/feelbelt-haptic-feedback-music-movies-games/</w:t>
        </w:r>
      </w:hyperlink>
    </w:p>
    <w:p w14:paraId="46CE1300" w14:textId="77777777" w:rsidR="005F3F7E" w:rsidRPr="00571C07" w:rsidRDefault="005F3F7E" w:rsidP="00571C07">
      <w:pPr>
        <w:spacing w:line="360" w:lineRule="auto"/>
        <w:rPr>
          <w:rFonts w:ascii="Verdana" w:eastAsia="Verdana" w:hAnsi="Verdana" w:cs="Verdana"/>
          <w:b/>
          <w:bCs/>
          <w:smallCaps/>
          <w:sz w:val="20"/>
          <w:szCs w:val="20"/>
          <w:highlight w:val="yellow"/>
        </w:rPr>
      </w:pPr>
    </w:p>
    <w:p w14:paraId="434741C9" w14:textId="7CD9F4CC" w:rsidR="005F3F7E" w:rsidRDefault="001D436E" w:rsidP="005E37E9">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Apple Highlights </w:t>
      </w:r>
      <w:r w:rsidR="00017ABB">
        <w:rPr>
          <w:rFonts w:ascii="Verdana" w:eastAsia="Verdana" w:hAnsi="Verdana" w:cs="Verdana"/>
          <w:b/>
          <w:bCs/>
          <w:smallCaps/>
          <w:sz w:val="22"/>
          <w:szCs w:val="22"/>
        </w:rPr>
        <w:t xml:space="preserve">Accessibility </w:t>
      </w:r>
      <w:r w:rsidR="005E37E9">
        <w:rPr>
          <w:rFonts w:ascii="Verdana" w:eastAsia="Verdana" w:hAnsi="Verdana" w:cs="Verdana"/>
          <w:b/>
          <w:bCs/>
          <w:smallCaps/>
          <w:sz w:val="22"/>
          <w:szCs w:val="22"/>
        </w:rPr>
        <w:t>Technology</w:t>
      </w:r>
      <w:r w:rsidR="00017ABB">
        <w:rPr>
          <w:rFonts w:ascii="Verdana" w:eastAsia="Verdana" w:hAnsi="Verdana" w:cs="Verdana"/>
          <w:b/>
          <w:bCs/>
          <w:smallCaps/>
          <w:sz w:val="22"/>
          <w:szCs w:val="22"/>
        </w:rPr>
        <w:t xml:space="preserve"> in </w:t>
      </w:r>
      <w:r w:rsidR="005E37E9">
        <w:rPr>
          <w:rFonts w:ascii="Verdana" w:eastAsia="Verdana" w:hAnsi="Verdana" w:cs="Verdana"/>
          <w:b/>
          <w:bCs/>
          <w:smallCaps/>
          <w:sz w:val="22"/>
          <w:szCs w:val="22"/>
        </w:rPr>
        <w:t>Recognition</w:t>
      </w:r>
      <w:r w:rsidR="00017ABB">
        <w:rPr>
          <w:rFonts w:ascii="Verdana" w:eastAsia="Verdana" w:hAnsi="Verdana" w:cs="Verdana"/>
          <w:b/>
          <w:bCs/>
          <w:smallCaps/>
          <w:sz w:val="22"/>
          <w:szCs w:val="22"/>
        </w:rPr>
        <w:t xml:space="preserve"> of GAAD</w:t>
      </w:r>
    </w:p>
    <w:p w14:paraId="4B38F3D2" w14:textId="527C55B3" w:rsidR="00331ADA" w:rsidRDefault="00331ADA" w:rsidP="00331ADA">
      <w:pPr>
        <w:spacing w:line="360" w:lineRule="auto"/>
        <w:jc w:val="both"/>
        <w:rPr>
          <w:rFonts w:ascii="Verdana" w:eastAsia="Verdana" w:hAnsi="Verdana" w:cs="Verdana"/>
          <w:sz w:val="20"/>
          <w:szCs w:val="20"/>
        </w:rPr>
      </w:pPr>
      <w:r w:rsidRPr="00331ADA">
        <w:rPr>
          <w:rFonts w:ascii="Verdana" w:eastAsia="Verdana" w:hAnsi="Verdana" w:cs="Verdana"/>
          <w:sz w:val="20"/>
          <w:szCs w:val="20"/>
        </w:rPr>
        <w:t xml:space="preserve">May </w:t>
      </w:r>
      <w:r w:rsidR="005E37E9">
        <w:rPr>
          <w:rFonts w:ascii="Verdana" w:eastAsia="Verdana" w:hAnsi="Verdana" w:cs="Verdana"/>
          <w:sz w:val="20"/>
          <w:szCs w:val="20"/>
        </w:rPr>
        <w:t>7, 2020 — In recent data analyse</w:t>
      </w:r>
      <w:r w:rsidRPr="00331ADA">
        <w:rPr>
          <w:rFonts w:ascii="Verdana" w:eastAsia="Verdana" w:hAnsi="Verdana" w:cs="Verdana"/>
          <w:sz w:val="20"/>
          <w:szCs w:val="20"/>
        </w:rPr>
        <w:t>s, Apple found that despite having numerous resources, apps, and supports for people with disabilities, many did not know they existed. Thus, in anticipation of Global Accessibility Awareness Day (GAAD), Apple highlight</w:t>
      </w:r>
      <w:r w:rsidR="005E37E9">
        <w:rPr>
          <w:rFonts w:ascii="Verdana" w:eastAsia="Verdana" w:hAnsi="Verdana" w:cs="Verdana"/>
          <w:sz w:val="20"/>
          <w:szCs w:val="20"/>
        </w:rPr>
        <w:t>ed</w:t>
      </w:r>
      <w:r w:rsidRPr="00331ADA">
        <w:rPr>
          <w:rFonts w:ascii="Verdana" w:eastAsia="Verdana" w:hAnsi="Verdana" w:cs="Verdana"/>
          <w:sz w:val="20"/>
          <w:szCs w:val="20"/>
        </w:rPr>
        <w:t xml:space="preserve"> </w:t>
      </w:r>
      <w:r w:rsidR="00000938">
        <w:rPr>
          <w:rFonts w:ascii="Verdana" w:eastAsia="Verdana" w:hAnsi="Verdana" w:cs="Verdana"/>
          <w:sz w:val="20"/>
          <w:szCs w:val="20"/>
        </w:rPr>
        <w:t>its</w:t>
      </w:r>
      <w:r w:rsidRPr="00331ADA">
        <w:rPr>
          <w:rFonts w:ascii="Verdana" w:eastAsia="Verdana" w:hAnsi="Verdana" w:cs="Verdana"/>
          <w:sz w:val="20"/>
          <w:szCs w:val="20"/>
        </w:rPr>
        <w:t xml:space="preserve"> accessibility technology and resources to assist people with disabilities. These highlighted apps and resources went live in Apple App’s Store on May 14th and included information on </w:t>
      </w:r>
      <w:r w:rsidR="005E37E9">
        <w:rPr>
          <w:rFonts w:ascii="Verdana" w:eastAsia="Verdana" w:hAnsi="Verdana" w:cs="Verdana"/>
          <w:sz w:val="20"/>
          <w:szCs w:val="20"/>
        </w:rPr>
        <w:t xml:space="preserve">the </w:t>
      </w:r>
      <w:r w:rsidRPr="00331ADA">
        <w:rPr>
          <w:rFonts w:ascii="Verdana" w:eastAsia="Verdana" w:hAnsi="Verdana" w:cs="Verdana"/>
          <w:sz w:val="20"/>
          <w:szCs w:val="20"/>
        </w:rPr>
        <w:t xml:space="preserve">Apple Care support team for </w:t>
      </w:r>
      <w:r w:rsidR="005E37E9">
        <w:rPr>
          <w:rFonts w:ascii="Verdana" w:eastAsia="Verdana" w:hAnsi="Verdana" w:cs="Verdana"/>
          <w:sz w:val="20"/>
          <w:szCs w:val="20"/>
        </w:rPr>
        <w:t>people with disabilities</w:t>
      </w:r>
      <w:r w:rsidRPr="00331ADA">
        <w:rPr>
          <w:rFonts w:ascii="Verdana" w:eastAsia="Verdana" w:hAnsi="Verdana" w:cs="Verdana"/>
          <w:sz w:val="20"/>
          <w:szCs w:val="20"/>
        </w:rPr>
        <w:t>, thoughtfully curated apps to assist with routine tasks, and Apple</w:t>
      </w:r>
      <w:r w:rsidR="005E37E9">
        <w:rPr>
          <w:rFonts w:ascii="Verdana" w:eastAsia="Verdana" w:hAnsi="Verdana" w:cs="Verdana"/>
          <w:sz w:val="20"/>
          <w:szCs w:val="20"/>
        </w:rPr>
        <w:t>’s</w:t>
      </w:r>
      <w:r w:rsidRPr="00331ADA">
        <w:rPr>
          <w:rFonts w:ascii="Verdana" w:eastAsia="Verdana" w:hAnsi="Verdana" w:cs="Verdana"/>
          <w:sz w:val="20"/>
          <w:szCs w:val="20"/>
        </w:rPr>
        <w:t xml:space="preserve"> educational </w:t>
      </w:r>
      <w:r w:rsidRPr="00331ADA">
        <w:rPr>
          <w:rFonts w:ascii="Verdana" w:eastAsia="Verdana" w:hAnsi="Verdana" w:cs="Verdana"/>
          <w:sz w:val="20"/>
          <w:szCs w:val="20"/>
        </w:rPr>
        <w:lastRenderedPageBreak/>
        <w:t xml:space="preserve">technology. The dedicated Apple Support Team for people with disabilities is available 24//7 in two languages (English and Mandarin). Customers with disabilities can reach the Apple Support Team by phone at </w:t>
      </w:r>
      <w:hyperlink r:id="rId83" w:history="1">
        <w:r w:rsidRPr="00331ADA">
          <w:rPr>
            <w:rStyle w:val="Hyperlink"/>
            <w:rFonts w:ascii="Verdana" w:eastAsia="Verdana" w:hAnsi="Verdana" w:cs="Verdana"/>
            <w:sz w:val="20"/>
            <w:szCs w:val="20"/>
          </w:rPr>
          <w:t>877-204-3930</w:t>
        </w:r>
      </w:hyperlink>
      <w:r w:rsidRPr="00331ADA">
        <w:rPr>
          <w:rFonts w:ascii="Verdana" w:eastAsia="Verdana" w:hAnsi="Verdana" w:cs="Verdana"/>
          <w:sz w:val="20"/>
          <w:szCs w:val="20"/>
        </w:rPr>
        <w:t>, online, chat, and through the contact section of the Apple Support app. The curated collection of apps in the Apple app store include</w:t>
      </w:r>
      <w:r w:rsidR="005E37E9">
        <w:rPr>
          <w:rFonts w:ascii="Verdana" w:eastAsia="Verdana" w:hAnsi="Verdana" w:cs="Verdana"/>
          <w:sz w:val="20"/>
          <w:szCs w:val="20"/>
        </w:rPr>
        <w:t>s</w:t>
      </w:r>
      <w:r w:rsidRPr="00331ADA">
        <w:rPr>
          <w:rFonts w:ascii="Verdana" w:eastAsia="Verdana" w:hAnsi="Verdana" w:cs="Verdana"/>
          <w:sz w:val="20"/>
          <w:szCs w:val="20"/>
        </w:rPr>
        <w:t xml:space="preserve"> Speech Blurbs, Voice Dream, Roger Voice, and The ASL App. Apple also provided a collection of films and shows on Apple TV that feature actors with disabilities such as Zach Gottsagen from the “Peanut Butter Falcon.” In light of COVID-19 and GAAD, Apple is providing resources to students with disabilities who are associated with programs like the Council of Schools &amp; Services for the Blind. To learn more about how Apple celebrated GAAD, check out the information below</w:t>
      </w:r>
      <w:r w:rsidR="005E37E9">
        <w:rPr>
          <w:rFonts w:ascii="Verdana" w:eastAsia="Verdana" w:hAnsi="Verdana" w:cs="Verdana"/>
          <w:sz w:val="20"/>
          <w:szCs w:val="20"/>
        </w:rPr>
        <w:t>.</w:t>
      </w:r>
      <w:r w:rsidRPr="00331ADA">
        <w:rPr>
          <w:rFonts w:ascii="Verdana" w:eastAsia="Verdana" w:hAnsi="Verdana" w:cs="Verdana"/>
          <w:sz w:val="20"/>
          <w:szCs w:val="20"/>
        </w:rPr>
        <w:t xml:space="preserve"> [Source: Shara Tibken via CNET</w:t>
      </w:r>
      <w:r w:rsidR="005E37E9">
        <w:rPr>
          <w:rFonts w:ascii="Verdana" w:eastAsia="Verdana" w:hAnsi="Verdana" w:cs="Verdana"/>
          <w:sz w:val="20"/>
          <w:szCs w:val="20"/>
        </w:rPr>
        <w:t>]</w:t>
      </w:r>
    </w:p>
    <w:p w14:paraId="5A259E72" w14:textId="77777777" w:rsidR="005E37E9" w:rsidRPr="00B26AF2" w:rsidRDefault="005E37E9" w:rsidP="005E37E9">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008F0049" w14:textId="5CD6BF92" w:rsidR="005E37E9" w:rsidRPr="005E37E9" w:rsidRDefault="002E33DD" w:rsidP="005E37E9">
      <w:pPr>
        <w:spacing w:line="360" w:lineRule="auto"/>
        <w:jc w:val="both"/>
        <w:rPr>
          <w:rFonts w:ascii="Verdana" w:hAnsi="Verdana"/>
          <w:bCs/>
          <w:color w:val="002060"/>
          <w:sz w:val="20"/>
          <w:szCs w:val="20"/>
        </w:rPr>
      </w:pPr>
      <w:hyperlink r:id="rId84" w:history="1">
        <w:r w:rsidR="005E37E9" w:rsidRPr="005E37E9">
          <w:rPr>
            <w:rStyle w:val="Hyperlink"/>
            <w:rFonts w:ascii="Verdana" w:hAnsi="Verdana"/>
            <w:bCs/>
            <w:color w:val="002060"/>
            <w:sz w:val="20"/>
            <w:szCs w:val="20"/>
          </w:rPr>
          <w:t>Apple promotes accessibility tech with dedicated Apple Care team, app curation</w:t>
        </w:r>
      </w:hyperlink>
    </w:p>
    <w:p w14:paraId="2178E16D" w14:textId="5911577C" w:rsidR="00CF3C60" w:rsidRPr="005E37E9" w:rsidRDefault="002E33DD" w:rsidP="005F3F7E">
      <w:pPr>
        <w:spacing w:line="360" w:lineRule="auto"/>
        <w:jc w:val="both"/>
        <w:rPr>
          <w:rStyle w:val="Hyperlink"/>
          <w:rFonts w:ascii="Verdana" w:eastAsia="Verdana" w:hAnsi="Verdana" w:cs="Verdana"/>
          <w:color w:val="002060"/>
          <w:sz w:val="20"/>
          <w:szCs w:val="20"/>
        </w:rPr>
      </w:pPr>
      <w:hyperlink r:id="rId85" w:history="1">
        <w:r w:rsidR="00331ADA" w:rsidRPr="005E37E9">
          <w:rPr>
            <w:rStyle w:val="Hyperlink"/>
            <w:rFonts w:ascii="Verdana" w:eastAsia="Verdana" w:hAnsi="Verdana" w:cs="Verdana"/>
            <w:color w:val="002060"/>
            <w:sz w:val="20"/>
            <w:szCs w:val="20"/>
          </w:rPr>
          <w:t>https://www.cnet.com/news/apple-promotes-accessibility-tech-with-dedicated-apple-care-team-app-curation/</w:t>
        </w:r>
      </w:hyperlink>
    </w:p>
    <w:p w14:paraId="59148A46" w14:textId="77777777" w:rsidR="005F3F7E" w:rsidRDefault="005F3F7E" w:rsidP="005F3F7E">
      <w:pPr>
        <w:spacing w:line="360" w:lineRule="auto"/>
        <w:jc w:val="both"/>
        <w:rPr>
          <w:rStyle w:val="Hyperlink"/>
          <w:rFonts w:ascii="Verdana" w:eastAsia="Verdana" w:hAnsi="Verdana" w:cs="Verdana"/>
          <w:sz w:val="20"/>
          <w:szCs w:val="20"/>
        </w:rPr>
      </w:pPr>
    </w:p>
    <w:p w14:paraId="3811DD12" w14:textId="6839B89D" w:rsidR="005F3F7E" w:rsidRDefault="00434F97" w:rsidP="005E37E9">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Colorado State University Leads the Way with Accessible Remote Learning</w:t>
      </w:r>
    </w:p>
    <w:p w14:paraId="5D028BB0" w14:textId="4A568178" w:rsidR="002B32E3" w:rsidRDefault="005F3F7E" w:rsidP="005F3F7E">
      <w:pPr>
        <w:spacing w:line="360" w:lineRule="auto"/>
        <w:jc w:val="both"/>
        <w:rPr>
          <w:rFonts w:ascii="Verdana" w:eastAsia="Verdana" w:hAnsi="Verdana" w:cs="Verdana"/>
          <w:sz w:val="20"/>
          <w:szCs w:val="20"/>
        </w:rPr>
      </w:pPr>
      <w:r w:rsidRPr="00DD1329">
        <w:rPr>
          <w:rFonts w:ascii="Verdana" w:eastAsia="Verdana" w:hAnsi="Verdana" w:cs="Verdana"/>
          <w:sz w:val="20"/>
          <w:szCs w:val="20"/>
        </w:rPr>
        <w:t>May 6, 2020 — Some higher education institutions were far more prepared to provide support for students as they transitioned to remote learning</w:t>
      </w:r>
      <w:r w:rsidR="00571C07">
        <w:rPr>
          <w:rFonts w:ascii="Verdana" w:eastAsia="Verdana" w:hAnsi="Verdana" w:cs="Verdana"/>
          <w:sz w:val="20"/>
          <w:szCs w:val="20"/>
        </w:rPr>
        <w:t xml:space="preserve">. </w:t>
      </w:r>
      <w:r w:rsidRPr="00DD1329">
        <w:rPr>
          <w:rFonts w:ascii="Verdana" w:eastAsia="Verdana" w:hAnsi="Verdana" w:cs="Verdana"/>
          <w:sz w:val="20"/>
          <w:szCs w:val="20"/>
        </w:rPr>
        <w:t>Colorado State University (CSU) was one of these universities. The Assistive Technology Resource Center (ATRC) at CSU was there to assist students with disabilities</w:t>
      </w:r>
      <w:r w:rsidR="005E37E9">
        <w:rPr>
          <w:rFonts w:ascii="Verdana" w:eastAsia="Verdana" w:hAnsi="Verdana" w:cs="Verdana"/>
          <w:sz w:val="20"/>
          <w:szCs w:val="20"/>
        </w:rPr>
        <w:t xml:space="preserve">’ transition </w:t>
      </w:r>
      <w:r w:rsidRPr="00DD1329">
        <w:rPr>
          <w:rFonts w:ascii="Verdana" w:eastAsia="Verdana" w:hAnsi="Verdana" w:cs="Verdana"/>
          <w:sz w:val="20"/>
          <w:szCs w:val="20"/>
        </w:rPr>
        <w:t>to digital platforms. The ATRC provided assessments and training on assistive technology to those students who need</w:t>
      </w:r>
      <w:r w:rsidR="005E37E9">
        <w:rPr>
          <w:rFonts w:ascii="Verdana" w:eastAsia="Verdana" w:hAnsi="Verdana" w:cs="Verdana"/>
          <w:sz w:val="20"/>
          <w:szCs w:val="20"/>
        </w:rPr>
        <w:t>ed</w:t>
      </w:r>
      <w:r w:rsidRPr="00DD1329">
        <w:rPr>
          <w:rFonts w:ascii="Verdana" w:eastAsia="Verdana" w:hAnsi="Verdana" w:cs="Verdana"/>
          <w:sz w:val="20"/>
          <w:szCs w:val="20"/>
        </w:rPr>
        <w:t xml:space="preserve"> it. The ATRC also customized solutions for students</w:t>
      </w:r>
      <w:r w:rsidR="00000938">
        <w:rPr>
          <w:rFonts w:ascii="Verdana" w:eastAsia="Verdana" w:hAnsi="Verdana" w:cs="Verdana"/>
          <w:sz w:val="20"/>
          <w:szCs w:val="20"/>
        </w:rPr>
        <w:t>,</w:t>
      </w:r>
      <w:r w:rsidRPr="00DD1329">
        <w:rPr>
          <w:rFonts w:ascii="Verdana" w:eastAsia="Verdana" w:hAnsi="Verdana" w:cs="Verdana"/>
          <w:sz w:val="20"/>
          <w:szCs w:val="20"/>
        </w:rPr>
        <w:t xml:space="preserve"> such as giving them different options for software for color-blindness impairment or </w:t>
      </w:r>
      <w:r w:rsidR="005E37E9">
        <w:rPr>
          <w:rFonts w:ascii="Verdana" w:eastAsia="Verdana" w:hAnsi="Verdana" w:cs="Verdana"/>
          <w:sz w:val="20"/>
          <w:szCs w:val="20"/>
        </w:rPr>
        <w:t>providing</w:t>
      </w:r>
      <w:r w:rsidRPr="00DD1329">
        <w:rPr>
          <w:rFonts w:ascii="Verdana" w:eastAsia="Verdana" w:hAnsi="Verdana" w:cs="Verdana"/>
          <w:sz w:val="20"/>
          <w:szCs w:val="20"/>
        </w:rPr>
        <w:t xml:space="preserve"> students with smartpen</w:t>
      </w:r>
      <w:r w:rsidR="005E37E9">
        <w:rPr>
          <w:rFonts w:ascii="Verdana" w:eastAsia="Verdana" w:hAnsi="Verdana" w:cs="Verdana"/>
          <w:sz w:val="20"/>
          <w:szCs w:val="20"/>
        </w:rPr>
        <w:t>s</w:t>
      </w:r>
      <w:r w:rsidRPr="00DD1329">
        <w:rPr>
          <w:rFonts w:ascii="Verdana" w:eastAsia="Verdana" w:hAnsi="Verdana" w:cs="Verdana"/>
          <w:sz w:val="20"/>
          <w:szCs w:val="20"/>
        </w:rPr>
        <w:t xml:space="preserve">, speech recognition software, and digital note-taking apps. As there </w:t>
      </w:r>
      <w:r w:rsidR="001E71F3" w:rsidRPr="00DD1329">
        <w:rPr>
          <w:rFonts w:ascii="Verdana" w:eastAsia="Verdana" w:hAnsi="Verdana" w:cs="Verdana"/>
          <w:sz w:val="20"/>
          <w:szCs w:val="20"/>
        </w:rPr>
        <w:t>have</w:t>
      </w:r>
      <w:r w:rsidRPr="00DD1329">
        <w:rPr>
          <w:rFonts w:ascii="Verdana" w:eastAsia="Verdana" w:hAnsi="Verdana" w:cs="Verdana"/>
          <w:sz w:val="20"/>
          <w:szCs w:val="20"/>
        </w:rPr>
        <w:t xml:space="preserve"> been numerous challenges in higher education institutions </w:t>
      </w:r>
      <w:r w:rsidR="005E37E9">
        <w:rPr>
          <w:rFonts w:ascii="Verdana" w:eastAsia="Verdana" w:hAnsi="Verdana" w:cs="Verdana"/>
          <w:sz w:val="20"/>
          <w:szCs w:val="20"/>
        </w:rPr>
        <w:t xml:space="preserve">moving </w:t>
      </w:r>
      <w:r w:rsidRPr="00DD1329">
        <w:rPr>
          <w:rFonts w:ascii="Verdana" w:eastAsia="Verdana" w:hAnsi="Verdana" w:cs="Verdana"/>
          <w:sz w:val="20"/>
          <w:szCs w:val="20"/>
        </w:rPr>
        <w:t>to digital platforms, many schools could learn from CSU</w:t>
      </w:r>
      <w:r w:rsidR="005E37E9">
        <w:rPr>
          <w:rFonts w:ascii="Verdana" w:eastAsia="Verdana" w:hAnsi="Verdana" w:cs="Verdana"/>
          <w:sz w:val="20"/>
          <w:szCs w:val="20"/>
        </w:rPr>
        <w:t>’s proactive preparedness by having</w:t>
      </w:r>
      <w:r w:rsidRPr="00DD1329">
        <w:rPr>
          <w:rFonts w:ascii="Verdana" w:eastAsia="Verdana" w:hAnsi="Verdana" w:cs="Verdana"/>
          <w:sz w:val="20"/>
          <w:szCs w:val="20"/>
        </w:rPr>
        <w:t xml:space="preserve"> an existing office to address assistive technology concerns. This solution further highlights the importance of accessibility being </w:t>
      </w:r>
      <w:r w:rsidR="00000938">
        <w:rPr>
          <w:rFonts w:ascii="Verdana" w:eastAsia="Verdana" w:hAnsi="Verdana" w:cs="Verdana"/>
          <w:sz w:val="20"/>
          <w:szCs w:val="20"/>
        </w:rPr>
        <w:t>integral to</w:t>
      </w:r>
      <w:r w:rsidRPr="00DD1329">
        <w:rPr>
          <w:rFonts w:ascii="Verdana" w:eastAsia="Verdana" w:hAnsi="Verdana" w:cs="Verdana"/>
          <w:sz w:val="20"/>
          <w:szCs w:val="20"/>
        </w:rPr>
        <w:t xml:space="preserve"> the conversation and not an afterthought</w:t>
      </w:r>
      <w:r w:rsidR="005E37E9">
        <w:rPr>
          <w:rFonts w:ascii="Verdana" w:eastAsia="Verdana" w:hAnsi="Verdana" w:cs="Verdana"/>
          <w:sz w:val="20"/>
          <w:szCs w:val="20"/>
        </w:rPr>
        <w:t>.</w:t>
      </w:r>
      <w:r w:rsidRPr="00DD1329">
        <w:rPr>
          <w:rFonts w:ascii="Verdana" w:eastAsia="Verdana" w:hAnsi="Verdana" w:cs="Verdana"/>
          <w:sz w:val="20"/>
          <w:szCs w:val="20"/>
        </w:rPr>
        <w:t xml:space="preserve"> [Jeff Dodge </w:t>
      </w:r>
      <w:r w:rsidR="005E37E9">
        <w:rPr>
          <w:rFonts w:ascii="Verdana" w:eastAsia="Verdana" w:hAnsi="Verdana" w:cs="Verdana"/>
          <w:sz w:val="20"/>
          <w:szCs w:val="20"/>
        </w:rPr>
        <w:t>via Colorado State University]</w:t>
      </w:r>
    </w:p>
    <w:p w14:paraId="6EA6EEFA" w14:textId="77777777" w:rsidR="005E37E9" w:rsidRPr="00B26AF2" w:rsidRDefault="005E37E9" w:rsidP="005E37E9">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5B4678FC" w14:textId="37AE1422" w:rsidR="005E37E9" w:rsidRPr="005E37E9" w:rsidRDefault="002E33DD" w:rsidP="005E37E9">
      <w:pPr>
        <w:spacing w:line="360" w:lineRule="auto"/>
        <w:jc w:val="both"/>
        <w:rPr>
          <w:rFonts w:ascii="Verdana" w:hAnsi="Verdana"/>
          <w:bCs/>
          <w:color w:val="002060"/>
          <w:sz w:val="20"/>
          <w:szCs w:val="20"/>
        </w:rPr>
      </w:pPr>
      <w:hyperlink r:id="rId86" w:history="1">
        <w:r w:rsidR="005E37E9" w:rsidRPr="005E37E9">
          <w:rPr>
            <w:rStyle w:val="Hyperlink"/>
            <w:rFonts w:ascii="Verdana" w:hAnsi="Verdana"/>
            <w:bCs/>
            <w:color w:val="002060"/>
            <w:sz w:val="20"/>
            <w:szCs w:val="20"/>
          </w:rPr>
          <w:t>Center retools to find accessible solutions for remote learning</w:t>
        </w:r>
      </w:hyperlink>
    </w:p>
    <w:p w14:paraId="0EBB0740" w14:textId="231F9F8A" w:rsidR="005F3F7E" w:rsidRPr="005E37E9" w:rsidRDefault="002E33DD" w:rsidP="005F3F7E">
      <w:pPr>
        <w:spacing w:line="360" w:lineRule="auto"/>
        <w:jc w:val="both"/>
        <w:rPr>
          <w:rFonts w:ascii="Verdana" w:eastAsia="Verdana" w:hAnsi="Verdana"/>
          <w:bCs/>
          <w:color w:val="002060"/>
          <w:sz w:val="20"/>
          <w:szCs w:val="20"/>
          <w:u w:val="single"/>
        </w:rPr>
      </w:pPr>
      <w:hyperlink r:id="rId87" w:history="1">
        <w:r w:rsidR="002B32E3" w:rsidRPr="005E37E9">
          <w:rPr>
            <w:rStyle w:val="Hyperlink"/>
            <w:rFonts w:ascii="Verdana" w:eastAsia="Verdana" w:hAnsi="Verdana"/>
            <w:color w:val="002060"/>
            <w:sz w:val="20"/>
            <w:szCs w:val="20"/>
          </w:rPr>
          <w:t>https://source.colostate.edu/center-retools-to-find-accessible-solutions-for-remote-learning/</w:t>
        </w:r>
      </w:hyperlink>
    </w:p>
    <w:p w14:paraId="7C62A791" w14:textId="77777777" w:rsidR="00BD7B73" w:rsidRPr="005E37E9" w:rsidRDefault="00BD7B73" w:rsidP="005E37E9">
      <w:pPr>
        <w:spacing w:line="360" w:lineRule="auto"/>
        <w:rPr>
          <w:rFonts w:ascii="Verdana" w:eastAsia="Verdana" w:hAnsi="Verdana" w:cs="Verdana"/>
          <w:b/>
          <w:bCs/>
          <w:smallCaps/>
          <w:sz w:val="20"/>
          <w:szCs w:val="20"/>
          <w:highlight w:val="yellow"/>
        </w:rPr>
      </w:pPr>
    </w:p>
    <w:p w14:paraId="1804FEB7" w14:textId="5B322B4E" w:rsidR="00BD7B73" w:rsidRDefault="00434F97" w:rsidP="004227B9">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Experts Weigh-In on </w:t>
      </w:r>
      <w:r w:rsidR="00C9511A">
        <w:rPr>
          <w:rFonts w:ascii="Verdana" w:eastAsia="Verdana" w:hAnsi="Verdana" w:cs="Verdana"/>
          <w:b/>
          <w:bCs/>
          <w:smallCaps/>
          <w:sz w:val="22"/>
          <w:szCs w:val="22"/>
        </w:rPr>
        <w:t>Ethical Designs of accessibility Frameworks</w:t>
      </w:r>
    </w:p>
    <w:p w14:paraId="10DF8A04" w14:textId="691D9FEA" w:rsidR="005F3F7E" w:rsidRDefault="005F3F7E" w:rsidP="005F3F7E">
      <w:pPr>
        <w:spacing w:line="360" w:lineRule="auto"/>
        <w:jc w:val="both"/>
        <w:rPr>
          <w:rFonts w:ascii="Verdana" w:eastAsia="Verdana" w:hAnsi="Verdana" w:cs="Verdana"/>
          <w:sz w:val="20"/>
          <w:szCs w:val="20"/>
        </w:rPr>
      </w:pPr>
      <w:r w:rsidRPr="005F3F7E">
        <w:rPr>
          <w:rFonts w:ascii="Verdana" w:eastAsia="Verdana" w:hAnsi="Verdana" w:cs="Verdana"/>
          <w:sz w:val="20"/>
          <w:szCs w:val="20"/>
        </w:rPr>
        <w:t xml:space="preserve">May 5, 2020 — As the global pandemic necessitated that the workforce </w:t>
      </w:r>
      <w:r w:rsidR="001E71F3" w:rsidRPr="005F3F7E">
        <w:rPr>
          <w:rFonts w:ascii="Verdana" w:eastAsia="Verdana" w:hAnsi="Verdana" w:cs="Verdana"/>
          <w:sz w:val="20"/>
          <w:szCs w:val="20"/>
        </w:rPr>
        <w:t>operates</w:t>
      </w:r>
      <w:r w:rsidRPr="005F3F7E">
        <w:rPr>
          <w:rFonts w:ascii="Verdana" w:eastAsia="Verdana" w:hAnsi="Verdana" w:cs="Verdana"/>
          <w:sz w:val="20"/>
          <w:szCs w:val="20"/>
        </w:rPr>
        <w:t xml:space="preserve"> virtually, disability advocates highlight that accessible and flexible work policies could have been established for people with disabilities who required these modifications. </w:t>
      </w:r>
      <w:r w:rsidR="00AA79DE">
        <w:rPr>
          <w:rFonts w:ascii="Verdana" w:eastAsia="Verdana" w:hAnsi="Verdana" w:cs="Verdana"/>
          <w:sz w:val="20"/>
          <w:szCs w:val="20"/>
        </w:rPr>
        <w:t xml:space="preserve">With </w:t>
      </w:r>
      <w:r w:rsidRPr="005F3F7E">
        <w:rPr>
          <w:rFonts w:ascii="Verdana" w:eastAsia="Verdana" w:hAnsi="Verdana" w:cs="Verdana"/>
          <w:sz w:val="20"/>
          <w:szCs w:val="20"/>
        </w:rPr>
        <w:t xml:space="preserve">the </w:t>
      </w:r>
      <w:r w:rsidR="00AA79DE">
        <w:rPr>
          <w:rFonts w:ascii="Verdana" w:eastAsia="Verdana" w:hAnsi="Verdana" w:cs="Verdana"/>
          <w:sz w:val="20"/>
          <w:szCs w:val="20"/>
        </w:rPr>
        <w:t xml:space="preserve">expectation </w:t>
      </w:r>
      <w:r w:rsidRPr="005F3F7E">
        <w:rPr>
          <w:rFonts w:ascii="Verdana" w:eastAsia="Verdana" w:hAnsi="Verdana" w:cs="Verdana"/>
          <w:sz w:val="20"/>
          <w:szCs w:val="20"/>
        </w:rPr>
        <w:t xml:space="preserve">of </w:t>
      </w:r>
      <w:r w:rsidR="00AA79DE">
        <w:rPr>
          <w:rFonts w:ascii="Verdana" w:eastAsia="Verdana" w:hAnsi="Verdana" w:cs="Verdana"/>
          <w:sz w:val="20"/>
          <w:szCs w:val="20"/>
        </w:rPr>
        <w:t xml:space="preserve">COVID-19 socioecological </w:t>
      </w:r>
      <w:r w:rsidR="00AA79DE">
        <w:rPr>
          <w:rFonts w:ascii="Verdana" w:eastAsia="Verdana" w:hAnsi="Verdana" w:cs="Verdana"/>
          <w:sz w:val="20"/>
          <w:szCs w:val="20"/>
        </w:rPr>
        <w:lastRenderedPageBreak/>
        <w:t>consequences hav</w:t>
      </w:r>
      <w:r w:rsidR="00000938">
        <w:rPr>
          <w:rFonts w:ascii="Verdana" w:eastAsia="Verdana" w:hAnsi="Verdana" w:cs="Verdana"/>
          <w:sz w:val="20"/>
          <w:szCs w:val="20"/>
        </w:rPr>
        <w:t>ing</w:t>
      </w:r>
      <w:r w:rsidR="00AA79DE">
        <w:rPr>
          <w:rFonts w:ascii="Verdana" w:eastAsia="Verdana" w:hAnsi="Verdana" w:cs="Verdana"/>
          <w:sz w:val="20"/>
          <w:szCs w:val="20"/>
        </w:rPr>
        <w:t xml:space="preserve"> </w:t>
      </w:r>
      <w:r w:rsidR="00000938">
        <w:rPr>
          <w:rFonts w:ascii="Verdana" w:eastAsia="Verdana" w:hAnsi="Verdana" w:cs="Verdana"/>
          <w:sz w:val="20"/>
          <w:szCs w:val="20"/>
        </w:rPr>
        <w:t xml:space="preserve">a </w:t>
      </w:r>
      <w:r w:rsidR="00AA79DE">
        <w:rPr>
          <w:rFonts w:ascii="Verdana" w:eastAsia="Verdana" w:hAnsi="Verdana" w:cs="Verdana"/>
          <w:sz w:val="20"/>
          <w:szCs w:val="20"/>
        </w:rPr>
        <w:t>lasting impact</w:t>
      </w:r>
      <w:r w:rsidRPr="005F3F7E">
        <w:rPr>
          <w:rFonts w:ascii="Verdana" w:eastAsia="Verdana" w:hAnsi="Verdana" w:cs="Verdana"/>
          <w:sz w:val="20"/>
          <w:szCs w:val="20"/>
        </w:rPr>
        <w:t xml:space="preserve">, career possibilities </w:t>
      </w:r>
      <w:r w:rsidR="00AA79DE">
        <w:rPr>
          <w:rFonts w:ascii="Verdana" w:eastAsia="Verdana" w:hAnsi="Verdana" w:cs="Verdana"/>
          <w:sz w:val="20"/>
          <w:szCs w:val="20"/>
        </w:rPr>
        <w:t>for</w:t>
      </w:r>
      <w:r w:rsidRPr="005F3F7E">
        <w:rPr>
          <w:rFonts w:ascii="Verdana" w:eastAsia="Verdana" w:hAnsi="Verdana" w:cs="Verdana"/>
          <w:sz w:val="20"/>
          <w:szCs w:val="20"/>
        </w:rPr>
        <w:t xml:space="preserve"> people with disabilities who require more accessible work environments</w:t>
      </w:r>
      <w:r w:rsidR="00AA79DE">
        <w:rPr>
          <w:rFonts w:ascii="Verdana" w:eastAsia="Verdana" w:hAnsi="Verdana" w:cs="Verdana"/>
          <w:sz w:val="20"/>
          <w:szCs w:val="20"/>
        </w:rPr>
        <w:t xml:space="preserve"> could be impacted </w:t>
      </w:r>
      <w:r w:rsidR="00000938">
        <w:rPr>
          <w:rFonts w:ascii="Verdana" w:eastAsia="Verdana" w:hAnsi="Verdana" w:cs="Verdana"/>
          <w:sz w:val="20"/>
          <w:szCs w:val="20"/>
        </w:rPr>
        <w:t>positively</w:t>
      </w:r>
      <w:r w:rsidR="00AA79DE">
        <w:rPr>
          <w:rFonts w:ascii="Verdana" w:eastAsia="Verdana" w:hAnsi="Verdana" w:cs="Verdana"/>
          <w:sz w:val="20"/>
          <w:szCs w:val="20"/>
        </w:rPr>
        <w:t>, with workplace inclusion and accessibility being an undeniable issue</w:t>
      </w:r>
      <w:r w:rsidR="00000938">
        <w:rPr>
          <w:rFonts w:ascii="Verdana" w:eastAsia="Verdana" w:hAnsi="Verdana" w:cs="Verdana"/>
          <w:sz w:val="20"/>
          <w:szCs w:val="20"/>
        </w:rPr>
        <w:t xml:space="preserve"> that needs addressing</w:t>
      </w:r>
      <w:r w:rsidRPr="005F3F7E">
        <w:rPr>
          <w:rFonts w:ascii="Verdana" w:eastAsia="Verdana" w:hAnsi="Verdana" w:cs="Verdana"/>
          <w:sz w:val="20"/>
          <w:szCs w:val="20"/>
        </w:rPr>
        <w:t xml:space="preserve">. Notwithstanding </w:t>
      </w:r>
      <w:r w:rsidR="00AA79DE">
        <w:rPr>
          <w:rFonts w:ascii="Verdana" w:eastAsia="Verdana" w:hAnsi="Verdana" w:cs="Verdana"/>
          <w:sz w:val="20"/>
          <w:szCs w:val="20"/>
        </w:rPr>
        <w:t>this possibility</w:t>
      </w:r>
      <w:r w:rsidRPr="005F3F7E">
        <w:rPr>
          <w:rFonts w:ascii="Verdana" w:eastAsia="Verdana" w:hAnsi="Verdana" w:cs="Verdana"/>
          <w:sz w:val="20"/>
          <w:szCs w:val="20"/>
        </w:rPr>
        <w:t>, some disability advocates worry that employers will begin to justify an inaccessible workplace with “well you can just telework</w:t>
      </w:r>
      <w:r w:rsidR="00AA79DE">
        <w:rPr>
          <w:rFonts w:ascii="Verdana" w:eastAsia="Verdana" w:hAnsi="Verdana" w:cs="Verdana"/>
          <w:sz w:val="20"/>
          <w:szCs w:val="20"/>
        </w:rPr>
        <w:t>.</w:t>
      </w:r>
      <w:r w:rsidRPr="005F3F7E">
        <w:rPr>
          <w:rFonts w:ascii="Verdana" w:eastAsia="Verdana" w:hAnsi="Verdana" w:cs="Verdana"/>
          <w:sz w:val="20"/>
          <w:szCs w:val="20"/>
        </w:rPr>
        <w:t>” Dr. Boger, who is the Schlegel Chair in Technology for Independent Living at the charitable foundation Research Institute for Aging, notes that what works for one person may not work for another</w:t>
      </w:r>
      <w:r w:rsidR="00000938">
        <w:rPr>
          <w:rFonts w:ascii="Verdana" w:eastAsia="Verdana" w:hAnsi="Verdana" w:cs="Verdana"/>
          <w:sz w:val="20"/>
          <w:szCs w:val="20"/>
        </w:rPr>
        <w:t>. T</w:t>
      </w:r>
      <w:r w:rsidRPr="005F3F7E">
        <w:rPr>
          <w:rFonts w:ascii="Verdana" w:eastAsia="Verdana" w:hAnsi="Verdana" w:cs="Verdana"/>
          <w:sz w:val="20"/>
          <w:szCs w:val="20"/>
        </w:rPr>
        <w:t>hus this is where the idea of ethics by design is introduced. Dr. Boger raises a key question for disability advocat</w:t>
      </w:r>
      <w:r w:rsidR="00AA79DE">
        <w:rPr>
          <w:rFonts w:ascii="Verdana" w:eastAsia="Verdana" w:hAnsi="Verdana" w:cs="Verdana"/>
          <w:sz w:val="20"/>
          <w:szCs w:val="20"/>
        </w:rPr>
        <w:t>es and academics to consider: “H</w:t>
      </w:r>
      <w:r w:rsidRPr="005F3F7E">
        <w:rPr>
          <w:rFonts w:ascii="Verdana" w:eastAsia="Verdana" w:hAnsi="Verdana" w:cs="Verdana"/>
          <w:sz w:val="20"/>
          <w:szCs w:val="20"/>
        </w:rPr>
        <w:t>ow do we bake ethics and responsible design into the process, rather than as an afterthought?” In a report entitled “Ethical by Design,” Boger et al. (2017) develop</w:t>
      </w:r>
      <w:r w:rsidR="00AA79DE">
        <w:rPr>
          <w:rFonts w:ascii="Verdana" w:eastAsia="Verdana" w:hAnsi="Verdana" w:cs="Verdana"/>
          <w:sz w:val="20"/>
          <w:szCs w:val="20"/>
        </w:rPr>
        <w:t>ed</w:t>
      </w:r>
      <w:r w:rsidRPr="005F3F7E">
        <w:rPr>
          <w:rFonts w:ascii="Verdana" w:eastAsia="Verdana" w:hAnsi="Verdana" w:cs="Verdana"/>
          <w:sz w:val="20"/>
          <w:szCs w:val="20"/>
        </w:rPr>
        <w:t xml:space="preserve"> guidance for advocates who construct ethical principles for the design and implementation of technology-based products and services. Since the pandemic, these authors are revising the manifesto to account for the reality that there is no clear approach across disciplines. Other scholars, institutions, and companies have considered how to work towards a more accessible work environment</w:t>
      </w:r>
      <w:r w:rsidR="00000938">
        <w:rPr>
          <w:rFonts w:ascii="Verdana" w:eastAsia="Verdana" w:hAnsi="Verdana" w:cs="Verdana"/>
          <w:sz w:val="20"/>
          <w:szCs w:val="20"/>
        </w:rPr>
        <w:t>,</w:t>
      </w:r>
      <w:r w:rsidRPr="005F3F7E">
        <w:rPr>
          <w:rFonts w:ascii="Verdana" w:eastAsia="Verdana" w:hAnsi="Verdana" w:cs="Verdana"/>
          <w:sz w:val="20"/>
          <w:szCs w:val="20"/>
        </w:rPr>
        <w:t xml:space="preserve"> and as the pandemic begins to set a “new normal</w:t>
      </w:r>
      <w:r w:rsidR="00000938">
        <w:rPr>
          <w:rFonts w:ascii="Verdana" w:eastAsia="Verdana" w:hAnsi="Verdana" w:cs="Verdana"/>
          <w:sz w:val="20"/>
          <w:szCs w:val="20"/>
        </w:rPr>
        <w:t>,</w:t>
      </w:r>
      <w:r w:rsidRPr="005F3F7E">
        <w:rPr>
          <w:rFonts w:ascii="Verdana" w:eastAsia="Verdana" w:hAnsi="Verdana" w:cs="Verdana"/>
          <w:sz w:val="20"/>
          <w:szCs w:val="20"/>
        </w:rPr>
        <w:t xml:space="preserve">” there is an opportunity to have a dialogue about </w:t>
      </w:r>
      <w:r w:rsidR="00AA79DE">
        <w:rPr>
          <w:rFonts w:ascii="Verdana" w:eastAsia="Verdana" w:hAnsi="Verdana" w:cs="Verdana"/>
          <w:sz w:val="20"/>
          <w:szCs w:val="20"/>
        </w:rPr>
        <w:t xml:space="preserve">how to retool </w:t>
      </w:r>
      <w:r w:rsidRPr="005F3F7E">
        <w:rPr>
          <w:rFonts w:ascii="Verdana" w:eastAsia="Verdana" w:hAnsi="Verdana" w:cs="Verdana"/>
          <w:sz w:val="20"/>
          <w:szCs w:val="20"/>
        </w:rPr>
        <w:t>existing structures</w:t>
      </w:r>
      <w:r w:rsidR="00AA79DE">
        <w:rPr>
          <w:rFonts w:ascii="Verdana" w:eastAsia="Verdana" w:hAnsi="Verdana" w:cs="Verdana"/>
          <w:sz w:val="20"/>
          <w:szCs w:val="20"/>
        </w:rPr>
        <w:t>. [Source: SWE Magazine]</w:t>
      </w:r>
    </w:p>
    <w:p w14:paraId="55BFD237" w14:textId="77777777" w:rsidR="004227B9" w:rsidRPr="00B26AF2" w:rsidRDefault="004227B9" w:rsidP="004227B9">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0B5259EA" w14:textId="78F813CD" w:rsidR="004227B9" w:rsidRPr="00AA79DE" w:rsidRDefault="002E33DD" w:rsidP="004227B9">
      <w:pPr>
        <w:spacing w:line="360" w:lineRule="auto"/>
        <w:jc w:val="both"/>
        <w:rPr>
          <w:rFonts w:ascii="Verdana" w:hAnsi="Verdana"/>
          <w:bCs/>
          <w:color w:val="002060"/>
          <w:sz w:val="20"/>
          <w:szCs w:val="20"/>
        </w:rPr>
      </w:pPr>
      <w:hyperlink r:id="rId88" w:history="1">
        <w:r w:rsidR="004227B9" w:rsidRPr="00AA79DE">
          <w:rPr>
            <w:rStyle w:val="Hyperlink"/>
            <w:rFonts w:ascii="Verdana" w:hAnsi="Verdana"/>
            <w:bCs/>
            <w:color w:val="002060"/>
            <w:sz w:val="20"/>
            <w:szCs w:val="20"/>
          </w:rPr>
          <w:t>Toward More Accessible Work Environments</w:t>
        </w:r>
      </w:hyperlink>
    </w:p>
    <w:p w14:paraId="4EA48332" w14:textId="48E33141" w:rsidR="005F3F7E" w:rsidRPr="00AA79DE" w:rsidRDefault="002E33DD" w:rsidP="004227B9">
      <w:pPr>
        <w:spacing w:line="360" w:lineRule="auto"/>
        <w:jc w:val="both"/>
        <w:rPr>
          <w:rStyle w:val="Hyperlink"/>
          <w:rFonts w:ascii="Verdana" w:eastAsia="Verdana" w:hAnsi="Verdana" w:cs="Verdana"/>
          <w:color w:val="002060"/>
          <w:sz w:val="20"/>
          <w:szCs w:val="20"/>
        </w:rPr>
      </w:pPr>
      <w:hyperlink r:id="rId89" w:history="1">
        <w:r w:rsidR="005F3F7E" w:rsidRPr="00AA79DE">
          <w:rPr>
            <w:rStyle w:val="Hyperlink"/>
            <w:rFonts w:ascii="Verdana" w:eastAsia="Verdana" w:hAnsi="Verdana" w:cs="Verdana"/>
            <w:color w:val="002060"/>
            <w:sz w:val="20"/>
            <w:szCs w:val="20"/>
          </w:rPr>
          <w:t>https://alltogether.swe.org/2020/05/toward-more-accessible-work-environments/</w:t>
        </w:r>
      </w:hyperlink>
    </w:p>
    <w:p w14:paraId="4EE55B76" w14:textId="77777777" w:rsidR="004227B9" w:rsidRPr="004227B9" w:rsidRDefault="004227B9" w:rsidP="004227B9">
      <w:pPr>
        <w:spacing w:line="360" w:lineRule="auto"/>
        <w:jc w:val="both"/>
        <w:rPr>
          <w:rFonts w:ascii="Verdana" w:eastAsia="Verdana" w:hAnsi="Verdana" w:cs="Verdana"/>
          <w:sz w:val="20"/>
          <w:szCs w:val="20"/>
        </w:rPr>
      </w:pPr>
    </w:p>
    <w:p w14:paraId="415300EF" w14:textId="047B8BA1" w:rsidR="005F3F7E" w:rsidRDefault="00C9511A" w:rsidP="00170556">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Voting Alternatives In Response to COVID-19 Spurs Conversation on Access</w:t>
      </w:r>
    </w:p>
    <w:p w14:paraId="19E0B9B3" w14:textId="17406781" w:rsidR="00DE6D21" w:rsidRPr="00DE6D21" w:rsidRDefault="00DE6D21" w:rsidP="00170556">
      <w:pPr>
        <w:spacing w:after="120" w:line="360" w:lineRule="auto"/>
        <w:jc w:val="both"/>
        <w:rPr>
          <w:rFonts w:ascii="Verdana" w:eastAsia="Verdana" w:hAnsi="Verdana" w:cs="Verdana"/>
          <w:sz w:val="20"/>
          <w:szCs w:val="20"/>
        </w:rPr>
      </w:pPr>
      <w:r w:rsidRPr="00DE6D21">
        <w:rPr>
          <w:rFonts w:ascii="Verdana" w:eastAsia="Verdana" w:hAnsi="Verdana" w:cs="Verdana"/>
          <w:sz w:val="20"/>
          <w:szCs w:val="20"/>
        </w:rPr>
        <w:t xml:space="preserve">May 5, 2020 — As COVID-19 quickly spread across the country as a highly infectious disease during an election year, the need for alternative voting methods to in-person voting arose. States like West Virginia, Texas, California, and Michigan have all allowed voters to submit ballots by mail. Recently, however, Michigan was </w:t>
      </w:r>
      <w:r w:rsidR="001A5869">
        <w:rPr>
          <w:rFonts w:ascii="Verdana" w:eastAsia="Verdana" w:hAnsi="Verdana" w:cs="Verdana"/>
          <w:sz w:val="20"/>
          <w:szCs w:val="20"/>
        </w:rPr>
        <w:t>sued</w:t>
      </w:r>
      <w:r w:rsidRPr="00DE6D21">
        <w:rPr>
          <w:rFonts w:ascii="Verdana" w:eastAsia="Verdana" w:hAnsi="Verdana" w:cs="Verdana"/>
          <w:sz w:val="20"/>
          <w:szCs w:val="20"/>
        </w:rPr>
        <w:t xml:space="preserve"> because the absentee voter system only consists of </w:t>
      </w:r>
      <w:r w:rsidR="001A5869" w:rsidRPr="00DE6D21">
        <w:rPr>
          <w:rFonts w:ascii="Verdana" w:eastAsia="Verdana" w:hAnsi="Verdana" w:cs="Verdana"/>
          <w:sz w:val="20"/>
          <w:szCs w:val="20"/>
        </w:rPr>
        <w:t>inaccessible</w:t>
      </w:r>
      <w:r w:rsidRPr="00DE6D21">
        <w:rPr>
          <w:rFonts w:ascii="Verdana" w:eastAsia="Verdana" w:hAnsi="Verdana" w:cs="Verdana"/>
          <w:sz w:val="20"/>
          <w:szCs w:val="20"/>
        </w:rPr>
        <w:t xml:space="preserve"> paper ballots. Michiga</w:t>
      </w:r>
      <w:r w:rsidR="001A5869">
        <w:rPr>
          <w:rFonts w:ascii="Verdana" w:eastAsia="Verdana" w:hAnsi="Verdana" w:cs="Verdana"/>
          <w:sz w:val="20"/>
          <w:szCs w:val="20"/>
        </w:rPr>
        <w:t>n quickly implemented a resolve. V</w:t>
      </w:r>
      <w:r w:rsidRPr="00DE6D21">
        <w:rPr>
          <w:rFonts w:ascii="Verdana" w:eastAsia="Verdana" w:hAnsi="Verdana" w:cs="Verdana"/>
          <w:sz w:val="20"/>
          <w:szCs w:val="20"/>
        </w:rPr>
        <w:t>oters with disabilities would be allowed to vote via an electronic absentee ballot</w:t>
      </w:r>
      <w:r w:rsidR="00000938">
        <w:rPr>
          <w:rFonts w:ascii="Verdana" w:eastAsia="Verdana" w:hAnsi="Verdana" w:cs="Verdana"/>
          <w:sz w:val="20"/>
          <w:szCs w:val="20"/>
        </w:rPr>
        <w:t>,</w:t>
      </w:r>
      <w:r w:rsidRPr="00DE6D21">
        <w:rPr>
          <w:rFonts w:ascii="Verdana" w:eastAsia="Verdana" w:hAnsi="Verdana" w:cs="Verdana"/>
          <w:sz w:val="20"/>
          <w:szCs w:val="20"/>
        </w:rPr>
        <w:t xml:space="preserve"> which is typically reserved for military personnel and other oversea</w:t>
      </w:r>
      <w:r w:rsidR="001A5869">
        <w:rPr>
          <w:rFonts w:ascii="Verdana" w:eastAsia="Verdana" w:hAnsi="Verdana" w:cs="Verdana"/>
          <w:sz w:val="20"/>
          <w:szCs w:val="20"/>
        </w:rPr>
        <w:t>s</w:t>
      </w:r>
      <w:r w:rsidRPr="00DE6D21">
        <w:rPr>
          <w:rFonts w:ascii="Verdana" w:eastAsia="Verdana" w:hAnsi="Verdana" w:cs="Verdana"/>
          <w:sz w:val="20"/>
          <w:szCs w:val="20"/>
        </w:rPr>
        <w:t xml:space="preserve"> voters. The electronic absentee ballot would allow voters with </w:t>
      </w:r>
      <w:r w:rsidR="001A5869">
        <w:rPr>
          <w:rFonts w:ascii="Verdana" w:eastAsia="Verdana" w:hAnsi="Verdana" w:cs="Verdana"/>
          <w:sz w:val="20"/>
          <w:szCs w:val="20"/>
        </w:rPr>
        <w:t>vision disabilities</w:t>
      </w:r>
      <w:r w:rsidRPr="00DE6D21">
        <w:rPr>
          <w:rFonts w:ascii="Verdana" w:eastAsia="Verdana" w:hAnsi="Verdana" w:cs="Verdana"/>
          <w:sz w:val="20"/>
          <w:szCs w:val="20"/>
        </w:rPr>
        <w:t xml:space="preserve"> to utilize screen readers to </w:t>
      </w:r>
      <w:r w:rsidR="00000938">
        <w:rPr>
          <w:rFonts w:ascii="Verdana" w:eastAsia="Verdana" w:hAnsi="Verdana" w:cs="Verdana"/>
          <w:sz w:val="20"/>
          <w:szCs w:val="20"/>
        </w:rPr>
        <w:t>cast their vote securely</w:t>
      </w:r>
      <w:r w:rsidRPr="00DE6D21">
        <w:rPr>
          <w:rFonts w:ascii="Verdana" w:eastAsia="Verdana" w:hAnsi="Verdana" w:cs="Verdana"/>
          <w:sz w:val="20"/>
          <w:szCs w:val="20"/>
        </w:rPr>
        <w:t>. The caveat to this concession is that people with disabilities must have filled out a special application by 4</w:t>
      </w:r>
      <w:r w:rsidR="00000938">
        <w:rPr>
          <w:rFonts w:ascii="Verdana" w:eastAsia="Verdana" w:hAnsi="Verdana" w:cs="Verdana"/>
          <w:sz w:val="20"/>
          <w:szCs w:val="20"/>
        </w:rPr>
        <w:t xml:space="preserve"> </w:t>
      </w:r>
      <w:r w:rsidRPr="00DE6D21">
        <w:rPr>
          <w:rFonts w:ascii="Verdana" w:eastAsia="Verdana" w:hAnsi="Verdana" w:cs="Verdana"/>
          <w:sz w:val="20"/>
          <w:szCs w:val="20"/>
        </w:rPr>
        <w:t xml:space="preserve">pm on May 5th to get an electronic ballot and vote in the special Michigan election. </w:t>
      </w:r>
    </w:p>
    <w:p w14:paraId="4C1D0BF5" w14:textId="520D25FF" w:rsidR="00DE6D21" w:rsidRDefault="00DE6D21" w:rsidP="00DE6D21">
      <w:pPr>
        <w:spacing w:line="360" w:lineRule="auto"/>
        <w:jc w:val="both"/>
        <w:rPr>
          <w:rFonts w:ascii="Verdana" w:eastAsia="Verdana" w:hAnsi="Verdana" w:cs="Verdana"/>
          <w:sz w:val="20"/>
          <w:szCs w:val="20"/>
        </w:rPr>
      </w:pPr>
      <w:r w:rsidRPr="00DE6D21">
        <w:rPr>
          <w:rFonts w:ascii="Verdana" w:eastAsia="Verdana" w:hAnsi="Verdana" w:cs="Verdana"/>
          <w:sz w:val="20"/>
          <w:szCs w:val="20"/>
        </w:rPr>
        <w:t>One advocacy group, Vote for Access, commented on this new transition to absentee ballot voting. Vote for Access’</w:t>
      </w:r>
      <w:r w:rsidR="00000938">
        <w:rPr>
          <w:rFonts w:ascii="Verdana" w:eastAsia="Verdana" w:hAnsi="Verdana" w:cs="Verdana"/>
          <w:sz w:val="20"/>
          <w:szCs w:val="20"/>
        </w:rPr>
        <w:t>s</w:t>
      </w:r>
      <w:r w:rsidRPr="00DE6D21">
        <w:rPr>
          <w:rFonts w:ascii="Verdana" w:eastAsia="Verdana" w:hAnsi="Verdana" w:cs="Verdana"/>
          <w:sz w:val="20"/>
          <w:szCs w:val="20"/>
        </w:rPr>
        <w:t xml:space="preserve"> primary aim is to evaluate and address barriers that prevent people with disabilities from voting</w:t>
      </w:r>
      <w:r w:rsidR="00000938">
        <w:rPr>
          <w:rFonts w:ascii="Verdana" w:eastAsia="Verdana" w:hAnsi="Verdana" w:cs="Verdana"/>
          <w:sz w:val="20"/>
          <w:szCs w:val="20"/>
        </w:rPr>
        <w:t>,</w:t>
      </w:r>
      <w:r w:rsidRPr="00DE6D21">
        <w:rPr>
          <w:rFonts w:ascii="Verdana" w:eastAsia="Verdana" w:hAnsi="Verdana" w:cs="Verdana"/>
          <w:sz w:val="20"/>
          <w:szCs w:val="20"/>
        </w:rPr>
        <w:t xml:space="preserve"> which </w:t>
      </w:r>
      <w:r w:rsidR="001A5869">
        <w:rPr>
          <w:rFonts w:ascii="Verdana" w:eastAsia="Verdana" w:hAnsi="Verdana" w:cs="Verdana"/>
          <w:sz w:val="20"/>
          <w:szCs w:val="20"/>
        </w:rPr>
        <w:t>they assert</w:t>
      </w:r>
      <w:r w:rsidRPr="00DE6D21">
        <w:rPr>
          <w:rFonts w:ascii="Verdana" w:eastAsia="Verdana" w:hAnsi="Verdana" w:cs="Verdana"/>
          <w:sz w:val="20"/>
          <w:szCs w:val="20"/>
        </w:rPr>
        <w:t xml:space="preserve"> evolves into widespread voter suppression for an already marginalized group. This is a long</w:t>
      </w:r>
      <w:r w:rsidR="00000938">
        <w:rPr>
          <w:rFonts w:ascii="Verdana" w:eastAsia="Verdana" w:hAnsi="Verdana" w:cs="Verdana"/>
          <w:sz w:val="20"/>
          <w:szCs w:val="20"/>
        </w:rPr>
        <w:t>-</w:t>
      </w:r>
      <w:r w:rsidRPr="00DE6D21">
        <w:rPr>
          <w:rFonts w:ascii="Verdana" w:eastAsia="Verdana" w:hAnsi="Verdana" w:cs="Verdana"/>
          <w:sz w:val="20"/>
          <w:szCs w:val="20"/>
        </w:rPr>
        <w:t xml:space="preserve">standing issue that the disability community has continually challenged. In </w:t>
      </w:r>
      <w:r w:rsidRPr="00DE6D21">
        <w:rPr>
          <w:rFonts w:ascii="Verdana" w:eastAsia="Verdana" w:hAnsi="Verdana" w:cs="Verdana"/>
          <w:sz w:val="20"/>
          <w:szCs w:val="20"/>
        </w:rPr>
        <w:lastRenderedPageBreak/>
        <w:t xml:space="preserve">2017, the Government Accountability Office noted that, nationally, only 17% of polling places were fully accessible to people with disabilities. But Vote for Access argues that even this figure is generous because it does not consider that transportation options for people with disabilities </w:t>
      </w:r>
      <w:r w:rsidR="00000938">
        <w:rPr>
          <w:rFonts w:ascii="Verdana" w:eastAsia="Verdana" w:hAnsi="Verdana" w:cs="Verdana"/>
          <w:sz w:val="20"/>
          <w:szCs w:val="20"/>
        </w:rPr>
        <w:t>are</w:t>
      </w:r>
      <w:r w:rsidRPr="00DE6D21">
        <w:rPr>
          <w:rFonts w:ascii="Verdana" w:eastAsia="Verdana" w:hAnsi="Verdana" w:cs="Verdana"/>
          <w:sz w:val="20"/>
          <w:szCs w:val="20"/>
        </w:rPr>
        <w:t xml:space="preserve"> often limited or even nonexistent sometimes. As Vote for Access advocates continue to </w:t>
      </w:r>
      <w:r w:rsidR="001A5869">
        <w:rPr>
          <w:rFonts w:ascii="Verdana" w:eastAsia="Verdana" w:hAnsi="Verdana" w:cs="Verdana"/>
          <w:sz w:val="20"/>
          <w:szCs w:val="20"/>
        </w:rPr>
        <w:t xml:space="preserve">work </w:t>
      </w:r>
      <w:r w:rsidRPr="00DE6D21">
        <w:rPr>
          <w:rFonts w:ascii="Verdana" w:eastAsia="Verdana" w:hAnsi="Verdana" w:cs="Verdana"/>
          <w:sz w:val="20"/>
          <w:szCs w:val="20"/>
        </w:rPr>
        <w:t>for expanded access to basic civil rights, such as electronic ballot casting, some cybersecurity experts raise concerns about election hacking. But voting rights groups counter this with data that shows the United States voting infrastructure is already vulnerable and largely inadequate</w:t>
      </w:r>
      <w:r w:rsidR="001A5869">
        <w:rPr>
          <w:rFonts w:ascii="Verdana" w:eastAsia="Verdana" w:hAnsi="Verdana" w:cs="Verdana"/>
          <w:sz w:val="20"/>
          <w:szCs w:val="20"/>
        </w:rPr>
        <w:t>. [Mike Ludwig via Truthout]</w:t>
      </w:r>
    </w:p>
    <w:p w14:paraId="3581BA24" w14:textId="77777777" w:rsidR="00170556" w:rsidRPr="00B26AF2" w:rsidRDefault="00170556" w:rsidP="00170556">
      <w:pPr>
        <w:pStyle w:val="Heading4"/>
        <w:spacing w:before="240"/>
        <w:rPr>
          <w:rFonts w:ascii="Verdana" w:eastAsia="Verdana" w:hAnsi="Verdana" w:cs="Verdana"/>
          <w:sz w:val="20"/>
          <w:szCs w:val="20"/>
        </w:rPr>
      </w:pPr>
      <w:r w:rsidRPr="7ECC4D73">
        <w:rPr>
          <w:rFonts w:ascii="Verdana" w:hAnsi="Verdana" w:cstheme="minorBidi"/>
          <w:smallCaps/>
          <w:color w:val="auto"/>
        </w:rPr>
        <w:t>Additional Information:</w:t>
      </w:r>
      <w:r w:rsidRPr="00B26AF2">
        <w:rPr>
          <w:rFonts w:ascii="Verdana" w:eastAsia="Verdana" w:hAnsi="Verdana" w:cs="Verdana"/>
          <w:sz w:val="20"/>
          <w:szCs w:val="20"/>
        </w:rPr>
        <w:t xml:space="preserve"> </w:t>
      </w:r>
    </w:p>
    <w:p w14:paraId="5B488665" w14:textId="6AC7B8B7" w:rsidR="00170556" w:rsidRPr="00170556" w:rsidRDefault="002E33DD" w:rsidP="00170556">
      <w:pPr>
        <w:spacing w:line="360" w:lineRule="auto"/>
        <w:jc w:val="both"/>
        <w:rPr>
          <w:rFonts w:ascii="Verdana" w:eastAsia="Verdana" w:hAnsi="Verdana" w:cs="Verdana"/>
          <w:bCs/>
          <w:color w:val="002060"/>
          <w:sz w:val="20"/>
          <w:szCs w:val="20"/>
        </w:rPr>
      </w:pPr>
      <w:hyperlink r:id="rId90" w:history="1">
        <w:r w:rsidR="00170556" w:rsidRPr="00170556">
          <w:rPr>
            <w:rStyle w:val="Hyperlink"/>
            <w:rFonts w:ascii="Verdana" w:eastAsia="Verdana" w:hAnsi="Verdana" w:cs="Verdana"/>
            <w:bCs/>
            <w:color w:val="002060"/>
            <w:sz w:val="20"/>
            <w:szCs w:val="20"/>
          </w:rPr>
          <w:t>Mail-In Voting Must Be Made Accessible to Disabled Voters</w:t>
        </w:r>
      </w:hyperlink>
    </w:p>
    <w:p w14:paraId="54BCE50F" w14:textId="0B1CF155" w:rsidR="00C9511A" w:rsidRPr="00170556" w:rsidRDefault="002E33DD" w:rsidP="00037214">
      <w:pPr>
        <w:spacing w:line="360" w:lineRule="auto"/>
        <w:jc w:val="both"/>
        <w:rPr>
          <w:rFonts w:ascii="Verdana" w:eastAsia="Verdana" w:hAnsi="Verdana" w:cs="Verdana"/>
          <w:bCs/>
          <w:color w:val="002060"/>
          <w:sz w:val="20"/>
          <w:szCs w:val="20"/>
          <w:u w:val="single"/>
        </w:rPr>
      </w:pPr>
      <w:hyperlink r:id="rId91" w:history="1">
        <w:r w:rsidR="00170556" w:rsidRPr="00170556">
          <w:rPr>
            <w:rStyle w:val="Hyperlink"/>
            <w:rFonts w:ascii="Verdana" w:eastAsia="Verdana" w:hAnsi="Verdana" w:cs="Verdana"/>
            <w:color w:val="002060"/>
            <w:sz w:val="20"/>
            <w:szCs w:val="20"/>
          </w:rPr>
          <w:t>https://truthout.org/articles/mail-in-voting-must-be-made-accessible-to-disabled-voters/</w:t>
        </w:r>
      </w:hyperlink>
      <w:r w:rsidR="00170556" w:rsidRPr="00170556">
        <w:rPr>
          <w:rFonts w:ascii="Verdana" w:eastAsia="Verdana" w:hAnsi="Verdana" w:cs="Verdana"/>
          <w:color w:val="002060"/>
          <w:sz w:val="20"/>
          <w:szCs w:val="20"/>
        </w:rPr>
        <w:t xml:space="preserve"> </w:t>
      </w:r>
    </w:p>
    <w:p w14:paraId="2DA7DC8A" w14:textId="77777777" w:rsidR="00C9511A" w:rsidRDefault="00C9511A" w:rsidP="00BD7B73">
      <w:pPr>
        <w:rPr>
          <w:rFonts w:ascii="Verdana" w:eastAsia="Verdana" w:hAnsi="Verdana" w:cs="Verdana"/>
          <w:b/>
          <w:bCs/>
          <w:smallCaps/>
          <w:sz w:val="22"/>
          <w:szCs w:val="22"/>
        </w:rPr>
      </w:pPr>
    </w:p>
    <w:p w14:paraId="6FC363ED" w14:textId="71F8B257" w:rsidR="00BD7B73" w:rsidRDefault="00BA3A8B" w:rsidP="00A675EA">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Touch-Sensing Wearable Sleeve Developed at NCSU</w:t>
      </w:r>
    </w:p>
    <w:p w14:paraId="78920036" w14:textId="33B511ED" w:rsidR="00596C6D" w:rsidRDefault="00596C6D" w:rsidP="00596C6D">
      <w:pPr>
        <w:spacing w:line="360" w:lineRule="auto"/>
        <w:jc w:val="both"/>
        <w:rPr>
          <w:rFonts w:ascii="Verdana" w:eastAsia="Verdana" w:hAnsi="Verdana" w:cs="Verdana"/>
          <w:sz w:val="20"/>
          <w:szCs w:val="20"/>
        </w:rPr>
      </w:pPr>
      <w:r w:rsidRPr="00596C6D">
        <w:rPr>
          <w:rFonts w:ascii="Verdana" w:eastAsia="Verdana" w:hAnsi="Verdana" w:cs="Verdana"/>
          <w:sz w:val="20"/>
          <w:szCs w:val="20"/>
        </w:rPr>
        <w:t>May 1, 2020 — North Carolina State University’s researchers and engineers recently developed a wireless touch sensing wearable sleeve that is breathable and makes for more comfortable long-term use. The sleeve can act a</w:t>
      </w:r>
      <w:r w:rsidR="00A675EA">
        <w:rPr>
          <w:rFonts w:ascii="Verdana" w:eastAsia="Verdana" w:hAnsi="Verdana" w:cs="Verdana"/>
          <w:sz w:val="20"/>
          <w:szCs w:val="20"/>
        </w:rPr>
        <w:t>s</w:t>
      </w:r>
      <w:r w:rsidRPr="00596C6D">
        <w:rPr>
          <w:rFonts w:ascii="Verdana" w:eastAsia="Verdana" w:hAnsi="Verdana" w:cs="Verdana"/>
          <w:sz w:val="20"/>
          <w:szCs w:val="20"/>
        </w:rPr>
        <w:t xml:space="preserve"> a touch-sensing controller for computer games like Tetris. The wearable device is also gas-permeable,</w:t>
      </w:r>
      <w:r w:rsidR="00A675EA">
        <w:rPr>
          <w:rFonts w:ascii="Verdana" w:eastAsia="Verdana" w:hAnsi="Verdana" w:cs="Verdana"/>
          <w:sz w:val="20"/>
          <w:szCs w:val="20"/>
        </w:rPr>
        <w:t xml:space="preserve"> ultra-</w:t>
      </w:r>
      <w:r w:rsidRPr="00596C6D">
        <w:rPr>
          <w:rFonts w:ascii="Verdana" w:eastAsia="Verdana" w:hAnsi="Verdana" w:cs="Verdana"/>
          <w:sz w:val="20"/>
          <w:szCs w:val="20"/>
        </w:rPr>
        <w:t>thin</w:t>
      </w:r>
      <w:r w:rsidR="00000938">
        <w:rPr>
          <w:rFonts w:ascii="Verdana" w:eastAsia="Verdana" w:hAnsi="Verdana" w:cs="Verdana"/>
          <w:sz w:val="20"/>
          <w:szCs w:val="20"/>
        </w:rPr>
        <w:t>,</w:t>
      </w:r>
      <w:r w:rsidRPr="00596C6D">
        <w:rPr>
          <w:rFonts w:ascii="Verdana" w:eastAsia="Verdana" w:hAnsi="Verdana" w:cs="Verdana"/>
          <w:sz w:val="20"/>
          <w:szCs w:val="20"/>
        </w:rPr>
        <w:t xml:space="preserve"> and has stretchable electrodes</w:t>
      </w:r>
      <w:r w:rsidR="00000938">
        <w:rPr>
          <w:rFonts w:ascii="Verdana" w:eastAsia="Verdana" w:hAnsi="Verdana" w:cs="Verdana"/>
          <w:sz w:val="20"/>
          <w:szCs w:val="20"/>
        </w:rPr>
        <w:t>,</w:t>
      </w:r>
      <w:r w:rsidRPr="00596C6D">
        <w:rPr>
          <w:rFonts w:ascii="Verdana" w:eastAsia="Verdana" w:hAnsi="Verdana" w:cs="Verdana"/>
          <w:sz w:val="20"/>
          <w:szCs w:val="20"/>
        </w:rPr>
        <w:t xml:space="preserve"> which ensures the device does not cause skin irritation. The material, made of stretchable electrodes, is also electrically conductive and has “excellent stability in the presence of sweat and after long-term wear.” The electrodes act as electrophysiological sensors. The published paper can be found in the ACS Nano journal</w:t>
      </w:r>
      <w:r w:rsidR="00000938">
        <w:rPr>
          <w:rFonts w:ascii="Verdana" w:eastAsia="Verdana" w:hAnsi="Verdana" w:cs="Verdana"/>
          <w:sz w:val="20"/>
          <w:szCs w:val="20"/>
        </w:rPr>
        <w:t>,</w:t>
      </w:r>
      <w:r w:rsidRPr="00596C6D">
        <w:rPr>
          <w:rFonts w:ascii="Verdana" w:eastAsia="Verdana" w:hAnsi="Verdana" w:cs="Verdana"/>
          <w:sz w:val="20"/>
          <w:szCs w:val="20"/>
        </w:rPr>
        <w:t xml:space="preserve"> which is linked below</w:t>
      </w:r>
      <w:r w:rsidR="00A675EA">
        <w:rPr>
          <w:rFonts w:ascii="Verdana" w:eastAsia="Verdana" w:hAnsi="Verdana" w:cs="Verdana"/>
          <w:sz w:val="20"/>
          <w:szCs w:val="20"/>
        </w:rPr>
        <w:t>.</w:t>
      </w:r>
      <w:r w:rsidRPr="00596C6D">
        <w:rPr>
          <w:rFonts w:ascii="Verdana" w:eastAsia="Verdana" w:hAnsi="Verdana" w:cs="Verdana"/>
          <w:sz w:val="20"/>
          <w:szCs w:val="20"/>
        </w:rPr>
        <w:t xml:space="preserve"> [Source: Paul Ridden via New Atlas]</w:t>
      </w:r>
    </w:p>
    <w:p w14:paraId="3ABAEE05" w14:textId="33C3819D" w:rsidR="00A675EA" w:rsidRPr="00A675EA" w:rsidRDefault="00A675EA" w:rsidP="00A675EA">
      <w:pPr>
        <w:pStyle w:val="Heading4"/>
        <w:spacing w:before="240"/>
        <w:rPr>
          <w:rFonts w:ascii="Verdana" w:hAnsi="Verdana" w:cstheme="minorBidi"/>
          <w:smallCaps/>
          <w:color w:val="auto"/>
        </w:rPr>
      </w:pPr>
      <w:r w:rsidRPr="00A675EA">
        <w:rPr>
          <w:rFonts w:ascii="Verdana" w:hAnsi="Verdana" w:cstheme="minorBidi"/>
          <w:smallCaps/>
          <w:color w:val="auto"/>
        </w:rPr>
        <w:t>Additional Information:</w:t>
      </w:r>
      <w:r w:rsidR="00FA6D49">
        <w:rPr>
          <w:rFonts w:ascii="Verdana" w:hAnsi="Verdana" w:cstheme="minorBidi"/>
          <w:smallCaps/>
          <w:color w:val="auto"/>
        </w:rPr>
        <w:t xml:space="preserve"> </w:t>
      </w:r>
    </w:p>
    <w:p w14:paraId="09F689B0" w14:textId="06337E67" w:rsidR="00A675EA" w:rsidRPr="00A675EA" w:rsidRDefault="002E33DD" w:rsidP="00A675EA">
      <w:pPr>
        <w:autoSpaceDE w:val="0"/>
        <w:autoSpaceDN w:val="0"/>
        <w:adjustRightInd w:val="0"/>
        <w:spacing w:line="360" w:lineRule="auto"/>
        <w:rPr>
          <w:rFonts w:ascii="Verdana" w:hAnsi="Verdana"/>
          <w:bCs/>
          <w:color w:val="002060"/>
          <w:sz w:val="20"/>
          <w:szCs w:val="20"/>
        </w:rPr>
      </w:pPr>
      <w:hyperlink r:id="rId92" w:anchor="click=https://t.co/cIYKZvaasB" w:history="1">
        <w:r w:rsidR="00A675EA" w:rsidRPr="00A675EA">
          <w:rPr>
            <w:rStyle w:val="Hyperlink"/>
            <w:rFonts w:ascii="Verdana" w:hAnsi="Verdana"/>
            <w:bCs/>
            <w:color w:val="002060"/>
            <w:sz w:val="20"/>
            <w:szCs w:val="20"/>
          </w:rPr>
          <w:t>Breathable electronic material makes for more c</w:t>
        </w:r>
        <w:r w:rsidR="00A675EA" w:rsidRPr="00A675EA">
          <w:rPr>
            <w:rStyle w:val="Hyperlink"/>
            <w:rFonts w:ascii="Verdana" w:hAnsi="Verdana"/>
            <w:bCs/>
            <w:color w:val="002060"/>
            <w:sz w:val="20"/>
            <w:szCs w:val="20"/>
          </w:rPr>
          <w:t>o</w:t>
        </w:r>
        <w:r w:rsidR="00A675EA" w:rsidRPr="00A675EA">
          <w:rPr>
            <w:rStyle w:val="Hyperlink"/>
            <w:rFonts w:ascii="Verdana" w:hAnsi="Verdana"/>
            <w:bCs/>
            <w:color w:val="002060"/>
            <w:sz w:val="20"/>
            <w:szCs w:val="20"/>
          </w:rPr>
          <w:t>mfortable wearables</w:t>
        </w:r>
      </w:hyperlink>
    </w:p>
    <w:p w14:paraId="432D9042" w14:textId="48C1467D" w:rsidR="00770B00" w:rsidRPr="00A675EA" w:rsidRDefault="002E33DD" w:rsidP="00A675EA">
      <w:pPr>
        <w:autoSpaceDE w:val="0"/>
        <w:autoSpaceDN w:val="0"/>
        <w:adjustRightInd w:val="0"/>
        <w:spacing w:line="360" w:lineRule="auto"/>
        <w:rPr>
          <w:rFonts w:ascii="Verdana" w:eastAsiaTheme="minorHAnsi" w:hAnsi="Verdana" w:cs="AppleSystemUIFont"/>
          <w:color w:val="002060"/>
          <w:sz w:val="20"/>
          <w:szCs w:val="20"/>
          <w:u w:val="single" w:color="DCA10D"/>
        </w:rPr>
      </w:pPr>
      <w:hyperlink r:id="rId93" w:anchor="click=https://t.co/cIYKZvaasB" w:history="1">
        <w:r w:rsidR="00DE6D21" w:rsidRPr="00A675EA">
          <w:rPr>
            <w:rFonts w:ascii="Verdana" w:eastAsiaTheme="minorHAnsi" w:hAnsi="Verdana" w:cs="AppleSystemUIFont"/>
            <w:color w:val="002060"/>
            <w:sz w:val="20"/>
            <w:szCs w:val="20"/>
            <w:u w:val="single" w:color="DCA10D"/>
          </w:rPr>
          <w:t>https://newatlas.com/wearables/breatha</w:t>
        </w:r>
        <w:r w:rsidR="00DE6D21" w:rsidRPr="00A675EA">
          <w:rPr>
            <w:rFonts w:ascii="Verdana" w:eastAsiaTheme="minorHAnsi" w:hAnsi="Verdana" w:cs="AppleSystemUIFont"/>
            <w:color w:val="002060"/>
            <w:sz w:val="20"/>
            <w:szCs w:val="20"/>
            <w:u w:val="single" w:color="DCA10D"/>
          </w:rPr>
          <w:t>b</w:t>
        </w:r>
        <w:r w:rsidR="00DE6D21" w:rsidRPr="00A675EA">
          <w:rPr>
            <w:rFonts w:ascii="Verdana" w:eastAsiaTheme="minorHAnsi" w:hAnsi="Verdana" w:cs="AppleSystemUIFont"/>
            <w:color w:val="002060"/>
            <w:sz w:val="20"/>
            <w:szCs w:val="20"/>
            <w:u w:val="single" w:color="DCA10D"/>
          </w:rPr>
          <w:t>le-electronic-material-sensor-zhu/?amp=true#click=https://t.co/cIYKZ</w:t>
        </w:r>
        <w:r w:rsidR="00DE6D21" w:rsidRPr="00A675EA">
          <w:rPr>
            <w:rFonts w:ascii="Verdana" w:eastAsiaTheme="minorHAnsi" w:hAnsi="Verdana" w:cs="AppleSystemUIFont"/>
            <w:color w:val="002060"/>
            <w:sz w:val="20"/>
            <w:szCs w:val="20"/>
            <w:u w:val="single" w:color="DCA10D"/>
          </w:rPr>
          <w:t>v</w:t>
        </w:r>
        <w:r w:rsidR="00DE6D21" w:rsidRPr="00A675EA">
          <w:rPr>
            <w:rFonts w:ascii="Verdana" w:eastAsiaTheme="minorHAnsi" w:hAnsi="Verdana" w:cs="AppleSystemUIFont"/>
            <w:color w:val="002060"/>
            <w:sz w:val="20"/>
            <w:szCs w:val="20"/>
            <w:u w:val="single" w:color="DCA10D"/>
          </w:rPr>
          <w:t>aasB</w:t>
        </w:r>
      </w:hyperlink>
    </w:p>
    <w:p w14:paraId="24CD2C10" w14:textId="2D1063FE" w:rsidR="00A675EA" w:rsidRPr="00000938" w:rsidRDefault="002E33DD" w:rsidP="00A675EA">
      <w:pPr>
        <w:autoSpaceDE w:val="0"/>
        <w:autoSpaceDN w:val="0"/>
        <w:adjustRightInd w:val="0"/>
        <w:spacing w:line="360" w:lineRule="auto"/>
        <w:rPr>
          <w:rFonts w:ascii="Verdana" w:eastAsiaTheme="minorHAnsi" w:hAnsi="Verdana" w:cstheme="minorBidi"/>
          <w:bCs/>
          <w:color w:val="002060"/>
          <w:sz w:val="20"/>
          <w:szCs w:val="20"/>
        </w:rPr>
      </w:pPr>
      <w:hyperlink r:id="rId94" w:history="1">
        <w:r w:rsidR="00A675EA" w:rsidRPr="00000938">
          <w:rPr>
            <w:rStyle w:val="Hyperlink"/>
            <w:rFonts w:ascii="Verdana" w:eastAsiaTheme="minorHAnsi" w:hAnsi="Verdana" w:cstheme="minorBidi"/>
            <w:bCs/>
            <w:color w:val="002060"/>
            <w:sz w:val="20"/>
            <w:szCs w:val="20"/>
          </w:rPr>
          <w:t>Gas-Permeable, Ultrathin, Stretchable Ep</w:t>
        </w:r>
        <w:r w:rsidR="00A675EA" w:rsidRPr="00000938">
          <w:rPr>
            <w:rStyle w:val="Hyperlink"/>
            <w:rFonts w:ascii="Verdana" w:eastAsiaTheme="minorHAnsi" w:hAnsi="Verdana" w:cstheme="minorBidi"/>
            <w:bCs/>
            <w:color w:val="002060"/>
            <w:sz w:val="20"/>
            <w:szCs w:val="20"/>
          </w:rPr>
          <w:t>i</w:t>
        </w:r>
        <w:r w:rsidR="00A675EA" w:rsidRPr="00000938">
          <w:rPr>
            <w:rStyle w:val="Hyperlink"/>
            <w:rFonts w:ascii="Verdana" w:eastAsiaTheme="minorHAnsi" w:hAnsi="Verdana" w:cstheme="minorBidi"/>
            <w:bCs/>
            <w:color w:val="002060"/>
            <w:sz w:val="20"/>
            <w:szCs w:val="20"/>
          </w:rPr>
          <w:t>dermal Electronics with Porous Electrodes</w:t>
        </w:r>
      </w:hyperlink>
    </w:p>
    <w:p w14:paraId="75BD0E30" w14:textId="581EDADF" w:rsidR="003E4216" w:rsidRPr="00000938" w:rsidRDefault="002E33DD" w:rsidP="00A675EA">
      <w:pPr>
        <w:spacing w:line="360" w:lineRule="auto"/>
        <w:jc w:val="both"/>
        <w:rPr>
          <w:rStyle w:val="Hyperlink"/>
          <w:rFonts w:ascii="Verdana" w:eastAsiaTheme="minorHAnsi" w:hAnsi="Verdana" w:cs="AppleSystemUIFont"/>
          <w:color w:val="002060"/>
          <w:sz w:val="20"/>
          <w:szCs w:val="20"/>
        </w:rPr>
      </w:pPr>
      <w:hyperlink r:id="rId95" w:history="1">
        <w:r w:rsidR="00770B00" w:rsidRPr="00000938">
          <w:rPr>
            <w:rStyle w:val="Hyperlink"/>
            <w:rFonts w:ascii="Verdana" w:eastAsiaTheme="minorHAnsi" w:hAnsi="Verdana" w:cs="AppleSystemUIFont"/>
            <w:color w:val="002060"/>
            <w:sz w:val="20"/>
            <w:szCs w:val="20"/>
          </w:rPr>
          <w:t>https://pubs.acs.org/doi/abs/10.1021/acsna</w:t>
        </w:r>
        <w:r w:rsidR="00770B00" w:rsidRPr="00000938">
          <w:rPr>
            <w:rStyle w:val="Hyperlink"/>
            <w:rFonts w:ascii="Verdana" w:eastAsiaTheme="minorHAnsi" w:hAnsi="Verdana" w:cs="AppleSystemUIFont"/>
            <w:color w:val="002060"/>
            <w:sz w:val="20"/>
            <w:szCs w:val="20"/>
          </w:rPr>
          <w:t>n</w:t>
        </w:r>
        <w:r w:rsidR="00770B00" w:rsidRPr="00000938">
          <w:rPr>
            <w:rStyle w:val="Hyperlink"/>
            <w:rFonts w:ascii="Verdana" w:eastAsiaTheme="minorHAnsi" w:hAnsi="Verdana" w:cs="AppleSystemUIFont"/>
            <w:color w:val="002060"/>
            <w:sz w:val="20"/>
            <w:szCs w:val="20"/>
          </w:rPr>
          <w:t>o.0c00906</w:t>
        </w:r>
      </w:hyperlink>
    </w:p>
    <w:p w14:paraId="32BF7C9F" w14:textId="77777777" w:rsidR="00A675EA" w:rsidRPr="00A675EA" w:rsidRDefault="00A675EA" w:rsidP="00A675EA">
      <w:pPr>
        <w:spacing w:line="360" w:lineRule="auto"/>
        <w:jc w:val="both"/>
        <w:rPr>
          <w:rFonts w:ascii="Verdana" w:eastAsiaTheme="minorHAnsi" w:hAnsi="Verdana" w:cs="AppleSystemUIFont"/>
          <w:color w:val="DCA10D"/>
          <w:sz w:val="20"/>
          <w:szCs w:val="20"/>
          <w:u w:val="single" w:color="DCA10D"/>
        </w:rPr>
      </w:pPr>
    </w:p>
    <w:p w14:paraId="44DE803D" w14:textId="430FB455" w:rsidR="00FE6F94" w:rsidRDefault="00CD57F5" w:rsidP="00056C23">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Mind-Controlled Bionic Arm Developed in Sweden </w:t>
      </w:r>
    </w:p>
    <w:p w14:paraId="5DEDCC15" w14:textId="42440B21" w:rsidR="00FE6F94" w:rsidRDefault="00FE6F94" w:rsidP="00FE6F94">
      <w:pPr>
        <w:spacing w:line="360" w:lineRule="auto"/>
        <w:jc w:val="both"/>
        <w:rPr>
          <w:rFonts w:ascii="Verdana" w:eastAsiaTheme="minorHAnsi" w:hAnsi="Verdana" w:cs="AppleSystemUIFont"/>
          <w:sz w:val="20"/>
          <w:szCs w:val="20"/>
        </w:rPr>
      </w:pPr>
      <w:r w:rsidRPr="00FE6F94">
        <w:rPr>
          <w:rFonts w:ascii="Verdana" w:eastAsiaTheme="minorHAnsi" w:hAnsi="Verdana" w:cs="AppleSystemUIFont"/>
          <w:sz w:val="20"/>
          <w:szCs w:val="20"/>
        </w:rPr>
        <w:t>May 1, 2020 — Variations of the bionic arm have been around for the last two decades; however, recent technological advances allowed an international team of scientist</w:t>
      </w:r>
      <w:r w:rsidR="00000938">
        <w:rPr>
          <w:rFonts w:ascii="Verdana" w:eastAsiaTheme="minorHAnsi" w:hAnsi="Verdana" w:cs="AppleSystemUIFont"/>
          <w:sz w:val="20"/>
          <w:szCs w:val="20"/>
        </w:rPr>
        <w:t>s</w:t>
      </w:r>
      <w:r w:rsidRPr="00FE6F94">
        <w:rPr>
          <w:rFonts w:ascii="Verdana" w:eastAsiaTheme="minorHAnsi" w:hAnsi="Verdana" w:cs="AppleSystemUIFont"/>
          <w:sz w:val="20"/>
          <w:szCs w:val="20"/>
        </w:rPr>
        <w:t xml:space="preserve"> to create a bionic arm controlled by the mind. The prosthetic arm is comprised of a neuromusculoskeletal system that interfaces directly with the nerves and muscles of the arm joint. It is surgically attached to the </w:t>
      </w:r>
      <w:r w:rsidR="00056C23">
        <w:rPr>
          <w:rFonts w:ascii="Verdana" w:eastAsiaTheme="minorHAnsi" w:hAnsi="Verdana" w:cs="AppleSystemUIFont"/>
          <w:sz w:val="20"/>
          <w:szCs w:val="20"/>
        </w:rPr>
        <w:t>individual’s</w:t>
      </w:r>
      <w:r w:rsidRPr="00FE6F94">
        <w:rPr>
          <w:rFonts w:ascii="Verdana" w:eastAsiaTheme="minorHAnsi" w:hAnsi="Verdana" w:cs="AppleSystemUIFont"/>
          <w:sz w:val="20"/>
          <w:szCs w:val="20"/>
        </w:rPr>
        <w:t xml:space="preserve"> limb and anchored to the bone for stability. The surgery also requires electrodes to be attached to the muscles and nerves for the user to operate the hand and feel sensory feedback. This </w:t>
      </w:r>
      <w:r w:rsidRPr="00FE6F94">
        <w:rPr>
          <w:rFonts w:ascii="Verdana" w:eastAsiaTheme="minorHAnsi" w:hAnsi="Verdana" w:cs="AppleSystemUIFont"/>
          <w:sz w:val="20"/>
          <w:szCs w:val="20"/>
        </w:rPr>
        <w:lastRenderedPageBreak/>
        <w:t>attachment enables the user to exclusively use mind control to operate the hand. According to the participants in the study, the prosthesis feels so “lifelike” that training for the device was not necessary. As clinical trials and validations continue in Sweden, the international team of scientists hope</w:t>
      </w:r>
      <w:r w:rsidR="00000938">
        <w:rPr>
          <w:rFonts w:ascii="Verdana" w:eastAsiaTheme="minorHAnsi" w:hAnsi="Verdana" w:cs="AppleSystemUIFont"/>
          <w:sz w:val="20"/>
          <w:szCs w:val="20"/>
        </w:rPr>
        <w:t>s</w:t>
      </w:r>
      <w:r w:rsidRPr="00FE6F94">
        <w:rPr>
          <w:rFonts w:ascii="Verdana" w:eastAsiaTheme="minorHAnsi" w:hAnsi="Verdana" w:cs="AppleSystemUIFont"/>
          <w:sz w:val="20"/>
          <w:szCs w:val="20"/>
        </w:rPr>
        <w:t xml:space="preserve"> that this system will become available for widespread use across the world</w:t>
      </w:r>
      <w:r w:rsidR="00056C23">
        <w:rPr>
          <w:rFonts w:ascii="Verdana" w:eastAsiaTheme="minorHAnsi" w:hAnsi="Verdana" w:cs="AppleSystemUIFont"/>
          <w:sz w:val="20"/>
          <w:szCs w:val="20"/>
        </w:rPr>
        <w:t>.</w:t>
      </w:r>
      <w:r w:rsidR="001E71F3">
        <w:rPr>
          <w:rFonts w:ascii="Verdana" w:eastAsiaTheme="minorHAnsi" w:hAnsi="Verdana" w:cs="AppleSystemUIFont"/>
          <w:sz w:val="20"/>
          <w:szCs w:val="20"/>
        </w:rPr>
        <w:t xml:space="preserve"> [Micahel Irving via New</w:t>
      </w:r>
      <w:r w:rsidR="00056C23">
        <w:rPr>
          <w:rFonts w:ascii="Verdana" w:eastAsiaTheme="minorHAnsi" w:hAnsi="Verdana" w:cs="AppleSystemUIFont"/>
          <w:sz w:val="20"/>
          <w:szCs w:val="20"/>
        </w:rPr>
        <w:t>Atlas]</w:t>
      </w:r>
    </w:p>
    <w:p w14:paraId="6B131837" w14:textId="5FE2EDF9" w:rsidR="002B32E3" w:rsidRPr="00056C23" w:rsidRDefault="00571C07" w:rsidP="00056C23">
      <w:pPr>
        <w:pStyle w:val="Heading4"/>
        <w:spacing w:before="240"/>
        <w:rPr>
          <w:rFonts w:ascii="Verdana" w:hAnsi="Verdana" w:cstheme="minorBidi"/>
          <w:smallCaps/>
          <w:color w:val="auto"/>
        </w:rPr>
      </w:pPr>
      <w:r>
        <w:rPr>
          <w:rFonts w:ascii="Verdana" w:hAnsi="Verdana" w:cstheme="minorBidi"/>
          <w:smallCaps/>
          <w:color w:val="auto"/>
        </w:rPr>
        <w:t>Additional Information:</w:t>
      </w:r>
    </w:p>
    <w:p w14:paraId="5F2598FE" w14:textId="73B54FA5" w:rsidR="00056C23" w:rsidRPr="00056C23" w:rsidRDefault="002E33DD" w:rsidP="00056C23">
      <w:pPr>
        <w:spacing w:line="360" w:lineRule="auto"/>
        <w:jc w:val="both"/>
        <w:rPr>
          <w:rFonts w:ascii="Verdana" w:hAnsi="Verdana"/>
          <w:bCs/>
          <w:color w:val="002060"/>
          <w:sz w:val="20"/>
          <w:szCs w:val="20"/>
        </w:rPr>
      </w:pPr>
      <w:hyperlink r:id="rId96" w:history="1">
        <w:r w:rsidR="00056C23" w:rsidRPr="00056C23">
          <w:rPr>
            <w:rStyle w:val="Hyperlink"/>
            <w:rFonts w:ascii="Verdana" w:hAnsi="Verdana"/>
            <w:bCs/>
            <w:color w:val="002060"/>
            <w:sz w:val="20"/>
            <w:szCs w:val="20"/>
          </w:rPr>
          <w:t>Mind-controlled prosthet</w:t>
        </w:r>
        <w:r w:rsidR="00056C23" w:rsidRPr="00056C23">
          <w:rPr>
            <w:rStyle w:val="Hyperlink"/>
            <w:rFonts w:ascii="Verdana" w:hAnsi="Verdana"/>
            <w:bCs/>
            <w:color w:val="002060"/>
            <w:sz w:val="20"/>
            <w:szCs w:val="20"/>
          </w:rPr>
          <w:t>i</w:t>
        </w:r>
        <w:r w:rsidR="00056C23" w:rsidRPr="00056C23">
          <w:rPr>
            <w:rStyle w:val="Hyperlink"/>
            <w:rFonts w:ascii="Verdana" w:hAnsi="Verdana"/>
            <w:bCs/>
            <w:color w:val="002060"/>
            <w:sz w:val="20"/>
            <w:szCs w:val="20"/>
          </w:rPr>
          <w:t>c arms "feel" like the real thing</w:t>
        </w:r>
      </w:hyperlink>
      <w:r w:rsidR="00056C23" w:rsidRPr="00056C23">
        <w:rPr>
          <w:rFonts w:ascii="Verdana" w:hAnsi="Verdana"/>
          <w:bCs/>
          <w:color w:val="002060"/>
          <w:sz w:val="20"/>
          <w:szCs w:val="20"/>
        </w:rPr>
        <w:t xml:space="preserve"> </w:t>
      </w:r>
    </w:p>
    <w:p w14:paraId="225786C9" w14:textId="098468AF" w:rsidR="00FE6F94" w:rsidRPr="00056C23" w:rsidRDefault="002E33DD" w:rsidP="00FE6F94">
      <w:pPr>
        <w:spacing w:line="360" w:lineRule="auto"/>
        <w:jc w:val="both"/>
        <w:rPr>
          <w:rFonts w:ascii="Verdana" w:eastAsiaTheme="minorHAnsi" w:hAnsi="Verdana" w:cs="AppleSystemUIFont"/>
          <w:bCs/>
          <w:color w:val="002060"/>
          <w:sz w:val="20"/>
          <w:szCs w:val="20"/>
          <w:u w:val="single"/>
        </w:rPr>
      </w:pPr>
      <w:hyperlink r:id="rId97" w:history="1">
        <w:r w:rsidR="00FE6F94" w:rsidRPr="00056C23">
          <w:rPr>
            <w:rStyle w:val="Hyperlink"/>
            <w:rFonts w:ascii="Verdana" w:eastAsiaTheme="minorHAnsi" w:hAnsi="Verdana" w:cs="AppleSystemUIFont"/>
            <w:color w:val="002060"/>
            <w:sz w:val="20"/>
            <w:szCs w:val="20"/>
          </w:rPr>
          <w:t>https://newatlas.com/medical/mind-con</w:t>
        </w:r>
        <w:r w:rsidR="00FE6F94" w:rsidRPr="00056C23">
          <w:rPr>
            <w:rStyle w:val="Hyperlink"/>
            <w:rFonts w:ascii="Verdana" w:eastAsiaTheme="minorHAnsi" w:hAnsi="Verdana" w:cs="AppleSystemUIFont"/>
            <w:color w:val="002060"/>
            <w:sz w:val="20"/>
            <w:szCs w:val="20"/>
          </w:rPr>
          <w:t>t</w:t>
        </w:r>
        <w:r w:rsidR="00FE6F94" w:rsidRPr="00056C23">
          <w:rPr>
            <w:rStyle w:val="Hyperlink"/>
            <w:rFonts w:ascii="Verdana" w:eastAsiaTheme="minorHAnsi" w:hAnsi="Verdana" w:cs="AppleSystemUIFont"/>
            <w:color w:val="002060"/>
            <w:sz w:val="20"/>
            <w:szCs w:val="20"/>
          </w:rPr>
          <w:t>rolled-prosthetic-arm/</w:t>
        </w:r>
      </w:hyperlink>
    </w:p>
    <w:p w14:paraId="276AA62D" w14:textId="77777777" w:rsidR="00FE6F94" w:rsidRDefault="00FE6F94" w:rsidP="00FE6F94">
      <w:pPr>
        <w:rPr>
          <w:rFonts w:ascii="Verdana" w:eastAsia="Verdana" w:hAnsi="Verdana" w:cs="Verdana"/>
          <w:b/>
          <w:bCs/>
          <w:smallCaps/>
          <w:sz w:val="22"/>
          <w:szCs w:val="22"/>
          <w:highlight w:val="yellow"/>
        </w:rPr>
      </w:pPr>
    </w:p>
    <w:p w14:paraId="737C1EFA" w14:textId="5D09234F" w:rsidR="00FE6F94" w:rsidRDefault="00AA4697" w:rsidP="00056C23">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Electronic Absentee Ballot Tested in Delaware</w:t>
      </w:r>
    </w:p>
    <w:p w14:paraId="2183D8AF" w14:textId="62BFFA0E" w:rsidR="00770B00" w:rsidRDefault="00770B00" w:rsidP="003E4216">
      <w:pPr>
        <w:spacing w:line="360" w:lineRule="auto"/>
        <w:jc w:val="both"/>
        <w:rPr>
          <w:rFonts w:ascii="Verdana" w:eastAsiaTheme="minorHAnsi" w:hAnsi="Verdana" w:cs="AppleSystemUIFont"/>
          <w:sz w:val="20"/>
          <w:szCs w:val="20"/>
        </w:rPr>
      </w:pPr>
      <w:r w:rsidRPr="00770B00">
        <w:rPr>
          <w:rFonts w:ascii="Verdana" w:eastAsiaTheme="minorHAnsi" w:hAnsi="Verdana" w:cs="AppleSystemUIFont"/>
          <w:sz w:val="20"/>
          <w:szCs w:val="20"/>
        </w:rPr>
        <w:t>May 1, 2020 — Delaware is pilot testing electronic absentee</w:t>
      </w:r>
      <w:r w:rsidR="004D617C">
        <w:rPr>
          <w:rFonts w:ascii="Verdana" w:eastAsiaTheme="minorHAnsi" w:hAnsi="Verdana" w:cs="AppleSystemUIFont"/>
          <w:sz w:val="20"/>
          <w:szCs w:val="20"/>
        </w:rPr>
        <w:t xml:space="preserve"> ballots</w:t>
      </w:r>
      <w:r w:rsidRPr="00770B00">
        <w:rPr>
          <w:rFonts w:ascii="Verdana" w:eastAsiaTheme="minorHAnsi" w:hAnsi="Verdana" w:cs="AppleSystemUIFont"/>
          <w:sz w:val="20"/>
          <w:szCs w:val="20"/>
        </w:rPr>
        <w:t xml:space="preserve"> for the upcoming election for more than 700 overseas voters</w:t>
      </w:r>
      <w:r w:rsidR="004D617C">
        <w:rPr>
          <w:rFonts w:ascii="Verdana" w:eastAsiaTheme="minorHAnsi" w:hAnsi="Verdana" w:cs="AppleSystemUIFont"/>
          <w:sz w:val="20"/>
          <w:szCs w:val="20"/>
        </w:rPr>
        <w:t xml:space="preserve"> with disabilities</w:t>
      </w:r>
      <w:r w:rsidRPr="00770B00">
        <w:rPr>
          <w:rFonts w:ascii="Verdana" w:eastAsiaTheme="minorHAnsi" w:hAnsi="Verdana" w:cs="AppleSystemUIFont"/>
          <w:sz w:val="20"/>
          <w:szCs w:val="20"/>
        </w:rPr>
        <w:t>. Delaware utilizes the Democracy Live system for electronic voting</w:t>
      </w:r>
      <w:r w:rsidR="00000938">
        <w:rPr>
          <w:rFonts w:ascii="Verdana" w:eastAsiaTheme="minorHAnsi" w:hAnsi="Verdana" w:cs="AppleSystemUIFont"/>
          <w:sz w:val="20"/>
          <w:szCs w:val="20"/>
        </w:rPr>
        <w:t>,</w:t>
      </w:r>
      <w:r w:rsidRPr="00770B00">
        <w:rPr>
          <w:rFonts w:ascii="Verdana" w:eastAsiaTheme="minorHAnsi" w:hAnsi="Verdana" w:cs="AppleSystemUIFont"/>
          <w:sz w:val="20"/>
          <w:szCs w:val="20"/>
        </w:rPr>
        <w:t xml:space="preserve"> which is then stored in an Amazon Web Services environment for processing. Delaware is the second state to pilot test internet or cloud</w:t>
      </w:r>
      <w:r w:rsidR="00000938">
        <w:rPr>
          <w:rFonts w:ascii="Verdana" w:eastAsiaTheme="minorHAnsi" w:hAnsi="Verdana" w:cs="AppleSystemUIFont"/>
          <w:sz w:val="20"/>
          <w:szCs w:val="20"/>
        </w:rPr>
        <w:t>-</w:t>
      </w:r>
      <w:r w:rsidRPr="00770B00">
        <w:rPr>
          <w:rFonts w:ascii="Verdana" w:eastAsiaTheme="minorHAnsi" w:hAnsi="Verdana" w:cs="AppleSystemUIFont"/>
          <w:sz w:val="20"/>
          <w:szCs w:val="20"/>
        </w:rPr>
        <w:t>based voting. Cybersecurity experts have railed against this because they argue it is insecure. However, the State Election Commissioner</w:t>
      </w:r>
      <w:r w:rsidR="004D617C">
        <w:rPr>
          <w:rFonts w:ascii="Verdana" w:eastAsiaTheme="minorHAnsi" w:hAnsi="Verdana" w:cs="AppleSystemUIFont"/>
          <w:sz w:val="20"/>
          <w:szCs w:val="20"/>
        </w:rPr>
        <w:t>,</w:t>
      </w:r>
      <w:r w:rsidRPr="00770B00">
        <w:rPr>
          <w:rFonts w:ascii="Verdana" w:eastAsiaTheme="minorHAnsi" w:hAnsi="Verdana" w:cs="AppleSystemUIFont"/>
          <w:sz w:val="20"/>
          <w:szCs w:val="20"/>
        </w:rPr>
        <w:t xml:space="preserve"> Anthony Albence</w:t>
      </w:r>
      <w:r w:rsidR="004D617C">
        <w:rPr>
          <w:rFonts w:ascii="Verdana" w:eastAsiaTheme="minorHAnsi" w:hAnsi="Verdana" w:cs="AppleSystemUIFont"/>
          <w:sz w:val="20"/>
          <w:szCs w:val="20"/>
        </w:rPr>
        <w:t>,</w:t>
      </w:r>
      <w:r w:rsidRPr="00770B00">
        <w:rPr>
          <w:rFonts w:ascii="Verdana" w:eastAsiaTheme="minorHAnsi" w:hAnsi="Verdana" w:cs="AppleSystemUIFont"/>
          <w:sz w:val="20"/>
          <w:szCs w:val="20"/>
        </w:rPr>
        <w:t xml:space="preserve"> argued that Democracy Live has been in use for military personnel and overseas citizens in their state since 2010. This service later became available to people with disabilities in 2012</w:t>
      </w:r>
      <w:r w:rsidR="00000938">
        <w:rPr>
          <w:rFonts w:ascii="Verdana" w:eastAsiaTheme="minorHAnsi" w:hAnsi="Verdana" w:cs="AppleSystemUIFont"/>
          <w:sz w:val="20"/>
          <w:szCs w:val="20"/>
        </w:rPr>
        <w:t>,</w:t>
      </w:r>
      <w:r w:rsidRPr="00770B00">
        <w:rPr>
          <w:rFonts w:ascii="Verdana" w:eastAsiaTheme="minorHAnsi" w:hAnsi="Verdana" w:cs="AppleSystemUIFont"/>
          <w:sz w:val="20"/>
          <w:szCs w:val="20"/>
        </w:rPr>
        <w:t xml:space="preserve"> and they have not encountered any issues with security. Albence argues that</w:t>
      </w:r>
      <w:r w:rsidR="004D617C">
        <w:rPr>
          <w:rFonts w:ascii="Verdana" w:eastAsiaTheme="minorHAnsi" w:hAnsi="Verdana" w:cs="AppleSystemUIFont"/>
          <w:sz w:val="20"/>
          <w:szCs w:val="20"/>
        </w:rPr>
        <w:t xml:space="preserve"> the</w:t>
      </w:r>
      <w:r w:rsidRPr="00770B00">
        <w:rPr>
          <w:rFonts w:ascii="Verdana" w:eastAsiaTheme="minorHAnsi" w:hAnsi="Verdana" w:cs="AppleSystemUIFont"/>
          <w:sz w:val="20"/>
          <w:szCs w:val="20"/>
        </w:rPr>
        <w:t xml:space="preserve"> Democracy Live system is more convenient and secure than paper ballots or ballots via ballot machines. As Delaware continues to test the security of this system, they intend to hire an independent contractor to examine the primary election votes submitted via Democracy Live. </w:t>
      </w:r>
      <w:r w:rsidR="004D617C">
        <w:rPr>
          <w:rFonts w:ascii="Verdana" w:eastAsiaTheme="minorHAnsi" w:hAnsi="Verdana" w:cs="AppleSystemUIFont"/>
          <w:sz w:val="20"/>
          <w:szCs w:val="20"/>
        </w:rPr>
        <w:t>These actions anticipate</w:t>
      </w:r>
      <w:r w:rsidRPr="00770B00">
        <w:rPr>
          <w:rFonts w:ascii="Verdana" w:eastAsiaTheme="minorHAnsi" w:hAnsi="Verdana" w:cs="AppleSystemUIFont"/>
          <w:sz w:val="20"/>
          <w:szCs w:val="20"/>
        </w:rPr>
        <w:t xml:space="preserve"> promising outcomes for </w:t>
      </w:r>
      <w:r w:rsidR="004D617C">
        <w:rPr>
          <w:rFonts w:ascii="Verdana" w:eastAsiaTheme="minorHAnsi" w:hAnsi="Verdana" w:cs="AppleSystemUIFont"/>
          <w:sz w:val="20"/>
          <w:szCs w:val="20"/>
        </w:rPr>
        <w:t>improved voting access by people with disabilities.</w:t>
      </w:r>
      <w:r w:rsidRPr="00770B00">
        <w:rPr>
          <w:rFonts w:ascii="Verdana" w:eastAsiaTheme="minorHAnsi" w:hAnsi="Verdana" w:cs="AppleSystemUIFont"/>
          <w:sz w:val="20"/>
          <w:szCs w:val="20"/>
        </w:rPr>
        <w:t xml:space="preserve"> [Source: Sophia Sch</w:t>
      </w:r>
      <w:r w:rsidR="004D617C">
        <w:rPr>
          <w:rFonts w:ascii="Verdana" w:eastAsiaTheme="minorHAnsi" w:hAnsi="Verdana" w:cs="AppleSystemUIFont"/>
          <w:sz w:val="20"/>
          <w:szCs w:val="20"/>
        </w:rPr>
        <w:t>midt via Delaware Public Media]</w:t>
      </w:r>
    </w:p>
    <w:p w14:paraId="71BA163F" w14:textId="0BB746E3" w:rsidR="003E4216" w:rsidRPr="004D617C" w:rsidRDefault="00571C07" w:rsidP="004D617C">
      <w:pPr>
        <w:pStyle w:val="Heading4"/>
        <w:spacing w:before="240"/>
        <w:rPr>
          <w:rFonts w:ascii="Verdana" w:hAnsi="Verdana" w:cstheme="minorBidi"/>
          <w:smallCaps/>
          <w:color w:val="auto"/>
        </w:rPr>
      </w:pPr>
      <w:r>
        <w:rPr>
          <w:rFonts w:ascii="Verdana" w:hAnsi="Verdana" w:cstheme="minorBidi"/>
          <w:smallCaps/>
          <w:color w:val="auto"/>
        </w:rPr>
        <w:t>Additional Information:</w:t>
      </w:r>
    </w:p>
    <w:p w14:paraId="3DA7B5A6" w14:textId="1B619196" w:rsidR="004D617C" w:rsidRPr="004D617C" w:rsidRDefault="002E33DD" w:rsidP="004D617C">
      <w:pPr>
        <w:spacing w:line="360" w:lineRule="auto"/>
        <w:jc w:val="both"/>
        <w:rPr>
          <w:rFonts w:ascii="Verdana" w:hAnsi="Verdana"/>
          <w:bCs/>
          <w:color w:val="002060"/>
          <w:sz w:val="20"/>
          <w:szCs w:val="20"/>
        </w:rPr>
      </w:pPr>
      <w:hyperlink r:id="rId98" w:history="1">
        <w:r w:rsidR="004D617C" w:rsidRPr="004D617C">
          <w:rPr>
            <w:rStyle w:val="Hyperlink"/>
            <w:rFonts w:ascii="Verdana" w:hAnsi="Verdana"/>
            <w:bCs/>
            <w:color w:val="002060"/>
            <w:sz w:val="20"/>
            <w:szCs w:val="20"/>
          </w:rPr>
          <w:t>Delaware piloting new int</w:t>
        </w:r>
        <w:r w:rsidR="004D617C" w:rsidRPr="004D617C">
          <w:rPr>
            <w:rStyle w:val="Hyperlink"/>
            <w:rFonts w:ascii="Verdana" w:hAnsi="Verdana"/>
            <w:bCs/>
            <w:color w:val="002060"/>
            <w:sz w:val="20"/>
            <w:szCs w:val="20"/>
          </w:rPr>
          <w:t>e</w:t>
        </w:r>
        <w:r w:rsidR="004D617C" w:rsidRPr="004D617C">
          <w:rPr>
            <w:rStyle w:val="Hyperlink"/>
            <w:rFonts w:ascii="Verdana" w:hAnsi="Verdana"/>
            <w:bCs/>
            <w:color w:val="002060"/>
            <w:sz w:val="20"/>
            <w:szCs w:val="20"/>
          </w:rPr>
          <w:t>rnet-based voting system for disabled, overseas voters</w:t>
        </w:r>
      </w:hyperlink>
      <w:r w:rsidR="004D617C" w:rsidRPr="004D617C">
        <w:rPr>
          <w:rFonts w:ascii="Verdana" w:hAnsi="Verdana"/>
          <w:bCs/>
          <w:color w:val="002060"/>
          <w:sz w:val="20"/>
          <w:szCs w:val="20"/>
        </w:rPr>
        <w:t xml:space="preserve"> </w:t>
      </w:r>
    </w:p>
    <w:p w14:paraId="131B9E2E" w14:textId="56B6ACB3" w:rsidR="002B32E3" w:rsidRPr="004D617C" w:rsidRDefault="002E33DD" w:rsidP="002B32E3">
      <w:pPr>
        <w:spacing w:line="360" w:lineRule="auto"/>
        <w:jc w:val="both"/>
        <w:rPr>
          <w:rFonts w:ascii="Verdana" w:eastAsia="Verdana" w:hAnsi="Verdana" w:cs="Verdana"/>
          <w:color w:val="002060"/>
          <w:sz w:val="20"/>
          <w:szCs w:val="20"/>
        </w:rPr>
      </w:pPr>
      <w:hyperlink r:id="rId99" w:history="1">
        <w:r w:rsidR="002B32E3" w:rsidRPr="004D617C">
          <w:rPr>
            <w:rFonts w:ascii="Verdana" w:eastAsiaTheme="minorHAnsi" w:hAnsi="Verdana" w:cs="AppleSystemUIFont"/>
            <w:color w:val="002060"/>
            <w:sz w:val="20"/>
            <w:szCs w:val="20"/>
            <w:u w:val="single" w:color="DCA10D"/>
          </w:rPr>
          <w:t>https://www.delawarepublic.org/post/de</w:t>
        </w:r>
        <w:r w:rsidR="002B32E3" w:rsidRPr="004D617C">
          <w:rPr>
            <w:rFonts w:ascii="Verdana" w:eastAsiaTheme="minorHAnsi" w:hAnsi="Verdana" w:cs="AppleSystemUIFont"/>
            <w:color w:val="002060"/>
            <w:sz w:val="20"/>
            <w:szCs w:val="20"/>
            <w:u w:val="single" w:color="DCA10D"/>
          </w:rPr>
          <w:t>l</w:t>
        </w:r>
        <w:r w:rsidR="002B32E3" w:rsidRPr="004D617C">
          <w:rPr>
            <w:rFonts w:ascii="Verdana" w:eastAsiaTheme="minorHAnsi" w:hAnsi="Verdana" w:cs="AppleSystemUIFont"/>
            <w:color w:val="002060"/>
            <w:sz w:val="20"/>
            <w:szCs w:val="20"/>
            <w:u w:val="single" w:color="DCA10D"/>
          </w:rPr>
          <w:t>aware-piloting-new-internet-based-voting-system-disabled-overseas-voters</w:t>
        </w:r>
      </w:hyperlink>
    </w:p>
    <w:p w14:paraId="4D35F859" w14:textId="77777777" w:rsidR="003E4216" w:rsidRDefault="003E4216" w:rsidP="006F3C63">
      <w:pPr>
        <w:rPr>
          <w:rFonts w:ascii="Verdana" w:eastAsia="Verdana" w:hAnsi="Verdana" w:cs="Verdana"/>
          <w:b/>
          <w:bCs/>
          <w:smallCaps/>
          <w:sz w:val="22"/>
          <w:szCs w:val="22"/>
          <w:highlight w:val="yellow"/>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420A770" w14:textId="31042FF3" w:rsidR="00C44B5D" w:rsidRDefault="00C44B5D" w:rsidP="5F37877C">
      <w:pPr>
        <w:spacing w:line="360" w:lineRule="auto"/>
        <w:rPr>
          <w:rStyle w:val="footer1"/>
          <w:rFonts w:ascii="Verdana" w:hAnsi="Verdana" w:cs="Tahoma"/>
          <w:sz w:val="20"/>
          <w:szCs w:val="20"/>
        </w:rPr>
      </w:pPr>
    </w:p>
    <w:p w14:paraId="71135FAB" w14:textId="77777777" w:rsidR="00727DB4" w:rsidRPr="00480766" w:rsidRDefault="00727DB4" w:rsidP="00727DB4">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t>2020 M-Enabling Summit</w:t>
      </w:r>
    </w:p>
    <w:p w14:paraId="0F4A275F" w14:textId="77777777" w:rsidR="00727DB4" w:rsidRPr="007C7C7A" w:rsidRDefault="00727DB4" w:rsidP="00727DB4">
      <w:pPr>
        <w:spacing w:line="360" w:lineRule="auto"/>
        <w:rPr>
          <w:rFonts w:ascii="Verdana" w:hAnsi="Verdana"/>
          <w:sz w:val="20"/>
          <w:szCs w:val="20"/>
          <w:lang w:val="en"/>
        </w:rPr>
      </w:pPr>
      <w:r w:rsidRPr="007C7C7A">
        <w:rPr>
          <w:rFonts w:ascii="Verdana" w:hAnsi="Verdana"/>
          <w:sz w:val="20"/>
          <w:szCs w:val="20"/>
        </w:rPr>
        <w:t xml:space="preserve">The M-Enabling Summit will convene from </w:t>
      </w:r>
      <w:r w:rsidRPr="006110C8">
        <w:rPr>
          <w:rFonts w:ascii="Verdana" w:hAnsi="Verdana"/>
          <w:sz w:val="20"/>
          <w:szCs w:val="20"/>
        </w:rPr>
        <w:t>September 14 to 16, 2020,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2AD531EB" w14:textId="0652BD30" w:rsidR="00727DB4" w:rsidRPr="007B56BD" w:rsidRDefault="00727DB4" w:rsidP="00727DB4">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lastRenderedPageBreak/>
        <w:t>Additional Information:</w:t>
      </w:r>
    </w:p>
    <w:p w14:paraId="4FE8C602" w14:textId="77777777" w:rsidR="00727DB4" w:rsidRPr="00823C89" w:rsidRDefault="002E33DD" w:rsidP="00727DB4">
      <w:pPr>
        <w:spacing w:line="360" w:lineRule="auto"/>
        <w:rPr>
          <w:rFonts w:ascii="Verdana" w:hAnsi="Verdana"/>
          <w:color w:val="002060"/>
          <w:sz w:val="20"/>
          <w:szCs w:val="20"/>
        </w:rPr>
      </w:pPr>
      <w:hyperlink r:id="rId100" w:history="1">
        <w:r w:rsidR="00727DB4" w:rsidRPr="00823C89">
          <w:rPr>
            <w:rStyle w:val="Hyperlink"/>
            <w:rFonts w:ascii="Verdana" w:hAnsi="Verdana"/>
            <w:color w:val="002060"/>
            <w:sz w:val="20"/>
            <w:szCs w:val="20"/>
          </w:rPr>
          <w:t>M-E</w:t>
        </w:r>
        <w:r w:rsidR="00727DB4" w:rsidRPr="00823C89">
          <w:rPr>
            <w:rStyle w:val="Hyperlink"/>
            <w:rFonts w:ascii="Verdana" w:hAnsi="Verdana"/>
            <w:color w:val="002060"/>
            <w:sz w:val="20"/>
            <w:szCs w:val="20"/>
          </w:rPr>
          <w:t>n</w:t>
        </w:r>
        <w:r w:rsidR="00727DB4" w:rsidRPr="00823C89">
          <w:rPr>
            <w:rStyle w:val="Hyperlink"/>
            <w:rFonts w:ascii="Verdana" w:hAnsi="Verdana"/>
            <w:color w:val="002060"/>
            <w:sz w:val="20"/>
            <w:szCs w:val="20"/>
          </w:rPr>
          <w:t>abling Website</w:t>
        </w:r>
      </w:hyperlink>
    </w:p>
    <w:p w14:paraId="30011910" w14:textId="77777777" w:rsidR="00727DB4" w:rsidRDefault="002E33DD" w:rsidP="00727DB4">
      <w:pPr>
        <w:spacing w:line="360" w:lineRule="auto"/>
        <w:rPr>
          <w:rStyle w:val="footer1"/>
          <w:rFonts w:ascii="Verdana" w:hAnsi="Verdana" w:cs="Times New Roman"/>
          <w:color w:val="002060"/>
          <w:sz w:val="20"/>
          <w:szCs w:val="20"/>
        </w:rPr>
      </w:pPr>
      <w:hyperlink r:id="rId101" w:history="1">
        <w:r w:rsidR="00727DB4" w:rsidRPr="00823C89">
          <w:rPr>
            <w:rStyle w:val="Hyperlink"/>
            <w:rFonts w:ascii="Verdana" w:hAnsi="Verdana"/>
            <w:color w:val="002060"/>
            <w:sz w:val="20"/>
            <w:szCs w:val="20"/>
          </w:rPr>
          <w:t>https://m-enabling.</w:t>
        </w:r>
        <w:r w:rsidR="00727DB4" w:rsidRPr="00823C89">
          <w:rPr>
            <w:rStyle w:val="Hyperlink"/>
            <w:rFonts w:ascii="Verdana" w:hAnsi="Verdana"/>
            <w:color w:val="002060"/>
            <w:sz w:val="20"/>
            <w:szCs w:val="20"/>
          </w:rPr>
          <w:t>c</w:t>
        </w:r>
        <w:r w:rsidR="00727DB4" w:rsidRPr="00823C89">
          <w:rPr>
            <w:rStyle w:val="Hyperlink"/>
            <w:rFonts w:ascii="Verdana" w:hAnsi="Verdana"/>
            <w:color w:val="002060"/>
            <w:sz w:val="20"/>
            <w:szCs w:val="20"/>
          </w:rPr>
          <w:t>om/</w:t>
        </w:r>
      </w:hyperlink>
    </w:p>
    <w:p w14:paraId="2CE8D7AC" w14:textId="2C1CB603" w:rsidR="00486B25" w:rsidRDefault="00486B25" w:rsidP="5F37877C">
      <w:pPr>
        <w:spacing w:line="360" w:lineRule="auto"/>
        <w:rPr>
          <w:rStyle w:val="footer1"/>
          <w:rFonts w:ascii="Verdana" w:hAnsi="Verdana" w:cs="Tahoma"/>
          <w:sz w:val="20"/>
          <w:szCs w:val="20"/>
        </w:rPr>
      </w:pPr>
    </w:p>
    <w:p w14:paraId="057BA803" w14:textId="48BB87EA"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BD7B73">
        <w:rPr>
          <w:rFonts w:ascii="Verdana" w:hAnsi="Verdana" w:cs="Tahoma"/>
          <w:b/>
          <w:bCs/>
          <w:smallCaps/>
          <w:sz w:val="20"/>
          <w:szCs w:val="20"/>
        </w:rPr>
        <w:t>May</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0BC0F35C">
            <wp:extent cx="1562100" cy="257175"/>
            <wp:effectExtent l="0" t="0" r="0" b="9525"/>
            <wp:docPr id="1956648395" name="Picture 3" descr="Clickable Button that reads:&#10;Subscribe to RERC Newsletter">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3">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50E229D" w:rsidR="00081962" w:rsidRDefault="00081962" w:rsidP="008A5D77">
      <w:pPr>
        <w:spacing w:before="120" w:after="240" w:line="360" w:lineRule="auto"/>
        <w:jc w:val="both"/>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104">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105">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106">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107">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2E33DD" w:rsidP="00081962">
      <w:pPr>
        <w:spacing w:before="120" w:line="360" w:lineRule="auto"/>
        <w:jc w:val="center"/>
        <w:rPr>
          <w:rFonts w:ascii="Verdana" w:hAnsi="Verdana"/>
          <w:sz w:val="20"/>
          <w:szCs w:val="20"/>
        </w:rPr>
      </w:pPr>
      <w:hyperlink r:id="rId108"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E04FC6">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44B38" w14:textId="77777777" w:rsidR="002E33DD" w:rsidRDefault="002E33DD" w:rsidP="00C746B6">
      <w:r>
        <w:separator/>
      </w:r>
    </w:p>
  </w:endnote>
  <w:endnote w:type="continuationSeparator" w:id="0">
    <w:p w14:paraId="3013D8E3" w14:textId="77777777" w:rsidR="002E33DD" w:rsidRDefault="002E33DD" w:rsidP="00C746B6">
      <w:r>
        <w:continuationSeparator/>
      </w:r>
    </w:p>
  </w:endnote>
  <w:endnote w:type="continuationNotice" w:id="1">
    <w:p w14:paraId="7D790781" w14:textId="77777777" w:rsidR="002E33DD" w:rsidRDefault="002E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UIFon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0224833E" w:rsidR="00FA6D49" w:rsidRPr="00B05A58" w:rsidRDefault="00FA6D49">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533B16">
              <w:rPr>
                <w:rFonts w:ascii="Verdana" w:hAnsi="Verdana"/>
                <w:b/>
                <w:bCs/>
                <w:noProof/>
                <w:sz w:val="20"/>
                <w:szCs w:val="20"/>
              </w:rPr>
              <w:t>22</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533B16">
              <w:rPr>
                <w:rFonts w:ascii="Verdana" w:hAnsi="Verdana"/>
                <w:b/>
                <w:bCs/>
                <w:noProof/>
                <w:sz w:val="20"/>
                <w:szCs w:val="20"/>
              </w:rPr>
              <w:t>22</w:t>
            </w:r>
            <w:r w:rsidRPr="00B05A58">
              <w:rPr>
                <w:rFonts w:ascii="Verdana" w:hAnsi="Verdana"/>
                <w:b/>
                <w:bCs/>
                <w:sz w:val="20"/>
                <w:szCs w:val="20"/>
              </w:rPr>
              <w:fldChar w:fldCharType="end"/>
            </w:r>
          </w:p>
        </w:sdtContent>
      </w:sdt>
    </w:sdtContent>
  </w:sdt>
  <w:p w14:paraId="4A91D6C3" w14:textId="77777777" w:rsidR="00FA6D49" w:rsidRDefault="00FA6D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B956" w14:textId="77777777" w:rsidR="002E33DD" w:rsidRDefault="002E33DD" w:rsidP="00C746B6">
      <w:r>
        <w:separator/>
      </w:r>
    </w:p>
  </w:footnote>
  <w:footnote w:type="continuationSeparator" w:id="0">
    <w:p w14:paraId="65B727D2" w14:textId="77777777" w:rsidR="002E33DD" w:rsidRDefault="002E33DD" w:rsidP="00C746B6">
      <w:r>
        <w:continuationSeparator/>
      </w:r>
    </w:p>
  </w:footnote>
  <w:footnote w:type="continuationNotice" w:id="1">
    <w:p w14:paraId="40B2F5D4" w14:textId="77777777" w:rsidR="002E33DD" w:rsidRDefault="002E33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2018FD"/>
    <w:multiLevelType w:val="hybridMultilevel"/>
    <w:tmpl w:val="938C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9"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10"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965BF"/>
    <w:multiLevelType w:val="multilevel"/>
    <w:tmpl w:val="500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5" w15:restartNumberingAfterBreak="0">
    <w:nsid w:val="2F633843"/>
    <w:multiLevelType w:val="hybridMultilevel"/>
    <w:tmpl w:val="47C8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71A79"/>
    <w:multiLevelType w:val="hybridMultilevel"/>
    <w:tmpl w:val="4AD8C64A"/>
    <w:lvl w:ilvl="0" w:tplc="3C32BC58">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9" w15:restartNumberingAfterBreak="0">
    <w:nsid w:val="41E64B57"/>
    <w:multiLevelType w:val="multilevel"/>
    <w:tmpl w:val="00A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21" w15:restartNumberingAfterBreak="0">
    <w:nsid w:val="50034F98"/>
    <w:multiLevelType w:val="multilevel"/>
    <w:tmpl w:val="6D4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339CC"/>
    <w:multiLevelType w:val="hybridMultilevel"/>
    <w:tmpl w:val="15A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E3234"/>
    <w:multiLevelType w:val="hybridMultilevel"/>
    <w:tmpl w:val="657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3F15"/>
    <w:multiLevelType w:val="hybridMultilevel"/>
    <w:tmpl w:val="AD4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0"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60695"/>
    <w:multiLevelType w:val="hybridMultilevel"/>
    <w:tmpl w:val="7D28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2E00D7"/>
    <w:multiLevelType w:val="hybridMultilevel"/>
    <w:tmpl w:val="B6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14D7"/>
    <w:multiLevelType w:val="hybridMultilevel"/>
    <w:tmpl w:val="45F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D063D"/>
    <w:multiLevelType w:val="hybridMultilevel"/>
    <w:tmpl w:val="EBE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72F38"/>
    <w:multiLevelType w:val="hybridMultilevel"/>
    <w:tmpl w:val="8B4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66419"/>
    <w:multiLevelType w:val="hybridMultilevel"/>
    <w:tmpl w:val="A3B00A10"/>
    <w:lvl w:ilvl="0" w:tplc="ECF6172E">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23"/>
  </w:num>
  <w:num w:numId="5">
    <w:abstractNumId w:val="2"/>
  </w:num>
  <w:num w:numId="6">
    <w:abstractNumId w:val="27"/>
  </w:num>
  <w:num w:numId="7">
    <w:abstractNumId w:val="24"/>
  </w:num>
  <w:num w:numId="8">
    <w:abstractNumId w:val="12"/>
  </w:num>
  <w:num w:numId="9">
    <w:abstractNumId w:val="10"/>
  </w:num>
  <w:num w:numId="10">
    <w:abstractNumId w:val="36"/>
  </w:num>
  <w:num w:numId="11">
    <w:abstractNumId w:val="13"/>
  </w:num>
  <w:num w:numId="12">
    <w:abstractNumId w:val="31"/>
  </w:num>
  <w:num w:numId="13">
    <w:abstractNumId w:val="4"/>
  </w:num>
  <w:num w:numId="14">
    <w:abstractNumId w:val="29"/>
  </w:num>
  <w:num w:numId="15">
    <w:abstractNumId w:val="30"/>
  </w:num>
  <w:num w:numId="16">
    <w:abstractNumId w:val="0"/>
  </w:num>
  <w:num w:numId="17">
    <w:abstractNumId w:val="20"/>
  </w:num>
  <w:num w:numId="18">
    <w:abstractNumId w:val="14"/>
  </w:num>
  <w:num w:numId="19">
    <w:abstractNumId w:val="1"/>
  </w:num>
  <w:num w:numId="20">
    <w:abstractNumId w:val="6"/>
  </w:num>
  <w:num w:numId="21">
    <w:abstractNumId w:val="7"/>
  </w:num>
  <w:num w:numId="22">
    <w:abstractNumId w:val="22"/>
  </w:num>
  <w:num w:numId="23">
    <w:abstractNumId w:val="3"/>
  </w:num>
  <w:num w:numId="24">
    <w:abstractNumId w:val="15"/>
  </w:num>
  <w:num w:numId="25">
    <w:abstractNumId w:val="38"/>
  </w:num>
  <w:num w:numId="26">
    <w:abstractNumId w:val="33"/>
  </w:num>
  <w:num w:numId="27">
    <w:abstractNumId w:val="5"/>
  </w:num>
  <w:num w:numId="28">
    <w:abstractNumId w:val="25"/>
  </w:num>
  <w:num w:numId="29">
    <w:abstractNumId w:val="37"/>
  </w:num>
  <w:num w:numId="30">
    <w:abstractNumId w:val="32"/>
  </w:num>
  <w:num w:numId="31">
    <w:abstractNumId w:val="26"/>
  </w:num>
  <w:num w:numId="32">
    <w:abstractNumId w:val="28"/>
  </w:num>
  <w:num w:numId="33">
    <w:abstractNumId w:val="34"/>
  </w:num>
  <w:num w:numId="34">
    <w:abstractNumId w:val="35"/>
  </w:num>
  <w:num w:numId="35">
    <w:abstractNumId w:val="16"/>
  </w:num>
  <w:num w:numId="36">
    <w:abstractNumId w:val="17"/>
  </w:num>
  <w:num w:numId="37">
    <w:abstractNumId w:val="21"/>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oFAFzLvzYtAAAA"/>
  </w:docVars>
  <w:rsids>
    <w:rsidRoot w:val="000F2984"/>
    <w:rsid w:val="00000733"/>
    <w:rsid w:val="00000938"/>
    <w:rsid w:val="0000112E"/>
    <w:rsid w:val="000033C0"/>
    <w:rsid w:val="00003A93"/>
    <w:rsid w:val="00004A07"/>
    <w:rsid w:val="000052CA"/>
    <w:rsid w:val="000061DA"/>
    <w:rsid w:val="00010648"/>
    <w:rsid w:val="00012F98"/>
    <w:rsid w:val="00016144"/>
    <w:rsid w:val="00017ABB"/>
    <w:rsid w:val="00020E00"/>
    <w:rsid w:val="000213B1"/>
    <w:rsid w:val="000222B3"/>
    <w:rsid w:val="00023392"/>
    <w:rsid w:val="000236E2"/>
    <w:rsid w:val="00023C37"/>
    <w:rsid w:val="00032E7F"/>
    <w:rsid w:val="00032F3F"/>
    <w:rsid w:val="0003531F"/>
    <w:rsid w:val="00036141"/>
    <w:rsid w:val="00036300"/>
    <w:rsid w:val="00037214"/>
    <w:rsid w:val="00037616"/>
    <w:rsid w:val="00037F54"/>
    <w:rsid w:val="000407B6"/>
    <w:rsid w:val="00042E5B"/>
    <w:rsid w:val="000444B3"/>
    <w:rsid w:val="0005205A"/>
    <w:rsid w:val="0005427D"/>
    <w:rsid w:val="00055798"/>
    <w:rsid w:val="0005642F"/>
    <w:rsid w:val="00056C23"/>
    <w:rsid w:val="00060E1A"/>
    <w:rsid w:val="000622F4"/>
    <w:rsid w:val="0006237A"/>
    <w:rsid w:val="00062C5B"/>
    <w:rsid w:val="00065465"/>
    <w:rsid w:val="00065909"/>
    <w:rsid w:val="00073E57"/>
    <w:rsid w:val="00075A74"/>
    <w:rsid w:val="0007664D"/>
    <w:rsid w:val="0007718E"/>
    <w:rsid w:val="00081962"/>
    <w:rsid w:val="00081E33"/>
    <w:rsid w:val="00081EA4"/>
    <w:rsid w:val="000824C1"/>
    <w:rsid w:val="000825A5"/>
    <w:rsid w:val="000841EC"/>
    <w:rsid w:val="0008505C"/>
    <w:rsid w:val="0008507F"/>
    <w:rsid w:val="00086020"/>
    <w:rsid w:val="000870A4"/>
    <w:rsid w:val="00090235"/>
    <w:rsid w:val="00091973"/>
    <w:rsid w:val="0009600B"/>
    <w:rsid w:val="00096527"/>
    <w:rsid w:val="0009695F"/>
    <w:rsid w:val="000A2758"/>
    <w:rsid w:val="000A33A8"/>
    <w:rsid w:val="000A4B6D"/>
    <w:rsid w:val="000A62FA"/>
    <w:rsid w:val="000A6945"/>
    <w:rsid w:val="000A76E1"/>
    <w:rsid w:val="000B1555"/>
    <w:rsid w:val="000B3205"/>
    <w:rsid w:val="000B3E03"/>
    <w:rsid w:val="000B4ADF"/>
    <w:rsid w:val="000B787D"/>
    <w:rsid w:val="000C02D1"/>
    <w:rsid w:val="000C172F"/>
    <w:rsid w:val="000C1BC0"/>
    <w:rsid w:val="000C1E99"/>
    <w:rsid w:val="000C499F"/>
    <w:rsid w:val="000C4A2B"/>
    <w:rsid w:val="000D34E3"/>
    <w:rsid w:val="000D3907"/>
    <w:rsid w:val="000E2AEA"/>
    <w:rsid w:val="000E4E21"/>
    <w:rsid w:val="000E510B"/>
    <w:rsid w:val="000E52E2"/>
    <w:rsid w:val="000E60D6"/>
    <w:rsid w:val="000F2917"/>
    <w:rsid w:val="000F2984"/>
    <w:rsid w:val="000F7BC1"/>
    <w:rsid w:val="00104357"/>
    <w:rsid w:val="00104B47"/>
    <w:rsid w:val="00104C06"/>
    <w:rsid w:val="001059C3"/>
    <w:rsid w:val="001104D4"/>
    <w:rsid w:val="001116E5"/>
    <w:rsid w:val="00112B3E"/>
    <w:rsid w:val="00112DEC"/>
    <w:rsid w:val="001142AD"/>
    <w:rsid w:val="001149B1"/>
    <w:rsid w:val="00115A81"/>
    <w:rsid w:val="0011793C"/>
    <w:rsid w:val="00121D21"/>
    <w:rsid w:val="00123337"/>
    <w:rsid w:val="0012345A"/>
    <w:rsid w:val="001235BB"/>
    <w:rsid w:val="001245F6"/>
    <w:rsid w:val="0013056E"/>
    <w:rsid w:val="001309CA"/>
    <w:rsid w:val="00134ABF"/>
    <w:rsid w:val="00135B4F"/>
    <w:rsid w:val="001400ED"/>
    <w:rsid w:val="00142A4B"/>
    <w:rsid w:val="00143BBE"/>
    <w:rsid w:val="00145283"/>
    <w:rsid w:val="00145FB9"/>
    <w:rsid w:val="00146352"/>
    <w:rsid w:val="00146C3C"/>
    <w:rsid w:val="00147986"/>
    <w:rsid w:val="00151480"/>
    <w:rsid w:val="001518E5"/>
    <w:rsid w:val="00151C56"/>
    <w:rsid w:val="00151D8D"/>
    <w:rsid w:val="001521C8"/>
    <w:rsid w:val="00160211"/>
    <w:rsid w:val="0016086F"/>
    <w:rsid w:val="00161198"/>
    <w:rsid w:val="00161F4E"/>
    <w:rsid w:val="00164557"/>
    <w:rsid w:val="00164876"/>
    <w:rsid w:val="001653E7"/>
    <w:rsid w:val="001662A0"/>
    <w:rsid w:val="00168DBF"/>
    <w:rsid w:val="00170556"/>
    <w:rsid w:val="00172220"/>
    <w:rsid w:val="001722FF"/>
    <w:rsid w:val="00174B20"/>
    <w:rsid w:val="00174E35"/>
    <w:rsid w:val="001753FD"/>
    <w:rsid w:val="00176E3F"/>
    <w:rsid w:val="00177454"/>
    <w:rsid w:val="0018096B"/>
    <w:rsid w:val="00181427"/>
    <w:rsid w:val="0018153E"/>
    <w:rsid w:val="00186E9E"/>
    <w:rsid w:val="001876C1"/>
    <w:rsid w:val="00187A62"/>
    <w:rsid w:val="00190217"/>
    <w:rsid w:val="00192390"/>
    <w:rsid w:val="0019313A"/>
    <w:rsid w:val="001931A0"/>
    <w:rsid w:val="00197A3D"/>
    <w:rsid w:val="001A2192"/>
    <w:rsid w:val="001A2A80"/>
    <w:rsid w:val="001A30FA"/>
    <w:rsid w:val="001A5869"/>
    <w:rsid w:val="001A587C"/>
    <w:rsid w:val="001A5FE9"/>
    <w:rsid w:val="001A641D"/>
    <w:rsid w:val="001A68BD"/>
    <w:rsid w:val="001A6DB1"/>
    <w:rsid w:val="001B0803"/>
    <w:rsid w:val="001B0F74"/>
    <w:rsid w:val="001B1D56"/>
    <w:rsid w:val="001B1FE5"/>
    <w:rsid w:val="001B27A9"/>
    <w:rsid w:val="001B3219"/>
    <w:rsid w:val="001B3B07"/>
    <w:rsid w:val="001B430B"/>
    <w:rsid w:val="001B681C"/>
    <w:rsid w:val="001B6ED4"/>
    <w:rsid w:val="001C15AE"/>
    <w:rsid w:val="001C1976"/>
    <w:rsid w:val="001C1A3C"/>
    <w:rsid w:val="001C3100"/>
    <w:rsid w:val="001C5D9C"/>
    <w:rsid w:val="001C7C78"/>
    <w:rsid w:val="001D1611"/>
    <w:rsid w:val="001D263D"/>
    <w:rsid w:val="001D436E"/>
    <w:rsid w:val="001D760A"/>
    <w:rsid w:val="001D7820"/>
    <w:rsid w:val="001D7B4C"/>
    <w:rsid w:val="001D7B5D"/>
    <w:rsid w:val="001E09B2"/>
    <w:rsid w:val="001E196C"/>
    <w:rsid w:val="001E421B"/>
    <w:rsid w:val="001E629B"/>
    <w:rsid w:val="001E6F99"/>
    <w:rsid w:val="001E7160"/>
    <w:rsid w:val="001E71F3"/>
    <w:rsid w:val="001F0E7D"/>
    <w:rsid w:val="001F3FA9"/>
    <w:rsid w:val="001F3FBB"/>
    <w:rsid w:val="001F4C1F"/>
    <w:rsid w:val="001F52E9"/>
    <w:rsid w:val="001F60DB"/>
    <w:rsid w:val="001F72CE"/>
    <w:rsid w:val="002004B2"/>
    <w:rsid w:val="00203412"/>
    <w:rsid w:val="002036F6"/>
    <w:rsid w:val="00203D0F"/>
    <w:rsid w:val="00205B56"/>
    <w:rsid w:val="00207ABB"/>
    <w:rsid w:val="00210754"/>
    <w:rsid w:val="0021225A"/>
    <w:rsid w:val="002142CF"/>
    <w:rsid w:val="0021523A"/>
    <w:rsid w:val="00217A67"/>
    <w:rsid w:val="00217C7B"/>
    <w:rsid w:val="00220446"/>
    <w:rsid w:val="0022055D"/>
    <w:rsid w:val="002210C0"/>
    <w:rsid w:val="002243B8"/>
    <w:rsid w:val="00226A79"/>
    <w:rsid w:val="00227604"/>
    <w:rsid w:val="00227C2A"/>
    <w:rsid w:val="002320D3"/>
    <w:rsid w:val="00234062"/>
    <w:rsid w:val="00236A3E"/>
    <w:rsid w:val="002428A9"/>
    <w:rsid w:val="00243336"/>
    <w:rsid w:val="00244299"/>
    <w:rsid w:val="002467FA"/>
    <w:rsid w:val="002469B9"/>
    <w:rsid w:val="00246E25"/>
    <w:rsid w:val="00251CAA"/>
    <w:rsid w:val="0025212B"/>
    <w:rsid w:val="0025274E"/>
    <w:rsid w:val="00253D88"/>
    <w:rsid w:val="002545E9"/>
    <w:rsid w:val="00256625"/>
    <w:rsid w:val="00257E55"/>
    <w:rsid w:val="002604B1"/>
    <w:rsid w:val="00260807"/>
    <w:rsid w:val="00260A29"/>
    <w:rsid w:val="00262E69"/>
    <w:rsid w:val="002641DC"/>
    <w:rsid w:val="002678C6"/>
    <w:rsid w:val="002749AB"/>
    <w:rsid w:val="00275A24"/>
    <w:rsid w:val="00276887"/>
    <w:rsid w:val="002800F4"/>
    <w:rsid w:val="00280872"/>
    <w:rsid w:val="00282E32"/>
    <w:rsid w:val="0029106B"/>
    <w:rsid w:val="002954F8"/>
    <w:rsid w:val="002A155B"/>
    <w:rsid w:val="002A1580"/>
    <w:rsid w:val="002A5EEE"/>
    <w:rsid w:val="002B023B"/>
    <w:rsid w:val="002B14B0"/>
    <w:rsid w:val="002B1589"/>
    <w:rsid w:val="002B17AA"/>
    <w:rsid w:val="002B32E3"/>
    <w:rsid w:val="002B3861"/>
    <w:rsid w:val="002B3D5B"/>
    <w:rsid w:val="002B40E8"/>
    <w:rsid w:val="002B46A2"/>
    <w:rsid w:val="002B797A"/>
    <w:rsid w:val="002C0610"/>
    <w:rsid w:val="002C213C"/>
    <w:rsid w:val="002C3E7B"/>
    <w:rsid w:val="002C4B3E"/>
    <w:rsid w:val="002C5080"/>
    <w:rsid w:val="002C581D"/>
    <w:rsid w:val="002C5C83"/>
    <w:rsid w:val="002D0702"/>
    <w:rsid w:val="002D2DE6"/>
    <w:rsid w:val="002D42F4"/>
    <w:rsid w:val="002D51E3"/>
    <w:rsid w:val="002E1F4E"/>
    <w:rsid w:val="002E2A02"/>
    <w:rsid w:val="002E30B9"/>
    <w:rsid w:val="002E33DD"/>
    <w:rsid w:val="002E524B"/>
    <w:rsid w:val="002E54CA"/>
    <w:rsid w:val="002F3AB8"/>
    <w:rsid w:val="002F3C1A"/>
    <w:rsid w:val="002F4EC9"/>
    <w:rsid w:val="002F6E9D"/>
    <w:rsid w:val="00300EAD"/>
    <w:rsid w:val="00303553"/>
    <w:rsid w:val="00303D1F"/>
    <w:rsid w:val="003047C3"/>
    <w:rsid w:val="003052BC"/>
    <w:rsid w:val="003053A5"/>
    <w:rsid w:val="00306768"/>
    <w:rsid w:val="00307A12"/>
    <w:rsid w:val="003112DF"/>
    <w:rsid w:val="00311487"/>
    <w:rsid w:val="00311C42"/>
    <w:rsid w:val="00314431"/>
    <w:rsid w:val="00315E53"/>
    <w:rsid w:val="003168C5"/>
    <w:rsid w:val="0031714E"/>
    <w:rsid w:val="0031769F"/>
    <w:rsid w:val="00317BA2"/>
    <w:rsid w:val="00320F3D"/>
    <w:rsid w:val="00322609"/>
    <w:rsid w:val="003240DF"/>
    <w:rsid w:val="003254E2"/>
    <w:rsid w:val="003278BB"/>
    <w:rsid w:val="00327E91"/>
    <w:rsid w:val="00331ADA"/>
    <w:rsid w:val="00332314"/>
    <w:rsid w:val="00332E5A"/>
    <w:rsid w:val="00333268"/>
    <w:rsid w:val="00334D00"/>
    <w:rsid w:val="00335779"/>
    <w:rsid w:val="003361CB"/>
    <w:rsid w:val="0034180E"/>
    <w:rsid w:val="00341F6C"/>
    <w:rsid w:val="003422F9"/>
    <w:rsid w:val="00342F76"/>
    <w:rsid w:val="0034325B"/>
    <w:rsid w:val="0034494E"/>
    <w:rsid w:val="0034516E"/>
    <w:rsid w:val="00346B7E"/>
    <w:rsid w:val="00351663"/>
    <w:rsid w:val="003570CD"/>
    <w:rsid w:val="00360B74"/>
    <w:rsid w:val="00361BA7"/>
    <w:rsid w:val="00361D73"/>
    <w:rsid w:val="00367088"/>
    <w:rsid w:val="003670F0"/>
    <w:rsid w:val="0037071C"/>
    <w:rsid w:val="00371214"/>
    <w:rsid w:val="00371347"/>
    <w:rsid w:val="003717FD"/>
    <w:rsid w:val="003718C3"/>
    <w:rsid w:val="00373A36"/>
    <w:rsid w:val="00376488"/>
    <w:rsid w:val="003802D0"/>
    <w:rsid w:val="00380BAE"/>
    <w:rsid w:val="00380DBD"/>
    <w:rsid w:val="00381AF8"/>
    <w:rsid w:val="00382206"/>
    <w:rsid w:val="00382C0E"/>
    <w:rsid w:val="00382FA2"/>
    <w:rsid w:val="0038415B"/>
    <w:rsid w:val="003841A8"/>
    <w:rsid w:val="0038535C"/>
    <w:rsid w:val="00386B3C"/>
    <w:rsid w:val="00390626"/>
    <w:rsid w:val="00390BCB"/>
    <w:rsid w:val="00392B19"/>
    <w:rsid w:val="00392E85"/>
    <w:rsid w:val="00393745"/>
    <w:rsid w:val="003A0E56"/>
    <w:rsid w:val="003A1437"/>
    <w:rsid w:val="003A2410"/>
    <w:rsid w:val="003A390C"/>
    <w:rsid w:val="003A39B0"/>
    <w:rsid w:val="003A4608"/>
    <w:rsid w:val="003B14D4"/>
    <w:rsid w:val="003B1E1E"/>
    <w:rsid w:val="003B2E71"/>
    <w:rsid w:val="003B4457"/>
    <w:rsid w:val="003B57E6"/>
    <w:rsid w:val="003B58B2"/>
    <w:rsid w:val="003B5BED"/>
    <w:rsid w:val="003B5FE1"/>
    <w:rsid w:val="003B71FA"/>
    <w:rsid w:val="003B7602"/>
    <w:rsid w:val="003C0AB4"/>
    <w:rsid w:val="003C308B"/>
    <w:rsid w:val="003C6B31"/>
    <w:rsid w:val="003C721C"/>
    <w:rsid w:val="003C78B1"/>
    <w:rsid w:val="003C7FE4"/>
    <w:rsid w:val="003D1A77"/>
    <w:rsid w:val="003D25CF"/>
    <w:rsid w:val="003D5E6A"/>
    <w:rsid w:val="003D65B8"/>
    <w:rsid w:val="003E0877"/>
    <w:rsid w:val="003E097F"/>
    <w:rsid w:val="003E21E4"/>
    <w:rsid w:val="003E361C"/>
    <w:rsid w:val="003E4216"/>
    <w:rsid w:val="003E564B"/>
    <w:rsid w:val="003E5D20"/>
    <w:rsid w:val="003E6AF5"/>
    <w:rsid w:val="003F1F6B"/>
    <w:rsid w:val="003F37CE"/>
    <w:rsid w:val="003F5F63"/>
    <w:rsid w:val="003F632A"/>
    <w:rsid w:val="003F6926"/>
    <w:rsid w:val="00402205"/>
    <w:rsid w:val="00403C4F"/>
    <w:rsid w:val="00403FFF"/>
    <w:rsid w:val="00406CAA"/>
    <w:rsid w:val="004122E3"/>
    <w:rsid w:val="004128DF"/>
    <w:rsid w:val="004164AC"/>
    <w:rsid w:val="004217F8"/>
    <w:rsid w:val="004227B9"/>
    <w:rsid w:val="00422B18"/>
    <w:rsid w:val="00423822"/>
    <w:rsid w:val="004240D1"/>
    <w:rsid w:val="004262A5"/>
    <w:rsid w:val="0043045A"/>
    <w:rsid w:val="00431078"/>
    <w:rsid w:val="004333DD"/>
    <w:rsid w:val="00433A31"/>
    <w:rsid w:val="00434F97"/>
    <w:rsid w:val="00436BBC"/>
    <w:rsid w:val="00444B16"/>
    <w:rsid w:val="00446E18"/>
    <w:rsid w:val="00450D14"/>
    <w:rsid w:val="004533DB"/>
    <w:rsid w:val="00455B6F"/>
    <w:rsid w:val="00456469"/>
    <w:rsid w:val="00456920"/>
    <w:rsid w:val="00457B13"/>
    <w:rsid w:val="00460490"/>
    <w:rsid w:val="00460B7B"/>
    <w:rsid w:val="004615A4"/>
    <w:rsid w:val="00466249"/>
    <w:rsid w:val="00466BDA"/>
    <w:rsid w:val="00471EBF"/>
    <w:rsid w:val="004720C6"/>
    <w:rsid w:val="00472604"/>
    <w:rsid w:val="0047290C"/>
    <w:rsid w:val="0047366C"/>
    <w:rsid w:val="00473789"/>
    <w:rsid w:val="0047648E"/>
    <w:rsid w:val="00476578"/>
    <w:rsid w:val="004765D7"/>
    <w:rsid w:val="0047735C"/>
    <w:rsid w:val="00482A8F"/>
    <w:rsid w:val="00483273"/>
    <w:rsid w:val="00486B25"/>
    <w:rsid w:val="004902B6"/>
    <w:rsid w:val="0049159F"/>
    <w:rsid w:val="00493B1A"/>
    <w:rsid w:val="0049434F"/>
    <w:rsid w:val="00494856"/>
    <w:rsid w:val="00494987"/>
    <w:rsid w:val="004955AC"/>
    <w:rsid w:val="00497B70"/>
    <w:rsid w:val="004A25AE"/>
    <w:rsid w:val="004A2E53"/>
    <w:rsid w:val="004A48CF"/>
    <w:rsid w:val="004A55BB"/>
    <w:rsid w:val="004A5B9E"/>
    <w:rsid w:val="004A6BFD"/>
    <w:rsid w:val="004A79DF"/>
    <w:rsid w:val="004B30DF"/>
    <w:rsid w:val="004B3622"/>
    <w:rsid w:val="004B4A9A"/>
    <w:rsid w:val="004B6292"/>
    <w:rsid w:val="004B65FF"/>
    <w:rsid w:val="004C1AC0"/>
    <w:rsid w:val="004C4759"/>
    <w:rsid w:val="004C4E89"/>
    <w:rsid w:val="004C54D3"/>
    <w:rsid w:val="004D20E9"/>
    <w:rsid w:val="004D2117"/>
    <w:rsid w:val="004D2AC7"/>
    <w:rsid w:val="004D2FCF"/>
    <w:rsid w:val="004D382A"/>
    <w:rsid w:val="004D45F3"/>
    <w:rsid w:val="004D4E9D"/>
    <w:rsid w:val="004D50DB"/>
    <w:rsid w:val="004D59E0"/>
    <w:rsid w:val="004D5CB8"/>
    <w:rsid w:val="004D617C"/>
    <w:rsid w:val="004E1A6A"/>
    <w:rsid w:val="004E1C59"/>
    <w:rsid w:val="004E7875"/>
    <w:rsid w:val="004E7C8B"/>
    <w:rsid w:val="004F0724"/>
    <w:rsid w:val="004F6DDC"/>
    <w:rsid w:val="004F757E"/>
    <w:rsid w:val="004F7947"/>
    <w:rsid w:val="004F7A35"/>
    <w:rsid w:val="005005A1"/>
    <w:rsid w:val="00500E70"/>
    <w:rsid w:val="00501442"/>
    <w:rsid w:val="005047D8"/>
    <w:rsid w:val="005069E0"/>
    <w:rsid w:val="00510937"/>
    <w:rsid w:val="005116A8"/>
    <w:rsid w:val="00514F08"/>
    <w:rsid w:val="00516F65"/>
    <w:rsid w:val="005232F3"/>
    <w:rsid w:val="00523945"/>
    <w:rsid w:val="00524081"/>
    <w:rsid w:val="00524F72"/>
    <w:rsid w:val="005301DF"/>
    <w:rsid w:val="00533B16"/>
    <w:rsid w:val="00534143"/>
    <w:rsid w:val="005350B0"/>
    <w:rsid w:val="005351CE"/>
    <w:rsid w:val="00537873"/>
    <w:rsid w:val="0054131D"/>
    <w:rsid w:val="00542896"/>
    <w:rsid w:val="00542D9B"/>
    <w:rsid w:val="005438CF"/>
    <w:rsid w:val="00545D65"/>
    <w:rsid w:val="00547A15"/>
    <w:rsid w:val="0055008D"/>
    <w:rsid w:val="00551B61"/>
    <w:rsid w:val="00557FD3"/>
    <w:rsid w:val="00563072"/>
    <w:rsid w:val="00563295"/>
    <w:rsid w:val="00564626"/>
    <w:rsid w:val="00564FA1"/>
    <w:rsid w:val="00571C07"/>
    <w:rsid w:val="0057378A"/>
    <w:rsid w:val="00574E96"/>
    <w:rsid w:val="0057654C"/>
    <w:rsid w:val="005766DF"/>
    <w:rsid w:val="00576BF1"/>
    <w:rsid w:val="00582189"/>
    <w:rsid w:val="0058224B"/>
    <w:rsid w:val="005851B6"/>
    <w:rsid w:val="0058724A"/>
    <w:rsid w:val="00590827"/>
    <w:rsid w:val="00591131"/>
    <w:rsid w:val="005918FA"/>
    <w:rsid w:val="00591A9F"/>
    <w:rsid w:val="00592674"/>
    <w:rsid w:val="00592770"/>
    <w:rsid w:val="00594A0A"/>
    <w:rsid w:val="0059566E"/>
    <w:rsid w:val="00596C6D"/>
    <w:rsid w:val="00596E53"/>
    <w:rsid w:val="00597EE4"/>
    <w:rsid w:val="005A1910"/>
    <w:rsid w:val="005A2FBD"/>
    <w:rsid w:val="005A6A39"/>
    <w:rsid w:val="005B17EB"/>
    <w:rsid w:val="005B2052"/>
    <w:rsid w:val="005B24FC"/>
    <w:rsid w:val="005B2890"/>
    <w:rsid w:val="005B51E3"/>
    <w:rsid w:val="005B565A"/>
    <w:rsid w:val="005C1BA6"/>
    <w:rsid w:val="005C24B4"/>
    <w:rsid w:val="005C3EE6"/>
    <w:rsid w:val="005C4432"/>
    <w:rsid w:val="005C56E6"/>
    <w:rsid w:val="005C5D72"/>
    <w:rsid w:val="005C7862"/>
    <w:rsid w:val="005D2172"/>
    <w:rsid w:val="005D2205"/>
    <w:rsid w:val="005D50AB"/>
    <w:rsid w:val="005D60A3"/>
    <w:rsid w:val="005E185B"/>
    <w:rsid w:val="005E21AD"/>
    <w:rsid w:val="005E22F6"/>
    <w:rsid w:val="005E2505"/>
    <w:rsid w:val="005E2A0A"/>
    <w:rsid w:val="005E304C"/>
    <w:rsid w:val="005E37E9"/>
    <w:rsid w:val="005E4A64"/>
    <w:rsid w:val="005E7783"/>
    <w:rsid w:val="005E78E1"/>
    <w:rsid w:val="005F07A8"/>
    <w:rsid w:val="005F12C8"/>
    <w:rsid w:val="005F3B4D"/>
    <w:rsid w:val="005F3F7E"/>
    <w:rsid w:val="005F6652"/>
    <w:rsid w:val="005F7CFC"/>
    <w:rsid w:val="00601E0B"/>
    <w:rsid w:val="00603DFC"/>
    <w:rsid w:val="00604731"/>
    <w:rsid w:val="0060488D"/>
    <w:rsid w:val="0060495A"/>
    <w:rsid w:val="006064D8"/>
    <w:rsid w:val="00606825"/>
    <w:rsid w:val="00611033"/>
    <w:rsid w:val="00612177"/>
    <w:rsid w:val="006124E9"/>
    <w:rsid w:val="006127AB"/>
    <w:rsid w:val="00615663"/>
    <w:rsid w:val="00616521"/>
    <w:rsid w:val="00616F93"/>
    <w:rsid w:val="0062020E"/>
    <w:rsid w:val="0062038E"/>
    <w:rsid w:val="00626A16"/>
    <w:rsid w:val="00631402"/>
    <w:rsid w:val="0063464C"/>
    <w:rsid w:val="0063511E"/>
    <w:rsid w:val="00635EBF"/>
    <w:rsid w:val="00636469"/>
    <w:rsid w:val="00637836"/>
    <w:rsid w:val="00640596"/>
    <w:rsid w:val="00643208"/>
    <w:rsid w:val="00650C15"/>
    <w:rsid w:val="006511AC"/>
    <w:rsid w:val="00654460"/>
    <w:rsid w:val="00654710"/>
    <w:rsid w:val="00655581"/>
    <w:rsid w:val="00655FAC"/>
    <w:rsid w:val="0065605A"/>
    <w:rsid w:val="00656E62"/>
    <w:rsid w:val="00657671"/>
    <w:rsid w:val="00661D89"/>
    <w:rsid w:val="0066236E"/>
    <w:rsid w:val="00663AAF"/>
    <w:rsid w:val="00664810"/>
    <w:rsid w:val="00667BBA"/>
    <w:rsid w:val="00667BEB"/>
    <w:rsid w:val="00670E6E"/>
    <w:rsid w:val="00672A56"/>
    <w:rsid w:val="0067326C"/>
    <w:rsid w:val="0067454F"/>
    <w:rsid w:val="0067607A"/>
    <w:rsid w:val="0067623B"/>
    <w:rsid w:val="006769C9"/>
    <w:rsid w:val="00681E68"/>
    <w:rsid w:val="00682368"/>
    <w:rsid w:val="006823E7"/>
    <w:rsid w:val="00683DAD"/>
    <w:rsid w:val="00684B3D"/>
    <w:rsid w:val="00684D1E"/>
    <w:rsid w:val="00685F61"/>
    <w:rsid w:val="00686A45"/>
    <w:rsid w:val="006878D0"/>
    <w:rsid w:val="00687F63"/>
    <w:rsid w:val="00692399"/>
    <w:rsid w:val="00693C52"/>
    <w:rsid w:val="0069444C"/>
    <w:rsid w:val="0069457A"/>
    <w:rsid w:val="0069673B"/>
    <w:rsid w:val="0069733D"/>
    <w:rsid w:val="006A3443"/>
    <w:rsid w:val="006A5448"/>
    <w:rsid w:val="006A6783"/>
    <w:rsid w:val="006A6FB8"/>
    <w:rsid w:val="006A7FAF"/>
    <w:rsid w:val="006B0CFA"/>
    <w:rsid w:val="006B21F7"/>
    <w:rsid w:val="006B2C35"/>
    <w:rsid w:val="006B42A5"/>
    <w:rsid w:val="006B75D8"/>
    <w:rsid w:val="006B7C34"/>
    <w:rsid w:val="006C0490"/>
    <w:rsid w:val="006C0575"/>
    <w:rsid w:val="006C09A8"/>
    <w:rsid w:val="006C2F63"/>
    <w:rsid w:val="006C4E39"/>
    <w:rsid w:val="006C514A"/>
    <w:rsid w:val="006D04A8"/>
    <w:rsid w:val="006D420E"/>
    <w:rsid w:val="006D49E7"/>
    <w:rsid w:val="006D5001"/>
    <w:rsid w:val="006D5ABF"/>
    <w:rsid w:val="006D62A1"/>
    <w:rsid w:val="006D72AB"/>
    <w:rsid w:val="006E4033"/>
    <w:rsid w:val="006E5E88"/>
    <w:rsid w:val="006E65E8"/>
    <w:rsid w:val="006F067F"/>
    <w:rsid w:val="006F1850"/>
    <w:rsid w:val="006F3C63"/>
    <w:rsid w:val="006F3D20"/>
    <w:rsid w:val="006F556A"/>
    <w:rsid w:val="006F70A4"/>
    <w:rsid w:val="006F76AE"/>
    <w:rsid w:val="007009D9"/>
    <w:rsid w:val="0070162B"/>
    <w:rsid w:val="00702E46"/>
    <w:rsid w:val="00704A74"/>
    <w:rsid w:val="00706719"/>
    <w:rsid w:val="007071A8"/>
    <w:rsid w:val="00707C14"/>
    <w:rsid w:val="00707C3F"/>
    <w:rsid w:val="0071175D"/>
    <w:rsid w:val="00712EF5"/>
    <w:rsid w:val="007136E4"/>
    <w:rsid w:val="007142FE"/>
    <w:rsid w:val="007148AC"/>
    <w:rsid w:val="00714F49"/>
    <w:rsid w:val="00717272"/>
    <w:rsid w:val="0071736A"/>
    <w:rsid w:val="0072383F"/>
    <w:rsid w:val="007240A0"/>
    <w:rsid w:val="00724BD5"/>
    <w:rsid w:val="00726BB9"/>
    <w:rsid w:val="007272B6"/>
    <w:rsid w:val="0072753C"/>
    <w:rsid w:val="00727542"/>
    <w:rsid w:val="00727DB4"/>
    <w:rsid w:val="0073011A"/>
    <w:rsid w:val="00731A29"/>
    <w:rsid w:val="007336E4"/>
    <w:rsid w:val="00734B38"/>
    <w:rsid w:val="00736C2D"/>
    <w:rsid w:val="00737CB0"/>
    <w:rsid w:val="00737F90"/>
    <w:rsid w:val="00741C40"/>
    <w:rsid w:val="007422B1"/>
    <w:rsid w:val="00745615"/>
    <w:rsid w:val="00746E44"/>
    <w:rsid w:val="00747A57"/>
    <w:rsid w:val="00747C9B"/>
    <w:rsid w:val="0074CDFE"/>
    <w:rsid w:val="0075166D"/>
    <w:rsid w:val="00751AD3"/>
    <w:rsid w:val="00752D38"/>
    <w:rsid w:val="00753729"/>
    <w:rsid w:val="00753CCE"/>
    <w:rsid w:val="00757963"/>
    <w:rsid w:val="007609E2"/>
    <w:rsid w:val="00760A01"/>
    <w:rsid w:val="00760BDC"/>
    <w:rsid w:val="00760E4B"/>
    <w:rsid w:val="0076122E"/>
    <w:rsid w:val="00761BE7"/>
    <w:rsid w:val="00761C21"/>
    <w:rsid w:val="0076281E"/>
    <w:rsid w:val="0076640C"/>
    <w:rsid w:val="00767C60"/>
    <w:rsid w:val="00767F0F"/>
    <w:rsid w:val="00770B00"/>
    <w:rsid w:val="00771755"/>
    <w:rsid w:val="00772FA2"/>
    <w:rsid w:val="007732C7"/>
    <w:rsid w:val="007758A3"/>
    <w:rsid w:val="00775DF5"/>
    <w:rsid w:val="00777DC9"/>
    <w:rsid w:val="00780621"/>
    <w:rsid w:val="0078330B"/>
    <w:rsid w:val="00784E5F"/>
    <w:rsid w:val="00785E45"/>
    <w:rsid w:val="0079055C"/>
    <w:rsid w:val="0079341D"/>
    <w:rsid w:val="007945FC"/>
    <w:rsid w:val="00794933"/>
    <w:rsid w:val="00796393"/>
    <w:rsid w:val="0079684A"/>
    <w:rsid w:val="00797D35"/>
    <w:rsid w:val="007A05FD"/>
    <w:rsid w:val="007A189F"/>
    <w:rsid w:val="007A251B"/>
    <w:rsid w:val="007A4258"/>
    <w:rsid w:val="007B02FE"/>
    <w:rsid w:val="007B042D"/>
    <w:rsid w:val="007B4226"/>
    <w:rsid w:val="007B5061"/>
    <w:rsid w:val="007B56BD"/>
    <w:rsid w:val="007B68F7"/>
    <w:rsid w:val="007B6978"/>
    <w:rsid w:val="007C0BA9"/>
    <w:rsid w:val="007C1747"/>
    <w:rsid w:val="007C2D72"/>
    <w:rsid w:val="007C3A0A"/>
    <w:rsid w:val="007C44CB"/>
    <w:rsid w:val="007C5752"/>
    <w:rsid w:val="007C6934"/>
    <w:rsid w:val="007D1701"/>
    <w:rsid w:val="007D2B78"/>
    <w:rsid w:val="007D5CBF"/>
    <w:rsid w:val="007D6A7C"/>
    <w:rsid w:val="007E0509"/>
    <w:rsid w:val="007E052F"/>
    <w:rsid w:val="007E19BC"/>
    <w:rsid w:val="007E6685"/>
    <w:rsid w:val="007E7538"/>
    <w:rsid w:val="007E755C"/>
    <w:rsid w:val="007F41DB"/>
    <w:rsid w:val="007F4CA5"/>
    <w:rsid w:val="007F5F9D"/>
    <w:rsid w:val="0080095B"/>
    <w:rsid w:val="00801D99"/>
    <w:rsid w:val="0080221E"/>
    <w:rsid w:val="00803D20"/>
    <w:rsid w:val="008116A8"/>
    <w:rsid w:val="008156EB"/>
    <w:rsid w:val="008159C1"/>
    <w:rsid w:val="00816C25"/>
    <w:rsid w:val="00820071"/>
    <w:rsid w:val="00821526"/>
    <w:rsid w:val="008222CB"/>
    <w:rsid w:val="00822E80"/>
    <w:rsid w:val="00823142"/>
    <w:rsid w:val="00824483"/>
    <w:rsid w:val="0082470D"/>
    <w:rsid w:val="00826011"/>
    <w:rsid w:val="0082680D"/>
    <w:rsid w:val="008268AD"/>
    <w:rsid w:val="00826B91"/>
    <w:rsid w:val="00826CD1"/>
    <w:rsid w:val="00830E67"/>
    <w:rsid w:val="0083167D"/>
    <w:rsid w:val="00831801"/>
    <w:rsid w:val="0083181A"/>
    <w:rsid w:val="008329F8"/>
    <w:rsid w:val="008364DA"/>
    <w:rsid w:val="0083671E"/>
    <w:rsid w:val="008368E0"/>
    <w:rsid w:val="00840F86"/>
    <w:rsid w:val="00841B24"/>
    <w:rsid w:val="00842F57"/>
    <w:rsid w:val="00844995"/>
    <w:rsid w:val="00853606"/>
    <w:rsid w:val="00853E8E"/>
    <w:rsid w:val="00856C7D"/>
    <w:rsid w:val="008606E5"/>
    <w:rsid w:val="00861C5C"/>
    <w:rsid w:val="00862998"/>
    <w:rsid w:val="00864B1A"/>
    <w:rsid w:val="008655BB"/>
    <w:rsid w:val="008668F8"/>
    <w:rsid w:val="00870B95"/>
    <w:rsid w:val="00871B5C"/>
    <w:rsid w:val="008724A8"/>
    <w:rsid w:val="00874404"/>
    <w:rsid w:val="00874832"/>
    <w:rsid w:val="00875130"/>
    <w:rsid w:val="0087695B"/>
    <w:rsid w:val="00877CED"/>
    <w:rsid w:val="00880CB2"/>
    <w:rsid w:val="00882A5B"/>
    <w:rsid w:val="00883F76"/>
    <w:rsid w:val="00883FFD"/>
    <w:rsid w:val="008845E2"/>
    <w:rsid w:val="00890318"/>
    <w:rsid w:val="0089139B"/>
    <w:rsid w:val="008916A5"/>
    <w:rsid w:val="0089455A"/>
    <w:rsid w:val="00895A24"/>
    <w:rsid w:val="0089703B"/>
    <w:rsid w:val="008971B5"/>
    <w:rsid w:val="008A2490"/>
    <w:rsid w:val="008A27C0"/>
    <w:rsid w:val="008A3E2A"/>
    <w:rsid w:val="008A4257"/>
    <w:rsid w:val="008A4E32"/>
    <w:rsid w:val="008A5D77"/>
    <w:rsid w:val="008A6596"/>
    <w:rsid w:val="008B1B93"/>
    <w:rsid w:val="008B2FB5"/>
    <w:rsid w:val="008B592C"/>
    <w:rsid w:val="008B67BC"/>
    <w:rsid w:val="008C02FE"/>
    <w:rsid w:val="008C0CD4"/>
    <w:rsid w:val="008C19F4"/>
    <w:rsid w:val="008C2D19"/>
    <w:rsid w:val="008C3268"/>
    <w:rsid w:val="008C34D1"/>
    <w:rsid w:val="008C37C7"/>
    <w:rsid w:val="008C46A4"/>
    <w:rsid w:val="008C4730"/>
    <w:rsid w:val="008C4FEE"/>
    <w:rsid w:val="008C7C18"/>
    <w:rsid w:val="008D5ECE"/>
    <w:rsid w:val="008D64E6"/>
    <w:rsid w:val="008D755B"/>
    <w:rsid w:val="008D7E13"/>
    <w:rsid w:val="008E0195"/>
    <w:rsid w:val="008E2103"/>
    <w:rsid w:val="008E54D8"/>
    <w:rsid w:val="008E7951"/>
    <w:rsid w:val="008F24D6"/>
    <w:rsid w:val="008F2D8E"/>
    <w:rsid w:val="008F35FD"/>
    <w:rsid w:val="008F3B94"/>
    <w:rsid w:val="008F3D29"/>
    <w:rsid w:val="008F474C"/>
    <w:rsid w:val="008F6076"/>
    <w:rsid w:val="008F61CF"/>
    <w:rsid w:val="008F624F"/>
    <w:rsid w:val="00900D10"/>
    <w:rsid w:val="00901D1B"/>
    <w:rsid w:val="00903372"/>
    <w:rsid w:val="009039FD"/>
    <w:rsid w:val="00903B03"/>
    <w:rsid w:val="0090791D"/>
    <w:rsid w:val="00910368"/>
    <w:rsid w:val="009104BC"/>
    <w:rsid w:val="00910B37"/>
    <w:rsid w:val="00912DB4"/>
    <w:rsid w:val="00914413"/>
    <w:rsid w:val="00916EC2"/>
    <w:rsid w:val="00916F74"/>
    <w:rsid w:val="0091736A"/>
    <w:rsid w:val="00917D6E"/>
    <w:rsid w:val="00921E91"/>
    <w:rsid w:val="00923D0C"/>
    <w:rsid w:val="00925C3C"/>
    <w:rsid w:val="009272B1"/>
    <w:rsid w:val="0092748A"/>
    <w:rsid w:val="00931B8A"/>
    <w:rsid w:val="0093275C"/>
    <w:rsid w:val="009333E2"/>
    <w:rsid w:val="0093376E"/>
    <w:rsid w:val="00933B7A"/>
    <w:rsid w:val="00936674"/>
    <w:rsid w:val="0094351A"/>
    <w:rsid w:val="009437EA"/>
    <w:rsid w:val="009440E7"/>
    <w:rsid w:val="00946D87"/>
    <w:rsid w:val="00947762"/>
    <w:rsid w:val="0095051A"/>
    <w:rsid w:val="009569E2"/>
    <w:rsid w:val="00956F2F"/>
    <w:rsid w:val="009618CB"/>
    <w:rsid w:val="00962A19"/>
    <w:rsid w:val="00962D52"/>
    <w:rsid w:val="00963BB5"/>
    <w:rsid w:val="00964DB7"/>
    <w:rsid w:val="0096500D"/>
    <w:rsid w:val="00970788"/>
    <w:rsid w:val="0097092E"/>
    <w:rsid w:val="009722A2"/>
    <w:rsid w:val="00972FA4"/>
    <w:rsid w:val="009734DE"/>
    <w:rsid w:val="009744A1"/>
    <w:rsid w:val="00975663"/>
    <w:rsid w:val="0097588A"/>
    <w:rsid w:val="0097693A"/>
    <w:rsid w:val="00977B64"/>
    <w:rsid w:val="00982299"/>
    <w:rsid w:val="00986D72"/>
    <w:rsid w:val="0099187F"/>
    <w:rsid w:val="009940BA"/>
    <w:rsid w:val="009956E6"/>
    <w:rsid w:val="009A0341"/>
    <w:rsid w:val="009A24F7"/>
    <w:rsid w:val="009A4AB3"/>
    <w:rsid w:val="009A57A7"/>
    <w:rsid w:val="009B75CD"/>
    <w:rsid w:val="009B785F"/>
    <w:rsid w:val="009B7BA7"/>
    <w:rsid w:val="009B7D7D"/>
    <w:rsid w:val="009C0B6D"/>
    <w:rsid w:val="009C0F27"/>
    <w:rsid w:val="009C121E"/>
    <w:rsid w:val="009C16AA"/>
    <w:rsid w:val="009C30CA"/>
    <w:rsid w:val="009C3EDE"/>
    <w:rsid w:val="009C674B"/>
    <w:rsid w:val="009C6B0A"/>
    <w:rsid w:val="009D1577"/>
    <w:rsid w:val="009D3CC3"/>
    <w:rsid w:val="009D5DAD"/>
    <w:rsid w:val="009D682C"/>
    <w:rsid w:val="009D78D2"/>
    <w:rsid w:val="009D7A5B"/>
    <w:rsid w:val="009E049D"/>
    <w:rsid w:val="009E1916"/>
    <w:rsid w:val="009E27A0"/>
    <w:rsid w:val="009E2E6F"/>
    <w:rsid w:val="009E51D7"/>
    <w:rsid w:val="009E62C3"/>
    <w:rsid w:val="009F02CF"/>
    <w:rsid w:val="009F13DB"/>
    <w:rsid w:val="009F186E"/>
    <w:rsid w:val="009F1BB8"/>
    <w:rsid w:val="009F2710"/>
    <w:rsid w:val="009F2A8E"/>
    <w:rsid w:val="009F3BE0"/>
    <w:rsid w:val="009F49FE"/>
    <w:rsid w:val="00A016BE"/>
    <w:rsid w:val="00A02CC2"/>
    <w:rsid w:val="00A02DAF"/>
    <w:rsid w:val="00A06A2F"/>
    <w:rsid w:val="00A07443"/>
    <w:rsid w:val="00A07502"/>
    <w:rsid w:val="00A109CC"/>
    <w:rsid w:val="00A127DC"/>
    <w:rsid w:val="00A13B88"/>
    <w:rsid w:val="00A14260"/>
    <w:rsid w:val="00A16240"/>
    <w:rsid w:val="00A16794"/>
    <w:rsid w:val="00A17BB3"/>
    <w:rsid w:val="00A214BF"/>
    <w:rsid w:val="00A225B9"/>
    <w:rsid w:val="00A23D6C"/>
    <w:rsid w:val="00A23E70"/>
    <w:rsid w:val="00A25337"/>
    <w:rsid w:val="00A27194"/>
    <w:rsid w:val="00A30386"/>
    <w:rsid w:val="00A311A2"/>
    <w:rsid w:val="00A3239F"/>
    <w:rsid w:val="00A323F2"/>
    <w:rsid w:val="00A33F07"/>
    <w:rsid w:val="00A34661"/>
    <w:rsid w:val="00A34971"/>
    <w:rsid w:val="00A35F4A"/>
    <w:rsid w:val="00A37250"/>
    <w:rsid w:val="00A4076D"/>
    <w:rsid w:val="00A41DCF"/>
    <w:rsid w:val="00A44A8F"/>
    <w:rsid w:val="00A4614B"/>
    <w:rsid w:val="00A4722A"/>
    <w:rsid w:val="00A50BC8"/>
    <w:rsid w:val="00A51AAD"/>
    <w:rsid w:val="00A54910"/>
    <w:rsid w:val="00A54BF9"/>
    <w:rsid w:val="00A54D8D"/>
    <w:rsid w:val="00A55107"/>
    <w:rsid w:val="00A55571"/>
    <w:rsid w:val="00A5724B"/>
    <w:rsid w:val="00A60E76"/>
    <w:rsid w:val="00A62DB8"/>
    <w:rsid w:val="00A6303E"/>
    <w:rsid w:val="00A6307E"/>
    <w:rsid w:val="00A63E7C"/>
    <w:rsid w:val="00A660F9"/>
    <w:rsid w:val="00A675EA"/>
    <w:rsid w:val="00A67A28"/>
    <w:rsid w:val="00A701CD"/>
    <w:rsid w:val="00A70867"/>
    <w:rsid w:val="00A70D78"/>
    <w:rsid w:val="00A70DBA"/>
    <w:rsid w:val="00A7289D"/>
    <w:rsid w:val="00A773EF"/>
    <w:rsid w:val="00A80BA7"/>
    <w:rsid w:val="00A81B55"/>
    <w:rsid w:val="00A82709"/>
    <w:rsid w:val="00A83DE3"/>
    <w:rsid w:val="00A858ED"/>
    <w:rsid w:val="00A86638"/>
    <w:rsid w:val="00A87344"/>
    <w:rsid w:val="00A876B7"/>
    <w:rsid w:val="00A924CC"/>
    <w:rsid w:val="00A9330D"/>
    <w:rsid w:val="00A950FF"/>
    <w:rsid w:val="00A95EFE"/>
    <w:rsid w:val="00AA147C"/>
    <w:rsid w:val="00AA26EE"/>
    <w:rsid w:val="00AA3B41"/>
    <w:rsid w:val="00AA4697"/>
    <w:rsid w:val="00AA57AB"/>
    <w:rsid w:val="00AA5E43"/>
    <w:rsid w:val="00AA64A1"/>
    <w:rsid w:val="00AA79DE"/>
    <w:rsid w:val="00AB267B"/>
    <w:rsid w:val="00AB46E6"/>
    <w:rsid w:val="00AB50DC"/>
    <w:rsid w:val="00AB60E1"/>
    <w:rsid w:val="00AB73E2"/>
    <w:rsid w:val="00AB7769"/>
    <w:rsid w:val="00AC1EFF"/>
    <w:rsid w:val="00AC4145"/>
    <w:rsid w:val="00AC6A73"/>
    <w:rsid w:val="00AC6DC1"/>
    <w:rsid w:val="00AC701F"/>
    <w:rsid w:val="00AD1891"/>
    <w:rsid w:val="00AD3C46"/>
    <w:rsid w:val="00AD564F"/>
    <w:rsid w:val="00AD664A"/>
    <w:rsid w:val="00AD7AC2"/>
    <w:rsid w:val="00AE2593"/>
    <w:rsid w:val="00AE259A"/>
    <w:rsid w:val="00AE528D"/>
    <w:rsid w:val="00AF3B3D"/>
    <w:rsid w:val="00AF42AB"/>
    <w:rsid w:val="00AF5151"/>
    <w:rsid w:val="00AF6ADB"/>
    <w:rsid w:val="00AF7482"/>
    <w:rsid w:val="00B00015"/>
    <w:rsid w:val="00B01262"/>
    <w:rsid w:val="00B01644"/>
    <w:rsid w:val="00B01DD3"/>
    <w:rsid w:val="00B03F04"/>
    <w:rsid w:val="00B05A58"/>
    <w:rsid w:val="00B06145"/>
    <w:rsid w:val="00B10705"/>
    <w:rsid w:val="00B1231A"/>
    <w:rsid w:val="00B131F9"/>
    <w:rsid w:val="00B15BBA"/>
    <w:rsid w:val="00B168DE"/>
    <w:rsid w:val="00B16E6C"/>
    <w:rsid w:val="00B171D2"/>
    <w:rsid w:val="00B20BB6"/>
    <w:rsid w:val="00B214B9"/>
    <w:rsid w:val="00B21B16"/>
    <w:rsid w:val="00B220EC"/>
    <w:rsid w:val="00B22194"/>
    <w:rsid w:val="00B22801"/>
    <w:rsid w:val="00B246C1"/>
    <w:rsid w:val="00B255A8"/>
    <w:rsid w:val="00B260BF"/>
    <w:rsid w:val="00B26AF2"/>
    <w:rsid w:val="00B26B18"/>
    <w:rsid w:val="00B27662"/>
    <w:rsid w:val="00B27F32"/>
    <w:rsid w:val="00B3470B"/>
    <w:rsid w:val="00B35D82"/>
    <w:rsid w:val="00B36D5C"/>
    <w:rsid w:val="00B409F3"/>
    <w:rsid w:val="00B42487"/>
    <w:rsid w:val="00B44B35"/>
    <w:rsid w:val="00B46472"/>
    <w:rsid w:val="00B5078B"/>
    <w:rsid w:val="00B51A32"/>
    <w:rsid w:val="00B5596A"/>
    <w:rsid w:val="00B56A3A"/>
    <w:rsid w:val="00B643DA"/>
    <w:rsid w:val="00B64D74"/>
    <w:rsid w:val="00B65558"/>
    <w:rsid w:val="00B6601C"/>
    <w:rsid w:val="00B6668C"/>
    <w:rsid w:val="00B6790A"/>
    <w:rsid w:val="00B6791E"/>
    <w:rsid w:val="00B705C9"/>
    <w:rsid w:val="00B707F0"/>
    <w:rsid w:val="00B70917"/>
    <w:rsid w:val="00B7129A"/>
    <w:rsid w:val="00B71849"/>
    <w:rsid w:val="00B721C7"/>
    <w:rsid w:val="00B72ACE"/>
    <w:rsid w:val="00B742E7"/>
    <w:rsid w:val="00B74989"/>
    <w:rsid w:val="00B77C12"/>
    <w:rsid w:val="00B83C3B"/>
    <w:rsid w:val="00B84353"/>
    <w:rsid w:val="00B87A20"/>
    <w:rsid w:val="00B90156"/>
    <w:rsid w:val="00B90C13"/>
    <w:rsid w:val="00B91102"/>
    <w:rsid w:val="00B91B68"/>
    <w:rsid w:val="00B92DC0"/>
    <w:rsid w:val="00B92F32"/>
    <w:rsid w:val="00B94C64"/>
    <w:rsid w:val="00B96363"/>
    <w:rsid w:val="00B963A8"/>
    <w:rsid w:val="00B967A3"/>
    <w:rsid w:val="00B968FC"/>
    <w:rsid w:val="00B96A2D"/>
    <w:rsid w:val="00B96CB5"/>
    <w:rsid w:val="00B96DF5"/>
    <w:rsid w:val="00BA3A8B"/>
    <w:rsid w:val="00BA62C5"/>
    <w:rsid w:val="00BB33C4"/>
    <w:rsid w:val="00BB3F6D"/>
    <w:rsid w:val="00BB628C"/>
    <w:rsid w:val="00BB74A4"/>
    <w:rsid w:val="00BB7909"/>
    <w:rsid w:val="00BC088C"/>
    <w:rsid w:val="00BC1ECA"/>
    <w:rsid w:val="00BC710A"/>
    <w:rsid w:val="00BD0996"/>
    <w:rsid w:val="00BD4E7F"/>
    <w:rsid w:val="00BD5460"/>
    <w:rsid w:val="00BD71DE"/>
    <w:rsid w:val="00BD7B73"/>
    <w:rsid w:val="00BE12CD"/>
    <w:rsid w:val="00BE3D83"/>
    <w:rsid w:val="00BE7181"/>
    <w:rsid w:val="00BF0BBF"/>
    <w:rsid w:val="00BF0BDE"/>
    <w:rsid w:val="00BF1625"/>
    <w:rsid w:val="00BF4BBC"/>
    <w:rsid w:val="00BF5821"/>
    <w:rsid w:val="00BF7220"/>
    <w:rsid w:val="00BF7868"/>
    <w:rsid w:val="00C00185"/>
    <w:rsid w:val="00C01B61"/>
    <w:rsid w:val="00C01C75"/>
    <w:rsid w:val="00C06B1F"/>
    <w:rsid w:val="00C13A30"/>
    <w:rsid w:val="00C14400"/>
    <w:rsid w:val="00C14CFE"/>
    <w:rsid w:val="00C153B7"/>
    <w:rsid w:val="00C15D65"/>
    <w:rsid w:val="00C203AA"/>
    <w:rsid w:val="00C213EC"/>
    <w:rsid w:val="00C24C8B"/>
    <w:rsid w:val="00C317C9"/>
    <w:rsid w:val="00C319A2"/>
    <w:rsid w:val="00C3238C"/>
    <w:rsid w:val="00C33FAA"/>
    <w:rsid w:val="00C351D2"/>
    <w:rsid w:val="00C366B1"/>
    <w:rsid w:val="00C43707"/>
    <w:rsid w:val="00C4430D"/>
    <w:rsid w:val="00C443D7"/>
    <w:rsid w:val="00C44B5D"/>
    <w:rsid w:val="00C45B5A"/>
    <w:rsid w:val="00C46D5E"/>
    <w:rsid w:val="00C46ED4"/>
    <w:rsid w:val="00C50C91"/>
    <w:rsid w:val="00C550F4"/>
    <w:rsid w:val="00C566E4"/>
    <w:rsid w:val="00C56A5F"/>
    <w:rsid w:val="00C601B6"/>
    <w:rsid w:val="00C6058F"/>
    <w:rsid w:val="00C60F80"/>
    <w:rsid w:val="00C61768"/>
    <w:rsid w:val="00C61B60"/>
    <w:rsid w:val="00C61E59"/>
    <w:rsid w:val="00C66D09"/>
    <w:rsid w:val="00C66E73"/>
    <w:rsid w:val="00C720A8"/>
    <w:rsid w:val="00C744F6"/>
    <w:rsid w:val="00C746B6"/>
    <w:rsid w:val="00C7495A"/>
    <w:rsid w:val="00C75E90"/>
    <w:rsid w:val="00C80E6D"/>
    <w:rsid w:val="00C81804"/>
    <w:rsid w:val="00C840C4"/>
    <w:rsid w:val="00C85D19"/>
    <w:rsid w:val="00C85D93"/>
    <w:rsid w:val="00C85FB0"/>
    <w:rsid w:val="00C86D32"/>
    <w:rsid w:val="00C8749C"/>
    <w:rsid w:val="00C90552"/>
    <w:rsid w:val="00C9511A"/>
    <w:rsid w:val="00C9727D"/>
    <w:rsid w:val="00CA08A1"/>
    <w:rsid w:val="00CA153A"/>
    <w:rsid w:val="00CA3253"/>
    <w:rsid w:val="00CA3362"/>
    <w:rsid w:val="00CA34C2"/>
    <w:rsid w:val="00CA392F"/>
    <w:rsid w:val="00CA43F6"/>
    <w:rsid w:val="00CA4533"/>
    <w:rsid w:val="00CA49D4"/>
    <w:rsid w:val="00CB072F"/>
    <w:rsid w:val="00CB173F"/>
    <w:rsid w:val="00CB7978"/>
    <w:rsid w:val="00CC463F"/>
    <w:rsid w:val="00CC639D"/>
    <w:rsid w:val="00CC7C50"/>
    <w:rsid w:val="00CD09C2"/>
    <w:rsid w:val="00CD23B6"/>
    <w:rsid w:val="00CD296F"/>
    <w:rsid w:val="00CD2C38"/>
    <w:rsid w:val="00CD4133"/>
    <w:rsid w:val="00CD57F5"/>
    <w:rsid w:val="00CD5AC7"/>
    <w:rsid w:val="00CE059B"/>
    <w:rsid w:val="00CE13C8"/>
    <w:rsid w:val="00CE151B"/>
    <w:rsid w:val="00CE16E1"/>
    <w:rsid w:val="00CE34B6"/>
    <w:rsid w:val="00CE3620"/>
    <w:rsid w:val="00CE5966"/>
    <w:rsid w:val="00CF0501"/>
    <w:rsid w:val="00CF1B83"/>
    <w:rsid w:val="00CF2788"/>
    <w:rsid w:val="00CF31CA"/>
    <w:rsid w:val="00CF3C60"/>
    <w:rsid w:val="00CF4CB6"/>
    <w:rsid w:val="00D01223"/>
    <w:rsid w:val="00D014E1"/>
    <w:rsid w:val="00D01C6C"/>
    <w:rsid w:val="00D020D0"/>
    <w:rsid w:val="00D05F85"/>
    <w:rsid w:val="00D063EC"/>
    <w:rsid w:val="00D10252"/>
    <w:rsid w:val="00D10BAA"/>
    <w:rsid w:val="00D12C6A"/>
    <w:rsid w:val="00D1453D"/>
    <w:rsid w:val="00D14E0C"/>
    <w:rsid w:val="00D161FE"/>
    <w:rsid w:val="00D17050"/>
    <w:rsid w:val="00D20E5B"/>
    <w:rsid w:val="00D24073"/>
    <w:rsid w:val="00D243D4"/>
    <w:rsid w:val="00D2465F"/>
    <w:rsid w:val="00D2585D"/>
    <w:rsid w:val="00D25BF3"/>
    <w:rsid w:val="00D26102"/>
    <w:rsid w:val="00D272E9"/>
    <w:rsid w:val="00D2767E"/>
    <w:rsid w:val="00D317BD"/>
    <w:rsid w:val="00D35364"/>
    <w:rsid w:val="00D35D1B"/>
    <w:rsid w:val="00D36483"/>
    <w:rsid w:val="00D40068"/>
    <w:rsid w:val="00D4150F"/>
    <w:rsid w:val="00D41FB3"/>
    <w:rsid w:val="00D4239D"/>
    <w:rsid w:val="00D4252B"/>
    <w:rsid w:val="00D42D65"/>
    <w:rsid w:val="00D44888"/>
    <w:rsid w:val="00D47CAA"/>
    <w:rsid w:val="00D50868"/>
    <w:rsid w:val="00D51EC5"/>
    <w:rsid w:val="00D52786"/>
    <w:rsid w:val="00D52D0D"/>
    <w:rsid w:val="00D52EBD"/>
    <w:rsid w:val="00D5417A"/>
    <w:rsid w:val="00D542D8"/>
    <w:rsid w:val="00D55EEA"/>
    <w:rsid w:val="00D57C2B"/>
    <w:rsid w:val="00D60BF6"/>
    <w:rsid w:val="00D60EA8"/>
    <w:rsid w:val="00D61962"/>
    <w:rsid w:val="00D63844"/>
    <w:rsid w:val="00D6391C"/>
    <w:rsid w:val="00D659C6"/>
    <w:rsid w:val="00D7077C"/>
    <w:rsid w:val="00D70799"/>
    <w:rsid w:val="00D70C73"/>
    <w:rsid w:val="00D716CA"/>
    <w:rsid w:val="00D72F1E"/>
    <w:rsid w:val="00D7467B"/>
    <w:rsid w:val="00D75C4A"/>
    <w:rsid w:val="00D77926"/>
    <w:rsid w:val="00D8022E"/>
    <w:rsid w:val="00D80358"/>
    <w:rsid w:val="00D807DF"/>
    <w:rsid w:val="00D81428"/>
    <w:rsid w:val="00D819D9"/>
    <w:rsid w:val="00D8702E"/>
    <w:rsid w:val="00D91DA6"/>
    <w:rsid w:val="00D92519"/>
    <w:rsid w:val="00D9340E"/>
    <w:rsid w:val="00D93A48"/>
    <w:rsid w:val="00D93FEA"/>
    <w:rsid w:val="00D94D55"/>
    <w:rsid w:val="00D957DC"/>
    <w:rsid w:val="00DA019F"/>
    <w:rsid w:val="00DA01F5"/>
    <w:rsid w:val="00DA0C66"/>
    <w:rsid w:val="00DA19B8"/>
    <w:rsid w:val="00DA29CA"/>
    <w:rsid w:val="00DA36F4"/>
    <w:rsid w:val="00DA526D"/>
    <w:rsid w:val="00DA7AB6"/>
    <w:rsid w:val="00DB096A"/>
    <w:rsid w:val="00DB190B"/>
    <w:rsid w:val="00DB24AB"/>
    <w:rsid w:val="00DB3745"/>
    <w:rsid w:val="00DB469A"/>
    <w:rsid w:val="00DB5323"/>
    <w:rsid w:val="00DC0140"/>
    <w:rsid w:val="00DC4381"/>
    <w:rsid w:val="00DC559A"/>
    <w:rsid w:val="00DC5805"/>
    <w:rsid w:val="00DC6F05"/>
    <w:rsid w:val="00DC6FEA"/>
    <w:rsid w:val="00DC710A"/>
    <w:rsid w:val="00DC774F"/>
    <w:rsid w:val="00DD1329"/>
    <w:rsid w:val="00DD515F"/>
    <w:rsid w:val="00DD5420"/>
    <w:rsid w:val="00DE08E8"/>
    <w:rsid w:val="00DE436B"/>
    <w:rsid w:val="00DE4CBC"/>
    <w:rsid w:val="00DE5C96"/>
    <w:rsid w:val="00DE5E65"/>
    <w:rsid w:val="00DE6D21"/>
    <w:rsid w:val="00DF01F0"/>
    <w:rsid w:val="00DF1803"/>
    <w:rsid w:val="00DF18E5"/>
    <w:rsid w:val="00DF2318"/>
    <w:rsid w:val="00DF4985"/>
    <w:rsid w:val="00DF498A"/>
    <w:rsid w:val="00DF5E20"/>
    <w:rsid w:val="00DF6DB9"/>
    <w:rsid w:val="00E023B5"/>
    <w:rsid w:val="00E03EE4"/>
    <w:rsid w:val="00E04FC6"/>
    <w:rsid w:val="00E0570E"/>
    <w:rsid w:val="00E075A4"/>
    <w:rsid w:val="00E07821"/>
    <w:rsid w:val="00E14745"/>
    <w:rsid w:val="00E1499B"/>
    <w:rsid w:val="00E14F1C"/>
    <w:rsid w:val="00E15EC3"/>
    <w:rsid w:val="00E16D7F"/>
    <w:rsid w:val="00E20835"/>
    <w:rsid w:val="00E224AD"/>
    <w:rsid w:val="00E22725"/>
    <w:rsid w:val="00E23862"/>
    <w:rsid w:val="00E23DB4"/>
    <w:rsid w:val="00E252C1"/>
    <w:rsid w:val="00E26498"/>
    <w:rsid w:val="00E26A5E"/>
    <w:rsid w:val="00E27670"/>
    <w:rsid w:val="00E301D5"/>
    <w:rsid w:val="00E303C5"/>
    <w:rsid w:val="00E30749"/>
    <w:rsid w:val="00E32BFD"/>
    <w:rsid w:val="00E33169"/>
    <w:rsid w:val="00E33CE0"/>
    <w:rsid w:val="00E34DE6"/>
    <w:rsid w:val="00E36047"/>
    <w:rsid w:val="00E364E1"/>
    <w:rsid w:val="00E404F9"/>
    <w:rsid w:val="00E413D7"/>
    <w:rsid w:val="00E4173D"/>
    <w:rsid w:val="00E47A8D"/>
    <w:rsid w:val="00E47B66"/>
    <w:rsid w:val="00E520EE"/>
    <w:rsid w:val="00E52B04"/>
    <w:rsid w:val="00E54862"/>
    <w:rsid w:val="00E631D2"/>
    <w:rsid w:val="00E6528C"/>
    <w:rsid w:val="00E6614F"/>
    <w:rsid w:val="00E7044B"/>
    <w:rsid w:val="00E70641"/>
    <w:rsid w:val="00E7080B"/>
    <w:rsid w:val="00E714FE"/>
    <w:rsid w:val="00E71A31"/>
    <w:rsid w:val="00E71F23"/>
    <w:rsid w:val="00E71FDF"/>
    <w:rsid w:val="00E7268E"/>
    <w:rsid w:val="00E728E7"/>
    <w:rsid w:val="00E73A6C"/>
    <w:rsid w:val="00E73C49"/>
    <w:rsid w:val="00E73C78"/>
    <w:rsid w:val="00E749A2"/>
    <w:rsid w:val="00E7557E"/>
    <w:rsid w:val="00E77502"/>
    <w:rsid w:val="00E777FD"/>
    <w:rsid w:val="00E7796C"/>
    <w:rsid w:val="00E80ACA"/>
    <w:rsid w:val="00E819DD"/>
    <w:rsid w:val="00E8203D"/>
    <w:rsid w:val="00E82490"/>
    <w:rsid w:val="00E82799"/>
    <w:rsid w:val="00E851F3"/>
    <w:rsid w:val="00E854B8"/>
    <w:rsid w:val="00E8574A"/>
    <w:rsid w:val="00E8615C"/>
    <w:rsid w:val="00E8640C"/>
    <w:rsid w:val="00E87BD5"/>
    <w:rsid w:val="00E9171B"/>
    <w:rsid w:val="00E93E32"/>
    <w:rsid w:val="00E95C0E"/>
    <w:rsid w:val="00E967B9"/>
    <w:rsid w:val="00E97455"/>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258"/>
    <w:rsid w:val="00EC5D1A"/>
    <w:rsid w:val="00EC6A3E"/>
    <w:rsid w:val="00ED145F"/>
    <w:rsid w:val="00ED1906"/>
    <w:rsid w:val="00ED2022"/>
    <w:rsid w:val="00ED2355"/>
    <w:rsid w:val="00ED261A"/>
    <w:rsid w:val="00ED2D9C"/>
    <w:rsid w:val="00ED581D"/>
    <w:rsid w:val="00ED593D"/>
    <w:rsid w:val="00ED7E4D"/>
    <w:rsid w:val="00EE0722"/>
    <w:rsid w:val="00EE42DE"/>
    <w:rsid w:val="00EE6616"/>
    <w:rsid w:val="00EE6AAA"/>
    <w:rsid w:val="00EE751F"/>
    <w:rsid w:val="00EE79AE"/>
    <w:rsid w:val="00EF0EBB"/>
    <w:rsid w:val="00EF43C1"/>
    <w:rsid w:val="00EF492F"/>
    <w:rsid w:val="00EF55B3"/>
    <w:rsid w:val="00EF6910"/>
    <w:rsid w:val="00F01672"/>
    <w:rsid w:val="00F0502F"/>
    <w:rsid w:val="00F05C96"/>
    <w:rsid w:val="00F05E2C"/>
    <w:rsid w:val="00F06042"/>
    <w:rsid w:val="00F06A25"/>
    <w:rsid w:val="00F10F5E"/>
    <w:rsid w:val="00F124E6"/>
    <w:rsid w:val="00F12ECB"/>
    <w:rsid w:val="00F13CC4"/>
    <w:rsid w:val="00F1503D"/>
    <w:rsid w:val="00F173C6"/>
    <w:rsid w:val="00F218FC"/>
    <w:rsid w:val="00F23696"/>
    <w:rsid w:val="00F23F9E"/>
    <w:rsid w:val="00F24A3F"/>
    <w:rsid w:val="00F27950"/>
    <w:rsid w:val="00F30D18"/>
    <w:rsid w:val="00F3166E"/>
    <w:rsid w:val="00F3414A"/>
    <w:rsid w:val="00F356BE"/>
    <w:rsid w:val="00F36DF4"/>
    <w:rsid w:val="00F40E2E"/>
    <w:rsid w:val="00F4146B"/>
    <w:rsid w:val="00F42959"/>
    <w:rsid w:val="00F438B6"/>
    <w:rsid w:val="00F44BC1"/>
    <w:rsid w:val="00F45DB6"/>
    <w:rsid w:val="00F5015B"/>
    <w:rsid w:val="00F50338"/>
    <w:rsid w:val="00F50C1E"/>
    <w:rsid w:val="00F51469"/>
    <w:rsid w:val="00F52E36"/>
    <w:rsid w:val="00F553A3"/>
    <w:rsid w:val="00F61281"/>
    <w:rsid w:val="00F638B9"/>
    <w:rsid w:val="00F65AB7"/>
    <w:rsid w:val="00F66108"/>
    <w:rsid w:val="00F66F8C"/>
    <w:rsid w:val="00F673F2"/>
    <w:rsid w:val="00F7112E"/>
    <w:rsid w:val="00F7274D"/>
    <w:rsid w:val="00F75435"/>
    <w:rsid w:val="00F7A3D6"/>
    <w:rsid w:val="00F82674"/>
    <w:rsid w:val="00F82A95"/>
    <w:rsid w:val="00F91C03"/>
    <w:rsid w:val="00F95333"/>
    <w:rsid w:val="00F95B8D"/>
    <w:rsid w:val="00F96151"/>
    <w:rsid w:val="00F962C1"/>
    <w:rsid w:val="00F97858"/>
    <w:rsid w:val="00F97B7D"/>
    <w:rsid w:val="00FA08F0"/>
    <w:rsid w:val="00FA0C58"/>
    <w:rsid w:val="00FA11BE"/>
    <w:rsid w:val="00FA1911"/>
    <w:rsid w:val="00FA5997"/>
    <w:rsid w:val="00FA6D49"/>
    <w:rsid w:val="00FB0698"/>
    <w:rsid w:val="00FB1916"/>
    <w:rsid w:val="00FB2E62"/>
    <w:rsid w:val="00FB31DB"/>
    <w:rsid w:val="00FB3D3B"/>
    <w:rsid w:val="00FB43F4"/>
    <w:rsid w:val="00FC19D4"/>
    <w:rsid w:val="00FC1A26"/>
    <w:rsid w:val="00FC2675"/>
    <w:rsid w:val="00FC2F81"/>
    <w:rsid w:val="00FC489A"/>
    <w:rsid w:val="00FC4A97"/>
    <w:rsid w:val="00FC4E74"/>
    <w:rsid w:val="00FC7039"/>
    <w:rsid w:val="00FD06A4"/>
    <w:rsid w:val="00FD1598"/>
    <w:rsid w:val="00FD1666"/>
    <w:rsid w:val="00FD1DBE"/>
    <w:rsid w:val="00FD4284"/>
    <w:rsid w:val="00FD553C"/>
    <w:rsid w:val="00FD6389"/>
    <w:rsid w:val="00FD680F"/>
    <w:rsid w:val="00FD6974"/>
    <w:rsid w:val="00FE06EF"/>
    <w:rsid w:val="00FE429B"/>
    <w:rsid w:val="00FE6F94"/>
    <w:rsid w:val="00FE6FA8"/>
    <w:rsid w:val="00FF3F15"/>
    <w:rsid w:val="00FF4453"/>
    <w:rsid w:val="00FF4713"/>
    <w:rsid w:val="00FF5AC0"/>
    <w:rsid w:val="00FF635F"/>
    <w:rsid w:val="0104EC6E"/>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9C7C62"/>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DFC753"/>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9CC1C"/>
    <w:rsid w:val="24FFC89C"/>
    <w:rsid w:val="252C4779"/>
    <w:rsid w:val="252D785C"/>
    <w:rsid w:val="25648006"/>
    <w:rsid w:val="25892192"/>
    <w:rsid w:val="261FDA55"/>
    <w:rsid w:val="26200AC8"/>
    <w:rsid w:val="262307FD"/>
    <w:rsid w:val="2631A629"/>
    <w:rsid w:val="26580631"/>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DF489"/>
    <w:rsid w:val="2BD77382"/>
    <w:rsid w:val="2BE6FA19"/>
    <w:rsid w:val="2BF1B9CD"/>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A8131D9"/>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1F3EB2D"/>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C24CC4"/>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49F7D30-34FE-8D43-88DC-0C5789ED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E5"/>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customStyle="1" w:styleId="xapple-converted-space">
    <w:name w:val="x_apple-converted-space"/>
    <w:basedOn w:val="DefaultParagraphFont"/>
    <w:rsid w:val="00F06042"/>
  </w:style>
  <w:style w:type="paragraph" w:styleId="Revision">
    <w:name w:val="Revision"/>
    <w:hidden/>
    <w:uiPriority w:val="99"/>
    <w:semiHidden/>
    <w:rsid w:val="00E728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1C07"/>
    <w:rPr>
      <w:sz w:val="16"/>
      <w:szCs w:val="16"/>
    </w:rPr>
  </w:style>
  <w:style w:type="paragraph" w:styleId="CommentText">
    <w:name w:val="annotation text"/>
    <w:basedOn w:val="Normal"/>
    <w:link w:val="CommentTextChar"/>
    <w:uiPriority w:val="99"/>
    <w:semiHidden/>
    <w:unhideWhenUsed/>
    <w:rsid w:val="00571C07"/>
    <w:rPr>
      <w:sz w:val="20"/>
      <w:szCs w:val="20"/>
    </w:rPr>
  </w:style>
  <w:style w:type="character" w:customStyle="1" w:styleId="CommentTextChar">
    <w:name w:val="Comment Text Char"/>
    <w:basedOn w:val="DefaultParagraphFont"/>
    <w:link w:val="CommentText"/>
    <w:uiPriority w:val="99"/>
    <w:semiHidden/>
    <w:rsid w:val="00571C0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71C07"/>
    <w:rPr>
      <w:b/>
      <w:bCs/>
    </w:rPr>
  </w:style>
  <w:style w:type="character" w:customStyle="1" w:styleId="CommentSubjectChar">
    <w:name w:val="Comment Subject Char"/>
    <w:basedOn w:val="CommentTextChar"/>
    <w:link w:val="CommentSubject"/>
    <w:uiPriority w:val="99"/>
    <w:semiHidden/>
    <w:rsid w:val="00571C0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7085">
      <w:bodyDiv w:val="1"/>
      <w:marLeft w:val="0"/>
      <w:marRight w:val="0"/>
      <w:marTop w:val="0"/>
      <w:marBottom w:val="0"/>
      <w:divBdr>
        <w:top w:val="none" w:sz="0" w:space="0" w:color="auto"/>
        <w:left w:val="none" w:sz="0" w:space="0" w:color="auto"/>
        <w:bottom w:val="none" w:sz="0" w:space="0" w:color="auto"/>
        <w:right w:val="none" w:sz="0" w:space="0" w:color="auto"/>
      </w:divBdr>
    </w:div>
    <w:div w:id="192111864">
      <w:bodyDiv w:val="1"/>
      <w:marLeft w:val="0"/>
      <w:marRight w:val="0"/>
      <w:marTop w:val="0"/>
      <w:marBottom w:val="0"/>
      <w:divBdr>
        <w:top w:val="none" w:sz="0" w:space="0" w:color="auto"/>
        <w:left w:val="none" w:sz="0" w:space="0" w:color="auto"/>
        <w:bottom w:val="none" w:sz="0" w:space="0" w:color="auto"/>
        <w:right w:val="none" w:sz="0" w:space="0" w:color="auto"/>
      </w:divBdr>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48617">
      <w:bodyDiv w:val="1"/>
      <w:marLeft w:val="0"/>
      <w:marRight w:val="0"/>
      <w:marTop w:val="0"/>
      <w:marBottom w:val="0"/>
      <w:divBdr>
        <w:top w:val="none" w:sz="0" w:space="0" w:color="auto"/>
        <w:left w:val="none" w:sz="0" w:space="0" w:color="auto"/>
        <w:bottom w:val="none" w:sz="0" w:space="0" w:color="auto"/>
        <w:right w:val="none" w:sz="0" w:space="0" w:color="auto"/>
      </w:divBdr>
      <w:divsChild>
        <w:div w:id="994140578">
          <w:marLeft w:val="0"/>
          <w:marRight w:val="0"/>
          <w:marTop w:val="0"/>
          <w:marBottom w:val="0"/>
          <w:divBdr>
            <w:top w:val="none" w:sz="0" w:space="0" w:color="auto"/>
            <w:left w:val="none" w:sz="0" w:space="0" w:color="auto"/>
            <w:bottom w:val="none" w:sz="0" w:space="0" w:color="auto"/>
            <w:right w:val="none" w:sz="0" w:space="0" w:color="auto"/>
          </w:divBdr>
          <w:divsChild>
            <w:div w:id="1725563539">
              <w:marLeft w:val="0"/>
              <w:marRight w:val="0"/>
              <w:marTop w:val="0"/>
              <w:marBottom w:val="0"/>
              <w:divBdr>
                <w:top w:val="none" w:sz="0" w:space="0" w:color="auto"/>
                <w:left w:val="none" w:sz="0" w:space="0" w:color="auto"/>
                <w:bottom w:val="none" w:sz="0" w:space="0" w:color="auto"/>
                <w:right w:val="none" w:sz="0" w:space="0" w:color="auto"/>
              </w:divBdr>
              <w:divsChild>
                <w:div w:id="4280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4292">
          <w:marLeft w:val="0"/>
          <w:marRight w:val="0"/>
          <w:marTop w:val="0"/>
          <w:marBottom w:val="0"/>
          <w:divBdr>
            <w:top w:val="none" w:sz="0" w:space="0" w:color="auto"/>
            <w:left w:val="none" w:sz="0" w:space="0" w:color="auto"/>
            <w:bottom w:val="none" w:sz="0" w:space="0" w:color="auto"/>
            <w:right w:val="none" w:sz="0" w:space="0" w:color="auto"/>
          </w:divBdr>
          <w:divsChild>
            <w:div w:id="1512376259">
              <w:marLeft w:val="0"/>
              <w:marRight w:val="0"/>
              <w:marTop w:val="0"/>
              <w:marBottom w:val="0"/>
              <w:divBdr>
                <w:top w:val="none" w:sz="0" w:space="0" w:color="auto"/>
                <w:left w:val="none" w:sz="0" w:space="0" w:color="auto"/>
                <w:bottom w:val="none" w:sz="0" w:space="0" w:color="auto"/>
                <w:right w:val="none" w:sz="0" w:space="0" w:color="auto"/>
              </w:divBdr>
              <w:divsChild>
                <w:div w:id="95254338">
                  <w:marLeft w:val="0"/>
                  <w:marRight w:val="0"/>
                  <w:marTop w:val="0"/>
                  <w:marBottom w:val="0"/>
                  <w:divBdr>
                    <w:top w:val="none" w:sz="0" w:space="0" w:color="auto"/>
                    <w:left w:val="none" w:sz="0" w:space="0" w:color="auto"/>
                    <w:bottom w:val="none" w:sz="0" w:space="0" w:color="auto"/>
                    <w:right w:val="none" w:sz="0" w:space="0" w:color="auto"/>
                  </w:divBdr>
                  <w:divsChild>
                    <w:div w:id="472677211">
                      <w:marLeft w:val="0"/>
                      <w:marRight w:val="0"/>
                      <w:marTop w:val="0"/>
                      <w:marBottom w:val="0"/>
                      <w:divBdr>
                        <w:top w:val="none" w:sz="0" w:space="0" w:color="auto"/>
                        <w:left w:val="none" w:sz="0" w:space="0" w:color="auto"/>
                        <w:bottom w:val="none" w:sz="0" w:space="0" w:color="auto"/>
                        <w:right w:val="none" w:sz="0" w:space="0" w:color="auto"/>
                      </w:divBdr>
                      <w:divsChild>
                        <w:div w:id="796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2976">
              <w:marLeft w:val="0"/>
              <w:marRight w:val="0"/>
              <w:marTop w:val="0"/>
              <w:marBottom w:val="0"/>
              <w:divBdr>
                <w:top w:val="none" w:sz="0" w:space="0" w:color="auto"/>
                <w:left w:val="none" w:sz="0" w:space="0" w:color="auto"/>
                <w:bottom w:val="none" w:sz="0" w:space="0" w:color="auto"/>
                <w:right w:val="none" w:sz="0" w:space="0" w:color="auto"/>
              </w:divBdr>
              <w:divsChild>
                <w:div w:id="1173642866">
                  <w:marLeft w:val="0"/>
                  <w:marRight w:val="0"/>
                  <w:marTop w:val="0"/>
                  <w:marBottom w:val="0"/>
                  <w:divBdr>
                    <w:top w:val="none" w:sz="0" w:space="0" w:color="auto"/>
                    <w:left w:val="none" w:sz="0" w:space="0" w:color="auto"/>
                    <w:bottom w:val="none" w:sz="0" w:space="0" w:color="auto"/>
                    <w:right w:val="none" w:sz="0" w:space="0" w:color="auto"/>
                  </w:divBdr>
                  <w:divsChild>
                    <w:div w:id="2078235881">
                      <w:marLeft w:val="0"/>
                      <w:marRight w:val="0"/>
                      <w:marTop w:val="0"/>
                      <w:marBottom w:val="0"/>
                      <w:divBdr>
                        <w:top w:val="none" w:sz="0" w:space="0" w:color="auto"/>
                        <w:left w:val="none" w:sz="0" w:space="0" w:color="auto"/>
                        <w:bottom w:val="none" w:sz="0" w:space="0" w:color="auto"/>
                        <w:right w:val="none" w:sz="0" w:space="0" w:color="auto"/>
                      </w:divBdr>
                      <w:divsChild>
                        <w:div w:id="805002339">
                          <w:marLeft w:val="0"/>
                          <w:marRight w:val="0"/>
                          <w:marTop w:val="0"/>
                          <w:marBottom w:val="0"/>
                          <w:divBdr>
                            <w:top w:val="none" w:sz="0" w:space="0" w:color="auto"/>
                            <w:left w:val="none" w:sz="0" w:space="0" w:color="auto"/>
                            <w:bottom w:val="none" w:sz="0" w:space="0" w:color="auto"/>
                            <w:right w:val="none" w:sz="0" w:space="0" w:color="auto"/>
                          </w:divBdr>
                        </w:div>
                        <w:div w:id="1473672807">
                          <w:marLeft w:val="0"/>
                          <w:marRight w:val="0"/>
                          <w:marTop w:val="0"/>
                          <w:marBottom w:val="0"/>
                          <w:divBdr>
                            <w:top w:val="none" w:sz="0" w:space="0" w:color="auto"/>
                            <w:left w:val="none" w:sz="0" w:space="0" w:color="auto"/>
                            <w:bottom w:val="none" w:sz="0" w:space="0" w:color="auto"/>
                            <w:right w:val="none" w:sz="0" w:space="0" w:color="auto"/>
                          </w:divBdr>
                        </w:div>
                      </w:divsChild>
                    </w:div>
                    <w:div w:id="446975320">
                      <w:marLeft w:val="0"/>
                      <w:marRight w:val="0"/>
                      <w:marTop w:val="0"/>
                      <w:marBottom w:val="0"/>
                      <w:divBdr>
                        <w:top w:val="none" w:sz="0" w:space="0" w:color="auto"/>
                        <w:left w:val="none" w:sz="0" w:space="0" w:color="auto"/>
                        <w:bottom w:val="none" w:sz="0" w:space="0" w:color="auto"/>
                        <w:right w:val="none" w:sz="0" w:space="0" w:color="auto"/>
                      </w:divBdr>
                      <w:divsChild>
                        <w:div w:id="1777368333">
                          <w:marLeft w:val="0"/>
                          <w:marRight w:val="0"/>
                          <w:marTop w:val="0"/>
                          <w:marBottom w:val="0"/>
                          <w:divBdr>
                            <w:top w:val="none" w:sz="0" w:space="0" w:color="auto"/>
                            <w:left w:val="none" w:sz="0" w:space="0" w:color="auto"/>
                            <w:bottom w:val="none" w:sz="0" w:space="0" w:color="auto"/>
                            <w:right w:val="none" w:sz="0" w:space="0" w:color="auto"/>
                          </w:divBdr>
                        </w:div>
                        <w:div w:id="2100641313">
                          <w:marLeft w:val="0"/>
                          <w:marRight w:val="0"/>
                          <w:marTop w:val="0"/>
                          <w:marBottom w:val="0"/>
                          <w:divBdr>
                            <w:top w:val="none" w:sz="0" w:space="0" w:color="auto"/>
                            <w:left w:val="none" w:sz="0" w:space="0" w:color="auto"/>
                            <w:bottom w:val="none" w:sz="0" w:space="0" w:color="auto"/>
                            <w:right w:val="none" w:sz="0" w:space="0" w:color="auto"/>
                          </w:divBdr>
                        </w:div>
                      </w:divsChild>
                    </w:div>
                    <w:div w:id="32536519">
                      <w:marLeft w:val="0"/>
                      <w:marRight w:val="0"/>
                      <w:marTop w:val="0"/>
                      <w:marBottom w:val="0"/>
                      <w:divBdr>
                        <w:top w:val="none" w:sz="0" w:space="0" w:color="auto"/>
                        <w:left w:val="none" w:sz="0" w:space="0" w:color="auto"/>
                        <w:bottom w:val="none" w:sz="0" w:space="0" w:color="auto"/>
                        <w:right w:val="none" w:sz="0" w:space="0" w:color="auto"/>
                      </w:divBdr>
                      <w:divsChild>
                        <w:div w:id="1209486257">
                          <w:marLeft w:val="0"/>
                          <w:marRight w:val="0"/>
                          <w:marTop w:val="0"/>
                          <w:marBottom w:val="0"/>
                          <w:divBdr>
                            <w:top w:val="none" w:sz="0" w:space="0" w:color="auto"/>
                            <w:left w:val="none" w:sz="0" w:space="0" w:color="auto"/>
                            <w:bottom w:val="none" w:sz="0" w:space="0" w:color="auto"/>
                            <w:right w:val="none" w:sz="0" w:space="0" w:color="auto"/>
                          </w:divBdr>
                        </w:div>
                        <w:div w:id="5293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36296">
          <w:marLeft w:val="0"/>
          <w:marRight w:val="0"/>
          <w:marTop w:val="0"/>
          <w:marBottom w:val="0"/>
          <w:divBdr>
            <w:top w:val="none" w:sz="0" w:space="0" w:color="auto"/>
            <w:left w:val="none" w:sz="0" w:space="0" w:color="auto"/>
            <w:bottom w:val="none" w:sz="0" w:space="0" w:color="auto"/>
            <w:right w:val="none" w:sz="0" w:space="0" w:color="auto"/>
          </w:divBdr>
          <w:divsChild>
            <w:div w:id="56785611">
              <w:marLeft w:val="0"/>
              <w:marRight w:val="0"/>
              <w:marTop w:val="0"/>
              <w:marBottom w:val="0"/>
              <w:divBdr>
                <w:top w:val="none" w:sz="0" w:space="0" w:color="auto"/>
                <w:left w:val="none" w:sz="0" w:space="0" w:color="auto"/>
                <w:bottom w:val="none" w:sz="0" w:space="0" w:color="auto"/>
                <w:right w:val="none" w:sz="0" w:space="0" w:color="auto"/>
              </w:divBdr>
              <w:divsChild>
                <w:div w:id="1868179002">
                  <w:marLeft w:val="0"/>
                  <w:marRight w:val="0"/>
                  <w:marTop w:val="0"/>
                  <w:marBottom w:val="0"/>
                  <w:divBdr>
                    <w:top w:val="none" w:sz="0" w:space="0" w:color="auto"/>
                    <w:left w:val="none" w:sz="0" w:space="0" w:color="auto"/>
                    <w:bottom w:val="none" w:sz="0" w:space="0" w:color="auto"/>
                    <w:right w:val="none" w:sz="0" w:space="0" w:color="auto"/>
                  </w:divBdr>
                  <w:divsChild>
                    <w:div w:id="1432243382">
                      <w:marLeft w:val="0"/>
                      <w:marRight w:val="0"/>
                      <w:marTop w:val="0"/>
                      <w:marBottom w:val="0"/>
                      <w:divBdr>
                        <w:top w:val="none" w:sz="0" w:space="0" w:color="auto"/>
                        <w:left w:val="none" w:sz="0" w:space="0" w:color="auto"/>
                        <w:bottom w:val="none" w:sz="0" w:space="0" w:color="auto"/>
                        <w:right w:val="none" w:sz="0" w:space="0" w:color="auto"/>
                      </w:divBdr>
                      <w:divsChild>
                        <w:div w:id="860778062">
                          <w:marLeft w:val="0"/>
                          <w:marRight w:val="0"/>
                          <w:marTop w:val="0"/>
                          <w:marBottom w:val="0"/>
                          <w:divBdr>
                            <w:top w:val="none" w:sz="0" w:space="0" w:color="auto"/>
                            <w:left w:val="none" w:sz="0" w:space="0" w:color="auto"/>
                            <w:bottom w:val="none" w:sz="0" w:space="0" w:color="auto"/>
                            <w:right w:val="none" w:sz="0" w:space="0" w:color="auto"/>
                          </w:divBdr>
                          <w:divsChild>
                            <w:div w:id="11623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9885867">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49414554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8764229">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6624174">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0232836">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4091065">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33678362">
      <w:bodyDiv w:val="1"/>
      <w:marLeft w:val="0"/>
      <w:marRight w:val="0"/>
      <w:marTop w:val="0"/>
      <w:marBottom w:val="0"/>
      <w:divBdr>
        <w:top w:val="none" w:sz="0" w:space="0" w:color="auto"/>
        <w:left w:val="none" w:sz="0" w:space="0" w:color="auto"/>
        <w:bottom w:val="none" w:sz="0" w:space="0" w:color="auto"/>
        <w:right w:val="none" w:sz="0" w:space="0" w:color="auto"/>
      </w:divBdr>
    </w:div>
    <w:div w:id="639960026">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89053626">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37575204">
      <w:bodyDiv w:val="1"/>
      <w:marLeft w:val="0"/>
      <w:marRight w:val="0"/>
      <w:marTop w:val="0"/>
      <w:marBottom w:val="0"/>
      <w:divBdr>
        <w:top w:val="none" w:sz="0" w:space="0" w:color="auto"/>
        <w:left w:val="none" w:sz="0" w:space="0" w:color="auto"/>
        <w:bottom w:val="none" w:sz="0" w:space="0" w:color="auto"/>
        <w:right w:val="none" w:sz="0" w:space="0" w:color="auto"/>
      </w:divBdr>
    </w:div>
    <w:div w:id="115271470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1827">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3418">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38015251">
      <w:bodyDiv w:val="1"/>
      <w:marLeft w:val="0"/>
      <w:marRight w:val="0"/>
      <w:marTop w:val="0"/>
      <w:marBottom w:val="0"/>
      <w:divBdr>
        <w:top w:val="none" w:sz="0" w:space="0" w:color="auto"/>
        <w:left w:val="none" w:sz="0" w:space="0" w:color="auto"/>
        <w:bottom w:val="none" w:sz="0" w:space="0" w:color="auto"/>
        <w:right w:val="none" w:sz="0" w:space="0" w:color="auto"/>
      </w:divBdr>
    </w:div>
    <w:div w:id="1445929659">
      <w:bodyDiv w:val="1"/>
      <w:marLeft w:val="0"/>
      <w:marRight w:val="0"/>
      <w:marTop w:val="0"/>
      <w:marBottom w:val="0"/>
      <w:divBdr>
        <w:top w:val="none" w:sz="0" w:space="0" w:color="auto"/>
        <w:left w:val="none" w:sz="0" w:space="0" w:color="auto"/>
        <w:bottom w:val="none" w:sz="0" w:space="0" w:color="auto"/>
        <w:right w:val="none" w:sz="0" w:space="0" w:color="auto"/>
      </w:divBdr>
    </w:div>
    <w:div w:id="1468864374">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09949914">
      <w:bodyDiv w:val="1"/>
      <w:marLeft w:val="0"/>
      <w:marRight w:val="0"/>
      <w:marTop w:val="0"/>
      <w:marBottom w:val="0"/>
      <w:divBdr>
        <w:top w:val="none" w:sz="0" w:space="0" w:color="auto"/>
        <w:left w:val="none" w:sz="0" w:space="0" w:color="auto"/>
        <w:bottom w:val="none" w:sz="0" w:space="0" w:color="auto"/>
        <w:right w:val="none" w:sz="0" w:space="0" w:color="auto"/>
      </w:divBdr>
    </w:div>
    <w:div w:id="1510025182">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67180010">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1865749">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27196102">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4870604">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423526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729573610">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6105750">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0756416">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10866196">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886791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documents/coronavirus/cares-waiver-report.pdf" TargetMode="External"/><Relationship Id="rId21" Type="http://schemas.openxmlformats.org/officeDocument/2006/relationships/hyperlink" Target="https://wgem.com/2020/05/19/broadband-expansion-bill-aims-to-help-bring-access-to-a-million-missourians/" TargetMode="External"/><Relationship Id="rId42" Type="http://schemas.openxmlformats.org/officeDocument/2006/relationships/hyperlink" Target="http://bit.ly/wRERC-SUN2020" TargetMode="External"/><Relationship Id="rId47" Type="http://schemas.openxmlformats.org/officeDocument/2006/relationships/hyperlink" Target="https://www.helloa11y.com" TargetMode="External"/><Relationship Id="rId63" Type="http://schemas.openxmlformats.org/officeDocument/2006/relationships/hyperlink" Target="https://newatlas.com/wearables/multi-function-e-glasses/" TargetMode="External"/><Relationship Id="rId68" Type="http://schemas.openxmlformats.org/officeDocument/2006/relationships/hyperlink" Target="https://www.thenewsminute.com/article/google-launches-new-android-accessibility-tools-apps-people-disabilities-125134" TargetMode="External"/><Relationship Id="rId84" Type="http://schemas.openxmlformats.org/officeDocument/2006/relationships/hyperlink" Target="https://www.cnet.com/news/apple-promotes-accessibility-tech-with-dedicated-apple-care-team-app-curation/" TargetMode="External"/><Relationship Id="rId89" Type="http://schemas.openxmlformats.org/officeDocument/2006/relationships/hyperlink" Target="https://alltogether.swe.org/2020/05/toward-more-accessible-work-environments/" TargetMode="External"/><Relationship Id="rId16" Type="http://schemas.openxmlformats.org/officeDocument/2006/relationships/hyperlink" Target="https://www.facebook.com/WirelessRERC/" TargetMode="External"/><Relationship Id="rId107" Type="http://schemas.openxmlformats.org/officeDocument/2006/relationships/hyperlink" Target="mailto:salimah@cacp.gatech.edu?subject=Update%20my%20TDPH%20Subscription%20Email" TargetMode="External"/><Relationship Id="rId11" Type="http://schemas.openxmlformats.org/officeDocument/2006/relationships/footer" Target="footer1.xml"/><Relationship Id="rId32" Type="http://schemas.openxmlformats.org/officeDocument/2006/relationships/hyperlink" Target="https://docs.fcc.gov/public/attachments/DOC-364481A1.pdf" TargetMode="External"/><Relationship Id="rId37" Type="http://schemas.openxmlformats.org/officeDocument/2006/relationships/hyperlink" Target="https://www.fcc.gov/document/modernizing-and-expanding-access-708090-ghz-bands" TargetMode="External"/><Relationship Id="rId53" Type="http://schemas.openxmlformats.org/officeDocument/2006/relationships/hyperlink" Target="https://www.wfmz.com/news/pr_newswire/pr_newswire_technology/dalradas-technology-company-prakat-solutions-hosts-gaad-2020/article_7ee52501-6151-5bee-b7e3-2b870cca37fb.html" TargetMode="External"/><Relationship Id="rId58" Type="http://schemas.openxmlformats.org/officeDocument/2006/relationships/hyperlink" Target="https://jaxenter.com/ibm-equal-access-toolkit-172114.html" TargetMode="External"/><Relationship Id="rId74" Type="http://schemas.openxmlformats.org/officeDocument/2006/relationships/hyperlink" Target="http://www.dailyuw.com/science/article_951ee782-90e7-11ea-8962-db863ac082e8.html?utm_medium=social&amp;utm_source=twitter&amp;utm_campaign=user-share" TargetMode="External"/><Relationship Id="rId79" Type="http://schemas.openxmlformats.org/officeDocument/2006/relationships/hyperlink" Target="https://knowledge.wharton.upenn.edu/article/five-strategies-putting-ai-center-digital-transformation/" TargetMode="External"/><Relationship Id="rId102" Type="http://schemas.openxmlformats.org/officeDocument/2006/relationships/hyperlink" Target="Mailto:sympa@lists.gatech.edu?subject=Subscribe%20TDPH_Outreach" TargetMode="External"/><Relationship Id="rId5" Type="http://schemas.openxmlformats.org/officeDocument/2006/relationships/numbering" Target="numbering.xml"/><Relationship Id="rId90" Type="http://schemas.openxmlformats.org/officeDocument/2006/relationships/hyperlink" Target="https://truthout.org/articles/mail-in-voting-must-be-made-accessible-to-disabled-voters/" TargetMode="External"/><Relationship Id="rId95" Type="http://schemas.openxmlformats.org/officeDocument/2006/relationships/hyperlink" Target="https://pubs.acs.org/doi/abs/10.1021/acsnano.0c00906" TargetMode="External"/><Relationship Id="rId22" Type="http://schemas.openxmlformats.org/officeDocument/2006/relationships/hyperlink" Target="https://wgem.com/2020/05/19/broadband-expansion-bill-aims-to-help-bring-access-to-a-million-missourians/" TargetMode="External"/><Relationship Id="rId27" Type="http://schemas.openxmlformats.org/officeDocument/2006/relationships/hyperlink" Target="https://www.disabilityscoop.com/2020/04/13/devos-could-recommend-waiving-idea-protections/28146/" TargetMode="External"/><Relationship Id="rId43" Type="http://schemas.openxmlformats.org/officeDocument/2006/relationships/hyperlink" Target="https://sway.office.com/CJt2kqkQ5u0UI6qF" TargetMode="External"/><Relationship Id="rId48" Type="http://schemas.openxmlformats.org/officeDocument/2006/relationships/hyperlink" Target="https://www.helloa11y.com" TargetMode="External"/><Relationship Id="rId64" Type="http://schemas.openxmlformats.org/officeDocument/2006/relationships/hyperlink" Target="https://newatlas.com/wearables/multi-function-e-glasses/" TargetMode="External"/><Relationship Id="rId69" Type="http://schemas.openxmlformats.org/officeDocument/2006/relationships/hyperlink" Target="https://www.engadget.com/google-maps-accessible-places-update-163009394.html" TargetMode="External"/><Relationship Id="rId80" Type="http://schemas.openxmlformats.org/officeDocument/2006/relationships/hyperlink" Target="https://knowledge.wharton.upenn.edu/article/five-strategies-putting-ai-center-digital-transformation/" TargetMode="External"/><Relationship Id="rId85" Type="http://schemas.openxmlformats.org/officeDocument/2006/relationships/hyperlink" Target="https://www.cnet.com/news/apple-promotes-accessibility-tech-with-dedicated-apple-care-team-app-curation/" TargetMode="Externa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33" Type="http://schemas.openxmlformats.org/officeDocument/2006/relationships/hyperlink" Target="https://www.fcc.gov/document/fcc-approves-eighth-set-covid-19-telehealth-program-applications" TargetMode="External"/><Relationship Id="rId38" Type="http://schemas.openxmlformats.org/officeDocument/2006/relationships/hyperlink" Target="https://www.fcc.gov/document/modernizing-and-expanding-access-708090-ghz-bands" TargetMode="External"/><Relationship Id="rId59" Type="http://schemas.openxmlformats.org/officeDocument/2006/relationships/hyperlink" Target="https://www.adweek.com/digital/facebook-makes-its-react-native-open-source-framework-fully-accessible/" TargetMode="External"/><Relationship Id="rId103" Type="http://schemas.openxmlformats.org/officeDocument/2006/relationships/image" Target="media/image5.png"/><Relationship Id="rId108" Type="http://schemas.openxmlformats.org/officeDocument/2006/relationships/hyperlink" Target="Mailto:sympa@lists.gatech.edu?subject=Unsubscribe%20TDPH_Outreach" TargetMode="External"/><Relationship Id="rId54" Type="http://schemas.openxmlformats.org/officeDocument/2006/relationships/hyperlink" Target="https://www.wfmz.com/news/pr_newswire/pr_newswire_technology/dalradas-technology-company-prakat-solutions-hosts-gaad-2020/article_7ee52501-6151-5bee-b7e3-2b870cca37fb.html" TargetMode="External"/><Relationship Id="rId70" Type="http://schemas.openxmlformats.org/officeDocument/2006/relationships/hyperlink" Target="https://www.engadget.com/google-maps-accessible-places-update-163009394.html" TargetMode="External"/><Relationship Id="rId75" Type="http://schemas.openxmlformats.org/officeDocument/2006/relationships/hyperlink" Target="https://csunshinetoday.csun.edu/education/with-the-swipe-of-a-tongue-csun-prof-makes-touchscreen-capabilities-accessible-to-those-without-use-of-their-arms/" TargetMode="External"/><Relationship Id="rId91" Type="http://schemas.openxmlformats.org/officeDocument/2006/relationships/hyperlink" Target="https://truthout.org/articles/mail-in-voting-must-be-made-accessible-to-disabled-voters/" TargetMode="External"/><Relationship Id="rId96" Type="http://schemas.openxmlformats.org/officeDocument/2006/relationships/hyperlink" Target="https://newatlas.com/medical/mind-controlled-prosthetic-ar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house.mo.gov/Bill.aspx?bill=HB1768&amp;year=2020&amp;code=R" TargetMode="External"/><Relationship Id="rId28" Type="http://schemas.openxmlformats.org/officeDocument/2006/relationships/hyperlink" Target="https://www.disabilityscoop.com/2020/04/13/devos-could-recommend-waiving-idea-protections/28146/" TargetMode="External"/><Relationship Id="rId36" Type="http://schemas.openxmlformats.org/officeDocument/2006/relationships/hyperlink" Target="https://www.fcc.gov/document/59-ghz-band-boosts-consumer-internet-access-during-covid-19-pandemic" TargetMode="External"/><Relationship Id="rId49" Type="http://schemas.openxmlformats.org/officeDocument/2006/relationships/hyperlink" Target="https://www.w3.org/blog/2019/12/free-online-course-introduction-to-web-accessibility/" TargetMode="External"/><Relationship Id="rId57" Type="http://schemas.openxmlformats.org/officeDocument/2006/relationships/hyperlink" Target="https://jaxenter.com/ibm-equal-access-toolkit-172114.html" TargetMode="External"/><Relationship Id="rId106" Type="http://schemas.openxmlformats.org/officeDocument/2006/relationships/hyperlink" Target="mailto:dara.bright@cacp.gatech.edu" TargetMode="External"/><Relationship Id="rId10" Type="http://schemas.openxmlformats.org/officeDocument/2006/relationships/endnotes" Target="endnotes.xml"/><Relationship Id="rId31" Type="http://schemas.openxmlformats.org/officeDocument/2006/relationships/hyperlink" Target="https://docs.fcc.gov/public/attachments/DOC-364481A1.pdf" TargetMode="External"/><Relationship Id="rId44" Type="http://schemas.openxmlformats.org/officeDocument/2006/relationships/hyperlink" Target="https://sway.office.com/CJt2kqkQ5u0UI6qF" TargetMode="External"/><Relationship Id="rId52" Type="http://schemas.openxmlformats.org/officeDocument/2006/relationships/hyperlink" Target="https://www.w3.org/WAI/news/2020-05-14/eval-videos-gaad/" TargetMode="External"/><Relationship Id="rId60" Type="http://schemas.openxmlformats.org/officeDocument/2006/relationships/hyperlink" Target="https://www.adweek.com/digital/facebook-makes-its-react-native-open-source-framework-fully-accessible/" TargetMode="External"/><Relationship Id="rId65" Type="http://schemas.openxmlformats.org/officeDocument/2006/relationships/hyperlink" Target="https://www.rnz.co.nz/news/national/417526/covid-19-tracing-app-unusable-for-blind-and-those-with-low-vision" TargetMode="External"/><Relationship Id="rId73" Type="http://schemas.openxmlformats.org/officeDocument/2006/relationships/hyperlink" Target="http://www.dailyuw.com/science/article_951ee782-90e7-11ea-8962-db863ac082e8.html?utm_medium=social&amp;utm_source=twitter&amp;utm_campaign=user-share" TargetMode="External"/><Relationship Id="rId78" Type="http://schemas.openxmlformats.org/officeDocument/2006/relationships/hyperlink" Target="https://www.pcgamer.com/amp/specialeffect-is-helping-people-with-physical-disabilities-play-the-games-they-love/" TargetMode="External"/><Relationship Id="rId81" Type="http://schemas.openxmlformats.org/officeDocument/2006/relationships/hyperlink" Target="https://newatlas.com/wearables/feelbelt-haptic-feedback-music-movies-games/" TargetMode="External"/><Relationship Id="rId86" Type="http://schemas.openxmlformats.org/officeDocument/2006/relationships/hyperlink" Target="https://source.colostate.edu/center-retools-to-find-accessible-solutions-for-remote-learning/" TargetMode="External"/><Relationship Id="rId94" Type="http://schemas.openxmlformats.org/officeDocument/2006/relationships/hyperlink" Target="https://pubs.acs.org/doi/abs/10.1021/acsnano.0c00906" TargetMode="External"/><Relationship Id="rId99" Type="http://schemas.openxmlformats.org/officeDocument/2006/relationships/hyperlink" Target="https://www.delawarepublic.org/post/delaware-piloting-new-internet-based-voting-system-disabled-overseas-voters" TargetMode="External"/><Relationship Id="rId101" Type="http://schemas.openxmlformats.org/officeDocument/2006/relationships/hyperlink" Target="https://m-enabling.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gsu.qualtrics.com/jfe/form/SV_6GpeZzdmA2chIBT" TargetMode="External"/><Relationship Id="rId39" Type="http://schemas.openxmlformats.org/officeDocument/2006/relationships/hyperlink" Target="https://nam03.safelinks.protection.outlook.com/?url=https%3A%2F%2Fgsu.qualtrics.com%2Fjfe%2Fform%2FSV_6GpeZzdmA2chIBT&amp;data=02%7C01%7Cejimenez7%40gsu.edu%7C9da8f86637364a3b14b008d7f813d420%7C515ad73d8d5e4169895c9789dc742a70%7C0%7C0%7C637250636361118466&amp;sdata=S8gEzHey4Dp0j45ZmoYumMb2z41HxPE9zyNLeMaPgv0%3D&amp;reserved=0" TargetMode="External"/><Relationship Id="rId109" Type="http://schemas.openxmlformats.org/officeDocument/2006/relationships/fontTable" Target="fontTable.xml"/><Relationship Id="rId34" Type="http://schemas.openxmlformats.org/officeDocument/2006/relationships/hyperlink" Target="https://www.fcc.gov/document/fcc-approves-eighth-set-covid-19-telehealth-program-applications" TargetMode="External"/><Relationship Id="rId50" Type="http://schemas.openxmlformats.org/officeDocument/2006/relationships/hyperlink" Target="https://www.w3.org/blog/2019/12/free-online-course-introduction-to-web-accessibility/" TargetMode="External"/><Relationship Id="rId55" Type="http://schemas.openxmlformats.org/officeDocument/2006/relationships/hyperlink" Target="https://www.gamesindustry.biz/articles/2020-05-14-accessjam-announced-to-support-global-accessibility-awareness-day" TargetMode="External"/><Relationship Id="rId76" Type="http://schemas.openxmlformats.org/officeDocument/2006/relationships/hyperlink" Target="https://csunshinetoday.csun.edu/education/with-the-swipe-of-a-tongue-csun-prof-makes-touchscreen-capabilities-accessible-to-those-without-use-of-their-arms/" TargetMode="External"/><Relationship Id="rId97" Type="http://schemas.openxmlformats.org/officeDocument/2006/relationships/hyperlink" Target="https://newatlas.com/medical/mind-controlled-prosthetic-arm/" TargetMode="External"/><Relationship Id="rId104" Type="http://schemas.openxmlformats.org/officeDocument/2006/relationships/hyperlink" Target="http://www.wirelessrerc.org" TargetMode="External"/><Relationship Id="rId7" Type="http://schemas.openxmlformats.org/officeDocument/2006/relationships/settings" Target="settings.xml"/><Relationship Id="rId71" Type="http://schemas.openxmlformats.org/officeDocument/2006/relationships/hyperlink" Target="https://aaate.net/2020/05/21/a-new-approach-to-designing-transport-systems-free-of-mobility-barriers-interview-with-enil-about-the-trips-project/" TargetMode="External"/><Relationship Id="rId92" Type="http://schemas.openxmlformats.org/officeDocument/2006/relationships/hyperlink" Target="https://newatlas.com/wearables/breathable-electronic-material-sensor-zhu/?amp=true" TargetMode="External"/><Relationship Id="rId2" Type="http://schemas.openxmlformats.org/officeDocument/2006/relationships/customXml" Target="../customXml/item2.xml"/><Relationship Id="rId29" Type="http://schemas.openxmlformats.org/officeDocument/2006/relationships/hyperlink" Target="https://www.qualitycharters.org/2020/05/updates-on-federal-response-to-covid-19/" TargetMode="External"/><Relationship Id="rId24" Type="http://schemas.openxmlformats.org/officeDocument/2006/relationships/hyperlink" Target="https://www.house.mo.gov/Bill.aspx?bill=HB1768&amp;year=2020&amp;code=R" TargetMode="External"/><Relationship Id="rId40" Type="http://schemas.openxmlformats.org/officeDocument/2006/relationships/image" Target="media/image4.png"/><Relationship Id="rId45" Type="http://schemas.openxmlformats.org/officeDocument/2006/relationships/hyperlink" Target="https://newzhook.com/storNy/first-ever-hello-a11y-virtual-event-on-21-may-get-the-details-here/" TargetMode="External"/><Relationship Id="rId66" Type="http://schemas.openxmlformats.org/officeDocument/2006/relationships/hyperlink" Target="https://www.rnz.co.nz/news/national/417526/covid-19-tracing-app-unusable-for-blind-and-those-with-low-vision" TargetMode="External"/><Relationship Id="rId87" Type="http://schemas.openxmlformats.org/officeDocument/2006/relationships/hyperlink" Target="https://source.colostate.edu/center-retools-to-find-accessible-solutions-for-remote-learning/" TargetMode="External"/><Relationship Id="rId110" Type="http://schemas.openxmlformats.org/officeDocument/2006/relationships/theme" Target="theme/theme1.xml"/><Relationship Id="rId61" Type="http://schemas.openxmlformats.org/officeDocument/2006/relationships/hyperlink" Target="https://gds.blog.gov.uk/2020/05/07/celebrate-global-accessibility-awareness-day-with-gds/" TargetMode="External"/><Relationship Id="rId82" Type="http://schemas.openxmlformats.org/officeDocument/2006/relationships/hyperlink" Target="https://newatlas.com/wearables/feelbelt-haptic-feedback-music-movies-games/" TargetMode="External"/><Relationship Id="rId19" Type="http://schemas.openxmlformats.org/officeDocument/2006/relationships/hyperlink" Target="http://bit.ly/wRERC-SUN2020" TargetMode="External"/><Relationship Id="rId14" Type="http://schemas.openxmlformats.org/officeDocument/2006/relationships/hyperlink" Target="https://twitter.com/CACPGT_wRERC" TargetMode="External"/><Relationship Id="rId30" Type="http://schemas.openxmlformats.org/officeDocument/2006/relationships/hyperlink" Target="https://www.qualitycharters.org/2020/05/updates-on-federal-response-to-covid-19/" TargetMode="External"/><Relationship Id="rId35" Type="http://schemas.openxmlformats.org/officeDocument/2006/relationships/hyperlink" Target="https://www.fcc.gov/document/59-ghz-band-boosts-consumer-internet-access-during-covid-19-pandemic" TargetMode="External"/><Relationship Id="rId56" Type="http://schemas.openxmlformats.org/officeDocument/2006/relationships/hyperlink" Target="https://www.gamesindustry.biz/articles/2020-05-14-accessjam-announced-to-support-global-accessibility-awareness-day" TargetMode="External"/><Relationship Id="rId77" Type="http://schemas.openxmlformats.org/officeDocument/2006/relationships/hyperlink" Target="https://www.pcgamer.com/amp/specialeffect-is-helping-people-with-physical-disabilities-play-the-games-they-love/" TargetMode="External"/><Relationship Id="rId100" Type="http://schemas.openxmlformats.org/officeDocument/2006/relationships/hyperlink" Target="https://m-enabling.com/" TargetMode="External"/><Relationship Id="rId105" Type="http://schemas.openxmlformats.org/officeDocument/2006/relationships/hyperlink" Target="mailto:salimah@cacp.gatech.edu?subject=News%20for%20Inclusion%20in%20the%20TDPH" TargetMode="External"/><Relationship Id="rId8" Type="http://schemas.openxmlformats.org/officeDocument/2006/relationships/webSettings" Target="webSettings.xml"/><Relationship Id="rId51" Type="http://schemas.openxmlformats.org/officeDocument/2006/relationships/hyperlink" Target="https://www.w3.org/WAI/news/2020-05-14/eval-videos-gaad/" TargetMode="External"/><Relationship Id="rId72" Type="http://schemas.openxmlformats.org/officeDocument/2006/relationships/hyperlink" Target="https://aaate.net/2020/05/21/a-new-approach-to-designing-transport-systems-free-of-mobility-barriers-interview-with-enil-about-the-trips-project/" TargetMode="External"/><Relationship Id="rId93" Type="http://schemas.openxmlformats.org/officeDocument/2006/relationships/hyperlink" Target="https://newatlas.com/wearables/breathable-electronic-material-sensor-zhu/?amp=true" TargetMode="External"/><Relationship Id="rId98" Type="http://schemas.openxmlformats.org/officeDocument/2006/relationships/hyperlink" Target="https://www.delawarepublic.org/post/delaware-piloting-new-internet-based-voting-system-disabled-overseas-voters" TargetMode="External"/><Relationship Id="rId3" Type="http://schemas.openxmlformats.org/officeDocument/2006/relationships/customXml" Target="../customXml/item3.xml"/><Relationship Id="rId25" Type="http://schemas.openxmlformats.org/officeDocument/2006/relationships/hyperlink" Target="https://www2.ed.gov/documents/coronavirus/cares-waiver-report.pdf" TargetMode="External"/><Relationship Id="rId46" Type="http://schemas.openxmlformats.org/officeDocument/2006/relationships/hyperlink" Target="https://newzhook.com/story/first-ever-hello-a11y-virtual-event-on-21-may-get-the-details-here/" TargetMode="External"/><Relationship Id="rId67" Type="http://schemas.openxmlformats.org/officeDocument/2006/relationships/hyperlink" Target="https://www.thenewsminute.com/article/google-launches-new-android-accessibility-tools-apps-people-disabilities-125134" TargetMode="External"/><Relationship Id="rId20" Type="http://schemas.openxmlformats.org/officeDocument/2006/relationships/hyperlink" Target="http://bit.ly/wRERC-SUN2020" TargetMode="External"/><Relationship Id="rId41" Type="http://schemas.openxmlformats.org/officeDocument/2006/relationships/image" Target="cid:image001.png@01D60295.9720A510" TargetMode="External"/><Relationship Id="rId62" Type="http://schemas.openxmlformats.org/officeDocument/2006/relationships/hyperlink" Target="https://gds.blog.gov.uk/2020/05/07/celebrate-global-accessibility-awareness-day-with-gds/" TargetMode="External"/><Relationship Id="rId83" Type="http://schemas.openxmlformats.org/officeDocument/2006/relationships/hyperlink" Target="tel:877-204-3930" TargetMode="External"/><Relationship Id="rId88" Type="http://schemas.openxmlformats.org/officeDocument/2006/relationships/hyperlink" Target="https://alltogether.swe.org/2020/05/toward-more-accessible-work-environment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13EE2B976C04BA857B1060EE19C27" ma:contentTypeVersion="13" ma:contentTypeDescription="Create a new document." ma:contentTypeScope="" ma:versionID="2abcc6b37fb9cf30b71859987dc04927">
  <xsd:schema xmlns:xsd="http://www.w3.org/2001/XMLSchema" xmlns:xs="http://www.w3.org/2001/XMLSchema" xmlns:p="http://schemas.microsoft.com/office/2006/metadata/properties" xmlns:ns3="ff8ae8a7-6cec-4c2e-a4f3-190400409ed8" xmlns:ns4="2a3cc9e6-f025-4464-9771-65a609368593" targetNamespace="http://schemas.microsoft.com/office/2006/metadata/properties" ma:root="true" ma:fieldsID="a19147ae20fd17f664e177f00897ee7f" ns3:_="" ns4:_="">
    <xsd:import namespace="ff8ae8a7-6cec-4c2e-a4f3-190400409ed8"/>
    <xsd:import namespace="2a3cc9e6-f025-4464-9771-65a6093685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e8a7-6cec-4c2e-a4f3-190400409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cc9e6-f025-4464-9771-65a609368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BE723-5957-45CE-A1E1-6459F5F4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e8a7-6cec-4c2e-a4f3-190400409ed8"/>
    <ds:schemaRef ds:uri="2a3cc9e6-f025-4464-9771-65a60936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834DF-2522-4594-BB46-1CE5274DAF3C}">
  <ds:schemaRefs>
    <ds:schemaRef ds:uri="http://schemas.microsoft.com/sharepoint/v3/contenttype/forms"/>
  </ds:schemaRefs>
</ds:datastoreItem>
</file>

<file path=customXml/itemProps4.xml><?xml version="1.0" encoding="utf-8"?>
<ds:datastoreItem xmlns:ds="http://schemas.openxmlformats.org/officeDocument/2006/customXml" ds:itemID="{01C8BB23-1ECD-4108-B209-FE4044F8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66461</CharactersWithSpaces>
  <SharedDoc>false</SharedDoc>
  <HLinks>
    <vt:vector size="246" baseType="variant">
      <vt:variant>
        <vt:i4>4784200</vt:i4>
      </vt:variant>
      <vt:variant>
        <vt:i4>108</vt:i4>
      </vt:variant>
      <vt:variant>
        <vt:i4>0</vt:i4>
      </vt:variant>
      <vt:variant>
        <vt:i4>5</vt:i4>
      </vt:variant>
      <vt:variant>
        <vt:lpwstr>mailto:sympa@lists.gatech.edu?subject=Unsubscribe%20TDPH_Outreach</vt:lpwstr>
      </vt:variant>
      <vt:variant>
        <vt:lpwstr/>
      </vt:variant>
      <vt:variant>
        <vt:i4>5832743</vt:i4>
      </vt:variant>
      <vt:variant>
        <vt:i4>105</vt:i4>
      </vt:variant>
      <vt:variant>
        <vt:i4>0</vt:i4>
      </vt:variant>
      <vt:variant>
        <vt:i4>5</vt:i4>
      </vt:variant>
      <vt:variant>
        <vt:lpwstr>mailto:salimah@cacp.gatech.edu?subject=Update%20my%20TDPH%20Subscription%20Email</vt:lpwstr>
      </vt:variant>
      <vt:variant>
        <vt:lpwstr/>
      </vt:variant>
      <vt:variant>
        <vt:i4>6881346</vt:i4>
      </vt:variant>
      <vt:variant>
        <vt:i4>102</vt:i4>
      </vt:variant>
      <vt:variant>
        <vt:i4>0</vt:i4>
      </vt:variant>
      <vt:variant>
        <vt:i4>5</vt:i4>
      </vt:variant>
      <vt:variant>
        <vt:lpwstr>mailto:dara.bright@cacp.gatech.edu</vt:lpwstr>
      </vt:variant>
      <vt:variant>
        <vt:lpwstr/>
      </vt:variant>
      <vt:variant>
        <vt:i4>2883611</vt:i4>
      </vt:variant>
      <vt:variant>
        <vt:i4>99</vt:i4>
      </vt:variant>
      <vt:variant>
        <vt:i4>0</vt:i4>
      </vt:variant>
      <vt:variant>
        <vt:i4>5</vt:i4>
      </vt:variant>
      <vt:variant>
        <vt:lpwstr>mailto:salimah@cacp.gatech.edu?subject=News%20for%20Inclusion%20in%20the%20TDPH</vt:lpwstr>
      </vt:variant>
      <vt:variant>
        <vt:lpwstr/>
      </vt:variant>
      <vt:variant>
        <vt:i4>4325444</vt:i4>
      </vt:variant>
      <vt:variant>
        <vt:i4>96</vt:i4>
      </vt:variant>
      <vt:variant>
        <vt:i4>0</vt:i4>
      </vt:variant>
      <vt:variant>
        <vt:i4>5</vt:i4>
      </vt:variant>
      <vt:variant>
        <vt:lpwstr>http://www.wirelessrerc.org/</vt:lpwstr>
      </vt:variant>
      <vt:variant>
        <vt:lpwstr/>
      </vt:variant>
      <vt:variant>
        <vt:i4>7012449</vt:i4>
      </vt:variant>
      <vt:variant>
        <vt:i4>93</vt:i4>
      </vt:variant>
      <vt:variant>
        <vt:i4>0</vt:i4>
      </vt:variant>
      <vt:variant>
        <vt:i4>5</vt:i4>
      </vt:variant>
      <vt:variant>
        <vt:lpwstr>https://news.wbfo.org/post/amherst-police-use-video-remote-sign-language-interpreters-communicate-deaf</vt:lpwstr>
      </vt:variant>
      <vt:variant>
        <vt:lpwstr/>
      </vt:variant>
      <vt:variant>
        <vt:i4>1900613</vt:i4>
      </vt:variant>
      <vt:variant>
        <vt:i4>90</vt:i4>
      </vt:variant>
      <vt:variant>
        <vt:i4>0</vt:i4>
      </vt:variant>
      <vt:variant>
        <vt:i4>5</vt:i4>
      </vt:variant>
      <vt:variant>
        <vt:lpwstr>https://globalaccessibilityawarenessday.org/</vt:lpwstr>
      </vt:variant>
      <vt:variant>
        <vt:lpwstr/>
      </vt:variant>
      <vt:variant>
        <vt:i4>4456530</vt:i4>
      </vt:variant>
      <vt:variant>
        <vt:i4>87</vt:i4>
      </vt:variant>
      <vt:variant>
        <vt:i4>0</vt:i4>
      </vt:variant>
      <vt:variant>
        <vt:i4>5</vt:i4>
      </vt:variant>
      <vt:variant>
        <vt:lpwstr>https://www.bemyeyes.com/newsroom/gaad2019-four-industry-leaders</vt:lpwstr>
      </vt:variant>
      <vt:variant>
        <vt:lpwstr/>
      </vt:variant>
      <vt:variant>
        <vt:i4>2097272</vt:i4>
      </vt:variant>
      <vt:variant>
        <vt:i4>84</vt:i4>
      </vt:variant>
      <vt:variant>
        <vt:i4>0</vt:i4>
      </vt:variant>
      <vt:variant>
        <vt:i4>5</vt:i4>
      </vt:variant>
      <vt:variant>
        <vt:lpwstr>https://www.bizjournals.com/stlouis/news/2020/02/19/st-louis-vc-firm-invests-in-mobile-app-designed-to.html</vt:lpwstr>
      </vt:variant>
      <vt:variant>
        <vt:lpwstr/>
      </vt:variant>
      <vt:variant>
        <vt:i4>196700</vt:i4>
      </vt:variant>
      <vt:variant>
        <vt:i4>81</vt:i4>
      </vt:variant>
      <vt:variant>
        <vt:i4>0</vt:i4>
      </vt:variant>
      <vt:variant>
        <vt:i4>5</vt:i4>
      </vt:variant>
      <vt:variant>
        <vt:lpwstr>https://www.cnet.com/news/robot-suitcase-uses-ai-to-help-visually-impaired-travelers/</vt:lpwstr>
      </vt:variant>
      <vt:variant>
        <vt:lpwstr/>
      </vt:variant>
      <vt:variant>
        <vt:i4>5832723</vt:i4>
      </vt:variant>
      <vt:variant>
        <vt:i4>78</vt:i4>
      </vt:variant>
      <vt:variant>
        <vt:i4>0</vt:i4>
      </vt:variant>
      <vt:variant>
        <vt:i4>5</vt:i4>
      </vt:variant>
      <vt:variant>
        <vt:lpwstr>http://ai.googleblog.com/2020/02/announcing-2019-google-faculty-research.html</vt:lpwstr>
      </vt:variant>
      <vt:variant>
        <vt:lpwstr/>
      </vt:variant>
      <vt:variant>
        <vt:i4>2097275</vt:i4>
      </vt:variant>
      <vt:variant>
        <vt:i4>75</vt:i4>
      </vt:variant>
      <vt:variant>
        <vt:i4>0</vt:i4>
      </vt:variant>
      <vt:variant>
        <vt:i4>5</vt:i4>
      </vt:variant>
      <vt:variant>
        <vt:lpwstr>https://newschannel9.com/news/local/app-aims-to-help-chattanoogans-with-cognitive-disabilities-ride-carta-system-independently</vt:lpwstr>
      </vt:variant>
      <vt:variant>
        <vt:lpwstr/>
      </vt:variant>
      <vt:variant>
        <vt:i4>3342448</vt:i4>
      </vt:variant>
      <vt:variant>
        <vt:i4>72</vt:i4>
      </vt:variant>
      <vt:variant>
        <vt:i4>0</vt:i4>
      </vt:variant>
      <vt:variant>
        <vt:i4>5</vt:i4>
      </vt:variant>
      <vt:variant>
        <vt:lpwstr>https://www.insidehighered.com/</vt:lpwstr>
      </vt:variant>
      <vt:variant>
        <vt:lpwstr/>
      </vt:variant>
      <vt:variant>
        <vt:i4>8323188</vt:i4>
      </vt:variant>
      <vt:variant>
        <vt:i4>69</vt:i4>
      </vt:variant>
      <vt:variant>
        <vt:i4>0</vt:i4>
      </vt:variant>
      <vt:variant>
        <vt:i4>5</vt:i4>
      </vt:variant>
      <vt:variant>
        <vt:lpwstr>https://ai.googleblog.com/2020/03/real-time-3d-object-detection-on-mobile.html</vt:lpwstr>
      </vt:variant>
      <vt:variant>
        <vt:lpwstr/>
      </vt:variant>
      <vt:variant>
        <vt:i4>524375</vt:i4>
      </vt:variant>
      <vt:variant>
        <vt:i4>66</vt:i4>
      </vt:variant>
      <vt:variant>
        <vt:i4>0</vt:i4>
      </vt:variant>
      <vt:variant>
        <vt:i4>5</vt:i4>
      </vt:variant>
      <vt:variant>
        <vt:lpwstr>https://newatlas.com/health-wellbeing/meegahstim-hearing-aid/</vt:lpwstr>
      </vt:variant>
      <vt:variant>
        <vt:lpwstr/>
      </vt:variant>
      <vt:variant>
        <vt:i4>393239</vt:i4>
      </vt:variant>
      <vt:variant>
        <vt:i4>63</vt:i4>
      </vt:variant>
      <vt:variant>
        <vt:i4>0</vt:i4>
      </vt:variant>
      <vt:variant>
        <vt:i4>5</vt:i4>
      </vt:variant>
      <vt:variant>
        <vt:lpwstr>https://www.respectability.org/respectability-la-lab/</vt:lpwstr>
      </vt:variant>
      <vt:variant>
        <vt:lpwstr/>
      </vt:variant>
      <vt:variant>
        <vt:i4>5308532</vt:i4>
      </vt:variant>
      <vt:variant>
        <vt:i4>60</vt:i4>
      </vt:variant>
      <vt:variant>
        <vt:i4>0</vt:i4>
      </vt:variant>
      <vt:variant>
        <vt:i4>5</vt:i4>
      </vt:variant>
      <vt:variant>
        <vt:lpwstr>http://r20.rs6.net/tn.jsp?f=001SAk9lGRbV-OmW2JO2sl5LjSbLKf38lARn1HvUJwCbhjYZxXx1OiCdcJCCwOucifRm3ZPYLX01tmQ74JyKIp17M7RsehwfU9KIfyuakrFLmnVcPn0UkEokP-zOUqg9IRwGRN77t604zKJn1Mu31oWuYbhRPpgxuMN4Tc3WUYQ4t7t2aNQ_eP4d89TnBSQApuf&amp;c=2X3AG4hde-cOIJqFvzQhua4uUb9vnD9QrA7SXu2A1oqCE2OzykheXw==&amp;ch=1ywDTlOJJGmGqu-jL17Z_4ggA9Ontxy0Ghgi_EeJK3owrxbPr7a6YQ==</vt:lpwstr>
      </vt:variant>
      <vt:variant>
        <vt:lpwstr/>
      </vt:variant>
      <vt:variant>
        <vt:i4>2097265</vt:i4>
      </vt:variant>
      <vt:variant>
        <vt:i4>57</vt:i4>
      </vt:variant>
      <vt:variant>
        <vt:i4>0</vt:i4>
      </vt:variant>
      <vt:variant>
        <vt:i4>5</vt:i4>
      </vt:variant>
      <vt:variant>
        <vt:lpwstr>https://www.respectability.org/hollywood-inclusion/</vt:lpwstr>
      </vt:variant>
      <vt:variant>
        <vt:lpwstr/>
      </vt:variant>
      <vt:variant>
        <vt:i4>1966145</vt:i4>
      </vt:variant>
      <vt:variant>
        <vt:i4>54</vt:i4>
      </vt:variant>
      <vt:variant>
        <vt:i4>0</vt:i4>
      </vt:variant>
      <vt:variant>
        <vt:i4>5</vt:i4>
      </vt:variant>
      <vt:variant>
        <vt:lpwstr>https://www.nationaldeafcenter.org/news/take-control-your-online-learning-tips-deaf-college-students</vt:lpwstr>
      </vt:variant>
      <vt:variant>
        <vt:lpwstr/>
      </vt:variant>
      <vt:variant>
        <vt:i4>3145773</vt:i4>
      </vt:variant>
      <vt:variant>
        <vt:i4>51</vt:i4>
      </vt:variant>
      <vt:variant>
        <vt:i4>0</vt:i4>
      </vt:variant>
      <vt:variant>
        <vt:i4>5</vt:i4>
      </vt:variant>
      <vt:variant>
        <vt:lpwstr>https://www.nationaldeafcenter.org/covid-19-information</vt:lpwstr>
      </vt:variant>
      <vt:variant>
        <vt:lpwstr/>
      </vt:variant>
      <vt:variant>
        <vt:i4>458831</vt:i4>
      </vt:variant>
      <vt:variant>
        <vt:i4>48</vt:i4>
      </vt:variant>
      <vt:variant>
        <vt:i4>0</vt:i4>
      </vt:variant>
      <vt:variant>
        <vt:i4>5</vt:i4>
      </vt:variant>
      <vt:variant>
        <vt:lpwstr>https://news.utexas.edu/2020/04/02/new-online-resources-available-for-deaf-students-during-covid-19/</vt:lpwstr>
      </vt:variant>
      <vt:variant>
        <vt:lpwstr/>
      </vt:variant>
      <vt:variant>
        <vt:i4>3801207</vt:i4>
      </vt:variant>
      <vt:variant>
        <vt:i4>45</vt:i4>
      </vt:variant>
      <vt:variant>
        <vt:i4>0</vt:i4>
      </vt:variant>
      <vt:variant>
        <vt:i4>5</vt:i4>
      </vt:variant>
      <vt:variant>
        <vt:lpwstr>https://www.dailyrecord.co.uk/news/scottish-news/new-touchy-feely-gadget-lets-21818758</vt:lpwstr>
      </vt:variant>
      <vt:variant>
        <vt:lpwstr/>
      </vt:variant>
      <vt:variant>
        <vt:i4>4391003</vt:i4>
      </vt:variant>
      <vt:variant>
        <vt:i4>42</vt:i4>
      </vt:variant>
      <vt:variant>
        <vt:i4>0</vt:i4>
      </vt:variant>
      <vt:variant>
        <vt:i4>5</vt:i4>
      </vt:variant>
      <vt:variant>
        <vt:lpwstr>https://www.govinfo.gov/content/pkg/FR-2020-04-09/pdf/2020-07587.pdf</vt:lpwstr>
      </vt:variant>
      <vt:variant>
        <vt:lpwstr/>
      </vt:variant>
      <vt:variant>
        <vt:i4>1966084</vt:i4>
      </vt:variant>
      <vt:variant>
        <vt:i4>39</vt:i4>
      </vt:variant>
      <vt:variant>
        <vt:i4>0</vt:i4>
      </vt:variant>
      <vt:variant>
        <vt:i4>5</vt:i4>
      </vt:variant>
      <vt:variant>
        <vt:lpwstr>https://patch.com/california/paloalto/home-tech-devices-help-people-disabilities</vt:lpwstr>
      </vt:variant>
      <vt:variant>
        <vt:lpwstr/>
      </vt:variant>
      <vt:variant>
        <vt:i4>1048633</vt:i4>
      </vt:variant>
      <vt:variant>
        <vt:i4>36</vt:i4>
      </vt:variant>
      <vt:variant>
        <vt:i4>0</vt:i4>
      </vt:variant>
      <vt:variant>
        <vt:i4>5</vt:i4>
      </vt:variant>
      <vt:variant>
        <vt:lpwstr>https://www.vice.com/en_ca/article/4ag9wb/vital-coronavirus-information-is-failing-the-blind-and-visually-impaired</vt:lpwstr>
      </vt:variant>
      <vt:variant>
        <vt:lpwstr/>
      </vt:variant>
      <vt:variant>
        <vt:i4>4587537</vt:i4>
      </vt:variant>
      <vt:variant>
        <vt:i4>33</vt:i4>
      </vt:variant>
      <vt:variant>
        <vt:i4>0</vt:i4>
      </vt:variant>
      <vt:variant>
        <vt:i4>5</vt:i4>
      </vt:variant>
      <vt:variant>
        <vt:lpwstr>https://www.disabilityscoop.com/2020/04/13/devos-could-recommend-waiving-idea-protections/28146/</vt:lpwstr>
      </vt:variant>
      <vt:variant>
        <vt:lpwstr/>
      </vt:variant>
      <vt:variant>
        <vt:i4>7733328</vt:i4>
      </vt:variant>
      <vt:variant>
        <vt:i4>30</vt:i4>
      </vt:variant>
      <vt:variant>
        <vt:i4>0</vt:i4>
      </vt:variant>
      <vt:variant>
        <vt:i4>5</vt:i4>
      </vt:variant>
      <vt:variant>
        <vt:lpwstr>https://www.govtech.com/data/Text-to-911-Saves-Lives-but-Data-Suggests-it-Remains-Rare.html?utm_term=READ%20MORE&amp;utm_campaign=Text-to-911%20Saves%20Lives%2C%20but%20Data%20Suggests%20it%20Remains%20Rare&amp;utm_content=email&amp;utm_source=Act-On+Software&amp;utm_medium=email</vt:lpwstr>
      </vt:variant>
      <vt:variant>
        <vt:lpwstr/>
      </vt:variant>
      <vt:variant>
        <vt:i4>5242931</vt:i4>
      </vt:variant>
      <vt:variant>
        <vt:i4>27</vt:i4>
      </vt:variant>
      <vt:variant>
        <vt:i4>0</vt:i4>
      </vt:variant>
      <vt:variant>
        <vt:i4>5</vt:i4>
      </vt:variant>
      <vt:variant>
        <vt:lpwstr>https://www.911.gov/project_national911progressreport.html</vt:lpwstr>
      </vt:variant>
      <vt:variant>
        <vt:lpwstr/>
      </vt:variant>
      <vt:variant>
        <vt:i4>3866662</vt:i4>
      </vt:variant>
      <vt:variant>
        <vt:i4>24</vt:i4>
      </vt:variant>
      <vt:variant>
        <vt:i4>0</vt:i4>
      </vt:variant>
      <vt:variant>
        <vt:i4>5</vt:i4>
      </vt:variant>
      <vt:variant>
        <vt:lpwstr>https://www.qsrmagazine.com/outside-insights/what-restaurants-need-know-about-ada-website-and-mobile-app-accessibility</vt:lpwstr>
      </vt:variant>
      <vt:variant>
        <vt:lpwstr/>
      </vt:variant>
      <vt:variant>
        <vt:i4>5636100</vt:i4>
      </vt:variant>
      <vt:variant>
        <vt:i4>21</vt:i4>
      </vt:variant>
      <vt:variant>
        <vt:i4>0</vt:i4>
      </vt:variant>
      <vt:variant>
        <vt:i4>5</vt:i4>
      </vt:variant>
      <vt:variant>
        <vt:lpwstr>http://www.w3.org/TR/WCAG20/</vt:lpwstr>
      </vt:variant>
      <vt:variant>
        <vt:lpwstr/>
      </vt:variant>
      <vt:variant>
        <vt:i4>1441800</vt:i4>
      </vt:variant>
      <vt:variant>
        <vt:i4>18</vt:i4>
      </vt:variant>
      <vt:variant>
        <vt:i4>0</vt:i4>
      </vt:variant>
      <vt:variant>
        <vt:i4>5</vt:i4>
      </vt:variant>
      <vt:variant>
        <vt:lpwstr>https://www.afb.org/aw/21/4/16981</vt:lpwstr>
      </vt:variant>
      <vt:variant>
        <vt:lpwstr/>
      </vt:variant>
      <vt:variant>
        <vt:i4>1114136</vt:i4>
      </vt:variant>
      <vt:variant>
        <vt:i4>15</vt:i4>
      </vt:variant>
      <vt:variant>
        <vt:i4>0</vt:i4>
      </vt:variant>
      <vt:variant>
        <vt:i4>5</vt:i4>
      </vt:variant>
      <vt:variant>
        <vt:lpwstr>https://www.fcc.gov/hearing-aid-compatibility-wireless-telephones</vt:lpwstr>
      </vt:variant>
      <vt:variant>
        <vt:lpwstr/>
      </vt:variant>
      <vt:variant>
        <vt:i4>4456450</vt:i4>
      </vt:variant>
      <vt:variant>
        <vt:i4>12</vt:i4>
      </vt:variant>
      <vt:variant>
        <vt:i4>0</vt:i4>
      </vt:variant>
      <vt:variant>
        <vt:i4>5</vt:i4>
      </vt:variant>
      <vt:variant>
        <vt:lpwstr>https://www.fcc.gov/document/fcc-grants-flexibility-trs-providers-during-coronavirus</vt:lpwstr>
      </vt:variant>
      <vt:variant>
        <vt:lpwstr/>
      </vt:variant>
      <vt:variant>
        <vt:i4>5373973</vt:i4>
      </vt:variant>
      <vt:variant>
        <vt:i4>9</vt:i4>
      </vt:variant>
      <vt:variant>
        <vt:i4>0</vt:i4>
      </vt:variant>
      <vt:variant>
        <vt:i4>5</vt:i4>
      </vt:variant>
      <vt:variant>
        <vt:lpwstr>https://www.fcc.gov/document/temporary-waiver-permits-vrs-providers-contract-interpreters</vt:lpwstr>
      </vt:variant>
      <vt:variant>
        <vt:lpwstr/>
      </vt:variant>
      <vt:variant>
        <vt:i4>7209078</vt:i4>
      </vt:variant>
      <vt:variant>
        <vt:i4>6</vt:i4>
      </vt:variant>
      <vt:variant>
        <vt:i4>0</vt:i4>
      </vt:variant>
      <vt:variant>
        <vt:i4>5</vt:i4>
      </vt:variant>
      <vt:variant>
        <vt:lpwstr>https://docs.fcc.gov/public/attachments/FCC-20-55A1.pdf</vt:lpwstr>
      </vt:variant>
      <vt:variant>
        <vt:lpwstr/>
      </vt:variant>
      <vt:variant>
        <vt:i4>1966130</vt:i4>
      </vt:variant>
      <vt:variant>
        <vt:i4>3</vt:i4>
      </vt:variant>
      <vt:variant>
        <vt:i4>0</vt:i4>
      </vt:variant>
      <vt:variant>
        <vt:i4>5</vt:i4>
      </vt:variant>
      <vt:variant>
        <vt:lpwstr>https://gatech.co1.qualtrics.com/jfe/form/SV_1AIAvk3hElvgidD</vt:lpwstr>
      </vt:variant>
      <vt:variant>
        <vt:lpwstr/>
      </vt:variant>
      <vt:variant>
        <vt:i4>3276911</vt:i4>
      </vt:variant>
      <vt:variant>
        <vt:i4>0</vt:i4>
      </vt:variant>
      <vt:variant>
        <vt:i4>0</vt:i4>
      </vt:variant>
      <vt:variant>
        <vt:i4>5</vt:i4>
      </vt:variant>
      <vt:variant>
        <vt:lpwstr>http://www.wirelessrerc.gatech.edu/call-papers-wireless-inclusive-rerc-state-technology-forum-2020</vt:lpwstr>
      </vt:variant>
      <vt:variant>
        <vt:lpwstr/>
      </vt:variant>
      <vt:variant>
        <vt:i4>6619223</vt:i4>
      </vt:variant>
      <vt:variant>
        <vt:i4>11</vt:i4>
      </vt:variant>
      <vt:variant>
        <vt:i4>0</vt:i4>
      </vt:variant>
      <vt:variant>
        <vt:i4>5</vt:i4>
      </vt:variant>
      <vt:variant>
        <vt:lpwstr/>
      </vt:variant>
      <vt:variant>
        <vt:lpwstr>_Other_Items_of</vt:lpwstr>
      </vt:variant>
      <vt:variant>
        <vt:i4>5570670</vt:i4>
      </vt:variant>
      <vt:variant>
        <vt:i4>8</vt:i4>
      </vt:variant>
      <vt:variant>
        <vt:i4>0</vt:i4>
      </vt:variant>
      <vt:variant>
        <vt:i4>5</vt:i4>
      </vt:variant>
      <vt:variant>
        <vt:lpwstr/>
      </vt:variant>
      <vt:variant>
        <vt:lpwstr>_Wireless_RERC_Updates</vt:lpwstr>
      </vt:variant>
      <vt:variant>
        <vt:i4>1966093</vt:i4>
      </vt:variant>
      <vt:variant>
        <vt:i4>5</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4</cp:revision>
  <cp:lastPrinted>2020-06-05T19:54:00Z</cp:lastPrinted>
  <dcterms:created xsi:type="dcterms:W3CDTF">2020-06-05T19:33:00Z</dcterms:created>
  <dcterms:modified xsi:type="dcterms:W3CDTF">2020-06-05T19:55:00Z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0x01010005713EE2B976C04BA857B1060EE19C27</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