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52305" w14:textId="77777777" w:rsidR="000860E9" w:rsidRPr="005B7130" w:rsidRDefault="000860E9" w:rsidP="000860E9">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C2EC192" wp14:editId="5ACAD99E">
            <wp:extent cx="1752600" cy="710513"/>
            <wp:effectExtent l="0" t="0" r="0"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2988" cy="743103"/>
                    </a:xfrm>
                    <a:prstGeom prst="rect">
                      <a:avLst/>
                    </a:prstGeom>
                    <a:noFill/>
                    <a:ln>
                      <a:noFill/>
                    </a:ln>
                  </pic:spPr>
                </pic:pic>
              </a:graphicData>
            </a:graphic>
          </wp:inline>
        </w:drawing>
      </w:r>
    </w:p>
    <w:p w14:paraId="0CAD6E2E" w14:textId="11DEAB2F" w:rsidR="000860E9" w:rsidRDefault="000860E9" w:rsidP="000860E9">
      <w:pPr>
        <w:pStyle w:val="NormalWeb"/>
        <w:spacing w:before="0" w:beforeAutospacing="0" w:after="120" w:afterAutospacing="0"/>
        <w:rPr>
          <w:rFonts w:ascii="Verdana" w:eastAsiaTheme="minorEastAsia" w:hAnsi="Verdana" w:cstheme="minorBidi"/>
          <w:smallCaps/>
          <w:sz w:val="28"/>
          <w:szCs w:val="28"/>
        </w:rPr>
      </w:pPr>
      <w:r w:rsidRPr="00BB171D">
        <w:rPr>
          <w:rFonts w:ascii="Verdana" w:hAnsi="Verdana" w:cs="Arial"/>
          <w:b/>
          <w:noProof/>
          <w:color w:val="0000FF"/>
        </w:rPr>
        <w:drawing>
          <wp:anchor distT="0" distB="0" distL="114300" distR="114300" simplePos="0" relativeHeight="251653632" behindDoc="0" locked="0" layoutInCell="1" allowOverlap="1" wp14:anchorId="151E8785" wp14:editId="12237E26">
            <wp:simplePos x="0" y="0"/>
            <wp:positionH relativeFrom="column">
              <wp:posOffset>4524375</wp:posOffset>
            </wp:positionH>
            <wp:positionV relativeFrom="paragraph">
              <wp:posOffset>38735</wp:posOffset>
            </wp:positionV>
            <wp:extent cx="173736" cy="173736"/>
            <wp:effectExtent l="0" t="0" r="0" b="0"/>
            <wp:wrapSquare wrapText="bothSides"/>
            <wp:docPr id="6" name="Picture 6" descr="View our profile on LinkedIn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71D">
        <w:rPr>
          <w:rFonts w:ascii="Verdana" w:eastAsiaTheme="minorEastAsia" w:hAnsi="Verdana" w:cstheme="minorBidi"/>
          <w:b/>
          <w:smallCaps/>
          <w:sz w:val="28"/>
          <w:szCs w:val="28"/>
        </w:rPr>
        <w:t>Technology and Disability Policy</w:t>
      </w:r>
      <w:r w:rsidR="00BB171D">
        <w:rPr>
          <w:rFonts w:ascii="Verdana" w:eastAsiaTheme="minorEastAsia" w:hAnsi="Verdana" w:cstheme="minorBidi"/>
          <w:b/>
          <w:smallCaps/>
          <w:sz w:val="28"/>
          <w:szCs w:val="28"/>
        </w:rPr>
        <w:t xml:space="preserve"> H</w:t>
      </w:r>
      <w:r w:rsidRPr="00BB171D">
        <w:rPr>
          <w:rFonts w:ascii="Verdana" w:eastAsiaTheme="minorEastAsia" w:hAnsi="Verdana" w:cstheme="minorBidi"/>
          <w:b/>
          <w:smallCaps/>
          <w:sz w:val="28"/>
          <w:szCs w:val="28"/>
        </w:rPr>
        <w:t>ighlights</w:t>
      </w:r>
      <w:r>
        <w:rPr>
          <w:rFonts w:ascii="Verdana" w:eastAsiaTheme="minorEastAsia" w:hAnsi="Verdana" w:cstheme="minorBidi"/>
          <w:smallCaps/>
          <w:sz w:val="28"/>
          <w:szCs w:val="28"/>
        </w:rPr>
        <w:t xml:space="preserve"> </w:t>
      </w:r>
      <w:r w:rsidRPr="00121EC4">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262CD24F" wp14:editId="208CD740">
            <wp:extent cx="173736" cy="1737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pic:spPr>
                </pic:pic>
              </a:graphicData>
            </a:graphic>
          </wp:inline>
        </w:drawing>
      </w:r>
      <w:r>
        <w:rPr>
          <w:rFonts w:ascii="Verdana" w:eastAsiaTheme="minorEastAsia" w:hAnsi="Verdana" w:cstheme="minorBidi"/>
          <w:smallCaps/>
          <w:sz w:val="28"/>
          <w:szCs w:val="28"/>
        </w:rPr>
        <w:t xml:space="preserve"> </w:t>
      </w:r>
      <w:r w:rsidR="00BB171D">
        <w:rPr>
          <w:rFonts w:ascii="Verdana" w:eastAsiaTheme="minorEastAsia" w:hAnsi="Verdana" w:cstheme="minorBidi"/>
          <w:smallCaps/>
          <w:noProof/>
          <w:sz w:val="28"/>
          <w:szCs w:val="28"/>
        </w:rPr>
        <w:drawing>
          <wp:inline distT="0" distB="0" distL="0" distR="0" wp14:anchorId="0EED260C" wp14:editId="3AD9504F">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p w14:paraId="74689BD2" w14:textId="44A576F6" w:rsidR="000860E9" w:rsidRDefault="000860E9" w:rsidP="00BB171D">
      <w:pPr>
        <w:spacing w:before="40" w:after="120" w:line="240" w:lineRule="auto"/>
        <w:rPr>
          <w:rFonts w:ascii="Verdana" w:eastAsia="Verdana" w:hAnsi="Verdana" w:cs="Verdana"/>
          <w:sz w:val="20"/>
          <w:szCs w:val="20"/>
        </w:rPr>
      </w:pPr>
      <w:r>
        <w:rPr>
          <w:rFonts w:ascii="Verdana" w:eastAsia="Verdana" w:hAnsi="Verdana" w:cs="Verdana"/>
          <w:sz w:val="20"/>
          <w:szCs w:val="20"/>
        </w:rPr>
        <w:t>February 2019</w:t>
      </w:r>
    </w:p>
    <w:p w14:paraId="1AE66AAD" w14:textId="5BAB39A2" w:rsidR="00EA36AD" w:rsidRDefault="009E6592" w:rsidP="007830FC">
      <w:pPr>
        <w:spacing w:after="120" w:line="360" w:lineRule="auto"/>
        <w:jc w:val="both"/>
        <w:rPr>
          <w:rFonts w:ascii="Verdana" w:eastAsia="Verdana" w:hAnsi="Verdana" w:cs="Verdana"/>
          <w:sz w:val="20"/>
          <w:szCs w:val="20"/>
          <w:lang w:val="en-US"/>
        </w:rPr>
      </w:pPr>
      <w:r>
        <w:rPr>
          <w:rFonts w:ascii="Verdana" w:eastAsia="Verdana" w:hAnsi="Verdana" w:cs="Verdana"/>
          <w:sz w:val="20"/>
          <w:szCs w:val="20"/>
        </w:rPr>
        <w:t xml:space="preserve">Though </w:t>
      </w:r>
      <w:r w:rsidRPr="009E6592">
        <w:rPr>
          <w:rFonts w:ascii="Verdana" w:eastAsia="Verdana" w:hAnsi="Verdana" w:cs="Verdana"/>
          <w:sz w:val="20"/>
          <w:szCs w:val="20"/>
        </w:rPr>
        <w:t>February</w:t>
      </w:r>
      <w:r>
        <w:rPr>
          <w:rFonts w:ascii="Verdana" w:eastAsia="Verdana" w:hAnsi="Verdana" w:cs="Verdana"/>
          <w:sz w:val="20"/>
          <w:szCs w:val="20"/>
        </w:rPr>
        <w:t xml:space="preserve"> is the shortest month in the year, it was not short on activity. </w:t>
      </w:r>
      <w:r w:rsidRPr="009E6592">
        <w:rPr>
          <w:rFonts w:ascii="Verdana" w:eastAsia="Verdana" w:hAnsi="Verdana" w:cs="Verdana"/>
          <w:sz w:val="20"/>
          <w:szCs w:val="20"/>
        </w:rPr>
        <w:t xml:space="preserve">The </w:t>
      </w:r>
      <w:r w:rsidRPr="009E6592">
        <w:rPr>
          <w:rFonts w:ascii="Verdana" w:eastAsia="Verdana" w:hAnsi="Verdana" w:cs="Verdana"/>
          <w:i/>
          <w:sz w:val="20"/>
          <w:szCs w:val="20"/>
        </w:rPr>
        <w:t xml:space="preserve">Notice of Renewal of the Disability Advisory Committee’s </w:t>
      </w:r>
      <w:r>
        <w:rPr>
          <w:rFonts w:ascii="Verdana" w:eastAsia="Verdana" w:hAnsi="Verdana" w:cs="Verdana"/>
          <w:i/>
          <w:sz w:val="20"/>
          <w:szCs w:val="20"/>
        </w:rPr>
        <w:t xml:space="preserve">(DAC) </w:t>
      </w:r>
      <w:r w:rsidRPr="009E6592">
        <w:rPr>
          <w:rFonts w:ascii="Verdana" w:eastAsia="Verdana" w:hAnsi="Verdana" w:cs="Verdana"/>
          <w:i/>
          <w:sz w:val="20"/>
          <w:szCs w:val="20"/>
        </w:rPr>
        <w:t>Charter</w:t>
      </w:r>
      <w:r w:rsidRPr="009E6592">
        <w:rPr>
          <w:rFonts w:ascii="Verdana" w:eastAsia="Verdana" w:hAnsi="Verdana" w:cs="Verdana"/>
          <w:sz w:val="20"/>
          <w:szCs w:val="20"/>
        </w:rPr>
        <w:t xml:space="preserve"> [</w:t>
      </w:r>
      <w:r w:rsidRPr="009E6592">
        <w:rPr>
          <w:rFonts w:ascii="Verdana" w:eastAsia="Verdana" w:hAnsi="Verdana" w:cs="Verdana"/>
          <w:b/>
          <w:sz w:val="20"/>
          <w:szCs w:val="20"/>
        </w:rPr>
        <w:t>DA 19-55</w:t>
      </w:r>
      <w:r w:rsidRPr="009E6592">
        <w:rPr>
          <w:rFonts w:ascii="Verdana" w:eastAsia="Verdana" w:hAnsi="Verdana" w:cs="Verdana"/>
          <w:sz w:val="20"/>
          <w:szCs w:val="20"/>
        </w:rPr>
        <w:t xml:space="preserve">] was published in the Federal Register, starting the third two-year term for the DAC. </w:t>
      </w:r>
      <w:r w:rsidRPr="009E6592">
        <w:rPr>
          <w:rFonts w:ascii="Verdana" w:eastAsia="Verdana" w:hAnsi="Verdana" w:cs="Verdana"/>
          <w:sz w:val="20"/>
          <w:szCs w:val="20"/>
          <w:lang w:val="en-US"/>
        </w:rPr>
        <w:t>The Committee will address, among other things, hearing aid compatibility, advanced communications and equipment services, and 9-1-1 access.</w:t>
      </w:r>
      <w:r w:rsidR="000E07D5">
        <w:rPr>
          <w:rFonts w:ascii="Verdana" w:eastAsia="Verdana" w:hAnsi="Verdana" w:cs="Verdana"/>
          <w:sz w:val="20"/>
          <w:szCs w:val="20"/>
          <w:lang w:val="en-US"/>
        </w:rPr>
        <w:t xml:space="preserve"> </w:t>
      </w:r>
      <w:r>
        <w:rPr>
          <w:rFonts w:ascii="Verdana" w:eastAsia="Verdana" w:hAnsi="Verdana" w:cs="Verdana"/>
          <w:sz w:val="20"/>
          <w:szCs w:val="20"/>
          <w:lang w:val="en-US"/>
        </w:rPr>
        <w:t xml:space="preserve">Related to the accessibility of advanced communications equipment, </w:t>
      </w:r>
      <w:proofErr w:type="spellStart"/>
      <w:r>
        <w:rPr>
          <w:rFonts w:ascii="Verdana" w:eastAsia="Verdana" w:hAnsi="Verdana" w:cs="Verdana"/>
          <w:sz w:val="20"/>
          <w:szCs w:val="20"/>
          <w:lang w:val="en-US"/>
        </w:rPr>
        <w:t>t</w:t>
      </w:r>
      <w:r w:rsidRPr="009E6592">
        <w:rPr>
          <w:rFonts w:ascii="Verdana" w:eastAsia="Verdana" w:hAnsi="Verdana" w:cs="Verdana"/>
          <w:sz w:val="20"/>
          <w:szCs w:val="20"/>
        </w:rPr>
        <w:t>he</w:t>
      </w:r>
      <w:proofErr w:type="spellEnd"/>
      <w:r w:rsidRPr="009E6592">
        <w:rPr>
          <w:rFonts w:ascii="Verdana" w:eastAsia="Verdana" w:hAnsi="Verdana" w:cs="Verdana"/>
          <w:sz w:val="20"/>
          <w:szCs w:val="20"/>
        </w:rPr>
        <w:t xml:space="preserve"> </w:t>
      </w:r>
      <w:r>
        <w:rPr>
          <w:rFonts w:ascii="Verdana" w:eastAsia="Verdana" w:hAnsi="Verdana" w:cs="Verdana"/>
          <w:sz w:val="20"/>
          <w:szCs w:val="20"/>
        </w:rPr>
        <w:t xml:space="preserve">Federal Communications Commission (FCC), </w:t>
      </w:r>
      <w:r w:rsidRPr="009E6592">
        <w:rPr>
          <w:rFonts w:ascii="Verdana" w:eastAsia="Verdana" w:hAnsi="Verdana" w:cs="Verdana"/>
          <w:sz w:val="20"/>
          <w:szCs w:val="20"/>
        </w:rPr>
        <w:t xml:space="preserve">Consumer and Government Affairs Bureau (CGB) released an </w:t>
      </w:r>
      <w:r w:rsidRPr="000E07D5">
        <w:rPr>
          <w:rFonts w:ascii="Verdana" w:eastAsia="Verdana" w:hAnsi="Verdana" w:cs="Verdana"/>
          <w:i/>
          <w:sz w:val="20"/>
          <w:szCs w:val="20"/>
        </w:rPr>
        <w:t>Order</w:t>
      </w:r>
      <w:r w:rsidRPr="009E6592">
        <w:rPr>
          <w:rFonts w:ascii="Verdana" w:eastAsia="Verdana" w:hAnsi="Verdana" w:cs="Verdana"/>
          <w:sz w:val="20"/>
          <w:szCs w:val="20"/>
        </w:rPr>
        <w:t xml:space="preserve"> [</w:t>
      </w:r>
      <w:r w:rsidRPr="009E6592">
        <w:rPr>
          <w:rFonts w:ascii="Verdana" w:eastAsia="Verdana" w:hAnsi="Verdana" w:cs="Verdana"/>
          <w:b/>
          <w:sz w:val="20"/>
          <w:szCs w:val="20"/>
        </w:rPr>
        <w:t>CG Docket No. 10-213</w:t>
      </w:r>
      <w:r w:rsidRPr="009E6592">
        <w:rPr>
          <w:rFonts w:ascii="Verdana" w:eastAsia="Verdana" w:hAnsi="Verdana" w:cs="Verdana"/>
          <w:sz w:val="20"/>
          <w:szCs w:val="20"/>
        </w:rPr>
        <w:t>]</w:t>
      </w:r>
      <w:r>
        <w:rPr>
          <w:rFonts w:ascii="Verdana" w:eastAsia="Verdana" w:hAnsi="Verdana" w:cs="Verdana"/>
          <w:sz w:val="20"/>
          <w:szCs w:val="20"/>
        </w:rPr>
        <w:t xml:space="preserve"> granting a brief waiver to e-reader manufacturers.</w:t>
      </w:r>
      <w:r w:rsidR="007830FC">
        <w:rPr>
          <w:rFonts w:ascii="Verdana" w:eastAsia="Verdana" w:hAnsi="Verdana" w:cs="Verdana"/>
          <w:sz w:val="20"/>
          <w:szCs w:val="20"/>
        </w:rPr>
        <w:t xml:space="preserve"> </w:t>
      </w:r>
      <w:r w:rsidR="007830FC" w:rsidRPr="006E0974">
        <w:rPr>
          <w:rFonts w:ascii="Verdana" w:eastAsia="Verdana" w:hAnsi="Verdana" w:cs="Verdana"/>
          <w:noProof/>
          <w:sz w:val="20"/>
          <w:szCs w:val="20"/>
        </w:rPr>
        <w:t>Mid</w:t>
      </w:r>
      <w:r w:rsidR="006E0974">
        <w:rPr>
          <w:rFonts w:ascii="Verdana" w:eastAsia="Verdana" w:hAnsi="Verdana" w:cs="Verdana"/>
          <w:noProof/>
          <w:sz w:val="20"/>
          <w:szCs w:val="20"/>
        </w:rPr>
        <w:t>-</w:t>
      </w:r>
      <w:r w:rsidR="007830FC" w:rsidRPr="006E0974">
        <w:rPr>
          <w:rFonts w:ascii="Verdana" w:eastAsia="Verdana" w:hAnsi="Verdana" w:cs="Verdana"/>
          <w:noProof/>
          <w:sz w:val="20"/>
          <w:szCs w:val="20"/>
        </w:rPr>
        <w:t>month</w:t>
      </w:r>
      <w:r w:rsidR="007830FC">
        <w:rPr>
          <w:rFonts w:ascii="Verdana" w:eastAsia="Verdana" w:hAnsi="Verdana" w:cs="Verdana"/>
          <w:sz w:val="20"/>
          <w:szCs w:val="20"/>
        </w:rPr>
        <w:t xml:space="preserve">, </w:t>
      </w:r>
      <w:r w:rsidR="00EB632E">
        <w:rPr>
          <w:rFonts w:ascii="Verdana" w:eastAsia="Verdana" w:hAnsi="Verdana" w:cs="Verdana"/>
          <w:sz w:val="20"/>
          <w:szCs w:val="20"/>
        </w:rPr>
        <w:t xml:space="preserve">the </w:t>
      </w:r>
      <w:r w:rsidR="007830FC" w:rsidRPr="007830FC">
        <w:rPr>
          <w:rFonts w:ascii="Verdana" w:eastAsia="Verdana" w:hAnsi="Verdana" w:cs="Verdana"/>
          <w:sz w:val="20"/>
          <w:szCs w:val="20"/>
        </w:rPr>
        <w:t>National Advisory Council</w:t>
      </w:r>
      <w:r w:rsidR="007830FC">
        <w:rPr>
          <w:rFonts w:ascii="Verdana" w:eastAsia="Verdana" w:hAnsi="Verdana" w:cs="Verdana"/>
          <w:sz w:val="20"/>
          <w:szCs w:val="20"/>
        </w:rPr>
        <w:t xml:space="preserve"> </w:t>
      </w:r>
      <w:r w:rsidR="007830FC" w:rsidRPr="007830FC">
        <w:rPr>
          <w:rFonts w:ascii="Verdana" w:eastAsia="Verdana" w:hAnsi="Verdana" w:cs="Verdana"/>
          <w:sz w:val="20"/>
          <w:szCs w:val="20"/>
        </w:rPr>
        <w:t xml:space="preserve">published its final report, </w:t>
      </w:r>
      <w:hyperlink r:id="rId13" w:history="1">
        <w:r w:rsidR="007830FC" w:rsidRPr="000E07D5">
          <w:rPr>
            <w:rStyle w:val="Hyperlink"/>
            <w:rFonts w:ascii="Verdana" w:eastAsia="Verdana" w:hAnsi="Verdana" w:cs="Verdana"/>
            <w:i/>
            <w:sz w:val="20"/>
            <w:szCs w:val="20"/>
          </w:rPr>
          <w:t>Modernizing the Nation’s Public Alert and Warning System</w:t>
        </w:r>
      </w:hyperlink>
      <w:r w:rsidR="007830FC" w:rsidRPr="007830FC">
        <w:rPr>
          <w:rFonts w:ascii="Verdana" w:eastAsia="Verdana" w:hAnsi="Verdana" w:cs="Verdana"/>
          <w:sz w:val="20"/>
          <w:szCs w:val="20"/>
        </w:rPr>
        <w:t>.</w:t>
      </w:r>
      <w:r w:rsidR="000E07D5">
        <w:rPr>
          <w:rFonts w:ascii="Verdana" w:eastAsia="Verdana" w:hAnsi="Verdana" w:cs="Verdana"/>
          <w:sz w:val="20"/>
          <w:szCs w:val="20"/>
        </w:rPr>
        <w:t xml:space="preserve"> </w:t>
      </w:r>
      <w:r w:rsidR="007830FC" w:rsidRPr="007830FC">
        <w:rPr>
          <w:rFonts w:ascii="Verdana" w:eastAsia="Verdana" w:hAnsi="Verdana" w:cs="Verdana"/>
          <w:sz w:val="20"/>
          <w:szCs w:val="20"/>
          <w:lang w:val="en-US"/>
        </w:rPr>
        <w:t xml:space="preserve">Over the two-year term of the NAC and Subcommittee, the members generated recommendations to enhance the delivery and efficacy of emergency messages. </w:t>
      </w:r>
    </w:p>
    <w:p w14:paraId="476DD277" w14:textId="52CEE4D3" w:rsidR="00FA17A4" w:rsidRPr="00C45964" w:rsidRDefault="00BB171D" w:rsidP="00BB171D">
      <w:pPr>
        <w:spacing w:after="120" w:line="360" w:lineRule="auto"/>
        <w:jc w:val="both"/>
        <w:rPr>
          <w:rFonts w:ascii="Verdana" w:eastAsia="Verdana" w:hAnsi="Verdana" w:cs="Verdana"/>
          <w:sz w:val="20"/>
          <w:szCs w:val="20"/>
        </w:rPr>
      </w:pPr>
      <w:r>
        <w:rPr>
          <w:rFonts w:eastAsia="Times New Roman"/>
          <w:noProof/>
        </w:rPr>
        <w:drawing>
          <wp:anchor distT="0" distB="0" distL="114300" distR="114300" simplePos="0" relativeHeight="251663872" behindDoc="1" locked="0" layoutInCell="1" allowOverlap="1" wp14:anchorId="450DE65A" wp14:editId="7CF6A82A">
            <wp:simplePos x="0" y="0"/>
            <wp:positionH relativeFrom="margin">
              <wp:align>left</wp:align>
            </wp:positionH>
            <wp:positionV relativeFrom="paragraph">
              <wp:posOffset>47625</wp:posOffset>
            </wp:positionV>
            <wp:extent cx="2304288" cy="1856232"/>
            <wp:effectExtent l="0" t="0" r="1270" b="0"/>
            <wp:wrapTight wrapText="bothSides">
              <wp:wrapPolygon edited="0">
                <wp:start x="0" y="0"/>
                <wp:lineTo x="0" y="21282"/>
                <wp:lineTo x="21433" y="21282"/>
                <wp:lineTo x="21433" y="0"/>
                <wp:lineTo x="0" y="0"/>
              </wp:wrapPolygon>
            </wp:wrapTight>
            <wp:docPr id="8" name="Picture 8" descr="Word cloud that shows the Top 25 words, indicating importance by font size. In descending order they are:&#10;Emergency&#10;Services&#10;Research&#10;Communications&#10;Inclusive&#10;Hearing&#10;National&#10;Federal&#10;Language&#10;Improve&#10;Comments&#10;Activities&#10;Development&#10;NIDILRR&#10;Service&#10;University&#10;Georgia&#10;Employment&#10;Hawking&#10;Industry&#10;Rehabilitation&#10;Message&#10;Support&#10;Assistive&#10;Stand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A6BB3E-56BD-4819-8AB2-EC92E9C1EE6E" descr="cid:1EDA0D66-4E2A-4D2F-B080-CCB0B474A8D6@lawn.gatech.edu"/>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04288" cy="1856232"/>
                    </a:xfrm>
                    <a:prstGeom prst="rect">
                      <a:avLst/>
                    </a:prstGeom>
                    <a:noFill/>
                    <a:ln>
                      <a:noFill/>
                    </a:ln>
                  </pic:spPr>
                </pic:pic>
              </a:graphicData>
            </a:graphic>
            <wp14:sizeRelH relativeFrom="page">
              <wp14:pctWidth>0</wp14:pctWidth>
            </wp14:sizeRelH>
            <wp14:sizeRelV relativeFrom="page">
              <wp14:pctHeight>0</wp14:pctHeight>
            </wp14:sizeRelV>
          </wp:anchor>
        </w:drawing>
      </w:r>
      <w:r w:rsidR="007830FC">
        <w:rPr>
          <w:rFonts w:ascii="Verdana" w:eastAsia="Verdana" w:hAnsi="Verdana" w:cs="Verdana"/>
          <w:sz w:val="20"/>
          <w:szCs w:val="20"/>
        </w:rPr>
        <w:t xml:space="preserve">In Wireless RERC </w:t>
      </w:r>
      <w:r w:rsidR="000E07D5">
        <w:rPr>
          <w:rFonts w:ascii="Verdana" w:eastAsia="Verdana" w:hAnsi="Verdana" w:cs="Verdana"/>
          <w:sz w:val="20"/>
          <w:szCs w:val="20"/>
        </w:rPr>
        <w:t>n</w:t>
      </w:r>
      <w:r w:rsidR="007830FC">
        <w:rPr>
          <w:rFonts w:ascii="Verdana" w:eastAsia="Verdana" w:hAnsi="Verdana" w:cs="Verdana"/>
          <w:sz w:val="20"/>
          <w:szCs w:val="20"/>
        </w:rPr>
        <w:t>ews, we produced our annual content review of the TDPH. This</w:t>
      </w:r>
      <w:r w:rsidR="007830FC" w:rsidRPr="007830FC">
        <w:rPr>
          <w:rFonts w:ascii="Verdana" w:eastAsia="Verdana" w:hAnsi="Verdana" w:cs="Verdana"/>
          <w:sz w:val="20"/>
          <w:szCs w:val="20"/>
        </w:rPr>
        <w:t xml:space="preserve"> past year’s hot topics included the increased development of wireless technologies and next-generation connected devices, continued expansion in disability-focused research, emergency communications access, and improved access to assistive devices and public spaces. </w:t>
      </w:r>
      <w:proofErr w:type="spellStart"/>
      <w:r w:rsidR="001A5594">
        <w:rPr>
          <w:rFonts w:ascii="Verdana" w:eastAsia="Verdana" w:hAnsi="Verdana" w:cs="Verdana"/>
          <w:sz w:val="20"/>
          <w:szCs w:val="20"/>
        </w:rPr>
        <w:t>T</w:t>
      </w:r>
      <w:r w:rsidR="007830FC" w:rsidRPr="007830FC">
        <w:rPr>
          <w:rFonts w:ascii="Verdana" w:eastAsia="Verdana" w:hAnsi="Verdana" w:cs="Verdana"/>
          <w:sz w:val="20"/>
          <w:szCs w:val="20"/>
          <w:lang w:val="en-US"/>
        </w:rPr>
        <w:t>he</w:t>
      </w:r>
      <w:proofErr w:type="spellEnd"/>
      <w:r w:rsidR="007830FC" w:rsidRPr="007830FC">
        <w:rPr>
          <w:rFonts w:ascii="Verdana" w:eastAsia="Verdana" w:hAnsi="Verdana" w:cs="Verdana"/>
          <w:sz w:val="20"/>
          <w:szCs w:val="20"/>
          <w:lang w:val="en-US"/>
        </w:rPr>
        <w:t xml:space="preserve"> top five most cited words for 2018 were emergency, services, research, communications, and inclusive</w:t>
      </w:r>
      <w:r w:rsidR="001A5594">
        <w:rPr>
          <w:rFonts w:ascii="Verdana" w:eastAsia="Verdana" w:hAnsi="Verdana" w:cs="Verdana"/>
          <w:sz w:val="20"/>
          <w:szCs w:val="20"/>
          <w:lang w:val="en-US"/>
        </w:rPr>
        <w:t>.</w:t>
      </w:r>
      <w:r w:rsidR="00C45964">
        <w:rPr>
          <w:rFonts w:ascii="Verdana" w:eastAsia="Verdana" w:hAnsi="Verdana" w:cs="Verdana"/>
          <w:sz w:val="20"/>
          <w:szCs w:val="20"/>
          <w:lang w:val="en-US"/>
        </w:rPr>
        <w:t xml:space="preserve"> Wireless RERC researchers also published two research reports. </w:t>
      </w:r>
      <w:hyperlink r:id="rId16" w:history="1">
        <w:r w:rsidR="00C45964" w:rsidRPr="00C45964">
          <w:rPr>
            <w:rStyle w:val="Hyperlink"/>
            <w:rFonts w:ascii="Verdana" w:eastAsia="Verdana" w:hAnsi="Verdana" w:cs="Verdana"/>
            <w:sz w:val="20"/>
            <w:szCs w:val="20"/>
          </w:rPr>
          <w:t xml:space="preserve">Accessibility, Usability, and Social and Cultural Acceptance of Next-Generation Wireless Devices: Initial Findings from Focus Group </w:t>
        </w:r>
        <w:r w:rsidR="00C45964" w:rsidRPr="006E0974">
          <w:rPr>
            <w:rStyle w:val="Hyperlink"/>
            <w:rFonts w:ascii="Verdana" w:eastAsia="Verdana" w:hAnsi="Verdana" w:cs="Verdana"/>
            <w:noProof/>
            <w:sz w:val="20"/>
            <w:szCs w:val="20"/>
          </w:rPr>
          <w:t>Research</w:t>
        </w:r>
      </w:hyperlink>
      <w:r w:rsidR="00C45964" w:rsidRPr="00C45964">
        <w:rPr>
          <w:rFonts w:ascii="Verdana" w:eastAsia="Verdana" w:hAnsi="Verdana" w:cs="Verdana"/>
          <w:sz w:val="20"/>
          <w:szCs w:val="20"/>
        </w:rPr>
        <w:t xml:space="preserve"> summarizes findings from focus groups which explored accessibility, social appropriateness, and cultural acceptability issues of wireless technology related use among individuals with disabilities. </w:t>
      </w:r>
      <w:r w:rsidR="00FA17A4">
        <w:rPr>
          <w:rFonts w:ascii="Verdana" w:eastAsia="Verdana" w:hAnsi="Verdana" w:cs="Verdana"/>
          <w:sz w:val="20"/>
          <w:szCs w:val="20"/>
        </w:rPr>
        <w:t xml:space="preserve">The </w:t>
      </w:r>
      <w:hyperlink r:id="rId17" w:history="1">
        <w:r w:rsidR="00FA17A4" w:rsidRPr="00C45964">
          <w:rPr>
            <w:rStyle w:val="Hyperlink"/>
            <w:rFonts w:ascii="Verdana" w:eastAsia="Verdana" w:hAnsi="Verdana" w:cs="Verdana"/>
            <w:sz w:val="20"/>
            <w:szCs w:val="20"/>
          </w:rPr>
          <w:t xml:space="preserve">Mobile Phone Accessibility </w:t>
        </w:r>
        <w:r w:rsidR="00FA17A4" w:rsidRPr="006E0974">
          <w:rPr>
            <w:rStyle w:val="Hyperlink"/>
            <w:rFonts w:ascii="Verdana" w:eastAsia="Verdana" w:hAnsi="Verdana" w:cs="Verdana"/>
            <w:noProof/>
            <w:sz w:val="20"/>
            <w:szCs w:val="20"/>
          </w:rPr>
          <w:t>Review</w:t>
        </w:r>
      </w:hyperlink>
      <w:r w:rsidR="00FA17A4">
        <w:rPr>
          <w:rFonts w:ascii="Verdana" w:eastAsia="Verdana" w:hAnsi="Verdana" w:cs="Verdana"/>
          <w:sz w:val="20"/>
          <w:szCs w:val="20"/>
          <w:lang w:val="en-US"/>
        </w:rPr>
        <w:t xml:space="preserve"> analyzes the state of accessibility of mobile phones by looking at the presence of features that were designed to be assistive or that impact accessibility. </w:t>
      </w:r>
      <w:r w:rsidR="000E07D5">
        <w:rPr>
          <w:rFonts w:ascii="Verdana" w:eastAsia="Verdana" w:hAnsi="Verdana" w:cs="Verdana"/>
          <w:sz w:val="20"/>
          <w:szCs w:val="20"/>
          <w:lang w:val="en-US"/>
        </w:rPr>
        <w:t xml:space="preserve">Also, please plan to attend our </w:t>
      </w:r>
      <w:hyperlink r:id="rId18" w:history="1">
        <w:r w:rsidR="000E07D5" w:rsidRPr="000E07D5">
          <w:rPr>
            <w:rStyle w:val="Hyperlink"/>
            <w:rFonts w:ascii="Verdana" w:eastAsia="Verdana" w:hAnsi="Verdana" w:cs="Verdana"/>
            <w:sz w:val="20"/>
            <w:szCs w:val="20"/>
            <w:lang w:val="en-US"/>
          </w:rPr>
          <w:t>Leadership Luncheon, Contexts of Connectivity</w:t>
        </w:r>
      </w:hyperlink>
      <w:r w:rsidR="000E07D5">
        <w:rPr>
          <w:rFonts w:ascii="Verdana" w:eastAsia="Verdana" w:hAnsi="Verdana" w:cs="Verdana"/>
          <w:sz w:val="20"/>
          <w:szCs w:val="20"/>
          <w:lang w:val="en-US"/>
        </w:rPr>
        <w:t xml:space="preserve">, for a discussion about </w:t>
      </w:r>
      <w:r w:rsidR="000E07D5" w:rsidRPr="000E07D5">
        <w:rPr>
          <w:rFonts w:ascii="Verdana" w:eastAsia="Verdana" w:hAnsi="Verdana" w:cs="Verdana"/>
          <w:sz w:val="20"/>
          <w:szCs w:val="20"/>
        </w:rPr>
        <w:t>how smart connected devices can enhance access to public and private environments and support the independent living of people with disabilities across contexts</w:t>
      </w:r>
      <w:r w:rsidR="00EB632E">
        <w:rPr>
          <w:rFonts w:ascii="Verdana" w:eastAsia="Verdana" w:hAnsi="Verdana" w:cs="Verdana"/>
          <w:sz w:val="20"/>
          <w:szCs w:val="20"/>
        </w:rPr>
        <w:t>.</w:t>
      </w:r>
    </w:p>
    <w:p w14:paraId="657564A1" w14:textId="202225D9" w:rsidR="007830FC" w:rsidRPr="009E6592" w:rsidRDefault="00FA17A4" w:rsidP="00BB171D">
      <w:pPr>
        <w:spacing w:line="360" w:lineRule="auto"/>
        <w:rPr>
          <w:rFonts w:ascii="Verdana" w:eastAsia="Verdana" w:hAnsi="Verdana" w:cs="Verdana"/>
          <w:sz w:val="20"/>
          <w:szCs w:val="20"/>
        </w:rPr>
      </w:pPr>
      <w:r>
        <w:rPr>
          <w:rFonts w:ascii="Verdana" w:eastAsia="Verdana" w:hAnsi="Verdana" w:cs="Verdana"/>
          <w:sz w:val="20"/>
          <w:szCs w:val="20"/>
        </w:rPr>
        <w:t xml:space="preserve">This issue also includes news about </w:t>
      </w:r>
      <w:r w:rsidR="00BB171D">
        <w:rPr>
          <w:rFonts w:ascii="Verdana" w:eastAsia="Verdana" w:hAnsi="Verdana" w:cs="Verdana"/>
          <w:sz w:val="20"/>
          <w:szCs w:val="20"/>
        </w:rPr>
        <w:t xml:space="preserve">robocalls, broadband, accessible gaming, adaptive sporting gear, </w:t>
      </w:r>
      <w:proofErr w:type="spellStart"/>
      <w:r w:rsidR="00BB171D">
        <w:rPr>
          <w:rFonts w:ascii="Verdana" w:eastAsia="Verdana" w:hAnsi="Verdana" w:cs="Verdana"/>
          <w:sz w:val="20"/>
          <w:szCs w:val="20"/>
        </w:rPr>
        <w:t>DeepASL</w:t>
      </w:r>
      <w:proofErr w:type="spellEnd"/>
      <w:r w:rsidR="00BB171D">
        <w:rPr>
          <w:rFonts w:ascii="Verdana" w:eastAsia="Verdana" w:hAnsi="Verdana" w:cs="Verdana"/>
          <w:sz w:val="20"/>
          <w:szCs w:val="20"/>
        </w:rPr>
        <w:t>, artificial intelligence, Everyone Can Code, and more.</w:t>
      </w:r>
    </w:p>
    <w:p w14:paraId="1497373B" w14:textId="77777777" w:rsidR="00EA36AD" w:rsidRDefault="003C2409">
      <w:pPr>
        <w:spacing w:before="60"/>
        <w:jc w:val="both"/>
        <w:rPr>
          <w:rFonts w:ascii="Verdana" w:eastAsia="Verdana" w:hAnsi="Verdana" w:cs="Verdana"/>
          <w:b/>
          <w:sz w:val="18"/>
          <w:szCs w:val="18"/>
        </w:rPr>
      </w:pPr>
      <w:r>
        <w:rPr>
          <w:rFonts w:ascii="Verdana" w:eastAsia="Verdana" w:hAnsi="Verdana" w:cs="Verdana"/>
          <w:b/>
          <w:sz w:val="18"/>
          <w:szCs w:val="18"/>
        </w:rPr>
        <w:t>Click the headings below to link directly to a particular section.</w:t>
      </w:r>
    </w:p>
    <w:p w14:paraId="082E97BF" w14:textId="03C113DB" w:rsidR="00EA36AD" w:rsidRDefault="004443F7" w:rsidP="002123AB">
      <w:pPr>
        <w:spacing w:line="360" w:lineRule="auto"/>
        <w:rPr>
          <w:rFonts w:ascii="Verdana" w:eastAsia="Verdana" w:hAnsi="Verdana" w:cs="Verdana"/>
          <w:color w:val="1155CC"/>
          <w:sz w:val="18"/>
          <w:szCs w:val="18"/>
          <w:u w:val="single"/>
        </w:rPr>
      </w:pPr>
      <w:hyperlink r:id="rId19" w:anchor="regulatoryactivities">
        <w:r w:rsidR="003C2409">
          <w:rPr>
            <w:rFonts w:ascii="Verdana" w:eastAsia="Verdana" w:hAnsi="Verdana" w:cs="Verdana"/>
            <w:color w:val="1155CC"/>
            <w:sz w:val="18"/>
            <w:szCs w:val="18"/>
            <w:u w:val="single"/>
          </w:rPr>
          <w:t>Regulatory Activities</w:t>
        </w:r>
      </w:hyperlink>
      <w:r w:rsidR="002123AB">
        <w:rPr>
          <w:rFonts w:ascii="Verdana" w:eastAsia="Verdana" w:hAnsi="Verdana" w:cs="Verdana"/>
          <w:color w:val="333399"/>
          <w:sz w:val="18"/>
          <w:szCs w:val="18"/>
        </w:rPr>
        <w:t xml:space="preserve">     </w:t>
      </w:r>
      <w:hyperlink r:id="rId20" w:anchor="wirelessrercupdates">
        <w:r w:rsidR="003C2409">
          <w:rPr>
            <w:rFonts w:ascii="Verdana" w:eastAsia="Verdana" w:hAnsi="Verdana" w:cs="Verdana"/>
            <w:color w:val="1155CC"/>
            <w:sz w:val="18"/>
            <w:szCs w:val="18"/>
            <w:u w:val="single"/>
          </w:rPr>
          <w:t>Wireless RERC Updates</w:t>
        </w:r>
      </w:hyperlink>
      <w:r w:rsidR="002123AB">
        <w:rPr>
          <w:rFonts w:ascii="Verdana" w:eastAsia="Verdana" w:hAnsi="Verdana" w:cs="Verdana"/>
          <w:color w:val="333399"/>
          <w:sz w:val="18"/>
          <w:szCs w:val="18"/>
        </w:rPr>
        <w:t xml:space="preserve">     </w:t>
      </w:r>
      <w:hyperlink r:id="rId21" w:anchor="otheritemsofinterest">
        <w:r w:rsidR="003C2409">
          <w:rPr>
            <w:rFonts w:ascii="Verdana" w:eastAsia="Verdana" w:hAnsi="Verdana" w:cs="Verdana"/>
            <w:color w:val="1155CC"/>
            <w:sz w:val="18"/>
            <w:szCs w:val="18"/>
            <w:u w:val="single"/>
          </w:rPr>
          <w:t>Other Items of Interest</w:t>
        </w:r>
      </w:hyperlink>
      <w:r w:rsidR="002123AB" w:rsidRPr="002123AB">
        <w:rPr>
          <w:rFonts w:ascii="Verdana" w:eastAsia="Verdana" w:hAnsi="Verdana" w:cs="Verdana"/>
          <w:color w:val="1155CC"/>
          <w:sz w:val="18"/>
          <w:szCs w:val="18"/>
        </w:rPr>
        <w:t xml:space="preserve">     </w:t>
      </w:r>
      <w:r w:rsidR="003C2409">
        <w:fldChar w:fldCharType="begin"/>
      </w:r>
      <w:r w:rsidR="003C2409">
        <w:instrText xml:space="preserve"> HYPERLINK "https://gtvault-my.sharepoint.com/personal/mz22_gatech_edu/Documents/wiRERC_2016%20-%202021/TDPH/August%202018/Technology%20and%20Disability%20Policy%20Highlight%20(TDPH)_%20August%202018.docx#Upcomingevents" </w:instrText>
      </w:r>
      <w:r w:rsidR="003C2409">
        <w:fldChar w:fldCharType="separate"/>
      </w:r>
      <w:r w:rsidR="003C2409">
        <w:rPr>
          <w:rFonts w:ascii="Verdana" w:eastAsia="Verdana" w:hAnsi="Verdana" w:cs="Verdana"/>
          <w:color w:val="1155CC"/>
          <w:sz w:val="18"/>
          <w:szCs w:val="18"/>
          <w:u w:val="single"/>
        </w:rPr>
        <w:t>Upcoming Events</w:t>
      </w:r>
    </w:p>
    <w:p w14:paraId="04126B71" w14:textId="1D50E183" w:rsidR="000860E9" w:rsidRPr="00CE2F5B" w:rsidRDefault="003C2409" w:rsidP="00CE2F5B">
      <w:pPr>
        <w:rPr>
          <w:rFonts w:ascii="Times New Roman" w:eastAsia="Times New Roman" w:hAnsi="Times New Roman" w:cs="Times New Roman"/>
        </w:rPr>
        <w:sectPr w:rsidR="000860E9" w:rsidRPr="00CE2F5B" w:rsidSect="00FA17A4">
          <w:headerReference w:type="even" r:id="rId22"/>
          <w:headerReference w:type="default" r:id="rId23"/>
          <w:footerReference w:type="even" r:id="rId24"/>
          <w:footerReference w:type="default" r:id="rId25"/>
          <w:headerReference w:type="first" r:id="rId26"/>
          <w:footerReference w:type="first" r:id="rId27"/>
          <w:pgSz w:w="12240" w:h="15840"/>
          <w:pgMar w:top="1080" w:right="1080" w:bottom="1080" w:left="1080" w:header="720" w:footer="720" w:gutter="0"/>
          <w:pgNumType w:start="1"/>
          <w:cols w:space="720"/>
          <w:docGrid w:linePitch="299"/>
        </w:sectPr>
      </w:pPr>
      <w:r>
        <w:fldChar w:fldCharType="end"/>
      </w:r>
    </w:p>
    <w:p w14:paraId="27ADE03B" w14:textId="77777777" w:rsidR="00EA36AD" w:rsidRDefault="003C2409" w:rsidP="00CE2F5B">
      <w:pPr>
        <w:spacing w:line="240" w:lineRule="auto"/>
        <w:rPr>
          <w:rFonts w:ascii="Verdana" w:eastAsia="Verdana" w:hAnsi="Verdana" w:cs="Verdana"/>
          <w:b/>
          <w:smallCaps/>
          <w:sz w:val="28"/>
          <w:szCs w:val="28"/>
        </w:rPr>
      </w:pPr>
      <w:r>
        <w:rPr>
          <w:rFonts w:ascii="Verdana" w:eastAsia="Verdana" w:hAnsi="Verdana" w:cs="Verdana"/>
          <w:b/>
          <w:smallCaps/>
          <w:sz w:val="28"/>
          <w:szCs w:val="28"/>
        </w:rPr>
        <w:lastRenderedPageBreak/>
        <w:t>Regulatory Activities</w:t>
      </w:r>
    </w:p>
    <w:p w14:paraId="583B1915" w14:textId="77777777" w:rsidR="00CE2F5B" w:rsidRPr="00CE2F5B" w:rsidRDefault="00CE2F5B">
      <w:pPr>
        <w:spacing w:line="360" w:lineRule="auto"/>
        <w:rPr>
          <w:rFonts w:ascii="Verdana" w:eastAsia="Verdana" w:hAnsi="Verdana" w:cs="Verdana"/>
          <w:b/>
          <w:smallCaps/>
          <w:sz w:val="20"/>
          <w:szCs w:val="20"/>
        </w:rPr>
      </w:pPr>
    </w:p>
    <w:p w14:paraId="0B6C2B3E" w14:textId="77777777" w:rsidR="00F5702D" w:rsidRPr="00F5702D" w:rsidRDefault="00F5702D" w:rsidP="00F5702D">
      <w:pPr>
        <w:spacing w:line="360" w:lineRule="auto"/>
        <w:rPr>
          <w:rFonts w:ascii="Verdana" w:eastAsia="Verdana" w:hAnsi="Verdana" w:cs="Verdana"/>
          <w:b/>
          <w:smallCaps/>
        </w:rPr>
      </w:pPr>
      <w:r w:rsidRPr="00F5702D">
        <w:rPr>
          <w:rFonts w:ascii="Verdana" w:eastAsia="Verdana" w:hAnsi="Verdana" w:cs="Verdana"/>
          <w:b/>
          <w:smallCaps/>
        </w:rPr>
        <w:t>FCC Urges Phone Service Carriers To Input Caller Authentication Systems</w:t>
      </w:r>
    </w:p>
    <w:p w14:paraId="4FC39DAC" w14:textId="77777777" w:rsidR="00F5702D" w:rsidRPr="00F5702D" w:rsidRDefault="00F5702D" w:rsidP="00F5702D">
      <w:pPr>
        <w:spacing w:line="360" w:lineRule="auto"/>
        <w:jc w:val="both"/>
        <w:rPr>
          <w:rFonts w:ascii="Verdana" w:eastAsia="Verdana" w:hAnsi="Verdana" w:cs="Verdana"/>
          <w:sz w:val="20"/>
          <w:szCs w:val="20"/>
        </w:rPr>
      </w:pPr>
      <w:r w:rsidRPr="00F5702D">
        <w:rPr>
          <w:rFonts w:ascii="Verdana" w:eastAsia="Verdana" w:hAnsi="Verdana" w:cs="Verdana"/>
          <w:sz w:val="20"/>
          <w:szCs w:val="20"/>
        </w:rPr>
        <w:t xml:space="preserve">February </w:t>
      </w:r>
      <w:r>
        <w:rPr>
          <w:rFonts w:ascii="Verdana" w:eastAsia="Verdana" w:hAnsi="Verdana" w:cs="Verdana"/>
          <w:sz w:val="20"/>
          <w:szCs w:val="20"/>
        </w:rPr>
        <w:t>26</w:t>
      </w:r>
      <w:r w:rsidRPr="00F5702D">
        <w:rPr>
          <w:rFonts w:ascii="Verdana" w:eastAsia="Verdana" w:hAnsi="Verdana" w:cs="Verdana"/>
          <w:sz w:val="20"/>
          <w:szCs w:val="20"/>
        </w:rPr>
        <w:t xml:space="preserve">, 2019 - In November, major wireless carriers </w:t>
      </w:r>
      <w:r w:rsidRPr="00EB632E">
        <w:rPr>
          <w:rFonts w:ascii="Verdana" w:eastAsia="Verdana" w:hAnsi="Verdana" w:cs="Verdana"/>
          <w:noProof/>
          <w:sz w:val="20"/>
          <w:szCs w:val="20"/>
        </w:rPr>
        <w:t>were issued</w:t>
      </w:r>
      <w:r w:rsidRPr="00F5702D">
        <w:rPr>
          <w:rFonts w:ascii="Verdana" w:eastAsia="Verdana" w:hAnsi="Verdana" w:cs="Verdana"/>
          <w:sz w:val="20"/>
          <w:szCs w:val="20"/>
        </w:rPr>
        <w:t xml:space="preserve"> a letter that required they adopt the industry’s framework for best practices on mitigating “spoofing.” The act of “spoofing” is when the origin of a fraudulent number is hidden from a person’s caller ID by </w:t>
      </w:r>
      <w:r w:rsidRPr="006E0974">
        <w:rPr>
          <w:rFonts w:ascii="Verdana" w:eastAsia="Verdana" w:hAnsi="Verdana" w:cs="Verdana"/>
          <w:noProof/>
          <w:sz w:val="20"/>
          <w:szCs w:val="20"/>
        </w:rPr>
        <w:t>robocallers</w:t>
      </w:r>
      <w:r w:rsidRPr="00F5702D">
        <w:rPr>
          <w:rFonts w:ascii="Verdana" w:eastAsia="Verdana" w:hAnsi="Verdana" w:cs="Verdana"/>
          <w:sz w:val="20"/>
          <w:szCs w:val="20"/>
        </w:rPr>
        <w:t xml:space="preserve">. On February 7th, </w:t>
      </w:r>
      <w:r>
        <w:rPr>
          <w:rFonts w:ascii="Verdana" w:eastAsia="Verdana" w:hAnsi="Verdana" w:cs="Verdana"/>
          <w:sz w:val="20"/>
          <w:szCs w:val="20"/>
        </w:rPr>
        <w:t xml:space="preserve">FCC Chairman, </w:t>
      </w:r>
      <w:proofErr w:type="spellStart"/>
      <w:r w:rsidRPr="00F5702D">
        <w:rPr>
          <w:rFonts w:ascii="Verdana" w:eastAsia="Verdana" w:hAnsi="Verdana" w:cs="Verdana"/>
          <w:sz w:val="20"/>
          <w:szCs w:val="20"/>
        </w:rPr>
        <w:t>Ajit</w:t>
      </w:r>
      <w:proofErr w:type="spellEnd"/>
      <w:r w:rsidRPr="00F5702D">
        <w:rPr>
          <w:rFonts w:ascii="Verdana" w:eastAsia="Verdana" w:hAnsi="Verdana" w:cs="Verdana"/>
          <w:sz w:val="20"/>
          <w:szCs w:val="20"/>
        </w:rPr>
        <w:t xml:space="preserve"> Pai, demanded the implementation of caller authentication systems as outlined by the best practices framework. The FCC warned that there would be regulatory intervention if these major wireless carriers did not comply. [Source: Matthew J. Belvedere</w:t>
      </w:r>
      <w:r>
        <w:rPr>
          <w:rFonts w:ascii="Verdana" w:eastAsia="Verdana" w:hAnsi="Verdana" w:cs="Verdana"/>
          <w:sz w:val="20"/>
          <w:szCs w:val="20"/>
        </w:rPr>
        <w:t>, CNBC</w:t>
      </w:r>
      <w:r w:rsidRPr="00F5702D">
        <w:rPr>
          <w:rFonts w:ascii="Verdana" w:eastAsia="Verdana" w:hAnsi="Verdana" w:cs="Verdana"/>
          <w:sz w:val="20"/>
          <w:szCs w:val="20"/>
        </w:rPr>
        <w:t>]</w:t>
      </w:r>
    </w:p>
    <w:p w14:paraId="1E84B983" w14:textId="77777777" w:rsidR="00F5702D" w:rsidRPr="00F5702D" w:rsidRDefault="00F5702D" w:rsidP="00F5702D">
      <w:pPr>
        <w:pStyle w:val="Heading4"/>
        <w:keepNext w:val="0"/>
        <w:keepLines w:val="0"/>
        <w:spacing w:before="240"/>
        <w:rPr>
          <w:rFonts w:ascii="Verdana" w:hAnsi="Verdana" w:cstheme="minorBidi"/>
          <w:b/>
          <w:bCs/>
          <w:i/>
          <w:iCs/>
          <w:smallCaps/>
          <w:color w:val="auto"/>
          <w:spacing w:val="10"/>
          <w:sz w:val="22"/>
          <w:szCs w:val="22"/>
        </w:rPr>
      </w:pPr>
      <w:r w:rsidRPr="007D56BD">
        <w:rPr>
          <w:rFonts w:ascii="Verdana" w:hAnsi="Verdana" w:cstheme="minorBidi"/>
          <w:smallCaps/>
          <w:color w:val="auto"/>
          <w:spacing w:val="10"/>
          <w:sz w:val="22"/>
          <w:szCs w:val="22"/>
        </w:rPr>
        <w:t>Additional Information:</w:t>
      </w:r>
    </w:p>
    <w:p w14:paraId="64CD8AE3" w14:textId="77777777" w:rsidR="00F5702D" w:rsidRPr="00F5702D" w:rsidRDefault="00F5702D" w:rsidP="00F5702D">
      <w:pPr>
        <w:spacing w:line="360" w:lineRule="auto"/>
        <w:rPr>
          <w:rStyle w:val="Hyperlink"/>
          <w:rFonts w:ascii="Verdana" w:eastAsia="Verdana" w:hAnsi="Verdana" w:cs="Verdana"/>
          <w:sz w:val="20"/>
          <w:szCs w:val="20"/>
        </w:rPr>
      </w:pPr>
      <w:r w:rsidRPr="00F5702D">
        <w:rPr>
          <w:rStyle w:val="Hyperlink"/>
          <w:rFonts w:ascii="Verdana" w:eastAsia="Verdana" w:hAnsi="Verdana" w:cs="Verdana"/>
          <w:sz w:val="20"/>
          <w:szCs w:val="20"/>
        </w:rPr>
        <w:t>The FCC's Push to Combat Robocalls &amp; Spoofing</w:t>
      </w:r>
    </w:p>
    <w:p w14:paraId="3C561E6D" w14:textId="77777777" w:rsidR="00F5702D" w:rsidRPr="00F5702D" w:rsidRDefault="00F5702D" w:rsidP="00F5702D">
      <w:pPr>
        <w:spacing w:line="360" w:lineRule="auto"/>
        <w:rPr>
          <w:rStyle w:val="Hyperlink"/>
          <w:rFonts w:ascii="Verdana" w:eastAsia="Verdana" w:hAnsi="Verdana" w:cs="Verdana"/>
          <w:sz w:val="20"/>
          <w:szCs w:val="20"/>
        </w:rPr>
      </w:pPr>
      <w:r w:rsidRPr="00F5702D">
        <w:rPr>
          <w:rStyle w:val="Hyperlink"/>
          <w:rFonts w:ascii="Verdana" w:eastAsia="Verdana" w:hAnsi="Verdana" w:cs="Verdana"/>
          <w:sz w:val="20"/>
          <w:szCs w:val="20"/>
        </w:rPr>
        <w:t>[https://www.fcc.gov/about-fcc/fcc-initiatives/fccs-push-combat-robocalls-spoofing]</w:t>
      </w:r>
    </w:p>
    <w:p w14:paraId="4EDA0E05" w14:textId="77777777" w:rsidR="00F5702D" w:rsidRPr="00F5702D" w:rsidRDefault="004443F7" w:rsidP="00F5702D">
      <w:pPr>
        <w:spacing w:line="360" w:lineRule="auto"/>
        <w:rPr>
          <w:rFonts w:ascii="Verdana" w:eastAsia="Verdana" w:hAnsi="Verdana" w:cs="Verdana"/>
          <w:color w:val="1155CC"/>
          <w:sz w:val="20"/>
          <w:szCs w:val="20"/>
          <w:u w:val="single"/>
        </w:rPr>
      </w:pPr>
      <w:hyperlink r:id="rId28" w:history="1">
        <w:r w:rsidR="00F5702D" w:rsidRPr="00F5702D">
          <w:rPr>
            <w:rStyle w:val="Hyperlink"/>
            <w:rFonts w:ascii="Verdana" w:eastAsia="Verdana" w:hAnsi="Verdana" w:cs="Verdana"/>
            <w:sz w:val="20"/>
            <w:szCs w:val="20"/>
          </w:rPr>
          <w:t>Robocalls are rampant despite the Do Not Call list — FCC urges phone providers to help stop them</w:t>
        </w:r>
      </w:hyperlink>
    </w:p>
    <w:p w14:paraId="267902C6" w14:textId="68E298AC" w:rsidR="00F5702D" w:rsidRDefault="00F5702D">
      <w:pPr>
        <w:spacing w:line="360" w:lineRule="auto"/>
        <w:rPr>
          <w:rFonts w:ascii="Verdana" w:eastAsia="Verdana" w:hAnsi="Verdana" w:cs="Verdana"/>
          <w:b/>
          <w:smallCaps/>
          <w:sz w:val="20"/>
          <w:szCs w:val="20"/>
        </w:rPr>
      </w:pPr>
    </w:p>
    <w:p w14:paraId="5807E74F" w14:textId="7EA9C579" w:rsidR="0093674E" w:rsidRPr="001B1164" w:rsidRDefault="001B1164">
      <w:pPr>
        <w:spacing w:line="360" w:lineRule="auto"/>
        <w:rPr>
          <w:rFonts w:ascii="Verdana" w:eastAsia="Verdana" w:hAnsi="Verdana" w:cs="Verdana"/>
          <w:b/>
          <w:smallCaps/>
        </w:rPr>
      </w:pPr>
      <w:r w:rsidRPr="001B1164">
        <w:rPr>
          <w:rFonts w:ascii="Verdana" w:eastAsia="Verdana" w:hAnsi="Verdana" w:cs="Verdana"/>
          <w:b/>
          <w:smallCaps/>
        </w:rPr>
        <w:t>Disability</w:t>
      </w:r>
      <w:r w:rsidR="0093674E" w:rsidRPr="001B1164">
        <w:rPr>
          <w:rFonts w:ascii="Verdana" w:eastAsia="Verdana" w:hAnsi="Verdana" w:cs="Verdana"/>
          <w:b/>
          <w:smallCaps/>
        </w:rPr>
        <w:t xml:space="preserve"> </w:t>
      </w:r>
      <w:r w:rsidRPr="001B1164">
        <w:rPr>
          <w:rFonts w:ascii="Verdana" w:eastAsia="Verdana" w:hAnsi="Verdana" w:cs="Verdana"/>
          <w:b/>
          <w:smallCaps/>
        </w:rPr>
        <w:t>Advisory</w:t>
      </w:r>
      <w:r w:rsidR="0093674E" w:rsidRPr="001B1164">
        <w:rPr>
          <w:rFonts w:ascii="Verdana" w:eastAsia="Verdana" w:hAnsi="Verdana" w:cs="Verdana"/>
          <w:b/>
          <w:smallCaps/>
        </w:rPr>
        <w:t xml:space="preserve"> </w:t>
      </w:r>
      <w:r w:rsidRPr="001B1164">
        <w:rPr>
          <w:rFonts w:ascii="Verdana" w:eastAsia="Verdana" w:hAnsi="Verdana" w:cs="Verdana"/>
          <w:b/>
          <w:smallCaps/>
        </w:rPr>
        <w:t>Committee</w:t>
      </w:r>
      <w:r w:rsidR="0093674E" w:rsidRPr="001B1164">
        <w:rPr>
          <w:rFonts w:ascii="Verdana" w:eastAsia="Verdana" w:hAnsi="Verdana" w:cs="Verdana"/>
          <w:b/>
          <w:smallCaps/>
        </w:rPr>
        <w:t xml:space="preserve"> </w:t>
      </w:r>
      <w:r>
        <w:rPr>
          <w:rFonts w:ascii="Verdana" w:eastAsia="Verdana" w:hAnsi="Verdana" w:cs="Verdana"/>
          <w:b/>
          <w:smallCaps/>
        </w:rPr>
        <w:t xml:space="preserve">(DAC) </w:t>
      </w:r>
      <w:r w:rsidR="002C7BA8">
        <w:rPr>
          <w:rFonts w:ascii="Verdana" w:eastAsia="Verdana" w:hAnsi="Verdana" w:cs="Verdana"/>
          <w:b/>
          <w:smallCaps/>
        </w:rPr>
        <w:t>Enters Its Third Term</w:t>
      </w:r>
    </w:p>
    <w:p w14:paraId="5E026051" w14:textId="7530B028" w:rsidR="001B1164" w:rsidRDefault="001B1164" w:rsidP="001B1164">
      <w:pPr>
        <w:spacing w:line="360" w:lineRule="auto"/>
        <w:jc w:val="both"/>
        <w:rPr>
          <w:rFonts w:ascii="Verdana" w:eastAsia="Verdana" w:hAnsi="Verdana" w:cs="Verdana"/>
          <w:sz w:val="20"/>
          <w:szCs w:val="20"/>
          <w:lang w:val="en-US"/>
        </w:rPr>
      </w:pPr>
      <w:r w:rsidRPr="001B1164">
        <w:rPr>
          <w:rFonts w:ascii="Verdana" w:eastAsia="Verdana" w:hAnsi="Verdana" w:cs="Verdana"/>
          <w:sz w:val="20"/>
          <w:szCs w:val="20"/>
        </w:rPr>
        <w:t xml:space="preserve">February 20, 2019 </w:t>
      </w:r>
      <w:r>
        <w:rPr>
          <w:rFonts w:ascii="Verdana" w:eastAsia="Verdana" w:hAnsi="Verdana" w:cs="Verdana"/>
          <w:sz w:val="20"/>
          <w:szCs w:val="20"/>
        </w:rPr>
        <w:t>–</w:t>
      </w:r>
      <w:r w:rsidRPr="001B1164">
        <w:rPr>
          <w:rFonts w:ascii="Verdana" w:eastAsia="Verdana" w:hAnsi="Verdana" w:cs="Verdana"/>
          <w:sz w:val="20"/>
          <w:szCs w:val="20"/>
        </w:rPr>
        <w:t xml:space="preserve"> </w:t>
      </w:r>
      <w:bookmarkStart w:id="0" w:name="_Hlk2689092"/>
      <w:r>
        <w:rPr>
          <w:rFonts w:ascii="Verdana" w:eastAsia="Verdana" w:hAnsi="Verdana" w:cs="Verdana"/>
          <w:sz w:val="20"/>
          <w:szCs w:val="20"/>
        </w:rPr>
        <w:t xml:space="preserve">The </w:t>
      </w:r>
      <w:r w:rsidRPr="004A7CA5">
        <w:rPr>
          <w:rFonts w:ascii="Verdana" w:eastAsia="Verdana" w:hAnsi="Verdana" w:cs="Verdana"/>
          <w:i/>
          <w:sz w:val="20"/>
          <w:szCs w:val="20"/>
        </w:rPr>
        <w:t>Notice of Renewal of the Disability Advisory Committee’s Charter</w:t>
      </w:r>
      <w:r>
        <w:rPr>
          <w:rFonts w:ascii="Verdana" w:eastAsia="Verdana" w:hAnsi="Verdana" w:cs="Verdana"/>
          <w:sz w:val="20"/>
          <w:szCs w:val="20"/>
        </w:rPr>
        <w:t xml:space="preserve"> [DA 19-55] was published in the Federal Register, starting </w:t>
      </w:r>
      <w:r w:rsidR="002C7BA8">
        <w:rPr>
          <w:rFonts w:ascii="Verdana" w:eastAsia="Verdana" w:hAnsi="Verdana" w:cs="Verdana"/>
          <w:sz w:val="20"/>
          <w:szCs w:val="20"/>
        </w:rPr>
        <w:t>the third</w:t>
      </w:r>
      <w:r>
        <w:rPr>
          <w:rFonts w:ascii="Verdana" w:eastAsia="Verdana" w:hAnsi="Verdana" w:cs="Verdana"/>
          <w:sz w:val="20"/>
          <w:szCs w:val="20"/>
        </w:rPr>
        <w:t xml:space="preserve"> two-year term for the DAC. </w:t>
      </w:r>
      <w:r w:rsidRPr="006E0974">
        <w:rPr>
          <w:rFonts w:ascii="Verdana" w:eastAsia="Verdana" w:hAnsi="Verdana" w:cs="Verdana"/>
          <w:noProof/>
          <w:sz w:val="20"/>
          <w:szCs w:val="20"/>
          <w:lang w:val="en-US"/>
        </w:rPr>
        <w:t>In accordance with</w:t>
      </w:r>
      <w:r w:rsidRPr="001B1164">
        <w:rPr>
          <w:rFonts w:ascii="Verdana" w:eastAsia="Verdana" w:hAnsi="Verdana" w:cs="Verdana"/>
          <w:sz w:val="20"/>
          <w:szCs w:val="20"/>
          <w:lang w:val="en-US"/>
        </w:rPr>
        <w:t xml:space="preserve"> the Federal Advisory Committee Act, the DAC will provide policy guidance to the FCC, assist in educating the public on disability-related matters</w:t>
      </w:r>
      <w:r w:rsidR="00C4284B">
        <w:rPr>
          <w:rFonts w:ascii="Verdana" w:eastAsia="Verdana" w:hAnsi="Verdana" w:cs="Verdana"/>
          <w:sz w:val="20"/>
          <w:szCs w:val="20"/>
          <w:lang w:val="en-US"/>
        </w:rPr>
        <w:t>,</w:t>
      </w:r>
      <w:r w:rsidRPr="001B1164">
        <w:rPr>
          <w:rFonts w:ascii="Verdana" w:eastAsia="Verdana" w:hAnsi="Verdana" w:cs="Verdana"/>
          <w:sz w:val="20"/>
          <w:szCs w:val="20"/>
          <w:lang w:val="en-US"/>
        </w:rPr>
        <w:t xml:space="preserve"> and facilitate the participation of consumers with disabilities.</w:t>
      </w:r>
      <w:r>
        <w:rPr>
          <w:rFonts w:ascii="Verdana" w:eastAsia="Verdana" w:hAnsi="Verdana" w:cs="Verdana"/>
          <w:sz w:val="20"/>
          <w:szCs w:val="20"/>
          <w:lang w:val="en-US"/>
        </w:rPr>
        <w:t xml:space="preserve"> The Committee will address, among other things, hearing aid compatibility, advanced communications and equipment services, telecommunications equipment and services, and 9-1-1 access. Working groups and subcommittees are </w:t>
      </w:r>
      <w:r w:rsidR="007775E9">
        <w:rPr>
          <w:rFonts w:ascii="Verdana" w:eastAsia="Verdana" w:hAnsi="Verdana" w:cs="Verdana"/>
          <w:sz w:val="20"/>
          <w:szCs w:val="20"/>
          <w:lang w:val="en-US"/>
        </w:rPr>
        <w:t>anticipated</w:t>
      </w:r>
      <w:r>
        <w:rPr>
          <w:rFonts w:ascii="Verdana" w:eastAsia="Verdana" w:hAnsi="Verdana" w:cs="Verdana"/>
          <w:sz w:val="20"/>
          <w:szCs w:val="20"/>
          <w:lang w:val="en-US"/>
        </w:rPr>
        <w:t xml:space="preserve"> to form to allow for specialized attention to the complex</w:t>
      </w:r>
      <w:r w:rsidR="007775E9">
        <w:rPr>
          <w:rFonts w:ascii="Verdana" w:eastAsia="Verdana" w:hAnsi="Verdana" w:cs="Verdana"/>
          <w:sz w:val="20"/>
          <w:szCs w:val="20"/>
          <w:lang w:val="en-US"/>
        </w:rPr>
        <w:t xml:space="preserve"> issues of </w:t>
      </w:r>
      <w:r w:rsidR="004A7CA5">
        <w:rPr>
          <w:rFonts w:ascii="Verdana" w:eastAsia="Verdana" w:hAnsi="Verdana" w:cs="Verdana"/>
          <w:sz w:val="20"/>
          <w:szCs w:val="20"/>
          <w:lang w:val="en-US"/>
        </w:rPr>
        <w:t xml:space="preserve">reconciling </w:t>
      </w:r>
      <w:r w:rsidR="007775E9">
        <w:rPr>
          <w:rFonts w:ascii="Verdana" w:eastAsia="Verdana" w:hAnsi="Verdana" w:cs="Verdana"/>
          <w:sz w:val="20"/>
          <w:szCs w:val="20"/>
          <w:lang w:val="en-US"/>
        </w:rPr>
        <w:t xml:space="preserve">technical capabilities with </w:t>
      </w:r>
      <w:r w:rsidR="004A7CA5">
        <w:rPr>
          <w:rFonts w:ascii="Verdana" w:eastAsia="Verdana" w:hAnsi="Verdana" w:cs="Verdana"/>
          <w:sz w:val="20"/>
          <w:szCs w:val="20"/>
          <w:lang w:val="en-US"/>
        </w:rPr>
        <w:t xml:space="preserve">consumer access. </w:t>
      </w:r>
      <w:bookmarkEnd w:id="0"/>
      <w:r w:rsidR="004A7CA5">
        <w:rPr>
          <w:rFonts w:ascii="Verdana" w:eastAsia="Verdana" w:hAnsi="Verdana" w:cs="Verdana"/>
          <w:sz w:val="20"/>
          <w:szCs w:val="20"/>
          <w:lang w:val="en-US"/>
        </w:rPr>
        <w:t>[Source: FCC]</w:t>
      </w:r>
    </w:p>
    <w:p w14:paraId="22E1FD94" w14:textId="77777777" w:rsidR="001B1164" w:rsidRPr="00F5702D" w:rsidRDefault="001B1164" w:rsidP="001B1164">
      <w:pPr>
        <w:pStyle w:val="Heading4"/>
        <w:keepNext w:val="0"/>
        <w:keepLines w:val="0"/>
        <w:spacing w:before="240"/>
        <w:rPr>
          <w:rFonts w:ascii="Verdana" w:hAnsi="Verdana" w:cstheme="minorBidi"/>
          <w:b/>
          <w:bCs/>
          <w:i/>
          <w:iCs/>
          <w:smallCaps/>
          <w:color w:val="auto"/>
          <w:spacing w:val="10"/>
          <w:sz w:val="22"/>
          <w:szCs w:val="22"/>
        </w:rPr>
      </w:pPr>
      <w:r w:rsidRPr="007D56BD">
        <w:rPr>
          <w:rFonts w:ascii="Verdana" w:hAnsi="Verdana" w:cstheme="minorBidi"/>
          <w:smallCaps/>
          <w:color w:val="auto"/>
          <w:spacing w:val="10"/>
          <w:sz w:val="22"/>
          <w:szCs w:val="22"/>
        </w:rPr>
        <w:t>Additional Information:</w:t>
      </w:r>
    </w:p>
    <w:p w14:paraId="5C8F1D3D" w14:textId="24185799" w:rsidR="004A7CA5" w:rsidRPr="004A7CA5" w:rsidRDefault="004443F7">
      <w:pPr>
        <w:spacing w:line="360" w:lineRule="auto"/>
        <w:rPr>
          <w:rFonts w:ascii="Verdana" w:eastAsia="Verdana" w:hAnsi="Verdana" w:cs="Verdana"/>
          <w:sz w:val="20"/>
          <w:szCs w:val="20"/>
        </w:rPr>
      </w:pPr>
      <w:hyperlink r:id="rId29" w:history="1">
        <w:r w:rsidR="004A7CA5" w:rsidRPr="004A7CA5">
          <w:rPr>
            <w:rStyle w:val="Hyperlink"/>
            <w:rFonts w:ascii="Verdana" w:eastAsia="Verdana" w:hAnsi="Verdana" w:cs="Verdana"/>
            <w:sz w:val="20"/>
            <w:szCs w:val="20"/>
          </w:rPr>
          <w:t>Notice of Renewal of the Disability Advisory Committee’s Charter</w:t>
        </w:r>
      </w:hyperlink>
    </w:p>
    <w:p w14:paraId="060EDE7B" w14:textId="2E44C8E4" w:rsidR="001B1164" w:rsidRDefault="004A7CA5">
      <w:pPr>
        <w:spacing w:line="360" w:lineRule="auto"/>
        <w:rPr>
          <w:rFonts w:ascii="Verdana" w:eastAsia="Verdana" w:hAnsi="Verdana" w:cs="Verdana"/>
          <w:sz w:val="20"/>
          <w:szCs w:val="20"/>
        </w:rPr>
      </w:pPr>
      <w:r>
        <w:rPr>
          <w:rFonts w:ascii="Verdana" w:eastAsia="Verdana" w:hAnsi="Verdana" w:cs="Verdana"/>
          <w:sz w:val="20"/>
          <w:szCs w:val="20"/>
        </w:rPr>
        <w:t>[</w:t>
      </w:r>
      <w:hyperlink r:id="rId30" w:history="1">
        <w:r w:rsidRPr="00175CCB">
          <w:rPr>
            <w:rStyle w:val="Hyperlink"/>
            <w:rFonts w:ascii="Verdana" w:eastAsia="Verdana" w:hAnsi="Verdana" w:cs="Verdana"/>
            <w:sz w:val="20"/>
            <w:szCs w:val="20"/>
          </w:rPr>
          <w:t>https://www.govinfo.gov/content/pkg/FR-2019-02-20/pdf/2019-02780.pdf</w:t>
        </w:r>
      </w:hyperlink>
      <w:r>
        <w:rPr>
          <w:rFonts w:ascii="Verdana" w:eastAsia="Verdana" w:hAnsi="Verdana" w:cs="Verdana"/>
          <w:sz w:val="20"/>
          <w:szCs w:val="20"/>
        </w:rPr>
        <w:t>]</w:t>
      </w:r>
    </w:p>
    <w:p w14:paraId="3C0320BD" w14:textId="1122206D" w:rsidR="002C7BA8" w:rsidRPr="002C7BA8" w:rsidRDefault="004443F7" w:rsidP="002C7BA8">
      <w:pPr>
        <w:spacing w:line="360" w:lineRule="auto"/>
        <w:rPr>
          <w:rFonts w:ascii="Verdana" w:eastAsia="Verdana" w:hAnsi="Verdana" w:cs="Verdana"/>
          <w:bCs/>
          <w:sz w:val="20"/>
          <w:szCs w:val="20"/>
          <w:lang w:val="en-US"/>
        </w:rPr>
      </w:pPr>
      <w:hyperlink r:id="rId31" w:history="1">
        <w:r w:rsidR="002C7BA8" w:rsidRPr="002C7BA8">
          <w:rPr>
            <w:rStyle w:val="Hyperlink"/>
            <w:rFonts w:ascii="Verdana" w:eastAsia="Verdana" w:hAnsi="Verdana" w:cs="Verdana"/>
            <w:bCs/>
            <w:sz w:val="20"/>
            <w:szCs w:val="20"/>
            <w:lang w:val="en-US"/>
          </w:rPr>
          <w:t>Disability Advisory Committee</w:t>
        </w:r>
      </w:hyperlink>
    </w:p>
    <w:p w14:paraId="1FDB9358" w14:textId="65DD2639" w:rsidR="002C7BA8" w:rsidRDefault="002C7BA8">
      <w:pPr>
        <w:spacing w:line="360" w:lineRule="auto"/>
        <w:rPr>
          <w:rFonts w:ascii="Verdana" w:eastAsia="Verdana" w:hAnsi="Verdana" w:cs="Verdana"/>
          <w:sz w:val="20"/>
          <w:szCs w:val="20"/>
        </w:rPr>
      </w:pPr>
      <w:r>
        <w:rPr>
          <w:rFonts w:ascii="Verdana" w:eastAsia="Verdana" w:hAnsi="Verdana" w:cs="Verdana"/>
          <w:sz w:val="20"/>
          <w:szCs w:val="20"/>
        </w:rPr>
        <w:t>[</w:t>
      </w:r>
      <w:hyperlink r:id="rId32" w:history="1">
        <w:r w:rsidRPr="00175CCB">
          <w:rPr>
            <w:rStyle w:val="Hyperlink"/>
            <w:rFonts w:ascii="Verdana" w:eastAsia="Verdana" w:hAnsi="Verdana" w:cs="Verdana"/>
            <w:sz w:val="20"/>
            <w:szCs w:val="20"/>
          </w:rPr>
          <w:t>https://www.fcc.gov/disability-advisory-committee</w:t>
        </w:r>
      </w:hyperlink>
      <w:r>
        <w:rPr>
          <w:rFonts w:ascii="Verdana" w:eastAsia="Verdana" w:hAnsi="Verdana" w:cs="Verdana"/>
          <w:sz w:val="20"/>
          <w:szCs w:val="20"/>
        </w:rPr>
        <w:t>]</w:t>
      </w:r>
    </w:p>
    <w:p w14:paraId="4D6342D2" w14:textId="77777777" w:rsidR="00D341E2" w:rsidRPr="001B1164" w:rsidRDefault="00D341E2" w:rsidP="00365E63">
      <w:pPr>
        <w:spacing w:line="360" w:lineRule="auto"/>
        <w:rPr>
          <w:rFonts w:ascii="Verdana" w:eastAsia="Verdana" w:hAnsi="Verdana" w:cs="Verdana"/>
          <w:sz w:val="20"/>
          <w:szCs w:val="20"/>
        </w:rPr>
      </w:pPr>
    </w:p>
    <w:p w14:paraId="548008E1" w14:textId="77B644C4" w:rsidR="00EA36AD" w:rsidRPr="00CE2F5B" w:rsidRDefault="003C2409">
      <w:pPr>
        <w:spacing w:line="360" w:lineRule="auto"/>
        <w:rPr>
          <w:rFonts w:ascii="Verdana" w:eastAsia="Verdana" w:hAnsi="Verdana" w:cs="Verdana"/>
          <w:b/>
          <w:smallCaps/>
        </w:rPr>
      </w:pPr>
      <w:r w:rsidRPr="00CE2F5B">
        <w:rPr>
          <w:rFonts w:ascii="Verdana" w:eastAsia="Verdana" w:hAnsi="Verdana" w:cs="Verdana"/>
          <w:b/>
          <w:smallCaps/>
        </w:rPr>
        <w:t>E-Reader Accessibility Waiver For Manufacturers Granted by FCC</w:t>
      </w:r>
    </w:p>
    <w:p w14:paraId="4EE18A96" w14:textId="246E31CD" w:rsidR="00EA36AD" w:rsidRPr="00CE2F5B" w:rsidRDefault="003C2409" w:rsidP="00CE2F5B">
      <w:pPr>
        <w:spacing w:line="360" w:lineRule="auto"/>
        <w:jc w:val="both"/>
        <w:rPr>
          <w:rFonts w:ascii="Verdana" w:eastAsia="Verdana" w:hAnsi="Verdana" w:cs="Verdana"/>
          <w:sz w:val="20"/>
          <w:szCs w:val="20"/>
        </w:rPr>
      </w:pPr>
      <w:r w:rsidRPr="00CE2F5B">
        <w:rPr>
          <w:rFonts w:ascii="Verdana" w:eastAsia="Verdana" w:hAnsi="Verdana" w:cs="Verdana"/>
          <w:sz w:val="20"/>
          <w:szCs w:val="20"/>
        </w:rPr>
        <w:t xml:space="preserve">February </w:t>
      </w:r>
      <w:r w:rsidR="00A25FAC">
        <w:rPr>
          <w:rFonts w:ascii="Verdana" w:eastAsia="Verdana" w:hAnsi="Verdana" w:cs="Verdana"/>
          <w:sz w:val="20"/>
          <w:szCs w:val="20"/>
        </w:rPr>
        <w:t>7</w:t>
      </w:r>
      <w:r w:rsidRPr="00CE2F5B">
        <w:rPr>
          <w:rFonts w:ascii="Verdana" w:eastAsia="Verdana" w:hAnsi="Verdana" w:cs="Verdana"/>
          <w:sz w:val="20"/>
          <w:szCs w:val="20"/>
        </w:rPr>
        <w:t xml:space="preserve">, 2019 - The Consumer and Government Affairs Bureau (CGB) of the </w:t>
      </w:r>
      <w:r w:rsidR="009E6592">
        <w:rPr>
          <w:rFonts w:ascii="Verdana" w:eastAsia="Verdana" w:hAnsi="Verdana" w:cs="Verdana"/>
          <w:sz w:val="20"/>
          <w:szCs w:val="20"/>
        </w:rPr>
        <w:t>FCC</w:t>
      </w:r>
      <w:r w:rsidRPr="00CE2F5B">
        <w:rPr>
          <w:rFonts w:ascii="Verdana" w:eastAsia="Verdana" w:hAnsi="Verdana" w:cs="Verdana"/>
          <w:sz w:val="20"/>
          <w:szCs w:val="20"/>
        </w:rPr>
        <w:t xml:space="preserve"> </w:t>
      </w:r>
      <w:r w:rsidR="00A25FAC">
        <w:rPr>
          <w:rFonts w:ascii="Verdana" w:eastAsia="Verdana" w:hAnsi="Verdana" w:cs="Verdana"/>
          <w:sz w:val="20"/>
          <w:szCs w:val="20"/>
        </w:rPr>
        <w:t xml:space="preserve">released </w:t>
      </w:r>
      <w:r w:rsidR="009E6592">
        <w:rPr>
          <w:rFonts w:ascii="Verdana" w:eastAsia="Verdana" w:hAnsi="Verdana" w:cs="Verdana"/>
          <w:sz w:val="20"/>
          <w:szCs w:val="20"/>
        </w:rPr>
        <w:t>an</w:t>
      </w:r>
      <w:r w:rsidR="00A25FAC">
        <w:rPr>
          <w:rFonts w:ascii="Verdana" w:eastAsia="Verdana" w:hAnsi="Verdana" w:cs="Verdana"/>
          <w:sz w:val="20"/>
          <w:szCs w:val="20"/>
        </w:rPr>
        <w:t xml:space="preserve"> Order [</w:t>
      </w:r>
      <w:r w:rsidR="00A25FAC" w:rsidRPr="00A25FAC">
        <w:rPr>
          <w:rFonts w:ascii="Verdana" w:eastAsia="Verdana" w:hAnsi="Verdana" w:cs="Verdana"/>
          <w:b/>
          <w:sz w:val="20"/>
          <w:szCs w:val="20"/>
        </w:rPr>
        <w:t>CG Docket No. 10-213</w:t>
      </w:r>
      <w:r w:rsidR="00A25FAC">
        <w:rPr>
          <w:rFonts w:ascii="Verdana" w:eastAsia="Verdana" w:hAnsi="Verdana" w:cs="Verdana"/>
          <w:sz w:val="20"/>
          <w:szCs w:val="20"/>
        </w:rPr>
        <w:t xml:space="preserve">] </w:t>
      </w:r>
      <w:r w:rsidRPr="00CE2F5B">
        <w:rPr>
          <w:rFonts w:ascii="Verdana" w:eastAsia="Verdana" w:hAnsi="Verdana" w:cs="Verdana"/>
          <w:sz w:val="20"/>
          <w:szCs w:val="20"/>
        </w:rPr>
        <w:t>extend</w:t>
      </w:r>
      <w:r w:rsidR="00A25FAC">
        <w:rPr>
          <w:rFonts w:ascii="Verdana" w:eastAsia="Verdana" w:hAnsi="Verdana" w:cs="Verdana"/>
          <w:sz w:val="20"/>
          <w:szCs w:val="20"/>
        </w:rPr>
        <w:t>ing</w:t>
      </w:r>
      <w:r w:rsidRPr="00CE2F5B">
        <w:rPr>
          <w:rFonts w:ascii="Verdana" w:eastAsia="Verdana" w:hAnsi="Verdana" w:cs="Verdana"/>
          <w:sz w:val="20"/>
          <w:szCs w:val="20"/>
        </w:rPr>
        <w:t xml:space="preserve"> the report submission deadline for the Coalition of E-Reader Manufacturers to March 5, 2019. The purpose of this report </w:t>
      </w:r>
      <w:r w:rsidR="00C4284B">
        <w:rPr>
          <w:rFonts w:ascii="Verdana" w:eastAsia="Verdana" w:hAnsi="Verdana" w:cs="Verdana"/>
          <w:sz w:val="20"/>
          <w:szCs w:val="20"/>
        </w:rPr>
        <w:t>was</w:t>
      </w:r>
      <w:r w:rsidRPr="00CE2F5B">
        <w:rPr>
          <w:rFonts w:ascii="Verdana" w:eastAsia="Verdana" w:hAnsi="Verdana" w:cs="Verdana"/>
          <w:sz w:val="20"/>
          <w:szCs w:val="20"/>
        </w:rPr>
        <w:t xml:space="preserve"> to examine the extent that Advanced Communications Services (ACS) </w:t>
      </w:r>
      <w:r w:rsidR="00A25FAC">
        <w:rPr>
          <w:rFonts w:ascii="Verdana" w:eastAsia="Verdana" w:hAnsi="Verdana" w:cs="Verdana"/>
          <w:sz w:val="20"/>
          <w:szCs w:val="20"/>
        </w:rPr>
        <w:t xml:space="preserve">have </w:t>
      </w:r>
      <w:r w:rsidRPr="00CE2F5B">
        <w:rPr>
          <w:rFonts w:ascii="Verdana" w:eastAsia="Verdana" w:hAnsi="Verdana" w:cs="Verdana"/>
          <w:sz w:val="20"/>
          <w:szCs w:val="20"/>
        </w:rPr>
        <w:t xml:space="preserve">“become a primary or co-primary purpose of e-readers.” E-readers are digital devices that consumers can utilize to read digital books and </w:t>
      </w:r>
      <w:r w:rsidRPr="00CE2F5B">
        <w:rPr>
          <w:rFonts w:ascii="Verdana" w:eastAsia="Verdana" w:hAnsi="Verdana" w:cs="Verdana"/>
          <w:sz w:val="20"/>
          <w:szCs w:val="20"/>
        </w:rPr>
        <w:lastRenderedPageBreak/>
        <w:t xml:space="preserve">magazines. In 2016, basic e-readers </w:t>
      </w:r>
      <w:r w:rsidRPr="006E0974">
        <w:rPr>
          <w:rFonts w:ascii="Verdana" w:eastAsia="Verdana" w:hAnsi="Verdana" w:cs="Verdana"/>
          <w:noProof/>
          <w:sz w:val="20"/>
          <w:szCs w:val="20"/>
        </w:rPr>
        <w:t>were granted</w:t>
      </w:r>
      <w:r w:rsidRPr="00CE2F5B">
        <w:rPr>
          <w:rFonts w:ascii="Verdana" w:eastAsia="Verdana" w:hAnsi="Verdana" w:cs="Verdana"/>
          <w:sz w:val="20"/>
          <w:szCs w:val="20"/>
        </w:rPr>
        <w:t xml:space="preserve"> indefinite waivers of the ACS accessibility requirement</w:t>
      </w:r>
      <w:r w:rsidR="00A25FAC">
        <w:rPr>
          <w:rFonts w:ascii="Verdana" w:eastAsia="Verdana" w:hAnsi="Verdana" w:cs="Verdana"/>
          <w:sz w:val="20"/>
          <w:szCs w:val="20"/>
        </w:rPr>
        <w:t xml:space="preserve">s outlined by the FCC’s implementation of the </w:t>
      </w:r>
      <w:r w:rsidR="00A25FAC" w:rsidRPr="00A25FAC">
        <w:rPr>
          <w:rFonts w:ascii="Verdana" w:eastAsia="Verdana" w:hAnsi="Verdana" w:cs="Verdana"/>
          <w:i/>
          <w:sz w:val="20"/>
          <w:szCs w:val="20"/>
        </w:rPr>
        <w:t>Twenty-First Century Communications and Video Accessibility Act</w:t>
      </w:r>
      <w:r w:rsidRPr="00CE2F5B">
        <w:rPr>
          <w:rFonts w:ascii="Verdana" w:eastAsia="Verdana" w:hAnsi="Verdana" w:cs="Verdana"/>
          <w:sz w:val="20"/>
          <w:szCs w:val="20"/>
        </w:rPr>
        <w:t xml:space="preserve">, but in granting this, the CGB required that a report on e-readers’ accessibility issues be </w:t>
      </w:r>
      <w:r w:rsidR="00A25FAC" w:rsidRPr="00CE2F5B">
        <w:rPr>
          <w:rFonts w:ascii="Verdana" w:eastAsia="Verdana" w:hAnsi="Verdana" w:cs="Verdana"/>
          <w:sz w:val="20"/>
          <w:szCs w:val="20"/>
        </w:rPr>
        <w:t>submitted by</w:t>
      </w:r>
      <w:r w:rsidRPr="00CE2F5B">
        <w:rPr>
          <w:rFonts w:ascii="Verdana" w:eastAsia="Verdana" w:hAnsi="Verdana" w:cs="Verdana"/>
          <w:sz w:val="20"/>
          <w:szCs w:val="20"/>
        </w:rPr>
        <w:t xml:space="preserve"> February 1, 2019</w:t>
      </w:r>
      <w:r w:rsidR="00C4284B">
        <w:rPr>
          <w:rFonts w:ascii="Verdana" w:eastAsia="Verdana" w:hAnsi="Verdana" w:cs="Verdana"/>
          <w:sz w:val="20"/>
          <w:szCs w:val="20"/>
        </w:rPr>
        <w:t>.</w:t>
      </w:r>
      <w:r w:rsidR="00A25FAC">
        <w:rPr>
          <w:rFonts w:ascii="Verdana" w:eastAsia="Verdana" w:hAnsi="Verdana" w:cs="Verdana"/>
          <w:sz w:val="20"/>
          <w:szCs w:val="20"/>
        </w:rPr>
        <w:t xml:space="preserve"> </w:t>
      </w:r>
      <w:r w:rsidR="00C4284B">
        <w:rPr>
          <w:rFonts w:ascii="Verdana" w:eastAsia="Verdana" w:hAnsi="Verdana" w:cs="Verdana"/>
          <w:sz w:val="20"/>
          <w:szCs w:val="20"/>
        </w:rPr>
        <w:t>T</w:t>
      </w:r>
      <w:r w:rsidR="00A25FAC">
        <w:rPr>
          <w:rFonts w:ascii="Verdana" w:eastAsia="Verdana" w:hAnsi="Verdana" w:cs="Verdana"/>
          <w:sz w:val="20"/>
          <w:szCs w:val="20"/>
        </w:rPr>
        <w:t>he following week the waiver was granted.</w:t>
      </w:r>
      <w:r w:rsidRPr="00CE2F5B">
        <w:rPr>
          <w:rFonts w:ascii="Verdana" w:eastAsia="Verdana" w:hAnsi="Verdana" w:cs="Verdana"/>
          <w:sz w:val="20"/>
          <w:szCs w:val="20"/>
        </w:rPr>
        <w:t xml:space="preserve"> [Source</w:t>
      </w:r>
      <w:r w:rsidR="00D341E2">
        <w:rPr>
          <w:rFonts w:ascii="Verdana" w:eastAsia="Verdana" w:hAnsi="Verdana" w:cs="Verdana"/>
          <w:sz w:val="20"/>
          <w:szCs w:val="20"/>
        </w:rPr>
        <w:t>s</w:t>
      </w:r>
      <w:r w:rsidRPr="00CE2F5B">
        <w:rPr>
          <w:rFonts w:ascii="Verdana" w:eastAsia="Verdana" w:hAnsi="Verdana" w:cs="Verdana"/>
          <w:sz w:val="20"/>
          <w:szCs w:val="20"/>
        </w:rPr>
        <w:t xml:space="preserve">: </w:t>
      </w:r>
      <w:r w:rsidR="00CE2F5B">
        <w:rPr>
          <w:rFonts w:ascii="Verdana" w:eastAsia="Verdana" w:hAnsi="Verdana" w:cs="Verdana"/>
          <w:sz w:val="20"/>
          <w:szCs w:val="20"/>
        </w:rPr>
        <w:t xml:space="preserve">FCC; </w:t>
      </w:r>
      <w:proofErr w:type="spellStart"/>
      <w:r w:rsidRPr="00CE2F5B">
        <w:rPr>
          <w:rFonts w:ascii="Verdana" w:eastAsia="Verdana" w:hAnsi="Verdana" w:cs="Verdana"/>
          <w:sz w:val="20"/>
          <w:szCs w:val="20"/>
        </w:rPr>
        <w:t>InCompliance</w:t>
      </w:r>
      <w:proofErr w:type="spellEnd"/>
      <w:r w:rsidRPr="00CE2F5B">
        <w:rPr>
          <w:rFonts w:ascii="Verdana" w:eastAsia="Verdana" w:hAnsi="Verdana" w:cs="Verdana"/>
          <w:sz w:val="20"/>
          <w:szCs w:val="20"/>
        </w:rPr>
        <w:t>]</w:t>
      </w:r>
    </w:p>
    <w:p w14:paraId="3E74FE18" w14:textId="77777777" w:rsidR="00CE2F5B" w:rsidRPr="007D56BD" w:rsidRDefault="00CE2F5B" w:rsidP="00CE2F5B">
      <w:pPr>
        <w:pStyle w:val="Heading4"/>
        <w:keepNext w:val="0"/>
        <w:keepLines w:val="0"/>
        <w:spacing w:before="240"/>
        <w:rPr>
          <w:rFonts w:ascii="Verdana" w:hAnsi="Verdana" w:cstheme="minorBidi"/>
          <w:b/>
          <w:bCs/>
          <w:i/>
          <w:iCs/>
          <w:smallCaps/>
          <w:color w:val="auto"/>
          <w:spacing w:val="10"/>
          <w:sz w:val="22"/>
          <w:szCs w:val="22"/>
        </w:rPr>
      </w:pPr>
      <w:r w:rsidRPr="007D56BD">
        <w:rPr>
          <w:rFonts w:ascii="Verdana" w:hAnsi="Verdana" w:cstheme="minorBidi"/>
          <w:smallCaps/>
          <w:color w:val="auto"/>
          <w:spacing w:val="10"/>
          <w:sz w:val="22"/>
          <w:szCs w:val="22"/>
        </w:rPr>
        <w:t>Additional Information:</w:t>
      </w:r>
    </w:p>
    <w:p w14:paraId="7DDF153B" w14:textId="77777777" w:rsidR="00A25FAC" w:rsidRPr="00CE2F5B" w:rsidRDefault="004443F7" w:rsidP="00A25FAC">
      <w:pPr>
        <w:spacing w:line="360" w:lineRule="auto"/>
        <w:rPr>
          <w:rFonts w:ascii="Verdana" w:hAnsi="Verdana"/>
          <w:color w:val="1155CC"/>
          <w:sz w:val="20"/>
          <w:szCs w:val="20"/>
          <w:u w:val="single"/>
        </w:rPr>
      </w:pPr>
      <w:hyperlink r:id="rId33" w:history="1">
        <w:r w:rsidR="00A25FAC" w:rsidRPr="00CE2F5B">
          <w:rPr>
            <w:rStyle w:val="Hyperlink"/>
            <w:rFonts w:ascii="Verdana" w:hAnsi="Verdana"/>
            <w:sz w:val="20"/>
            <w:szCs w:val="20"/>
          </w:rPr>
          <w:t>Order [CG Docket No. 10-213]</w:t>
        </w:r>
      </w:hyperlink>
    </w:p>
    <w:p w14:paraId="723E63F4" w14:textId="77777777" w:rsidR="00A25FAC" w:rsidRPr="00CE2F5B" w:rsidRDefault="00A25FAC" w:rsidP="00A25FAC">
      <w:pPr>
        <w:spacing w:line="360" w:lineRule="auto"/>
        <w:rPr>
          <w:rFonts w:ascii="Verdana" w:eastAsia="Verdana" w:hAnsi="Verdana" w:cs="Verdana"/>
          <w:b/>
          <w:smallCaps/>
          <w:sz w:val="20"/>
          <w:szCs w:val="20"/>
        </w:rPr>
      </w:pPr>
      <w:r>
        <w:rPr>
          <w:rFonts w:ascii="Verdana" w:hAnsi="Verdana"/>
          <w:color w:val="1155CC"/>
          <w:sz w:val="20"/>
          <w:szCs w:val="20"/>
          <w:u w:val="single"/>
        </w:rPr>
        <w:t>[</w:t>
      </w:r>
      <w:hyperlink r:id="rId34" w:history="1">
        <w:r w:rsidRPr="00175CCB">
          <w:rPr>
            <w:rStyle w:val="Hyperlink"/>
            <w:rFonts w:ascii="Verdana" w:hAnsi="Verdana"/>
            <w:sz w:val="20"/>
            <w:szCs w:val="20"/>
          </w:rPr>
          <w:t>https://docs.fcc.gov/public/attachments/DA-19-54A1.pdf</w:t>
        </w:r>
      </w:hyperlink>
      <w:r>
        <w:rPr>
          <w:rFonts w:ascii="Verdana" w:hAnsi="Verdana"/>
          <w:color w:val="1155CC"/>
          <w:sz w:val="20"/>
          <w:szCs w:val="20"/>
          <w:u w:val="single"/>
        </w:rPr>
        <w:t>]</w:t>
      </w:r>
    </w:p>
    <w:p w14:paraId="4A1BD222" w14:textId="6095D923" w:rsidR="00CE2F5B" w:rsidRPr="00CE2F5B" w:rsidRDefault="004443F7">
      <w:pPr>
        <w:spacing w:line="360" w:lineRule="auto"/>
        <w:rPr>
          <w:rFonts w:ascii="Verdana" w:eastAsia="Verdana" w:hAnsi="Verdana" w:cs="Verdana"/>
          <w:color w:val="1155CC"/>
          <w:sz w:val="20"/>
          <w:szCs w:val="20"/>
          <w:u w:val="single"/>
        </w:rPr>
      </w:pPr>
      <w:hyperlink r:id="rId35" w:history="1">
        <w:r w:rsidR="00CE2F5B" w:rsidRPr="00CE2F5B">
          <w:rPr>
            <w:rStyle w:val="Hyperlink"/>
            <w:rFonts w:ascii="Verdana" w:eastAsia="Verdana" w:hAnsi="Verdana" w:cs="Verdana"/>
            <w:sz w:val="20"/>
            <w:szCs w:val="20"/>
          </w:rPr>
          <w:t>FCC Grants Brief Extension for E-Reader Manufacturers on Accessibility</w:t>
        </w:r>
      </w:hyperlink>
    </w:p>
    <w:p w14:paraId="7B721549" w14:textId="40187361" w:rsidR="00EA36AD" w:rsidRPr="00D341E2" w:rsidRDefault="00CE2F5B">
      <w:pPr>
        <w:spacing w:line="360" w:lineRule="auto"/>
        <w:rPr>
          <w:rFonts w:ascii="Verdana" w:hAnsi="Verdana"/>
          <w:sz w:val="20"/>
          <w:szCs w:val="20"/>
        </w:rPr>
      </w:pPr>
      <w:r>
        <w:rPr>
          <w:rFonts w:ascii="Verdana" w:eastAsia="Verdana" w:hAnsi="Verdana" w:cs="Verdana"/>
          <w:color w:val="1155CC"/>
          <w:sz w:val="20"/>
          <w:szCs w:val="20"/>
          <w:u w:val="single"/>
        </w:rPr>
        <w:t>[</w:t>
      </w:r>
      <w:hyperlink r:id="rId36" w:history="1">
        <w:r w:rsidRPr="00175CCB">
          <w:rPr>
            <w:rStyle w:val="Hyperlink"/>
            <w:rFonts w:ascii="Verdana" w:eastAsia="Verdana" w:hAnsi="Verdana" w:cs="Verdana"/>
            <w:sz w:val="20"/>
            <w:szCs w:val="20"/>
          </w:rPr>
          <w:t>https://incompliancemag.com/fcc-grants-brief-extension-for-e-reader-manufacturers-on-accessibility/</w:t>
        </w:r>
      </w:hyperlink>
      <w:r>
        <w:rPr>
          <w:rFonts w:ascii="Verdana" w:eastAsia="Verdana" w:hAnsi="Verdana" w:cs="Verdana"/>
          <w:color w:val="1155CC"/>
          <w:sz w:val="20"/>
          <w:szCs w:val="20"/>
          <w:u w:val="single"/>
        </w:rPr>
        <w:t>]</w:t>
      </w:r>
    </w:p>
    <w:p w14:paraId="3DF53223" w14:textId="77777777" w:rsidR="00EA36AD" w:rsidRPr="00F5702D" w:rsidRDefault="00EA36AD">
      <w:pPr>
        <w:spacing w:line="360" w:lineRule="auto"/>
        <w:rPr>
          <w:rFonts w:ascii="Verdana" w:hAnsi="Verdana"/>
          <w:sz w:val="20"/>
          <w:szCs w:val="20"/>
        </w:rPr>
      </w:pPr>
    </w:p>
    <w:p w14:paraId="564F7661" w14:textId="77777777" w:rsidR="00EA36AD" w:rsidRPr="00F5702D" w:rsidRDefault="003C2409">
      <w:pPr>
        <w:spacing w:line="360" w:lineRule="auto"/>
        <w:rPr>
          <w:rFonts w:ascii="Verdana" w:eastAsia="Verdana" w:hAnsi="Verdana" w:cs="Verdana"/>
          <w:b/>
          <w:smallCaps/>
        </w:rPr>
      </w:pPr>
      <w:r w:rsidRPr="00F5702D">
        <w:rPr>
          <w:rFonts w:ascii="Verdana" w:eastAsia="Verdana" w:hAnsi="Verdana" w:cs="Verdana"/>
          <w:b/>
          <w:smallCaps/>
        </w:rPr>
        <w:t>Broadband Subsidies in Tribal Lands Will Continue: FCC Ruling Reversed</w:t>
      </w:r>
    </w:p>
    <w:p w14:paraId="417D57DB" w14:textId="2ED2100B" w:rsidR="00EA36AD" w:rsidRPr="0093608C" w:rsidRDefault="003C2409" w:rsidP="0093608C">
      <w:pPr>
        <w:spacing w:line="360" w:lineRule="auto"/>
        <w:jc w:val="both"/>
        <w:rPr>
          <w:rFonts w:ascii="Verdana" w:eastAsia="Verdana" w:hAnsi="Verdana" w:cs="Verdana"/>
          <w:sz w:val="20"/>
          <w:szCs w:val="20"/>
        </w:rPr>
      </w:pPr>
      <w:r w:rsidRPr="0093608C">
        <w:rPr>
          <w:rFonts w:ascii="Verdana" w:eastAsia="Verdana" w:hAnsi="Verdana" w:cs="Verdana"/>
          <w:sz w:val="20"/>
          <w:szCs w:val="20"/>
        </w:rPr>
        <w:t xml:space="preserve">February 4, 2019 - Recently, the FCC attempted to cut broadband subsidies to tribal lands that would limit the $25 monthly Lifeline subsidy to low-income tribal homes. A federal appeals court in D.C issued a stay order and temporarily reversed this decision. The court cited the discriminatory nature and implications of this policy ruling. For some tribal lands, a loss in the monthly Lifeline subsidy would either reduce or </w:t>
      </w:r>
      <w:r w:rsidRPr="006E0974">
        <w:rPr>
          <w:rFonts w:ascii="Verdana" w:eastAsia="Verdana" w:hAnsi="Verdana" w:cs="Verdana"/>
          <w:noProof/>
          <w:sz w:val="20"/>
          <w:szCs w:val="20"/>
        </w:rPr>
        <w:t>eliminate</w:t>
      </w:r>
      <w:r w:rsidRPr="0093608C">
        <w:rPr>
          <w:rFonts w:ascii="Verdana" w:eastAsia="Verdana" w:hAnsi="Verdana" w:cs="Verdana"/>
          <w:sz w:val="20"/>
          <w:szCs w:val="20"/>
        </w:rPr>
        <w:t xml:space="preserve"> communications. The court also argued that smaller phone carriers that collaborate with the federal government to provide this service to tribal lands would likely go out of business because of the massive loss of </w:t>
      </w:r>
      <w:r w:rsidR="0093608C">
        <w:rPr>
          <w:rFonts w:ascii="Verdana" w:eastAsia="Verdana" w:hAnsi="Verdana" w:cs="Verdana"/>
          <w:sz w:val="20"/>
          <w:szCs w:val="20"/>
        </w:rPr>
        <w:t>customers</w:t>
      </w:r>
      <w:r w:rsidRPr="0093608C">
        <w:rPr>
          <w:rFonts w:ascii="Verdana" w:eastAsia="Verdana" w:hAnsi="Verdana" w:cs="Verdana"/>
          <w:sz w:val="20"/>
          <w:szCs w:val="20"/>
        </w:rPr>
        <w:t>. The judges in this federal appeals court struck down the FCC’s argument that their ruling would lead to these smaller phone carriers develop</w:t>
      </w:r>
      <w:r w:rsidR="00C4284B">
        <w:rPr>
          <w:rFonts w:ascii="Verdana" w:eastAsia="Verdana" w:hAnsi="Verdana" w:cs="Verdana"/>
          <w:sz w:val="20"/>
          <w:szCs w:val="20"/>
        </w:rPr>
        <w:t>ing</w:t>
      </w:r>
      <w:r w:rsidRPr="0093608C">
        <w:rPr>
          <w:rFonts w:ascii="Verdana" w:eastAsia="Verdana" w:hAnsi="Verdana" w:cs="Verdana"/>
          <w:sz w:val="20"/>
          <w:szCs w:val="20"/>
        </w:rPr>
        <w:t xml:space="preserve"> their </w:t>
      </w:r>
      <w:r w:rsidRPr="00C4284B">
        <w:rPr>
          <w:rFonts w:ascii="Verdana" w:eastAsia="Verdana" w:hAnsi="Verdana" w:cs="Verdana"/>
          <w:noProof/>
          <w:sz w:val="20"/>
          <w:szCs w:val="20"/>
        </w:rPr>
        <w:t>own</w:t>
      </w:r>
      <w:r w:rsidRPr="0093608C">
        <w:rPr>
          <w:rFonts w:ascii="Verdana" w:eastAsia="Verdana" w:hAnsi="Verdana" w:cs="Verdana"/>
          <w:sz w:val="20"/>
          <w:szCs w:val="20"/>
        </w:rPr>
        <w:t xml:space="preserve"> networks in the tribal areas. Finally, the court admonished the FCC in their ruling for not following “basic procedures, [and not allowing for] adequate opportunity for comment.” With less than a two-week notice for stakeholder input, the notice </w:t>
      </w:r>
      <w:r w:rsidR="0093608C" w:rsidRPr="00C4284B">
        <w:rPr>
          <w:rFonts w:ascii="Verdana" w:eastAsia="Verdana" w:hAnsi="Verdana" w:cs="Verdana"/>
          <w:noProof/>
          <w:sz w:val="20"/>
          <w:szCs w:val="20"/>
        </w:rPr>
        <w:t xml:space="preserve">was </w:t>
      </w:r>
      <w:r w:rsidRPr="00C4284B">
        <w:rPr>
          <w:rFonts w:ascii="Verdana" w:eastAsia="Verdana" w:hAnsi="Verdana" w:cs="Verdana"/>
          <w:noProof/>
          <w:sz w:val="20"/>
          <w:szCs w:val="20"/>
        </w:rPr>
        <w:t xml:space="preserve">also </w:t>
      </w:r>
      <w:r w:rsidR="0093608C" w:rsidRPr="00C4284B">
        <w:rPr>
          <w:rFonts w:ascii="Verdana" w:eastAsia="Verdana" w:hAnsi="Verdana" w:cs="Verdana"/>
          <w:noProof/>
          <w:sz w:val="20"/>
          <w:szCs w:val="20"/>
        </w:rPr>
        <w:t>criticized</w:t>
      </w:r>
      <w:r w:rsidR="0093608C">
        <w:rPr>
          <w:rFonts w:ascii="Verdana" w:eastAsia="Verdana" w:hAnsi="Verdana" w:cs="Verdana"/>
          <w:sz w:val="20"/>
          <w:szCs w:val="20"/>
        </w:rPr>
        <w:t xml:space="preserve"> for n</w:t>
      </w:r>
      <w:r w:rsidRPr="0093608C">
        <w:rPr>
          <w:rFonts w:ascii="Verdana" w:eastAsia="Verdana" w:hAnsi="Verdana" w:cs="Verdana"/>
          <w:sz w:val="20"/>
          <w:szCs w:val="20"/>
        </w:rPr>
        <w:t>ot includ</w:t>
      </w:r>
      <w:r w:rsidR="0093608C">
        <w:rPr>
          <w:rFonts w:ascii="Verdana" w:eastAsia="Verdana" w:hAnsi="Verdana" w:cs="Verdana"/>
          <w:sz w:val="20"/>
          <w:szCs w:val="20"/>
        </w:rPr>
        <w:t>ing</w:t>
      </w:r>
      <w:r w:rsidRPr="0093608C">
        <w:rPr>
          <w:rFonts w:ascii="Verdana" w:eastAsia="Verdana" w:hAnsi="Verdana" w:cs="Verdana"/>
          <w:sz w:val="20"/>
          <w:szCs w:val="20"/>
        </w:rPr>
        <w:t xml:space="preserve"> </w:t>
      </w:r>
      <w:r w:rsidR="0093608C">
        <w:rPr>
          <w:rFonts w:ascii="Verdana" w:eastAsia="Verdana" w:hAnsi="Verdana" w:cs="Verdana"/>
          <w:sz w:val="20"/>
          <w:szCs w:val="20"/>
        </w:rPr>
        <w:t>a discussion of the i</w:t>
      </w:r>
      <w:r w:rsidRPr="0093608C">
        <w:rPr>
          <w:rFonts w:ascii="Verdana" w:eastAsia="Verdana" w:hAnsi="Verdana" w:cs="Verdana"/>
          <w:sz w:val="20"/>
          <w:szCs w:val="20"/>
        </w:rPr>
        <w:t xml:space="preserve">mplications of </w:t>
      </w:r>
      <w:r w:rsidR="0093608C">
        <w:rPr>
          <w:rFonts w:ascii="Verdana" w:eastAsia="Verdana" w:hAnsi="Verdana" w:cs="Verdana"/>
          <w:sz w:val="20"/>
          <w:szCs w:val="20"/>
        </w:rPr>
        <w:t>the</w:t>
      </w:r>
      <w:r w:rsidRPr="0093608C">
        <w:rPr>
          <w:rFonts w:ascii="Verdana" w:eastAsia="Verdana" w:hAnsi="Verdana" w:cs="Verdana"/>
          <w:sz w:val="20"/>
          <w:szCs w:val="20"/>
        </w:rPr>
        <w:t xml:space="preserve"> decision on low-income tribal homes. The FCC challenged this stay order; as of now, however, the FCC must </w:t>
      </w:r>
      <w:r w:rsidR="0093608C">
        <w:rPr>
          <w:rFonts w:ascii="Verdana" w:eastAsia="Verdana" w:hAnsi="Verdana" w:cs="Verdana"/>
          <w:sz w:val="20"/>
          <w:szCs w:val="20"/>
        </w:rPr>
        <w:t xml:space="preserve">maintain rules that allow for eligible </w:t>
      </w:r>
      <w:r w:rsidRPr="0093608C">
        <w:rPr>
          <w:rFonts w:ascii="Verdana" w:eastAsia="Verdana" w:hAnsi="Verdana" w:cs="Verdana"/>
          <w:sz w:val="20"/>
          <w:szCs w:val="20"/>
        </w:rPr>
        <w:t xml:space="preserve">tribal homes </w:t>
      </w:r>
      <w:r w:rsidR="0093608C">
        <w:rPr>
          <w:rFonts w:ascii="Verdana" w:eastAsia="Verdana" w:hAnsi="Verdana" w:cs="Verdana"/>
          <w:sz w:val="20"/>
          <w:szCs w:val="20"/>
        </w:rPr>
        <w:t>to receive</w:t>
      </w:r>
      <w:r w:rsidRPr="0093608C">
        <w:rPr>
          <w:rFonts w:ascii="Verdana" w:eastAsia="Verdana" w:hAnsi="Verdana" w:cs="Verdana"/>
          <w:sz w:val="20"/>
          <w:szCs w:val="20"/>
        </w:rPr>
        <w:t xml:space="preserve"> </w:t>
      </w:r>
      <w:r w:rsidR="0093608C">
        <w:rPr>
          <w:rFonts w:ascii="Verdana" w:eastAsia="Verdana" w:hAnsi="Verdana" w:cs="Verdana"/>
          <w:sz w:val="20"/>
          <w:szCs w:val="20"/>
        </w:rPr>
        <w:t>the</w:t>
      </w:r>
      <w:r w:rsidRPr="0093608C">
        <w:rPr>
          <w:rFonts w:ascii="Verdana" w:eastAsia="Verdana" w:hAnsi="Verdana" w:cs="Verdana"/>
          <w:sz w:val="20"/>
          <w:szCs w:val="20"/>
        </w:rPr>
        <w:t xml:space="preserve"> $25 monthly Lifeline subsidy. [Source</w:t>
      </w:r>
      <w:r w:rsidR="00D341E2">
        <w:rPr>
          <w:rFonts w:ascii="Verdana" w:eastAsia="Verdana" w:hAnsi="Verdana" w:cs="Verdana"/>
          <w:sz w:val="20"/>
          <w:szCs w:val="20"/>
        </w:rPr>
        <w:t>s</w:t>
      </w:r>
      <w:r w:rsidRPr="0093608C">
        <w:rPr>
          <w:rFonts w:ascii="Verdana" w:eastAsia="Verdana" w:hAnsi="Verdana" w:cs="Verdana"/>
          <w:sz w:val="20"/>
          <w:szCs w:val="20"/>
        </w:rPr>
        <w:t xml:space="preserve">: </w:t>
      </w:r>
      <w:r w:rsidR="0093608C">
        <w:rPr>
          <w:rFonts w:ascii="Verdana" w:eastAsia="Verdana" w:hAnsi="Verdana" w:cs="Verdana"/>
          <w:sz w:val="20"/>
          <w:szCs w:val="20"/>
        </w:rPr>
        <w:t xml:space="preserve">United States Court of Appeals; </w:t>
      </w:r>
      <w:r w:rsidRPr="0093608C">
        <w:rPr>
          <w:rFonts w:ascii="Verdana" w:eastAsia="Verdana" w:hAnsi="Verdana" w:cs="Verdana"/>
          <w:sz w:val="20"/>
          <w:szCs w:val="20"/>
        </w:rPr>
        <w:t xml:space="preserve">Jon </w:t>
      </w:r>
      <w:proofErr w:type="spellStart"/>
      <w:r w:rsidRPr="0093608C">
        <w:rPr>
          <w:rFonts w:ascii="Verdana" w:eastAsia="Verdana" w:hAnsi="Verdana" w:cs="Verdana"/>
          <w:sz w:val="20"/>
          <w:szCs w:val="20"/>
        </w:rPr>
        <w:t>Fingas</w:t>
      </w:r>
      <w:proofErr w:type="spellEnd"/>
      <w:r w:rsidR="0093608C">
        <w:rPr>
          <w:rFonts w:ascii="Verdana" w:eastAsia="Verdana" w:hAnsi="Verdana" w:cs="Verdana"/>
          <w:sz w:val="20"/>
          <w:szCs w:val="20"/>
        </w:rPr>
        <w:t xml:space="preserve">, </w:t>
      </w:r>
      <w:proofErr w:type="spellStart"/>
      <w:r w:rsidRPr="0093608C">
        <w:rPr>
          <w:rFonts w:ascii="Verdana" w:eastAsia="Verdana" w:hAnsi="Verdana" w:cs="Verdana"/>
          <w:sz w:val="20"/>
          <w:szCs w:val="20"/>
        </w:rPr>
        <w:t>Engadget</w:t>
      </w:r>
      <w:proofErr w:type="spellEnd"/>
      <w:r w:rsidRPr="0093608C">
        <w:rPr>
          <w:rFonts w:ascii="Verdana" w:eastAsia="Verdana" w:hAnsi="Verdana" w:cs="Verdana"/>
          <w:sz w:val="20"/>
          <w:szCs w:val="20"/>
        </w:rPr>
        <w:t>]</w:t>
      </w:r>
    </w:p>
    <w:p w14:paraId="36359513" w14:textId="4CFFB1DB" w:rsidR="0093608C" w:rsidRPr="007D56BD" w:rsidRDefault="0093608C" w:rsidP="0093608C">
      <w:pPr>
        <w:pStyle w:val="Heading4"/>
        <w:keepNext w:val="0"/>
        <w:keepLines w:val="0"/>
        <w:spacing w:before="240"/>
        <w:rPr>
          <w:rFonts w:ascii="Verdana" w:hAnsi="Verdana" w:cstheme="minorBidi"/>
          <w:b/>
          <w:bCs/>
          <w:i/>
          <w:iCs/>
          <w:smallCaps/>
          <w:color w:val="auto"/>
          <w:spacing w:val="10"/>
          <w:sz w:val="22"/>
          <w:szCs w:val="22"/>
        </w:rPr>
      </w:pPr>
      <w:r w:rsidRPr="007D56BD">
        <w:rPr>
          <w:rFonts w:ascii="Verdana" w:hAnsi="Verdana" w:cstheme="minorBidi"/>
          <w:smallCaps/>
          <w:color w:val="auto"/>
          <w:spacing w:val="10"/>
          <w:sz w:val="22"/>
          <w:szCs w:val="22"/>
        </w:rPr>
        <w:t>Additional Information:</w:t>
      </w:r>
    </w:p>
    <w:p w14:paraId="3E8A5DE9" w14:textId="6E39D3F9" w:rsidR="0093608C" w:rsidRDefault="004443F7">
      <w:pPr>
        <w:spacing w:line="360" w:lineRule="auto"/>
        <w:rPr>
          <w:rFonts w:ascii="Verdana" w:eastAsia="Verdana" w:hAnsi="Verdana" w:cs="Verdana"/>
          <w:color w:val="1155CC"/>
          <w:sz w:val="18"/>
          <w:szCs w:val="18"/>
          <w:u w:val="single"/>
        </w:rPr>
      </w:pPr>
      <w:hyperlink r:id="rId37" w:history="1">
        <w:r w:rsidR="0093608C" w:rsidRPr="0093608C">
          <w:rPr>
            <w:rStyle w:val="Hyperlink"/>
            <w:rFonts w:ascii="Verdana" w:eastAsia="Verdana" w:hAnsi="Verdana" w:cs="Verdana"/>
            <w:sz w:val="18"/>
            <w:szCs w:val="18"/>
          </w:rPr>
          <w:t>Opinion for the court filed by Circuit Judge ROGERS.</w:t>
        </w:r>
      </w:hyperlink>
    </w:p>
    <w:p w14:paraId="15ABABDA" w14:textId="0CF34809" w:rsidR="0093608C" w:rsidRDefault="004443F7">
      <w:pPr>
        <w:spacing w:line="360" w:lineRule="auto"/>
        <w:rPr>
          <w:rFonts w:ascii="Verdana" w:eastAsia="Verdana" w:hAnsi="Verdana" w:cs="Verdana"/>
          <w:color w:val="1155CC"/>
          <w:sz w:val="18"/>
          <w:szCs w:val="18"/>
          <w:u w:val="single"/>
        </w:rPr>
      </w:pPr>
      <w:hyperlink r:id="rId38" w:history="1">
        <w:r w:rsidR="0093608C" w:rsidRPr="00175CCB">
          <w:rPr>
            <w:rStyle w:val="Hyperlink"/>
            <w:rFonts w:ascii="Verdana" w:eastAsia="Verdana" w:hAnsi="Verdana" w:cs="Verdana"/>
            <w:sz w:val="18"/>
            <w:szCs w:val="18"/>
          </w:rPr>
          <w:t>https://www.cadc.uscourts.gov/internet/opinions.nsf/8E6B91FC5437D2D9852583940053BC87/$file/18-1026.pdf</w:t>
        </w:r>
      </w:hyperlink>
      <w:r w:rsidR="0093608C">
        <w:rPr>
          <w:rFonts w:ascii="Verdana" w:eastAsia="Verdana" w:hAnsi="Verdana" w:cs="Verdana"/>
          <w:color w:val="1155CC"/>
          <w:sz w:val="18"/>
          <w:szCs w:val="18"/>
          <w:u w:val="single"/>
        </w:rPr>
        <w:t xml:space="preserve"> </w:t>
      </w:r>
    </w:p>
    <w:p w14:paraId="3F748BD0" w14:textId="549A294C" w:rsidR="0093608C" w:rsidRPr="0093608C" w:rsidRDefault="004443F7">
      <w:pPr>
        <w:spacing w:line="360" w:lineRule="auto"/>
        <w:rPr>
          <w:rFonts w:ascii="Verdana" w:eastAsia="Verdana" w:hAnsi="Verdana" w:cs="Verdana"/>
          <w:color w:val="1155CC"/>
          <w:sz w:val="18"/>
          <w:szCs w:val="18"/>
          <w:u w:val="single"/>
          <w:lang w:val="en-US"/>
        </w:rPr>
      </w:pPr>
      <w:hyperlink r:id="rId39" w:history="1">
        <w:r w:rsidR="0093608C" w:rsidRPr="0093608C">
          <w:rPr>
            <w:rStyle w:val="Hyperlink"/>
            <w:rFonts w:ascii="Verdana" w:eastAsia="Verdana" w:hAnsi="Verdana" w:cs="Verdana"/>
            <w:sz w:val="18"/>
            <w:szCs w:val="18"/>
            <w:lang w:val="en-US"/>
          </w:rPr>
          <w:t>FCC loses bid to cut tribal broadband subsidies</w:t>
        </w:r>
      </w:hyperlink>
    </w:p>
    <w:p w14:paraId="1FC22857" w14:textId="1941D349" w:rsidR="00EA36AD" w:rsidRDefault="004443F7">
      <w:pPr>
        <w:spacing w:line="360" w:lineRule="auto"/>
        <w:rPr>
          <w:rFonts w:ascii="Verdana" w:eastAsia="Verdana" w:hAnsi="Verdana" w:cs="Verdana"/>
        </w:rPr>
      </w:pPr>
      <w:hyperlink r:id="rId40" w:history="1">
        <w:r w:rsidR="0093608C" w:rsidRPr="00175CCB">
          <w:rPr>
            <w:rStyle w:val="Hyperlink"/>
            <w:rFonts w:ascii="Verdana" w:eastAsia="Verdana" w:hAnsi="Verdana" w:cs="Verdana"/>
            <w:sz w:val="18"/>
            <w:szCs w:val="18"/>
          </w:rPr>
          <w:t>https://www.engadget.com/2019/02/04/fcc-loses-tribal-broadband-subsidy-ruling/</w:t>
        </w:r>
      </w:hyperlink>
    </w:p>
    <w:p w14:paraId="684547B3" w14:textId="3BE09C56" w:rsidR="00EA36AD" w:rsidRDefault="00EA36AD">
      <w:pPr>
        <w:spacing w:line="360" w:lineRule="auto"/>
        <w:rPr>
          <w:rFonts w:ascii="Verdana" w:eastAsia="Verdana" w:hAnsi="Verdana" w:cs="Verdana"/>
          <w:b/>
          <w:smallCaps/>
          <w:sz w:val="20"/>
          <w:szCs w:val="20"/>
        </w:rPr>
      </w:pPr>
    </w:p>
    <w:p w14:paraId="32DA6590" w14:textId="7F770260" w:rsidR="00365E63" w:rsidRDefault="00365E63">
      <w:pPr>
        <w:spacing w:line="360" w:lineRule="auto"/>
        <w:rPr>
          <w:rFonts w:ascii="Verdana" w:eastAsia="Verdana" w:hAnsi="Verdana" w:cs="Verdana"/>
          <w:b/>
          <w:smallCaps/>
          <w:sz w:val="20"/>
          <w:szCs w:val="20"/>
        </w:rPr>
      </w:pPr>
    </w:p>
    <w:p w14:paraId="13A31E81" w14:textId="77777777" w:rsidR="00365E63" w:rsidRPr="0093608C" w:rsidRDefault="00365E63">
      <w:pPr>
        <w:spacing w:line="360" w:lineRule="auto"/>
        <w:rPr>
          <w:rFonts w:ascii="Verdana" w:eastAsia="Verdana" w:hAnsi="Verdana" w:cs="Verdana"/>
          <w:b/>
          <w:smallCaps/>
          <w:sz w:val="20"/>
          <w:szCs w:val="20"/>
        </w:rPr>
      </w:pPr>
    </w:p>
    <w:p w14:paraId="44DC9457" w14:textId="6826F8A7" w:rsidR="00EA36AD" w:rsidRDefault="003C2409" w:rsidP="0093608C">
      <w:pPr>
        <w:spacing w:line="240" w:lineRule="auto"/>
        <w:rPr>
          <w:rFonts w:ascii="Verdana" w:eastAsia="Verdana" w:hAnsi="Verdana" w:cs="Verdana"/>
          <w:b/>
          <w:smallCaps/>
          <w:sz w:val="28"/>
          <w:szCs w:val="28"/>
        </w:rPr>
      </w:pPr>
      <w:r>
        <w:rPr>
          <w:rFonts w:ascii="Verdana" w:eastAsia="Verdana" w:hAnsi="Verdana" w:cs="Verdana"/>
          <w:b/>
          <w:smallCaps/>
          <w:sz w:val="28"/>
          <w:szCs w:val="28"/>
        </w:rPr>
        <w:t>Wireless RERC Updates</w:t>
      </w:r>
    </w:p>
    <w:p w14:paraId="0CCF438C" w14:textId="77777777" w:rsidR="0093608C" w:rsidRPr="0093608C" w:rsidRDefault="0093608C">
      <w:pPr>
        <w:spacing w:line="360" w:lineRule="auto"/>
        <w:rPr>
          <w:rFonts w:ascii="Verdana" w:eastAsia="Verdana" w:hAnsi="Verdana" w:cs="Verdana"/>
          <w:sz w:val="20"/>
          <w:szCs w:val="20"/>
        </w:rPr>
      </w:pPr>
    </w:p>
    <w:p w14:paraId="1BA55C39" w14:textId="364742C3" w:rsidR="00C44604" w:rsidRPr="00C4284B" w:rsidRDefault="00C44604" w:rsidP="00C4284B">
      <w:pPr>
        <w:autoSpaceDE w:val="0"/>
        <w:autoSpaceDN w:val="0"/>
        <w:adjustRightInd w:val="0"/>
        <w:spacing w:line="360" w:lineRule="auto"/>
        <w:jc w:val="both"/>
        <w:rPr>
          <w:rFonts w:ascii="Verdana" w:hAnsi="Verdana" w:cs="Times New Roman"/>
          <w:b/>
          <w:smallCaps/>
          <w:noProof/>
          <w:color w:val="000000" w:themeColor="text1"/>
        </w:rPr>
      </w:pPr>
      <w:r w:rsidRPr="00C4284B">
        <w:rPr>
          <w:rFonts w:ascii="Verdana" w:hAnsi="Verdana" w:cs="Times New Roman"/>
          <w:b/>
          <w:smallCaps/>
          <w:noProof/>
          <w:color w:val="000000" w:themeColor="text1"/>
        </w:rPr>
        <w:t>Tell Us About Your Wireless Devices! Take and Share the SUN Survey.</w:t>
      </w:r>
    </w:p>
    <w:p w14:paraId="31CFBFEA" w14:textId="41603110" w:rsidR="00C44604" w:rsidRPr="00C44604" w:rsidRDefault="00C44604" w:rsidP="00C44604">
      <w:pPr>
        <w:spacing w:line="360" w:lineRule="auto"/>
        <w:jc w:val="both"/>
        <w:rPr>
          <w:rFonts w:ascii="Verdana" w:eastAsia="Verdana" w:hAnsi="Verdana" w:cs="Verdana"/>
          <w:sz w:val="20"/>
          <w:szCs w:val="20"/>
        </w:rPr>
      </w:pPr>
      <w:r w:rsidRPr="00C44604">
        <w:rPr>
          <w:rFonts w:ascii="Verdana" w:eastAsia="Verdana" w:hAnsi="Verdana" w:cs="Verdana"/>
          <w:sz w:val="20"/>
          <w:szCs w:val="20"/>
        </w:rPr>
        <w:t>To inform the inclusive development of wireless technologies and services, th</w:t>
      </w:r>
      <w:r w:rsidR="00D80F83">
        <w:rPr>
          <w:rFonts w:ascii="Verdana" w:eastAsia="Verdana" w:hAnsi="Verdana" w:cs="Verdana"/>
          <w:sz w:val="20"/>
          <w:szCs w:val="20"/>
        </w:rPr>
        <w:t>e</w:t>
      </w:r>
      <w:r w:rsidRPr="00C44604">
        <w:rPr>
          <w:rFonts w:ascii="Verdana" w:eastAsia="Verdana" w:hAnsi="Verdana" w:cs="Verdana"/>
          <w:sz w:val="20"/>
          <w:szCs w:val="20"/>
        </w:rPr>
        <w:t xml:space="preserve"> </w:t>
      </w:r>
      <w:r w:rsidR="00D80F83" w:rsidRPr="00D80F83">
        <w:rPr>
          <w:rFonts w:ascii="Verdana" w:eastAsia="Verdana" w:hAnsi="Verdana" w:cs="Verdana"/>
          <w:sz w:val="20"/>
          <w:szCs w:val="20"/>
        </w:rPr>
        <w:t>Wireless RERC</w:t>
      </w:r>
      <w:r w:rsidRPr="00C44604">
        <w:rPr>
          <w:rFonts w:ascii="Verdana" w:eastAsia="Verdana" w:hAnsi="Verdana" w:cs="Verdana"/>
          <w:sz w:val="20"/>
          <w:szCs w:val="20"/>
        </w:rPr>
        <w:t xml:space="preserve"> is collecting data on people with disabilities’ user experiences and expectations. </w:t>
      </w:r>
    </w:p>
    <w:p w14:paraId="0A02393F" w14:textId="77777777" w:rsidR="00C44604" w:rsidRPr="00C44604" w:rsidRDefault="00C44604" w:rsidP="00C44604">
      <w:pPr>
        <w:spacing w:line="360" w:lineRule="auto"/>
        <w:jc w:val="both"/>
        <w:rPr>
          <w:rFonts w:ascii="Verdana" w:eastAsia="Verdana" w:hAnsi="Verdana" w:cs="Verdana"/>
          <w:sz w:val="20"/>
          <w:szCs w:val="20"/>
        </w:rPr>
      </w:pPr>
      <w:r w:rsidRPr="00C44604">
        <w:rPr>
          <w:rFonts w:ascii="Verdana" w:eastAsia="Verdana" w:hAnsi="Verdana" w:cs="Verdana"/>
          <w:sz w:val="20"/>
          <w:szCs w:val="20"/>
        </w:rPr>
        <w:t>Your responses will:</w:t>
      </w:r>
    </w:p>
    <w:p w14:paraId="125AD312" w14:textId="442BFCBD" w:rsidR="00C44604" w:rsidRPr="00C44604" w:rsidRDefault="00C44604" w:rsidP="00C44604">
      <w:pPr>
        <w:pStyle w:val="ListParagraph"/>
        <w:numPr>
          <w:ilvl w:val="0"/>
          <w:numId w:val="5"/>
        </w:numPr>
        <w:spacing w:line="360" w:lineRule="auto"/>
        <w:ind w:left="810"/>
        <w:jc w:val="both"/>
        <w:rPr>
          <w:rFonts w:ascii="Verdana" w:eastAsia="Verdana" w:hAnsi="Verdana" w:cs="Verdana"/>
          <w:sz w:val="20"/>
          <w:szCs w:val="20"/>
        </w:rPr>
      </w:pPr>
      <w:r w:rsidRPr="00C44604">
        <w:rPr>
          <w:rFonts w:ascii="Verdana" w:eastAsia="Verdana" w:hAnsi="Verdana" w:cs="Verdana"/>
          <w:sz w:val="20"/>
          <w:szCs w:val="20"/>
        </w:rPr>
        <w:t>Help designers and engineers make more accessible wireless devices and services for people with disabilities.</w:t>
      </w:r>
    </w:p>
    <w:p w14:paraId="41602152" w14:textId="4531DBB2" w:rsidR="00C44604" w:rsidRPr="00C44604" w:rsidRDefault="00C44604" w:rsidP="00C44604">
      <w:pPr>
        <w:pStyle w:val="ListParagraph"/>
        <w:numPr>
          <w:ilvl w:val="0"/>
          <w:numId w:val="5"/>
        </w:numPr>
        <w:spacing w:line="360" w:lineRule="auto"/>
        <w:ind w:left="810"/>
        <w:jc w:val="both"/>
        <w:rPr>
          <w:rFonts w:ascii="Verdana" w:eastAsia="Verdana" w:hAnsi="Verdana" w:cs="Verdana"/>
          <w:sz w:val="20"/>
          <w:szCs w:val="20"/>
        </w:rPr>
      </w:pPr>
      <w:r w:rsidRPr="00C44604">
        <w:rPr>
          <w:rFonts w:ascii="Verdana" w:eastAsia="Verdana" w:hAnsi="Verdana" w:cs="Verdana"/>
          <w:sz w:val="20"/>
          <w:szCs w:val="20"/>
        </w:rPr>
        <w:t>Inform recommendations to better ensure inclusive policies and practices.</w:t>
      </w:r>
    </w:p>
    <w:p w14:paraId="498FEFCA" w14:textId="77777777" w:rsidR="00D80F83" w:rsidRPr="00C44604" w:rsidRDefault="00C44604" w:rsidP="00C44604">
      <w:pPr>
        <w:spacing w:line="360" w:lineRule="auto"/>
        <w:rPr>
          <w:rFonts w:ascii="Verdana" w:eastAsia="Verdana" w:hAnsi="Verdana" w:cs="Verdana"/>
          <w:color w:val="333399"/>
          <w:sz w:val="20"/>
          <w:szCs w:val="20"/>
          <w:u w:val="single"/>
        </w:rPr>
      </w:pPr>
      <w:r w:rsidRPr="00C44604">
        <w:rPr>
          <w:rFonts w:ascii="Verdana" w:eastAsia="Verdana" w:hAnsi="Verdana" w:cs="Verdana"/>
          <w:sz w:val="20"/>
          <w:szCs w:val="20"/>
        </w:rPr>
        <w:t>Take the survey online at</w:t>
      </w:r>
      <w:hyperlink r:id="rId41">
        <w:r w:rsidRPr="00C44604">
          <w:rPr>
            <w:rFonts w:ascii="Verdana" w:eastAsia="Verdana" w:hAnsi="Verdana" w:cs="Verdana"/>
            <w:sz w:val="20"/>
            <w:szCs w:val="20"/>
          </w:rPr>
          <w:t xml:space="preserve"> </w:t>
        </w:r>
      </w:hyperlink>
      <w:r w:rsidR="00D80F83">
        <w:rPr>
          <w:rFonts w:ascii="Verdana" w:eastAsia="Verdana" w:hAnsi="Verdana" w:cs="Verdana"/>
          <w:color w:val="333399"/>
          <w:sz w:val="20"/>
          <w:szCs w:val="20"/>
          <w:u w:val="single"/>
        </w:rPr>
        <w:fldChar w:fldCharType="begin"/>
      </w:r>
      <w:r w:rsidR="00D80F83">
        <w:rPr>
          <w:rFonts w:ascii="Verdana" w:eastAsia="Verdana" w:hAnsi="Verdana" w:cs="Verdana"/>
          <w:color w:val="333399"/>
          <w:sz w:val="20"/>
          <w:szCs w:val="20"/>
          <w:u w:val="single"/>
        </w:rPr>
        <w:instrText xml:space="preserve"> HYPERLINK "</w:instrText>
      </w:r>
      <w:r w:rsidR="00D80F83" w:rsidRPr="00C44604">
        <w:rPr>
          <w:rFonts w:ascii="Verdana" w:eastAsia="Verdana" w:hAnsi="Verdana" w:cs="Verdana"/>
          <w:color w:val="333399"/>
          <w:sz w:val="20"/>
          <w:szCs w:val="20"/>
          <w:u w:val="single"/>
        </w:rPr>
        <w:instrText>http://bit.ly/2018UserNeedsSurvey</w:instrText>
      </w:r>
    </w:p>
    <w:p w14:paraId="31EF06C1" w14:textId="77777777" w:rsidR="00D80F83" w:rsidRPr="00A143A6" w:rsidRDefault="00D80F83" w:rsidP="00C44604">
      <w:pPr>
        <w:spacing w:line="360" w:lineRule="auto"/>
        <w:rPr>
          <w:rStyle w:val="Hyperlink"/>
          <w:rFonts w:ascii="Verdana" w:eastAsia="Verdana" w:hAnsi="Verdana" w:cs="Verdana"/>
          <w:sz w:val="20"/>
          <w:szCs w:val="20"/>
        </w:rPr>
      </w:pPr>
      <w:r>
        <w:rPr>
          <w:rFonts w:ascii="Verdana" w:eastAsia="Verdana" w:hAnsi="Verdana" w:cs="Verdana"/>
          <w:color w:val="333399"/>
          <w:sz w:val="20"/>
          <w:szCs w:val="20"/>
          <w:u w:val="single"/>
        </w:rPr>
        <w:instrText xml:space="preserve">" </w:instrText>
      </w:r>
      <w:r>
        <w:rPr>
          <w:rFonts w:ascii="Verdana" w:eastAsia="Verdana" w:hAnsi="Verdana" w:cs="Verdana"/>
          <w:color w:val="333399"/>
          <w:sz w:val="20"/>
          <w:szCs w:val="20"/>
          <w:u w:val="single"/>
        </w:rPr>
        <w:fldChar w:fldCharType="separate"/>
      </w:r>
      <w:r w:rsidRPr="00A143A6">
        <w:rPr>
          <w:rStyle w:val="Hyperlink"/>
          <w:rFonts w:ascii="Verdana" w:eastAsia="Verdana" w:hAnsi="Verdana" w:cs="Verdana"/>
          <w:sz w:val="20"/>
          <w:szCs w:val="20"/>
        </w:rPr>
        <w:t>http://bit.ly/2018UserNeedsSurvey</w:t>
      </w:r>
    </w:p>
    <w:p w14:paraId="1A60D163" w14:textId="39E2E2F2" w:rsidR="00C44604" w:rsidRPr="00C44604" w:rsidRDefault="00D80F83" w:rsidP="00C44604">
      <w:pPr>
        <w:spacing w:line="360" w:lineRule="auto"/>
        <w:ind w:left="360"/>
        <w:rPr>
          <w:rFonts w:ascii="Verdana" w:eastAsia="Verdana" w:hAnsi="Verdana" w:cs="Verdana"/>
          <w:sz w:val="20"/>
          <w:szCs w:val="20"/>
        </w:rPr>
      </w:pPr>
      <w:r>
        <w:rPr>
          <w:rFonts w:ascii="Verdana" w:eastAsia="Verdana" w:hAnsi="Verdana" w:cs="Verdana"/>
          <w:color w:val="333399"/>
          <w:sz w:val="20"/>
          <w:szCs w:val="20"/>
          <w:u w:val="single"/>
        </w:rPr>
        <w:fldChar w:fldCharType="end"/>
      </w:r>
      <w:r w:rsidR="00C44604" w:rsidRPr="00C44604">
        <w:rPr>
          <w:rFonts w:ascii="Verdana" w:eastAsia="Verdana" w:hAnsi="Verdana" w:cs="Verdana"/>
          <w:sz w:val="20"/>
          <w:szCs w:val="20"/>
        </w:rPr>
        <w:t>Or</w:t>
      </w:r>
    </w:p>
    <w:p w14:paraId="0F4D83A2" w14:textId="6C1979A5" w:rsidR="00C44604" w:rsidRPr="00C44604" w:rsidRDefault="00C44604" w:rsidP="00C44604">
      <w:pPr>
        <w:spacing w:line="360" w:lineRule="auto"/>
        <w:jc w:val="both"/>
        <w:rPr>
          <w:rFonts w:ascii="Verdana" w:eastAsia="Verdana" w:hAnsi="Verdana" w:cs="Verdana"/>
          <w:sz w:val="20"/>
          <w:szCs w:val="20"/>
        </w:rPr>
      </w:pPr>
      <w:r w:rsidRPr="00C44604">
        <w:rPr>
          <w:rFonts w:ascii="Verdana" w:eastAsia="Verdana" w:hAnsi="Verdana" w:cs="Verdana"/>
          <w:sz w:val="20"/>
          <w:szCs w:val="20"/>
        </w:rPr>
        <w:t>To take the survey by telephone contact: Salimah LaForce at 404-894-8297</w:t>
      </w:r>
    </w:p>
    <w:p w14:paraId="1322084E" w14:textId="5161F961" w:rsidR="00C44604" w:rsidRPr="00D80F83" w:rsidRDefault="00C44604" w:rsidP="00D80F83">
      <w:pPr>
        <w:autoSpaceDE w:val="0"/>
        <w:autoSpaceDN w:val="0"/>
        <w:adjustRightInd w:val="0"/>
        <w:spacing w:line="360" w:lineRule="auto"/>
        <w:jc w:val="both"/>
        <w:rPr>
          <w:rFonts w:ascii="Verdana" w:hAnsi="Verdana" w:cs="Times New Roman"/>
          <w:b/>
          <w:smallCaps/>
          <w:color w:val="000000" w:themeColor="text1"/>
          <w:sz w:val="20"/>
          <w:szCs w:val="20"/>
        </w:rPr>
      </w:pPr>
    </w:p>
    <w:p w14:paraId="1B5EBFD2" w14:textId="61C759D2" w:rsidR="008F07C8" w:rsidRPr="008F07C8" w:rsidRDefault="008F07C8" w:rsidP="008F07C8">
      <w:pPr>
        <w:autoSpaceDE w:val="0"/>
        <w:autoSpaceDN w:val="0"/>
        <w:adjustRightInd w:val="0"/>
        <w:spacing w:line="360" w:lineRule="auto"/>
        <w:jc w:val="both"/>
        <w:rPr>
          <w:rFonts w:ascii="Verdana" w:hAnsi="Verdana" w:cs="Times New Roman"/>
          <w:b/>
          <w:smallCaps/>
          <w:color w:val="000000" w:themeColor="text1"/>
        </w:rPr>
      </w:pPr>
      <w:r w:rsidRPr="006E0974">
        <w:rPr>
          <w:rFonts w:ascii="Verdana" w:hAnsi="Verdana" w:cs="Times New Roman"/>
          <w:b/>
          <w:smallCaps/>
          <w:noProof/>
          <w:color w:val="000000" w:themeColor="text1"/>
        </w:rPr>
        <w:t>TDPH’s</w:t>
      </w:r>
      <w:r w:rsidRPr="008F07C8">
        <w:rPr>
          <w:rFonts w:ascii="Verdana" w:hAnsi="Verdana" w:cs="Times New Roman"/>
          <w:b/>
          <w:smallCaps/>
          <w:color w:val="000000" w:themeColor="text1"/>
        </w:rPr>
        <w:t xml:space="preserve"> Top 25 Topics</w:t>
      </w:r>
      <w:r>
        <w:rPr>
          <w:rFonts w:ascii="Verdana" w:hAnsi="Verdana" w:cs="Times New Roman"/>
          <w:b/>
          <w:smallCaps/>
          <w:color w:val="000000" w:themeColor="text1"/>
        </w:rPr>
        <w:t xml:space="preserve"> of 2018</w:t>
      </w:r>
    </w:p>
    <w:p w14:paraId="50D11E03" w14:textId="4E32F372" w:rsidR="00507465" w:rsidRPr="00271151" w:rsidRDefault="009C04F8" w:rsidP="008F07C8">
      <w:pPr>
        <w:autoSpaceDE w:val="0"/>
        <w:autoSpaceDN w:val="0"/>
        <w:adjustRightInd w:val="0"/>
        <w:spacing w:after="120" w:line="360" w:lineRule="auto"/>
        <w:jc w:val="both"/>
        <w:rPr>
          <w:rFonts w:ascii="Verdana" w:hAnsi="Verdana" w:cs="Times New Roman"/>
          <w:color w:val="000000" w:themeColor="text1"/>
          <w:sz w:val="20"/>
          <w:szCs w:val="20"/>
          <w:lang w:val="en-US"/>
        </w:rPr>
      </w:pPr>
      <w:r>
        <w:rPr>
          <w:rFonts w:eastAsia="Times New Roman"/>
          <w:noProof/>
        </w:rPr>
        <w:drawing>
          <wp:anchor distT="0" distB="0" distL="114300" distR="114300" simplePos="0" relativeHeight="251661824" behindDoc="1" locked="0" layoutInCell="1" allowOverlap="1" wp14:anchorId="0CFA76F6" wp14:editId="1A1C5F4A">
            <wp:simplePos x="0" y="0"/>
            <wp:positionH relativeFrom="column">
              <wp:posOffset>3209925</wp:posOffset>
            </wp:positionH>
            <wp:positionV relativeFrom="paragraph">
              <wp:posOffset>14605</wp:posOffset>
            </wp:positionV>
            <wp:extent cx="3035300" cy="2440940"/>
            <wp:effectExtent l="0" t="0" r="0" b="0"/>
            <wp:wrapTight wrapText="bothSides">
              <wp:wrapPolygon edited="0">
                <wp:start x="0" y="0"/>
                <wp:lineTo x="0" y="21409"/>
                <wp:lineTo x="21419" y="21409"/>
                <wp:lineTo x="21419" y="0"/>
                <wp:lineTo x="0" y="0"/>
              </wp:wrapPolygon>
            </wp:wrapTight>
            <wp:docPr id="7" name="Picture 7" descr="Word cloud that shows the Top 25 words, indicating importance by font size. In descending order they are:&#10;Emergency&#10;Services&#10;Research&#10;Communications&#10;Inclusive&#10;Hearing&#10;National&#10;Federal&#10;Language&#10;Improve&#10;Comments&#10;Activities&#10;Development&#10;NIDILRR&#10;Service&#10;University&#10;Georgia&#10;Employment&#10;Hawking&#10;Industry&#10;Rehabilitation&#10;Message&#10;Support&#10;Assistive&#10;Stand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A6BB3E-56BD-4819-8AB2-EC92E9C1EE6E" descr="cid:1EDA0D66-4E2A-4D2F-B080-CCB0B474A8D6@lawn.gatech.edu"/>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35300" cy="2440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5" w:rsidRPr="008F07C8">
        <w:rPr>
          <w:rFonts w:ascii="Verdana" w:hAnsi="Verdana" w:cs="Times New Roman"/>
          <w:color w:val="000000" w:themeColor="text1"/>
          <w:sz w:val="20"/>
          <w:szCs w:val="20"/>
        </w:rPr>
        <w:t xml:space="preserve">This past year’s hot topics included the increased development of wireless technologies and next-generation connected devices, continued expansion in disability-focused research, emergency communications access, and improved access to assistive devices and public spaces. </w:t>
      </w:r>
      <w:bookmarkStart w:id="1" w:name="_Hlk2685333"/>
      <w:r w:rsidR="00DF28C6" w:rsidRPr="00DF28C6">
        <w:rPr>
          <w:rFonts w:ascii="Verdana" w:hAnsi="Verdana" w:cs="Times New Roman"/>
          <w:color w:val="000000" w:themeColor="text1"/>
          <w:sz w:val="20"/>
          <w:szCs w:val="20"/>
          <w:lang w:val="en-US"/>
        </w:rPr>
        <w:t xml:space="preserve">The top five words by frequency in the 2017 and 2018 </w:t>
      </w:r>
      <w:r w:rsidR="00DF28C6" w:rsidRPr="006E0974">
        <w:rPr>
          <w:rFonts w:ascii="Verdana" w:hAnsi="Verdana" w:cs="Times New Roman"/>
          <w:noProof/>
          <w:color w:val="000000" w:themeColor="text1"/>
          <w:sz w:val="20"/>
          <w:szCs w:val="20"/>
          <w:lang w:val="en-US"/>
        </w:rPr>
        <w:t>TDPH’s</w:t>
      </w:r>
      <w:r w:rsidR="00DF28C6" w:rsidRPr="00DF28C6">
        <w:rPr>
          <w:rFonts w:ascii="Verdana" w:hAnsi="Verdana" w:cs="Times New Roman"/>
          <w:color w:val="000000" w:themeColor="text1"/>
          <w:sz w:val="20"/>
          <w:szCs w:val="20"/>
          <w:lang w:val="en-US"/>
        </w:rPr>
        <w:t xml:space="preserve"> were similar, varying only slightly. In descending order, the top five most cited words for 2018 were: emergency, services, research, communications, and inclusive. The topic that experienced the greatest shift from 2017 to 2018 was research, shifting from 19</w:t>
      </w:r>
      <w:r w:rsidR="00DF28C6" w:rsidRPr="00DF28C6">
        <w:rPr>
          <w:rFonts w:ascii="Verdana" w:hAnsi="Verdana" w:cs="Times New Roman"/>
          <w:color w:val="000000" w:themeColor="text1"/>
          <w:sz w:val="20"/>
          <w:szCs w:val="20"/>
          <w:vertAlign w:val="superscript"/>
          <w:lang w:val="en-US"/>
        </w:rPr>
        <w:t>th</w:t>
      </w:r>
      <w:r w:rsidR="00DF28C6" w:rsidRPr="00DF28C6">
        <w:rPr>
          <w:rFonts w:ascii="Verdana" w:hAnsi="Verdana" w:cs="Times New Roman"/>
          <w:color w:val="000000" w:themeColor="text1"/>
          <w:sz w:val="20"/>
          <w:szCs w:val="20"/>
          <w:lang w:val="en-US"/>
        </w:rPr>
        <w:t> in 2017 to 2</w:t>
      </w:r>
      <w:r w:rsidR="00DF28C6" w:rsidRPr="00DF28C6">
        <w:rPr>
          <w:rFonts w:ascii="Verdana" w:hAnsi="Verdana" w:cs="Times New Roman"/>
          <w:color w:val="000000" w:themeColor="text1"/>
          <w:sz w:val="20"/>
          <w:szCs w:val="20"/>
          <w:vertAlign w:val="superscript"/>
          <w:lang w:val="en-US"/>
        </w:rPr>
        <w:t>nd</w:t>
      </w:r>
      <w:r w:rsidR="00DF28C6" w:rsidRPr="00DF28C6">
        <w:rPr>
          <w:rFonts w:ascii="Verdana" w:hAnsi="Verdana" w:cs="Times New Roman"/>
          <w:color w:val="000000" w:themeColor="text1"/>
          <w:sz w:val="20"/>
          <w:szCs w:val="20"/>
          <w:lang w:val="en-US"/>
        </w:rPr>
        <w:t> in 2018. 2018 had a greater frequency over 2017 on the topics of legislation, research, and services/technologies, and innovation. Also, noteworthy, the word information was our 3</w:t>
      </w:r>
      <w:r w:rsidR="00DF28C6" w:rsidRPr="00DF28C6">
        <w:rPr>
          <w:rFonts w:ascii="Verdana" w:hAnsi="Verdana" w:cs="Times New Roman"/>
          <w:color w:val="000000" w:themeColor="text1"/>
          <w:sz w:val="20"/>
          <w:szCs w:val="20"/>
          <w:vertAlign w:val="superscript"/>
          <w:lang w:val="en-US"/>
        </w:rPr>
        <w:t>rd</w:t>
      </w:r>
      <w:r>
        <w:rPr>
          <w:rFonts w:ascii="Verdana" w:hAnsi="Verdana" w:cs="Times New Roman"/>
          <w:color w:val="000000" w:themeColor="text1"/>
          <w:sz w:val="20"/>
          <w:szCs w:val="20"/>
          <w:vertAlign w:val="superscript"/>
          <w:lang w:val="en-US"/>
        </w:rPr>
        <w:t xml:space="preserve"> </w:t>
      </w:r>
      <w:r w:rsidR="00DF28C6" w:rsidRPr="00DF28C6">
        <w:rPr>
          <w:rFonts w:ascii="Verdana" w:hAnsi="Verdana" w:cs="Times New Roman"/>
          <w:color w:val="000000" w:themeColor="text1"/>
          <w:sz w:val="20"/>
          <w:szCs w:val="20"/>
          <w:lang w:val="en-US"/>
        </w:rPr>
        <w:t>most cited word in 2017 and did not even reach the top 50 2018 list</w:t>
      </w:r>
      <w:r w:rsidR="00B35274">
        <w:rPr>
          <w:rFonts w:ascii="Verdana" w:hAnsi="Verdana" w:cs="Times New Roman"/>
          <w:color w:val="000000" w:themeColor="text1"/>
          <w:sz w:val="20"/>
          <w:szCs w:val="20"/>
          <w:lang w:val="en-US"/>
        </w:rPr>
        <w:t>, indicating a shift in focus from digital content to digital devices/services</w:t>
      </w:r>
      <w:r w:rsidR="00DF28C6" w:rsidRPr="00DF28C6">
        <w:rPr>
          <w:rFonts w:ascii="Verdana" w:hAnsi="Verdana" w:cs="Times New Roman"/>
          <w:color w:val="000000" w:themeColor="text1"/>
          <w:sz w:val="20"/>
          <w:szCs w:val="20"/>
          <w:lang w:val="en-US"/>
        </w:rPr>
        <w:t>.</w:t>
      </w:r>
    </w:p>
    <w:bookmarkEnd w:id="1"/>
    <w:p w14:paraId="212DCB70" w14:textId="307A71B6" w:rsidR="00507465" w:rsidRPr="008F07C8" w:rsidRDefault="00507465" w:rsidP="008F07C8">
      <w:pPr>
        <w:autoSpaceDE w:val="0"/>
        <w:autoSpaceDN w:val="0"/>
        <w:adjustRightInd w:val="0"/>
        <w:spacing w:after="120" w:line="360" w:lineRule="auto"/>
        <w:jc w:val="both"/>
        <w:rPr>
          <w:rFonts w:ascii="Verdana" w:hAnsi="Verdana" w:cs="Times New Roman"/>
          <w:color w:val="000000" w:themeColor="text1"/>
          <w:sz w:val="20"/>
          <w:szCs w:val="20"/>
        </w:rPr>
      </w:pPr>
      <w:r w:rsidRPr="008F07C8">
        <w:rPr>
          <w:rFonts w:ascii="Verdana" w:hAnsi="Verdana" w:cs="Times New Roman"/>
          <w:color w:val="000000" w:themeColor="text1"/>
          <w:sz w:val="20"/>
          <w:szCs w:val="20"/>
        </w:rPr>
        <w:t>This year’s influx of research regarding best policy and practices demonstrated progression towards an inclusive global environment</w:t>
      </w:r>
      <w:r w:rsidR="006E0974">
        <w:rPr>
          <w:rFonts w:ascii="Verdana" w:hAnsi="Verdana" w:cs="Times New Roman"/>
          <w:color w:val="000000" w:themeColor="text1"/>
          <w:sz w:val="20"/>
          <w:szCs w:val="20"/>
        </w:rPr>
        <w:t>,</w:t>
      </w:r>
      <w:r w:rsidRPr="008F07C8">
        <w:rPr>
          <w:rFonts w:ascii="Verdana" w:hAnsi="Verdana" w:cs="Times New Roman"/>
          <w:color w:val="000000" w:themeColor="text1"/>
          <w:sz w:val="20"/>
          <w:szCs w:val="20"/>
        </w:rPr>
        <w:t xml:space="preserve"> </w:t>
      </w:r>
      <w:r w:rsidRPr="006E0974">
        <w:rPr>
          <w:rFonts w:ascii="Verdana" w:hAnsi="Verdana" w:cs="Times New Roman"/>
          <w:noProof/>
          <w:color w:val="000000" w:themeColor="text1"/>
          <w:sz w:val="20"/>
          <w:szCs w:val="20"/>
        </w:rPr>
        <w:t>and</w:t>
      </w:r>
      <w:r w:rsidRPr="008F07C8">
        <w:rPr>
          <w:rFonts w:ascii="Verdana" w:hAnsi="Verdana" w:cs="Times New Roman"/>
          <w:color w:val="000000" w:themeColor="text1"/>
          <w:sz w:val="20"/>
          <w:szCs w:val="20"/>
        </w:rPr>
        <w:t xml:space="preserve"> legislative and regulatory activities were responsive to many of </w:t>
      </w:r>
      <w:r w:rsidR="009C04F8">
        <w:rPr>
          <w:rFonts w:ascii="Verdana" w:hAnsi="Verdana" w:cs="Times New Roman"/>
          <w:color w:val="000000" w:themeColor="text1"/>
          <w:sz w:val="20"/>
          <w:szCs w:val="20"/>
        </w:rPr>
        <w:t xml:space="preserve">the </w:t>
      </w:r>
      <w:r w:rsidRPr="008F07C8">
        <w:rPr>
          <w:rFonts w:ascii="Verdana" w:hAnsi="Verdana" w:cs="Times New Roman"/>
          <w:color w:val="000000" w:themeColor="text1"/>
          <w:sz w:val="20"/>
          <w:szCs w:val="20"/>
        </w:rPr>
        <w:t>advances in technology. This year was also full of exciting celebrations as we acknowledged the 28</w:t>
      </w:r>
      <w:r w:rsidRPr="008F07C8">
        <w:rPr>
          <w:rFonts w:ascii="Verdana" w:hAnsi="Verdana" w:cs="Times New Roman"/>
          <w:color w:val="000000" w:themeColor="text1"/>
          <w:sz w:val="20"/>
          <w:szCs w:val="20"/>
          <w:vertAlign w:val="superscript"/>
        </w:rPr>
        <w:t>th</w:t>
      </w:r>
      <w:r w:rsidRPr="008F07C8">
        <w:rPr>
          <w:rFonts w:ascii="Verdana" w:hAnsi="Verdana" w:cs="Times New Roman"/>
          <w:color w:val="000000" w:themeColor="text1"/>
          <w:sz w:val="20"/>
          <w:szCs w:val="20"/>
        </w:rPr>
        <w:t xml:space="preserve"> anniversary of the Americans with Disabilities Act, </w:t>
      </w:r>
      <w:r w:rsidR="006E0974">
        <w:rPr>
          <w:rFonts w:ascii="Verdana" w:hAnsi="Verdana" w:cs="Times New Roman"/>
          <w:color w:val="000000" w:themeColor="text1"/>
          <w:sz w:val="20"/>
          <w:szCs w:val="20"/>
        </w:rPr>
        <w:t xml:space="preserve">the </w:t>
      </w:r>
      <w:r w:rsidRPr="006E0974">
        <w:rPr>
          <w:rFonts w:ascii="Verdana" w:hAnsi="Verdana" w:cs="Times New Roman"/>
          <w:noProof/>
          <w:color w:val="000000" w:themeColor="text1"/>
          <w:sz w:val="20"/>
          <w:szCs w:val="20"/>
        </w:rPr>
        <w:t>50</w:t>
      </w:r>
      <w:r w:rsidRPr="006E0974">
        <w:rPr>
          <w:rFonts w:ascii="Verdana" w:hAnsi="Verdana" w:cs="Times New Roman"/>
          <w:noProof/>
          <w:color w:val="000000" w:themeColor="text1"/>
          <w:sz w:val="20"/>
          <w:szCs w:val="20"/>
          <w:vertAlign w:val="superscript"/>
        </w:rPr>
        <w:t>th</w:t>
      </w:r>
      <w:r w:rsidRPr="008F07C8">
        <w:rPr>
          <w:rFonts w:ascii="Verdana" w:hAnsi="Verdana" w:cs="Times New Roman"/>
          <w:color w:val="000000" w:themeColor="text1"/>
          <w:sz w:val="20"/>
          <w:szCs w:val="20"/>
        </w:rPr>
        <w:t xml:space="preserve"> anniversary of the universal symbol of disability, the 40</w:t>
      </w:r>
      <w:r w:rsidRPr="008F07C8">
        <w:rPr>
          <w:rFonts w:ascii="Verdana" w:hAnsi="Verdana" w:cs="Times New Roman"/>
          <w:color w:val="000000" w:themeColor="text1"/>
          <w:sz w:val="20"/>
          <w:szCs w:val="20"/>
          <w:vertAlign w:val="superscript"/>
        </w:rPr>
        <w:t>th</w:t>
      </w:r>
      <w:r w:rsidRPr="008F07C8">
        <w:rPr>
          <w:rFonts w:ascii="Verdana" w:hAnsi="Verdana" w:cs="Times New Roman"/>
          <w:color w:val="000000" w:themeColor="text1"/>
          <w:sz w:val="20"/>
          <w:szCs w:val="20"/>
        </w:rPr>
        <w:t xml:space="preserve"> anniversary of NIDILRR, and International Persons with Disability Day. These </w:t>
      </w:r>
      <w:r w:rsidRPr="008F07C8">
        <w:rPr>
          <w:rFonts w:ascii="Verdana" w:hAnsi="Verdana" w:cs="Times New Roman"/>
          <w:color w:val="000000" w:themeColor="text1"/>
          <w:sz w:val="20"/>
          <w:szCs w:val="20"/>
        </w:rPr>
        <w:lastRenderedPageBreak/>
        <w:t xml:space="preserve">monumental occasions </w:t>
      </w:r>
      <w:r w:rsidRPr="006E0974">
        <w:rPr>
          <w:rFonts w:ascii="Verdana" w:hAnsi="Verdana" w:cs="Times New Roman"/>
          <w:noProof/>
          <w:color w:val="000000" w:themeColor="text1"/>
          <w:sz w:val="20"/>
          <w:szCs w:val="20"/>
        </w:rPr>
        <w:t>were peppered</w:t>
      </w:r>
      <w:r w:rsidRPr="008F07C8">
        <w:rPr>
          <w:rFonts w:ascii="Verdana" w:hAnsi="Verdana" w:cs="Times New Roman"/>
          <w:color w:val="000000" w:themeColor="text1"/>
          <w:sz w:val="20"/>
          <w:szCs w:val="20"/>
        </w:rPr>
        <w:t xml:space="preserve"> with countless celebratory, awareness, and capacity building activities. </w:t>
      </w:r>
    </w:p>
    <w:p w14:paraId="0E8E643C" w14:textId="64691700" w:rsidR="00DB713F" w:rsidRPr="008F07C8" w:rsidRDefault="00507465" w:rsidP="00DB713F">
      <w:pPr>
        <w:autoSpaceDE w:val="0"/>
        <w:autoSpaceDN w:val="0"/>
        <w:adjustRightInd w:val="0"/>
        <w:spacing w:after="120" w:line="360" w:lineRule="auto"/>
        <w:jc w:val="both"/>
        <w:rPr>
          <w:rFonts w:ascii="Verdana" w:hAnsi="Verdana" w:cs="Times New Roman"/>
          <w:color w:val="000000" w:themeColor="text1"/>
          <w:sz w:val="20"/>
          <w:szCs w:val="20"/>
        </w:rPr>
      </w:pPr>
      <w:r w:rsidRPr="008F07C8">
        <w:rPr>
          <w:rFonts w:ascii="Verdana" w:hAnsi="Verdana" w:cs="Times New Roman"/>
          <w:color w:val="000000" w:themeColor="text1"/>
          <w:sz w:val="20"/>
          <w:szCs w:val="20"/>
        </w:rPr>
        <w:t xml:space="preserve">Throughout 2018, </w:t>
      </w:r>
      <w:r w:rsidR="00C44604">
        <w:rPr>
          <w:rFonts w:ascii="Verdana" w:hAnsi="Verdana" w:cs="Times New Roman"/>
          <w:color w:val="000000" w:themeColor="text1"/>
          <w:sz w:val="20"/>
          <w:szCs w:val="20"/>
        </w:rPr>
        <w:t>the</w:t>
      </w:r>
      <w:r w:rsidRPr="008F07C8">
        <w:rPr>
          <w:rFonts w:ascii="Verdana" w:hAnsi="Verdana" w:cs="Times New Roman"/>
          <w:color w:val="000000" w:themeColor="text1"/>
          <w:sz w:val="20"/>
          <w:szCs w:val="20"/>
        </w:rPr>
        <w:t xml:space="preserve"> FCC sought stakeholder input on regulatory, technical and consumer issues related to accessibility in broadcasting, the </w:t>
      </w:r>
      <w:r w:rsidRPr="006E0974">
        <w:rPr>
          <w:rFonts w:ascii="Verdana" w:hAnsi="Verdana" w:cs="Times New Roman"/>
          <w:i/>
          <w:color w:val="000000" w:themeColor="text1"/>
          <w:sz w:val="20"/>
          <w:szCs w:val="20"/>
        </w:rPr>
        <w:t xml:space="preserve">Twenty-First Century Communications </w:t>
      </w:r>
      <w:r w:rsidRPr="006E0974">
        <w:rPr>
          <w:rFonts w:ascii="Verdana" w:hAnsi="Verdana" w:cs="Times New Roman"/>
          <w:i/>
          <w:noProof/>
          <w:color w:val="000000" w:themeColor="text1"/>
          <w:sz w:val="20"/>
          <w:szCs w:val="20"/>
        </w:rPr>
        <w:t>and</w:t>
      </w:r>
      <w:r w:rsidRPr="006E0974">
        <w:rPr>
          <w:rFonts w:ascii="Verdana" w:hAnsi="Verdana" w:cs="Times New Roman"/>
          <w:i/>
          <w:color w:val="000000" w:themeColor="text1"/>
          <w:sz w:val="20"/>
          <w:szCs w:val="20"/>
        </w:rPr>
        <w:t xml:space="preserve"> Video Accessibility Act (CVAA) Biennial report</w:t>
      </w:r>
      <w:r w:rsidR="00DB713F">
        <w:rPr>
          <w:rFonts w:ascii="Verdana" w:hAnsi="Verdana" w:cs="Times New Roman"/>
          <w:color w:val="000000" w:themeColor="text1"/>
          <w:sz w:val="20"/>
          <w:szCs w:val="20"/>
        </w:rPr>
        <w:t xml:space="preserve">, and </w:t>
      </w:r>
      <w:r w:rsidR="00DB713F" w:rsidRPr="008F07C8">
        <w:rPr>
          <w:rFonts w:ascii="Verdana" w:hAnsi="Verdana" w:cs="Times New Roman"/>
          <w:color w:val="000000" w:themeColor="text1"/>
          <w:sz w:val="20"/>
          <w:szCs w:val="20"/>
        </w:rPr>
        <w:t>emergency communications</w:t>
      </w:r>
      <w:r w:rsidRPr="008F07C8">
        <w:rPr>
          <w:rFonts w:ascii="Verdana" w:hAnsi="Verdana" w:cs="Times New Roman"/>
          <w:color w:val="000000" w:themeColor="text1"/>
          <w:sz w:val="20"/>
          <w:szCs w:val="20"/>
        </w:rPr>
        <w:t xml:space="preserve">. Regarding the latter, </w:t>
      </w:r>
      <w:r w:rsidR="00DB713F">
        <w:rPr>
          <w:rFonts w:ascii="Verdana" w:hAnsi="Verdana" w:cs="Times New Roman"/>
          <w:color w:val="000000" w:themeColor="text1"/>
          <w:sz w:val="20"/>
          <w:szCs w:val="20"/>
        </w:rPr>
        <w:t>the</w:t>
      </w:r>
      <w:r w:rsidR="00DB713F" w:rsidRPr="008F07C8">
        <w:rPr>
          <w:rFonts w:ascii="Verdana" w:hAnsi="Verdana" w:cs="Times New Roman"/>
          <w:color w:val="000000" w:themeColor="text1"/>
          <w:sz w:val="20"/>
          <w:szCs w:val="20"/>
        </w:rPr>
        <w:t xml:space="preserve"> FCC released a report, </w:t>
      </w:r>
      <w:r w:rsidR="00DB713F" w:rsidRPr="008F07C8">
        <w:rPr>
          <w:rFonts w:ascii="Verdana" w:hAnsi="Verdana" w:cs="Times New Roman"/>
          <w:i/>
          <w:iCs/>
          <w:color w:val="000000" w:themeColor="text1"/>
          <w:sz w:val="20"/>
          <w:szCs w:val="20"/>
        </w:rPr>
        <w:t>Refresh the Record on Facilitating Multimedia Content in Wireless Emergency Alerts (WEA)</w:t>
      </w:r>
      <w:r w:rsidR="00DB713F" w:rsidRPr="008F07C8">
        <w:rPr>
          <w:rFonts w:ascii="Verdana" w:hAnsi="Verdana" w:cs="Times New Roman"/>
          <w:color w:val="000000" w:themeColor="text1"/>
          <w:sz w:val="20"/>
          <w:szCs w:val="20"/>
        </w:rPr>
        <w:t xml:space="preserve">, that supported the inclusion of multimedia content in WEA messages. Later in the year, the FCC approved FEMA’s request for a waiver allowing them to conduct the first nationwide test of WEA in September of 2018. The Wireless RERC asked personnel and partners </w:t>
      </w:r>
      <w:r w:rsidR="00DB713F">
        <w:rPr>
          <w:rFonts w:ascii="Verdana" w:hAnsi="Verdana" w:cs="Times New Roman"/>
          <w:color w:val="000000" w:themeColor="text1"/>
          <w:sz w:val="20"/>
          <w:szCs w:val="20"/>
        </w:rPr>
        <w:t xml:space="preserve">to </w:t>
      </w:r>
      <w:r w:rsidR="00DB713F" w:rsidRPr="008F07C8">
        <w:rPr>
          <w:rFonts w:ascii="Verdana" w:hAnsi="Verdana" w:cs="Times New Roman"/>
          <w:color w:val="000000" w:themeColor="text1"/>
          <w:sz w:val="20"/>
          <w:szCs w:val="20"/>
        </w:rPr>
        <w:t xml:space="preserve">observe the test and to describe their experiences. Commonly reported issues with the WEA test included: accessibility, inconsistencies </w:t>
      </w:r>
      <w:r w:rsidR="00DB713F">
        <w:rPr>
          <w:rFonts w:ascii="Verdana" w:hAnsi="Verdana" w:cs="Times New Roman"/>
          <w:color w:val="000000" w:themeColor="text1"/>
          <w:sz w:val="20"/>
          <w:szCs w:val="20"/>
        </w:rPr>
        <w:t xml:space="preserve">based on carrier and or device, </w:t>
      </w:r>
      <w:r w:rsidR="00DB713F" w:rsidRPr="008F07C8">
        <w:rPr>
          <w:rFonts w:ascii="Verdana" w:hAnsi="Verdana" w:cs="Times New Roman"/>
          <w:color w:val="000000" w:themeColor="text1"/>
          <w:sz w:val="20"/>
          <w:szCs w:val="20"/>
        </w:rPr>
        <w:t xml:space="preserve">and the </w:t>
      </w:r>
      <w:r w:rsidR="00DB713F">
        <w:rPr>
          <w:rFonts w:ascii="Verdana" w:hAnsi="Verdana" w:cs="Times New Roman"/>
          <w:color w:val="000000" w:themeColor="text1"/>
          <w:sz w:val="20"/>
          <w:szCs w:val="20"/>
        </w:rPr>
        <w:t xml:space="preserve">message </w:t>
      </w:r>
      <w:r w:rsidR="00DB713F" w:rsidRPr="008F07C8">
        <w:rPr>
          <w:rFonts w:ascii="Verdana" w:hAnsi="Verdana" w:cs="Times New Roman"/>
          <w:color w:val="000000" w:themeColor="text1"/>
          <w:sz w:val="20"/>
          <w:szCs w:val="20"/>
        </w:rPr>
        <w:t xml:space="preserve">format. </w:t>
      </w:r>
    </w:p>
    <w:p w14:paraId="4E96FA33" w14:textId="306FA656" w:rsidR="00507465" w:rsidRPr="008F07C8" w:rsidRDefault="00507465" w:rsidP="008F07C8">
      <w:pPr>
        <w:autoSpaceDE w:val="0"/>
        <w:autoSpaceDN w:val="0"/>
        <w:adjustRightInd w:val="0"/>
        <w:spacing w:after="120" w:line="360" w:lineRule="auto"/>
        <w:jc w:val="both"/>
        <w:rPr>
          <w:rFonts w:ascii="Verdana" w:hAnsi="Verdana" w:cs="Times New Roman"/>
          <w:color w:val="000000" w:themeColor="text1"/>
          <w:sz w:val="20"/>
          <w:szCs w:val="20"/>
        </w:rPr>
      </w:pPr>
      <w:r w:rsidRPr="008F07C8">
        <w:rPr>
          <w:rFonts w:ascii="Verdana" w:hAnsi="Verdana" w:cs="Times New Roman"/>
          <w:color w:val="000000" w:themeColor="text1"/>
          <w:sz w:val="20"/>
          <w:szCs w:val="20"/>
        </w:rPr>
        <w:t xml:space="preserve">The FCC also ruled on “next generation” broadcast television standards. In the </w:t>
      </w:r>
      <w:r w:rsidRPr="008F07C8">
        <w:rPr>
          <w:rFonts w:ascii="Verdana" w:hAnsi="Verdana" w:cs="Times New Roman"/>
          <w:i/>
          <w:iCs/>
          <w:color w:val="000000" w:themeColor="text1"/>
          <w:sz w:val="20"/>
          <w:szCs w:val="20"/>
        </w:rPr>
        <w:t>Authorizing Permissive Use to the “Next Generation”</w:t>
      </w:r>
      <w:r w:rsidRPr="008F07C8">
        <w:rPr>
          <w:rFonts w:ascii="Verdana" w:hAnsi="Verdana" w:cs="Times New Roman"/>
          <w:color w:val="000000" w:themeColor="text1"/>
          <w:sz w:val="20"/>
          <w:szCs w:val="20"/>
        </w:rPr>
        <w:t xml:space="preserve"> </w:t>
      </w:r>
      <w:r w:rsidRPr="008F07C8">
        <w:rPr>
          <w:rFonts w:ascii="Verdana" w:hAnsi="Verdana" w:cs="Times New Roman"/>
          <w:i/>
          <w:iCs/>
          <w:color w:val="000000" w:themeColor="text1"/>
          <w:sz w:val="20"/>
          <w:szCs w:val="20"/>
        </w:rPr>
        <w:t>Broadcast Television Standard</w:t>
      </w:r>
      <w:r w:rsidRPr="008F07C8">
        <w:rPr>
          <w:rFonts w:ascii="Verdana" w:hAnsi="Verdana" w:cs="Times New Roman"/>
          <w:color w:val="000000" w:themeColor="text1"/>
          <w:sz w:val="20"/>
          <w:szCs w:val="20"/>
        </w:rPr>
        <w:t xml:space="preserve"> Report and Order, the next-generation transmission standards </w:t>
      </w:r>
      <w:r w:rsidR="00DB713F">
        <w:rPr>
          <w:rFonts w:ascii="Verdana" w:hAnsi="Verdana" w:cs="Times New Roman"/>
          <w:color w:val="000000" w:themeColor="text1"/>
          <w:sz w:val="20"/>
          <w:szCs w:val="20"/>
        </w:rPr>
        <w:t xml:space="preserve">became </w:t>
      </w:r>
      <w:r w:rsidRPr="008F07C8">
        <w:rPr>
          <w:rFonts w:ascii="Verdana" w:hAnsi="Verdana" w:cs="Times New Roman"/>
          <w:color w:val="000000" w:themeColor="text1"/>
          <w:sz w:val="20"/>
          <w:szCs w:val="20"/>
        </w:rPr>
        <w:t xml:space="preserve">effective </w:t>
      </w:r>
      <w:r w:rsidR="00DB713F">
        <w:rPr>
          <w:rFonts w:ascii="Verdana" w:hAnsi="Verdana" w:cs="Times New Roman"/>
          <w:color w:val="000000" w:themeColor="text1"/>
          <w:sz w:val="20"/>
          <w:szCs w:val="20"/>
        </w:rPr>
        <w:t>in</w:t>
      </w:r>
      <w:r w:rsidRPr="008F07C8">
        <w:rPr>
          <w:rFonts w:ascii="Verdana" w:hAnsi="Verdana" w:cs="Times New Roman"/>
          <w:color w:val="000000" w:themeColor="text1"/>
          <w:sz w:val="20"/>
          <w:szCs w:val="20"/>
        </w:rPr>
        <w:t xml:space="preserve"> March 2018. In the spring of this past year, the FCC released a proceeding, </w:t>
      </w:r>
      <w:r w:rsidRPr="008F07C8">
        <w:rPr>
          <w:rFonts w:ascii="Verdana" w:hAnsi="Verdana" w:cs="Times New Roman"/>
          <w:i/>
          <w:iCs/>
          <w:color w:val="000000" w:themeColor="text1"/>
          <w:sz w:val="20"/>
          <w:szCs w:val="20"/>
        </w:rPr>
        <w:t>In the Matter of Misuse of Internet Protocol (IP) Captioned Telephone Service (CTS); Telecommunications Relay Services and Speech-to-Speech Services for Individuals with Hearing and Speech Disabilities</w:t>
      </w:r>
      <w:r w:rsidRPr="008F07C8">
        <w:rPr>
          <w:rFonts w:ascii="Verdana" w:hAnsi="Verdana" w:cs="Times New Roman"/>
          <w:color w:val="000000" w:themeColor="text1"/>
          <w:sz w:val="20"/>
          <w:szCs w:val="20"/>
        </w:rPr>
        <w:t xml:space="preserve">, that allowed for the use of automated speech-to-text technologies for the provision of captions on IP-CTS. The FCC also adopted a </w:t>
      </w:r>
      <w:r w:rsidR="00DB713F">
        <w:rPr>
          <w:rFonts w:ascii="Verdana" w:hAnsi="Verdana" w:cs="Times New Roman"/>
          <w:color w:val="000000" w:themeColor="text1"/>
          <w:sz w:val="20"/>
          <w:szCs w:val="20"/>
        </w:rPr>
        <w:t>R</w:t>
      </w:r>
      <w:r w:rsidRPr="008F07C8">
        <w:rPr>
          <w:rFonts w:ascii="Verdana" w:hAnsi="Verdana" w:cs="Times New Roman"/>
          <w:color w:val="000000" w:themeColor="text1"/>
          <w:sz w:val="20"/>
          <w:szCs w:val="20"/>
        </w:rPr>
        <w:t xml:space="preserve">eport and </w:t>
      </w:r>
      <w:r w:rsidR="00DB713F">
        <w:rPr>
          <w:rFonts w:ascii="Verdana" w:hAnsi="Verdana" w:cs="Times New Roman"/>
          <w:color w:val="000000" w:themeColor="text1"/>
          <w:sz w:val="20"/>
          <w:szCs w:val="20"/>
        </w:rPr>
        <w:t>O</w:t>
      </w:r>
      <w:r w:rsidRPr="008F07C8">
        <w:rPr>
          <w:rFonts w:ascii="Verdana" w:hAnsi="Verdana" w:cs="Times New Roman"/>
          <w:color w:val="000000" w:themeColor="text1"/>
          <w:sz w:val="20"/>
          <w:szCs w:val="20"/>
        </w:rPr>
        <w:t xml:space="preserve">rder, </w:t>
      </w:r>
      <w:r w:rsidRPr="008F07C8">
        <w:rPr>
          <w:rFonts w:ascii="Verdana" w:hAnsi="Verdana" w:cs="Times New Roman"/>
          <w:i/>
          <w:color w:val="000000" w:themeColor="text1"/>
          <w:sz w:val="20"/>
          <w:szCs w:val="20"/>
        </w:rPr>
        <w:t xml:space="preserve">In the Matter of Revisions to Reporting Requirements Governing Hearing Aid-Compatible Mobile </w:t>
      </w:r>
      <w:r w:rsidRPr="006E0974">
        <w:rPr>
          <w:rFonts w:ascii="Verdana" w:hAnsi="Verdana" w:cs="Times New Roman"/>
          <w:i/>
          <w:noProof/>
          <w:color w:val="000000" w:themeColor="text1"/>
          <w:sz w:val="20"/>
          <w:szCs w:val="20"/>
        </w:rPr>
        <w:t>Handsets</w:t>
      </w:r>
      <w:r w:rsidRPr="008F07C8">
        <w:rPr>
          <w:rFonts w:ascii="Verdana" w:hAnsi="Verdana" w:cs="Times New Roman"/>
          <w:color w:val="000000" w:themeColor="text1"/>
          <w:sz w:val="20"/>
          <w:szCs w:val="20"/>
        </w:rPr>
        <w:t xml:space="preserve"> and required that the service providers should offer hearing-aid compatible devices, a rating of these devices, and an explanation of the rating system. The FCC published many other rulings and revised regulations including improving wireless resiliency in the wake of a disaster. </w:t>
      </w:r>
    </w:p>
    <w:p w14:paraId="315C2F96" w14:textId="06FA602F" w:rsidR="00507465" w:rsidRPr="008F07C8" w:rsidRDefault="00507465" w:rsidP="008F07C8">
      <w:pPr>
        <w:autoSpaceDE w:val="0"/>
        <w:autoSpaceDN w:val="0"/>
        <w:adjustRightInd w:val="0"/>
        <w:spacing w:after="120" w:line="360" w:lineRule="auto"/>
        <w:jc w:val="both"/>
        <w:rPr>
          <w:rFonts w:ascii="Verdana" w:hAnsi="Verdana" w:cs="Times New Roman"/>
          <w:color w:val="000000" w:themeColor="text1"/>
          <w:sz w:val="20"/>
          <w:szCs w:val="20"/>
        </w:rPr>
      </w:pPr>
      <w:r w:rsidRPr="008F07C8">
        <w:rPr>
          <w:rFonts w:ascii="Verdana" w:hAnsi="Verdana" w:cs="Times New Roman"/>
          <w:color w:val="000000" w:themeColor="text1"/>
          <w:sz w:val="20"/>
          <w:szCs w:val="20"/>
        </w:rPr>
        <w:t>In the legislative realm, there was constant discussion and votes on several bills. The American Bar Association’s (ABA) House of Delegates brought forth House Resolution 116C that expanded Title II and Title III of the ADA to include in its interpretation of public accommodation</w:t>
      </w:r>
      <w:r w:rsidR="009C04F8">
        <w:rPr>
          <w:rFonts w:ascii="Verdana" w:hAnsi="Verdana" w:cs="Times New Roman"/>
          <w:color w:val="000000" w:themeColor="text1"/>
          <w:sz w:val="20"/>
          <w:szCs w:val="20"/>
        </w:rPr>
        <w:t>s</w:t>
      </w:r>
      <w:r w:rsidRPr="008F07C8">
        <w:rPr>
          <w:rFonts w:ascii="Verdana" w:hAnsi="Verdana" w:cs="Times New Roman"/>
          <w:color w:val="000000" w:themeColor="text1"/>
          <w:sz w:val="20"/>
          <w:szCs w:val="20"/>
        </w:rPr>
        <w:t xml:space="preserve">, digital “places,” devices and applications. It was unanimously approved. Earlier in the year, Senator Casey [D-PA] introduced the </w:t>
      </w:r>
      <w:r w:rsidRPr="006F2610">
        <w:rPr>
          <w:rFonts w:ascii="Verdana" w:hAnsi="Verdana" w:cs="Times New Roman"/>
          <w:i/>
          <w:color w:val="000000" w:themeColor="text1"/>
          <w:sz w:val="20"/>
          <w:szCs w:val="20"/>
        </w:rPr>
        <w:t>Office of Disability Policy Act of 2018</w:t>
      </w:r>
      <w:r w:rsidRPr="008F07C8">
        <w:rPr>
          <w:rFonts w:ascii="Verdana" w:hAnsi="Verdana" w:cs="Times New Roman"/>
          <w:color w:val="000000" w:themeColor="text1"/>
          <w:sz w:val="20"/>
          <w:szCs w:val="20"/>
        </w:rPr>
        <w:t xml:space="preserve"> [</w:t>
      </w:r>
      <w:r w:rsidRPr="008F07C8">
        <w:rPr>
          <w:rFonts w:ascii="Verdana" w:hAnsi="Verdana" w:cs="Times New Roman"/>
          <w:b/>
          <w:color w:val="000000" w:themeColor="text1"/>
          <w:sz w:val="20"/>
          <w:szCs w:val="20"/>
        </w:rPr>
        <w:t>S. 3261</w:t>
      </w:r>
      <w:r w:rsidRPr="008F07C8">
        <w:rPr>
          <w:rFonts w:ascii="Verdana" w:hAnsi="Verdana" w:cs="Times New Roman"/>
          <w:color w:val="000000" w:themeColor="text1"/>
          <w:sz w:val="20"/>
          <w:szCs w:val="20"/>
        </w:rPr>
        <w:t>]</w:t>
      </w:r>
      <w:r w:rsidR="009C04F8">
        <w:rPr>
          <w:rFonts w:ascii="Verdana" w:hAnsi="Verdana" w:cs="Times New Roman"/>
          <w:color w:val="000000" w:themeColor="text1"/>
          <w:sz w:val="20"/>
          <w:szCs w:val="20"/>
        </w:rPr>
        <w:t xml:space="preserve"> </w:t>
      </w:r>
      <w:r w:rsidRPr="008F07C8">
        <w:rPr>
          <w:rFonts w:ascii="Verdana" w:hAnsi="Verdana" w:cs="Times New Roman"/>
          <w:color w:val="000000" w:themeColor="text1"/>
          <w:sz w:val="20"/>
          <w:szCs w:val="20"/>
        </w:rPr>
        <w:t xml:space="preserve">to establish the Office of Disability Policy in the legislative branch. The bill </w:t>
      </w:r>
      <w:r w:rsidRPr="006E0974">
        <w:rPr>
          <w:rFonts w:ascii="Verdana" w:hAnsi="Verdana" w:cs="Times New Roman"/>
          <w:noProof/>
          <w:color w:val="000000" w:themeColor="text1"/>
          <w:sz w:val="20"/>
          <w:szCs w:val="20"/>
        </w:rPr>
        <w:t>was assigned</w:t>
      </w:r>
      <w:r w:rsidRPr="008F07C8">
        <w:rPr>
          <w:rFonts w:ascii="Verdana" w:hAnsi="Verdana" w:cs="Times New Roman"/>
          <w:color w:val="000000" w:themeColor="text1"/>
          <w:sz w:val="20"/>
          <w:szCs w:val="20"/>
        </w:rPr>
        <w:t xml:space="preserve"> to the Committee on Homeland Security and Governmental Affairs for further review. The House also passed </w:t>
      </w:r>
      <w:r w:rsidRPr="008F07C8">
        <w:rPr>
          <w:rFonts w:ascii="Verdana" w:hAnsi="Verdana" w:cs="Times New Roman"/>
          <w:i/>
          <w:iCs/>
          <w:color w:val="000000" w:themeColor="text1"/>
          <w:sz w:val="20"/>
          <w:szCs w:val="20"/>
        </w:rPr>
        <w:t>The Federal Aviation Administration Reauthorization Act of 2018</w:t>
      </w:r>
      <w:r w:rsidRPr="008F07C8">
        <w:rPr>
          <w:rFonts w:ascii="Verdana" w:hAnsi="Verdana" w:cs="Times New Roman"/>
          <w:color w:val="000000" w:themeColor="text1"/>
          <w:sz w:val="20"/>
          <w:szCs w:val="20"/>
        </w:rPr>
        <w:t>, [</w:t>
      </w:r>
      <w:r w:rsidRPr="006F2610">
        <w:rPr>
          <w:rFonts w:ascii="Verdana" w:hAnsi="Verdana" w:cs="Times New Roman"/>
          <w:b/>
          <w:color w:val="000000" w:themeColor="text1"/>
          <w:sz w:val="20"/>
          <w:szCs w:val="20"/>
        </w:rPr>
        <w:t>H.R. 302</w:t>
      </w:r>
      <w:r w:rsidRPr="008F07C8">
        <w:rPr>
          <w:rFonts w:ascii="Verdana" w:hAnsi="Verdana" w:cs="Times New Roman"/>
          <w:color w:val="000000" w:themeColor="text1"/>
          <w:sz w:val="20"/>
          <w:szCs w:val="20"/>
        </w:rPr>
        <w:t xml:space="preserve">], now Public Law 115-254, which improves air travel for consumers with </w:t>
      </w:r>
      <w:r w:rsidR="006E0974">
        <w:rPr>
          <w:rFonts w:ascii="Verdana" w:hAnsi="Verdana" w:cs="Times New Roman"/>
          <w:color w:val="000000" w:themeColor="text1"/>
          <w:sz w:val="20"/>
          <w:szCs w:val="20"/>
        </w:rPr>
        <w:t xml:space="preserve">a </w:t>
      </w:r>
      <w:r w:rsidRPr="006E0974">
        <w:rPr>
          <w:rFonts w:ascii="Verdana" w:hAnsi="Verdana" w:cs="Times New Roman"/>
          <w:noProof/>
          <w:color w:val="000000" w:themeColor="text1"/>
          <w:sz w:val="20"/>
          <w:szCs w:val="20"/>
        </w:rPr>
        <w:t>disability</w:t>
      </w:r>
      <w:r w:rsidRPr="008F07C8">
        <w:rPr>
          <w:rFonts w:ascii="Verdana" w:hAnsi="Verdana" w:cs="Times New Roman"/>
          <w:color w:val="000000" w:themeColor="text1"/>
          <w:sz w:val="20"/>
          <w:szCs w:val="20"/>
        </w:rPr>
        <w:t xml:space="preserve"> </w:t>
      </w:r>
      <w:r w:rsidR="00A61A78">
        <w:rPr>
          <w:rFonts w:ascii="Verdana" w:hAnsi="Verdana" w:cs="Times New Roman"/>
          <w:color w:val="000000" w:themeColor="text1"/>
          <w:sz w:val="20"/>
          <w:szCs w:val="20"/>
        </w:rPr>
        <w:t>by</w:t>
      </w:r>
      <w:r w:rsidRPr="008F07C8">
        <w:rPr>
          <w:rFonts w:ascii="Verdana" w:hAnsi="Verdana" w:cs="Times New Roman"/>
          <w:color w:val="000000" w:themeColor="text1"/>
          <w:sz w:val="20"/>
          <w:szCs w:val="20"/>
        </w:rPr>
        <w:t xml:space="preserve"> correct</w:t>
      </w:r>
      <w:r w:rsidR="00A61A78">
        <w:rPr>
          <w:rFonts w:ascii="Verdana" w:hAnsi="Verdana" w:cs="Times New Roman"/>
          <w:color w:val="000000" w:themeColor="text1"/>
          <w:sz w:val="20"/>
          <w:szCs w:val="20"/>
        </w:rPr>
        <w:t>ing</w:t>
      </w:r>
      <w:r w:rsidRPr="008F07C8">
        <w:rPr>
          <w:rFonts w:ascii="Verdana" w:hAnsi="Verdana" w:cs="Times New Roman"/>
          <w:color w:val="000000" w:themeColor="text1"/>
          <w:sz w:val="20"/>
          <w:szCs w:val="20"/>
        </w:rPr>
        <w:t xml:space="preserve"> access barriers. Congress also debated and addressed autonomous vehicle</w:t>
      </w:r>
      <w:r w:rsidR="00A61A78">
        <w:rPr>
          <w:rFonts w:ascii="Verdana" w:hAnsi="Verdana" w:cs="Times New Roman"/>
          <w:color w:val="000000" w:themeColor="text1"/>
          <w:sz w:val="20"/>
          <w:szCs w:val="20"/>
        </w:rPr>
        <w:t>s</w:t>
      </w:r>
      <w:r w:rsidRPr="008F07C8">
        <w:rPr>
          <w:rFonts w:ascii="Verdana" w:hAnsi="Verdana" w:cs="Times New Roman"/>
          <w:color w:val="000000" w:themeColor="text1"/>
          <w:sz w:val="20"/>
          <w:szCs w:val="20"/>
        </w:rPr>
        <w:t xml:space="preserve"> legislation and bias in artificial intelligence. Meanwhile, the states’ assistive technology programs expanded last year with some states incorporating smart technologies such as smart home devices and robotic telepresence among their offerings.</w:t>
      </w:r>
    </w:p>
    <w:p w14:paraId="154D2722" w14:textId="500EA5C3" w:rsidR="00507465" w:rsidRPr="008F07C8" w:rsidRDefault="00507465" w:rsidP="008F07C8">
      <w:pPr>
        <w:autoSpaceDE w:val="0"/>
        <w:autoSpaceDN w:val="0"/>
        <w:adjustRightInd w:val="0"/>
        <w:spacing w:after="120" w:line="360" w:lineRule="auto"/>
        <w:jc w:val="both"/>
        <w:rPr>
          <w:rFonts w:ascii="Verdana" w:hAnsi="Verdana" w:cs="Times New Roman"/>
          <w:color w:val="000000" w:themeColor="text1"/>
          <w:sz w:val="20"/>
          <w:szCs w:val="20"/>
        </w:rPr>
      </w:pPr>
      <w:r w:rsidRPr="008F07C8">
        <w:rPr>
          <w:rFonts w:ascii="Verdana" w:hAnsi="Verdana" w:cs="Times New Roman"/>
          <w:color w:val="000000" w:themeColor="text1"/>
          <w:sz w:val="20"/>
          <w:szCs w:val="20"/>
        </w:rPr>
        <w:t xml:space="preserve">This past year </w:t>
      </w:r>
      <w:r w:rsidRPr="006E0974">
        <w:rPr>
          <w:rFonts w:ascii="Verdana" w:hAnsi="Verdana" w:cs="Times New Roman"/>
          <w:noProof/>
          <w:color w:val="000000" w:themeColor="text1"/>
          <w:sz w:val="20"/>
          <w:szCs w:val="20"/>
        </w:rPr>
        <w:t>was also imbued</w:t>
      </w:r>
      <w:r w:rsidRPr="008F07C8">
        <w:rPr>
          <w:rFonts w:ascii="Verdana" w:hAnsi="Verdana" w:cs="Times New Roman"/>
          <w:color w:val="000000" w:themeColor="text1"/>
          <w:sz w:val="20"/>
          <w:szCs w:val="20"/>
        </w:rPr>
        <w:t xml:space="preserve"> with technological advances from different startups, major technological companies, and scientists. Some of these developments </w:t>
      </w:r>
      <w:r w:rsidRPr="006E0974">
        <w:rPr>
          <w:rFonts w:ascii="Verdana" w:hAnsi="Verdana" w:cs="Times New Roman"/>
          <w:noProof/>
          <w:color w:val="000000" w:themeColor="text1"/>
          <w:sz w:val="20"/>
          <w:szCs w:val="20"/>
        </w:rPr>
        <w:t>include</w:t>
      </w:r>
      <w:r w:rsidRPr="008F07C8">
        <w:rPr>
          <w:rFonts w:ascii="Verdana" w:hAnsi="Verdana" w:cs="Times New Roman"/>
          <w:color w:val="000000" w:themeColor="text1"/>
          <w:sz w:val="20"/>
          <w:szCs w:val="20"/>
        </w:rPr>
        <w:t xml:space="preserve"> Mapp4All</w:t>
      </w:r>
      <w:r w:rsidRPr="00A61A78">
        <w:rPr>
          <w:rFonts w:ascii="Verdana" w:hAnsi="Verdana" w:cs="Times New Roman"/>
          <w:noProof/>
          <w:color w:val="000000" w:themeColor="text1"/>
          <w:sz w:val="20"/>
          <w:szCs w:val="20"/>
        </w:rPr>
        <w:t>, Right</w:t>
      </w:r>
      <w:r w:rsidRPr="008F07C8">
        <w:rPr>
          <w:rFonts w:ascii="Verdana" w:hAnsi="Verdana" w:cs="Times New Roman"/>
          <w:color w:val="000000" w:themeColor="text1"/>
          <w:sz w:val="20"/>
          <w:szCs w:val="20"/>
        </w:rPr>
        <w:t xml:space="preserve"> Hear, </w:t>
      </w:r>
      <w:r w:rsidRPr="008F07C8">
        <w:rPr>
          <w:rFonts w:ascii="Verdana" w:hAnsi="Verdana" w:cs="Times New Roman"/>
          <w:color w:val="000000" w:themeColor="text1"/>
          <w:sz w:val="20"/>
          <w:szCs w:val="20"/>
        </w:rPr>
        <w:lastRenderedPageBreak/>
        <w:t xml:space="preserve">Hopkins PD App, </w:t>
      </w:r>
      <w:proofErr w:type="spellStart"/>
      <w:r w:rsidRPr="008F07C8">
        <w:rPr>
          <w:rFonts w:ascii="Verdana" w:hAnsi="Verdana" w:cs="Times New Roman"/>
          <w:color w:val="000000" w:themeColor="text1"/>
          <w:sz w:val="20"/>
          <w:szCs w:val="20"/>
        </w:rPr>
        <w:t>AlterEgo</w:t>
      </w:r>
      <w:proofErr w:type="spellEnd"/>
      <w:r w:rsidRPr="008F07C8">
        <w:rPr>
          <w:rFonts w:ascii="Verdana" w:hAnsi="Verdana" w:cs="Times New Roman"/>
          <w:color w:val="000000" w:themeColor="text1"/>
          <w:sz w:val="20"/>
          <w:szCs w:val="20"/>
        </w:rPr>
        <w:t xml:space="preserve">, Social Robots, </w:t>
      </w:r>
      <w:proofErr w:type="spellStart"/>
      <w:r w:rsidRPr="008F07C8">
        <w:rPr>
          <w:rFonts w:ascii="Verdana" w:hAnsi="Verdana" w:cs="Times New Roman"/>
          <w:color w:val="000000" w:themeColor="text1"/>
          <w:sz w:val="20"/>
          <w:szCs w:val="20"/>
        </w:rPr>
        <w:t>TalkBack</w:t>
      </w:r>
      <w:proofErr w:type="spellEnd"/>
      <w:r w:rsidRPr="008F07C8">
        <w:rPr>
          <w:rFonts w:ascii="Verdana" w:hAnsi="Verdana" w:cs="Times New Roman"/>
          <w:color w:val="000000" w:themeColor="text1"/>
          <w:sz w:val="20"/>
          <w:szCs w:val="20"/>
        </w:rPr>
        <w:t xml:space="preserve">, “Smart” prosthetics, and advanced assistive garments such as gloves, glasses, and pants. These developments, some </w:t>
      </w:r>
      <w:r w:rsidR="006F2610">
        <w:rPr>
          <w:rFonts w:ascii="Verdana" w:hAnsi="Verdana" w:cs="Times New Roman"/>
          <w:color w:val="000000" w:themeColor="text1"/>
          <w:sz w:val="20"/>
          <w:szCs w:val="20"/>
        </w:rPr>
        <w:t>on the market</w:t>
      </w:r>
      <w:r w:rsidRPr="008F07C8">
        <w:rPr>
          <w:rFonts w:ascii="Verdana" w:hAnsi="Verdana" w:cs="Times New Roman"/>
          <w:color w:val="000000" w:themeColor="text1"/>
          <w:sz w:val="20"/>
          <w:szCs w:val="20"/>
        </w:rPr>
        <w:t xml:space="preserve"> and others still in the creation phase, show great promise for improving access and inclusion of </w:t>
      </w:r>
      <w:r w:rsidR="006F2610">
        <w:rPr>
          <w:rFonts w:ascii="Verdana" w:hAnsi="Verdana" w:cs="Times New Roman"/>
          <w:color w:val="000000" w:themeColor="text1"/>
          <w:sz w:val="20"/>
          <w:szCs w:val="20"/>
        </w:rPr>
        <w:t>individuals</w:t>
      </w:r>
      <w:r w:rsidRPr="008F07C8">
        <w:rPr>
          <w:rFonts w:ascii="Verdana" w:hAnsi="Verdana" w:cs="Times New Roman"/>
          <w:color w:val="000000" w:themeColor="text1"/>
          <w:sz w:val="20"/>
          <w:szCs w:val="20"/>
        </w:rPr>
        <w:t xml:space="preserve"> with disabilit</w:t>
      </w:r>
      <w:r w:rsidR="006F2610">
        <w:rPr>
          <w:rFonts w:ascii="Verdana" w:hAnsi="Verdana" w:cs="Times New Roman"/>
          <w:color w:val="000000" w:themeColor="text1"/>
          <w:sz w:val="20"/>
          <w:szCs w:val="20"/>
        </w:rPr>
        <w:t>ies</w:t>
      </w:r>
      <w:r w:rsidRPr="008F07C8">
        <w:rPr>
          <w:rFonts w:ascii="Verdana" w:hAnsi="Verdana" w:cs="Times New Roman"/>
          <w:color w:val="000000" w:themeColor="text1"/>
          <w:sz w:val="20"/>
          <w:szCs w:val="20"/>
        </w:rPr>
        <w:t xml:space="preserve">. </w:t>
      </w:r>
    </w:p>
    <w:p w14:paraId="4BE30118" w14:textId="5E284357" w:rsidR="00507465" w:rsidRPr="008F07C8" w:rsidRDefault="00507465" w:rsidP="006F2610">
      <w:pPr>
        <w:autoSpaceDE w:val="0"/>
        <w:autoSpaceDN w:val="0"/>
        <w:adjustRightInd w:val="0"/>
        <w:spacing w:line="360" w:lineRule="auto"/>
        <w:jc w:val="both"/>
        <w:rPr>
          <w:rFonts w:ascii="Times New Roman" w:hAnsi="Times New Roman" w:cs="Times New Roman"/>
          <w:sz w:val="20"/>
          <w:szCs w:val="20"/>
        </w:rPr>
      </w:pPr>
      <w:r w:rsidRPr="008F07C8">
        <w:rPr>
          <w:rFonts w:ascii="Verdana" w:hAnsi="Verdana" w:cs="Times New Roman"/>
          <w:color w:val="000000" w:themeColor="text1"/>
          <w:sz w:val="20"/>
          <w:szCs w:val="20"/>
        </w:rPr>
        <w:t xml:space="preserve">2018 at the Wireless RERC was eventful! We hosted </w:t>
      </w:r>
      <w:r w:rsidR="008F07C8">
        <w:rPr>
          <w:rFonts w:ascii="Verdana" w:hAnsi="Verdana" w:cs="Times New Roman"/>
          <w:color w:val="000000" w:themeColor="text1"/>
          <w:sz w:val="20"/>
          <w:szCs w:val="20"/>
        </w:rPr>
        <w:t>a</w:t>
      </w:r>
      <w:r w:rsidRPr="008F07C8">
        <w:rPr>
          <w:rFonts w:ascii="Verdana" w:hAnsi="Verdana" w:cs="Times New Roman"/>
          <w:color w:val="000000" w:themeColor="text1"/>
          <w:sz w:val="20"/>
          <w:szCs w:val="20"/>
        </w:rPr>
        <w:t xml:space="preserve"> workshop, attended </w:t>
      </w:r>
      <w:r w:rsidR="008F07C8">
        <w:rPr>
          <w:rFonts w:ascii="Verdana" w:hAnsi="Verdana" w:cs="Times New Roman"/>
          <w:color w:val="000000" w:themeColor="text1"/>
          <w:sz w:val="20"/>
          <w:szCs w:val="20"/>
        </w:rPr>
        <w:t xml:space="preserve">and </w:t>
      </w:r>
      <w:r w:rsidR="006F2610">
        <w:rPr>
          <w:rFonts w:ascii="Verdana" w:hAnsi="Verdana" w:cs="Times New Roman"/>
          <w:color w:val="000000" w:themeColor="text1"/>
          <w:sz w:val="20"/>
          <w:szCs w:val="20"/>
        </w:rPr>
        <w:t>presented</w:t>
      </w:r>
      <w:r w:rsidR="008F07C8">
        <w:rPr>
          <w:rFonts w:ascii="Verdana" w:hAnsi="Verdana" w:cs="Times New Roman"/>
          <w:color w:val="000000" w:themeColor="text1"/>
          <w:sz w:val="20"/>
          <w:szCs w:val="20"/>
        </w:rPr>
        <w:t xml:space="preserve"> at </w:t>
      </w:r>
      <w:r w:rsidRPr="008F07C8">
        <w:rPr>
          <w:rFonts w:ascii="Verdana" w:hAnsi="Verdana" w:cs="Times New Roman"/>
          <w:color w:val="000000" w:themeColor="text1"/>
          <w:sz w:val="20"/>
          <w:szCs w:val="20"/>
        </w:rPr>
        <w:t xml:space="preserve">conferences, and engaged with industry stakeholders, academics, practitioners, and service organizations to discuss prevalent issues in the arena of technology for persons with disabilities. </w:t>
      </w:r>
      <w:r w:rsidR="00DB713F" w:rsidRPr="00DB713F">
        <w:rPr>
          <w:rFonts w:ascii="Verdana" w:hAnsi="Verdana" w:cs="Times New Roman"/>
          <w:color w:val="000000" w:themeColor="text1"/>
          <w:sz w:val="20"/>
          <w:szCs w:val="20"/>
        </w:rPr>
        <w:t xml:space="preserve">Wireless RERC researchers submitted comments to the FCC discussing the accessibility of mobile phones and other emerging </w:t>
      </w:r>
      <w:r w:rsidR="00DB713F" w:rsidRPr="006E0974">
        <w:rPr>
          <w:rFonts w:ascii="Verdana" w:hAnsi="Verdana" w:cs="Times New Roman"/>
          <w:noProof/>
          <w:color w:val="000000" w:themeColor="text1"/>
          <w:sz w:val="20"/>
          <w:szCs w:val="20"/>
        </w:rPr>
        <w:t>technologies</w:t>
      </w:r>
      <w:r w:rsidR="00DB713F" w:rsidRPr="00DB713F">
        <w:rPr>
          <w:rFonts w:ascii="Verdana" w:hAnsi="Verdana" w:cs="Times New Roman"/>
          <w:color w:val="000000" w:themeColor="text1"/>
          <w:sz w:val="20"/>
          <w:szCs w:val="20"/>
        </w:rPr>
        <w:t xml:space="preserve"> and followed with a </w:t>
      </w:r>
      <w:r w:rsidR="00DB713F" w:rsidRPr="00DB713F">
        <w:rPr>
          <w:rFonts w:ascii="Verdana" w:hAnsi="Verdana" w:cs="Times New Roman"/>
          <w:i/>
          <w:color w:val="000000" w:themeColor="text1"/>
          <w:sz w:val="20"/>
          <w:szCs w:val="20"/>
        </w:rPr>
        <w:t>Mobile Phone Accessibility Report</w:t>
      </w:r>
      <w:r w:rsidR="00DB713F" w:rsidRPr="00DB713F">
        <w:rPr>
          <w:rFonts w:ascii="Verdana" w:hAnsi="Verdana" w:cs="Times New Roman"/>
          <w:color w:val="000000" w:themeColor="text1"/>
          <w:sz w:val="20"/>
          <w:szCs w:val="20"/>
        </w:rPr>
        <w:t xml:space="preserve"> to support the initial response. </w:t>
      </w:r>
      <w:r w:rsidRPr="008F07C8">
        <w:rPr>
          <w:rFonts w:ascii="Verdana" w:hAnsi="Verdana" w:cs="Times New Roman"/>
          <w:color w:val="000000" w:themeColor="text1"/>
          <w:sz w:val="20"/>
          <w:szCs w:val="20"/>
        </w:rPr>
        <w:t xml:space="preserve">We also produced reports ranging from workforce participation of people with disabilities to the usability of </w:t>
      </w:r>
      <w:r w:rsidRPr="006E0974">
        <w:rPr>
          <w:rFonts w:ascii="Verdana" w:hAnsi="Verdana" w:cs="Times New Roman"/>
          <w:noProof/>
          <w:color w:val="000000" w:themeColor="text1"/>
          <w:sz w:val="20"/>
          <w:szCs w:val="20"/>
        </w:rPr>
        <w:t>next</w:t>
      </w:r>
      <w:r w:rsidR="006E0974">
        <w:rPr>
          <w:rFonts w:ascii="Verdana" w:hAnsi="Verdana" w:cs="Times New Roman"/>
          <w:noProof/>
          <w:color w:val="000000" w:themeColor="text1"/>
          <w:sz w:val="20"/>
          <w:szCs w:val="20"/>
        </w:rPr>
        <w:t>-</w:t>
      </w:r>
      <w:r w:rsidRPr="006E0974">
        <w:rPr>
          <w:rFonts w:ascii="Verdana" w:hAnsi="Verdana" w:cs="Times New Roman"/>
          <w:noProof/>
          <w:color w:val="000000" w:themeColor="text1"/>
          <w:sz w:val="20"/>
          <w:szCs w:val="20"/>
        </w:rPr>
        <w:t>generation</w:t>
      </w:r>
      <w:r w:rsidRPr="008F07C8">
        <w:rPr>
          <w:rFonts w:ascii="Verdana" w:hAnsi="Verdana" w:cs="Times New Roman"/>
          <w:color w:val="000000" w:themeColor="text1"/>
          <w:sz w:val="20"/>
          <w:szCs w:val="20"/>
        </w:rPr>
        <w:t xml:space="preserve"> wireless devices. Equally as active in technology and </w:t>
      </w:r>
      <w:r w:rsidRPr="006E0974">
        <w:rPr>
          <w:rFonts w:ascii="Verdana" w:hAnsi="Verdana" w:cs="Times New Roman"/>
          <w:noProof/>
          <w:color w:val="000000" w:themeColor="text1"/>
          <w:sz w:val="20"/>
          <w:szCs w:val="20"/>
        </w:rPr>
        <w:t>disability</w:t>
      </w:r>
      <w:r w:rsidR="006E0974">
        <w:rPr>
          <w:rFonts w:ascii="Verdana" w:hAnsi="Verdana" w:cs="Times New Roman"/>
          <w:noProof/>
          <w:color w:val="000000" w:themeColor="text1"/>
          <w:sz w:val="20"/>
          <w:szCs w:val="20"/>
        </w:rPr>
        <w:t>-</w:t>
      </w:r>
      <w:r w:rsidRPr="006E0974">
        <w:rPr>
          <w:rFonts w:ascii="Verdana" w:hAnsi="Verdana" w:cs="Times New Roman"/>
          <w:noProof/>
          <w:color w:val="000000" w:themeColor="text1"/>
          <w:sz w:val="20"/>
          <w:szCs w:val="20"/>
        </w:rPr>
        <w:t>related</w:t>
      </w:r>
      <w:r w:rsidRPr="008F07C8">
        <w:rPr>
          <w:rFonts w:ascii="Verdana" w:hAnsi="Verdana" w:cs="Times New Roman"/>
          <w:color w:val="000000" w:themeColor="text1"/>
          <w:sz w:val="20"/>
          <w:szCs w:val="20"/>
        </w:rPr>
        <w:t xml:space="preserve"> projects and product development were Georgia Tech </w:t>
      </w:r>
      <w:r w:rsidR="00DB713F">
        <w:rPr>
          <w:rFonts w:ascii="Verdana" w:hAnsi="Verdana" w:cs="Times New Roman"/>
          <w:color w:val="000000" w:themeColor="text1"/>
          <w:sz w:val="20"/>
          <w:szCs w:val="20"/>
        </w:rPr>
        <w:t>faculty</w:t>
      </w:r>
      <w:r w:rsidRPr="008F07C8">
        <w:rPr>
          <w:rFonts w:ascii="Verdana" w:hAnsi="Verdana" w:cs="Times New Roman"/>
          <w:color w:val="000000" w:themeColor="text1"/>
          <w:sz w:val="20"/>
          <w:szCs w:val="20"/>
        </w:rPr>
        <w:t xml:space="preserve"> who were also cited frequently in hearings. The Wireless RERC is proud of the progressive research conducted at the </w:t>
      </w:r>
      <w:r w:rsidR="006F2610">
        <w:rPr>
          <w:rFonts w:ascii="Verdana" w:hAnsi="Verdana" w:cs="Times New Roman"/>
          <w:color w:val="000000" w:themeColor="text1"/>
          <w:sz w:val="20"/>
          <w:szCs w:val="20"/>
        </w:rPr>
        <w:t>Center for Advanced Communications Policy</w:t>
      </w:r>
      <w:r w:rsidRPr="008F07C8">
        <w:rPr>
          <w:rFonts w:ascii="Verdana" w:hAnsi="Verdana" w:cs="Times New Roman"/>
          <w:color w:val="000000" w:themeColor="text1"/>
          <w:sz w:val="20"/>
          <w:szCs w:val="20"/>
        </w:rPr>
        <w:t xml:space="preserve"> and will continue to advance accessibility to</w:t>
      </w:r>
      <w:r w:rsidR="006F2610">
        <w:rPr>
          <w:rFonts w:ascii="Verdana" w:hAnsi="Verdana" w:cs="Times New Roman"/>
          <w:color w:val="000000" w:themeColor="text1"/>
          <w:sz w:val="20"/>
          <w:szCs w:val="20"/>
        </w:rPr>
        <w:t>wards</w:t>
      </w:r>
      <w:r w:rsidRPr="008F07C8">
        <w:rPr>
          <w:rFonts w:ascii="Verdana" w:hAnsi="Verdana" w:cs="Times New Roman"/>
          <w:color w:val="000000" w:themeColor="text1"/>
          <w:sz w:val="20"/>
          <w:szCs w:val="20"/>
        </w:rPr>
        <w:t xml:space="preserve"> </w:t>
      </w:r>
      <w:r w:rsidR="006E0974">
        <w:rPr>
          <w:rFonts w:ascii="Verdana" w:hAnsi="Verdana" w:cs="Times New Roman"/>
          <w:color w:val="000000" w:themeColor="text1"/>
          <w:sz w:val="20"/>
          <w:szCs w:val="20"/>
        </w:rPr>
        <w:t xml:space="preserve">the </w:t>
      </w:r>
      <w:r w:rsidRPr="006E0974">
        <w:rPr>
          <w:rFonts w:ascii="Verdana" w:hAnsi="Verdana" w:cs="Times New Roman"/>
          <w:noProof/>
          <w:color w:val="000000" w:themeColor="text1"/>
          <w:sz w:val="20"/>
          <w:szCs w:val="20"/>
        </w:rPr>
        <w:t>social</w:t>
      </w:r>
      <w:r w:rsidRPr="008F07C8">
        <w:rPr>
          <w:rFonts w:ascii="Verdana" w:hAnsi="Verdana" w:cs="Times New Roman"/>
          <w:color w:val="000000" w:themeColor="text1"/>
          <w:sz w:val="20"/>
          <w:szCs w:val="20"/>
        </w:rPr>
        <w:t xml:space="preserve"> inclusion of people with disabilities. </w:t>
      </w:r>
    </w:p>
    <w:p w14:paraId="697F3996" w14:textId="77777777" w:rsidR="00507465" w:rsidRPr="008F07C8" w:rsidRDefault="00507465" w:rsidP="008F07C8">
      <w:pPr>
        <w:spacing w:line="360" w:lineRule="auto"/>
        <w:rPr>
          <w:rFonts w:ascii="Verdana" w:eastAsia="Verdana" w:hAnsi="Verdana" w:cs="Verdana"/>
          <w:b/>
          <w:smallCaps/>
          <w:sz w:val="20"/>
          <w:szCs w:val="20"/>
        </w:rPr>
      </w:pPr>
    </w:p>
    <w:p w14:paraId="432E7BF9" w14:textId="7FBBFA53" w:rsidR="00CA4BC1" w:rsidRPr="00CA4BC1" w:rsidRDefault="004443F7" w:rsidP="00CA4BC1">
      <w:pPr>
        <w:spacing w:line="360" w:lineRule="auto"/>
        <w:rPr>
          <w:rFonts w:ascii="Verdana" w:eastAsia="Verdana" w:hAnsi="Verdana" w:cs="Verdana"/>
          <w:b/>
          <w:smallCaps/>
        </w:rPr>
      </w:pPr>
      <w:hyperlink r:id="rId42" w:history="1">
        <w:r w:rsidR="00CA4BC1" w:rsidRPr="00CA4BC1">
          <w:rPr>
            <w:rFonts w:ascii="Verdana" w:eastAsia="Verdana" w:hAnsi="Verdana" w:cs="Verdana"/>
            <w:b/>
            <w:smallCaps/>
          </w:rPr>
          <w:t xml:space="preserve">Social and Cultural Acceptance of Next-Generation Wireless Devices </w:t>
        </w:r>
      </w:hyperlink>
    </w:p>
    <w:p w14:paraId="009D7B53" w14:textId="123AEC4E" w:rsidR="00CA4BC1" w:rsidRPr="00CA4BC1" w:rsidRDefault="00CA4BC1" w:rsidP="00CA4BC1">
      <w:pPr>
        <w:pStyle w:val="NormalWeb"/>
        <w:spacing w:before="0" w:beforeAutospacing="0" w:after="0" w:afterAutospacing="0" w:line="360" w:lineRule="auto"/>
        <w:jc w:val="both"/>
        <w:rPr>
          <w:rFonts w:ascii="Verdana" w:hAnsi="Verdana"/>
          <w:sz w:val="20"/>
          <w:szCs w:val="20"/>
        </w:rPr>
      </w:pPr>
      <w:r w:rsidRPr="00CA4BC1">
        <w:rPr>
          <w:rFonts w:ascii="Verdana" w:hAnsi="Verdana"/>
          <w:sz w:val="20"/>
          <w:szCs w:val="20"/>
        </w:rPr>
        <w:t xml:space="preserve">A new research brief by CACP researchers Nathan W. Moon, Paul M.A. Baker, and Kenneth Goughnour, summarizes findings from focus groups which explored accessibility, social appropriateness, and cultural acceptability issues of wireless technology related use among individuals with disabilities. The research </w:t>
      </w:r>
      <w:r w:rsidRPr="00344095">
        <w:rPr>
          <w:rFonts w:ascii="Verdana" w:hAnsi="Verdana"/>
          <w:noProof/>
          <w:sz w:val="20"/>
          <w:szCs w:val="20"/>
        </w:rPr>
        <w:t>was conducted</w:t>
      </w:r>
      <w:r w:rsidRPr="00CA4BC1">
        <w:rPr>
          <w:rFonts w:ascii="Verdana" w:hAnsi="Verdana"/>
          <w:sz w:val="20"/>
          <w:szCs w:val="20"/>
        </w:rPr>
        <w:t xml:space="preserve"> for the Wireless RERC. A total of 41 individuals with disabilities who use smartphones, wearables, and "smart home" devices participated in the study.</w:t>
      </w:r>
    </w:p>
    <w:p w14:paraId="119E521C" w14:textId="2798B676" w:rsidR="00CA4BC1" w:rsidRDefault="00CA4BC1" w:rsidP="00CA4BC1">
      <w:pPr>
        <w:pStyle w:val="Heading4"/>
        <w:keepNext w:val="0"/>
        <w:keepLines w:val="0"/>
        <w:spacing w:before="240"/>
        <w:rPr>
          <w:rFonts w:ascii="Verdana" w:hAnsi="Verdana" w:cstheme="minorBidi"/>
          <w:smallCaps/>
          <w:color w:val="auto"/>
          <w:spacing w:val="10"/>
          <w:sz w:val="22"/>
          <w:szCs w:val="22"/>
        </w:rPr>
      </w:pPr>
      <w:r w:rsidRPr="007D56BD">
        <w:rPr>
          <w:rFonts w:ascii="Verdana" w:hAnsi="Verdana" w:cstheme="minorBidi"/>
          <w:smallCaps/>
          <w:color w:val="auto"/>
          <w:spacing w:val="10"/>
          <w:sz w:val="22"/>
          <w:szCs w:val="22"/>
        </w:rPr>
        <w:t>Additional Information:</w:t>
      </w:r>
    </w:p>
    <w:p w14:paraId="289C9626" w14:textId="68576FB5" w:rsidR="00CA4BC1" w:rsidRPr="00556C1E" w:rsidRDefault="004443F7" w:rsidP="00CA4BC1">
      <w:pPr>
        <w:spacing w:line="360" w:lineRule="auto"/>
        <w:rPr>
          <w:rFonts w:ascii="Verdana" w:hAnsi="Verdana"/>
          <w:sz w:val="20"/>
          <w:szCs w:val="20"/>
        </w:rPr>
      </w:pPr>
      <w:hyperlink r:id="rId43" w:history="1">
        <w:r w:rsidR="00CA4BC1" w:rsidRPr="00556C1E">
          <w:rPr>
            <w:rStyle w:val="Hyperlink"/>
            <w:rFonts w:ascii="Verdana" w:hAnsi="Verdana"/>
            <w:sz w:val="20"/>
            <w:szCs w:val="20"/>
          </w:rPr>
          <w:t>Accessibility, Usability, and Social and Cultural Acceptance of Next-Generation Wireless Devices: Initial Findings from Focus Group Research</w:t>
        </w:r>
      </w:hyperlink>
    </w:p>
    <w:p w14:paraId="583BD94C" w14:textId="73F89F3D" w:rsidR="00CA4BC1" w:rsidRPr="00556C1E" w:rsidRDefault="00CA4BC1" w:rsidP="00CA4BC1">
      <w:pPr>
        <w:spacing w:line="360" w:lineRule="auto"/>
        <w:rPr>
          <w:rFonts w:ascii="Verdana" w:hAnsi="Verdana"/>
          <w:sz w:val="20"/>
          <w:szCs w:val="20"/>
        </w:rPr>
      </w:pPr>
      <w:r w:rsidRPr="00556C1E">
        <w:rPr>
          <w:rFonts w:ascii="Verdana" w:hAnsi="Verdana"/>
          <w:noProof/>
          <w:sz w:val="20"/>
          <w:szCs w:val="20"/>
        </w:rPr>
        <w:t>[</w:t>
      </w:r>
      <w:hyperlink r:id="rId44" w:history="1">
        <w:r w:rsidRPr="00556C1E">
          <w:rPr>
            <w:rStyle w:val="Hyperlink"/>
            <w:rFonts w:ascii="Verdana" w:hAnsi="Verdana"/>
            <w:sz w:val="20"/>
            <w:szCs w:val="20"/>
          </w:rPr>
          <w:t>wireless-rerc-research-brief-18-01-1.pdf</w:t>
        </w:r>
      </w:hyperlink>
      <w:r w:rsidRPr="00556C1E">
        <w:rPr>
          <w:rStyle w:val="file"/>
          <w:rFonts w:ascii="Verdana" w:hAnsi="Verdana"/>
          <w:sz w:val="20"/>
          <w:szCs w:val="20"/>
        </w:rPr>
        <w:t>]</w:t>
      </w:r>
    </w:p>
    <w:p w14:paraId="091110D3" w14:textId="77777777" w:rsidR="00CA4BC1" w:rsidRPr="00A61A78" w:rsidRDefault="00CA4BC1" w:rsidP="00791829">
      <w:pPr>
        <w:spacing w:line="360" w:lineRule="auto"/>
        <w:rPr>
          <w:rFonts w:ascii="Verdana" w:eastAsia="Verdana" w:hAnsi="Verdana" w:cs="Verdana"/>
          <w:b/>
          <w:smallCaps/>
          <w:sz w:val="20"/>
          <w:szCs w:val="20"/>
        </w:rPr>
      </w:pPr>
    </w:p>
    <w:p w14:paraId="3E6947CF" w14:textId="725D8700" w:rsidR="00791829" w:rsidRPr="00791829" w:rsidRDefault="00791829" w:rsidP="00791829">
      <w:pPr>
        <w:spacing w:line="360" w:lineRule="auto"/>
        <w:rPr>
          <w:rFonts w:ascii="Verdana" w:eastAsia="Verdana" w:hAnsi="Verdana" w:cs="Verdana"/>
          <w:b/>
          <w:smallCaps/>
        </w:rPr>
      </w:pPr>
      <w:r w:rsidRPr="00791829">
        <w:rPr>
          <w:rFonts w:ascii="Verdana" w:eastAsia="Verdana" w:hAnsi="Verdana" w:cs="Verdana"/>
          <w:b/>
          <w:smallCaps/>
        </w:rPr>
        <w:t>Wireless RERC Publishes Mobile Phone Accessibility Review</w:t>
      </w:r>
    </w:p>
    <w:p w14:paraId="4D5618E9" w14:textId="6B090D4A" w:rsidR="00791829" w:rsidRPr="00791829" w:rsidRDefault="00AC2E59" w:rsidP="00791829">
      <w:pPr>
        <w:pStyle w:val="NormalWeb"/>
        <w:spacing w:before="0" w:beforeAutospacing="0" w:after="0" w:afterAutospacing="0" w:line="360" w:lineRule="auto"/>
        <w:jc w:val="both"/>
        <w:rPr>
          <w:rFonts w:ascii="Verdana" w:hAnsi="Verdana"/>
          <w:sz w:val="20"/>
          <w:szCs w:val="20"/>
        </w:rPr>
      </w:pPr>
      <w:r>
        <w:rPr>
          <w:rFonts w:ascii="Verdana" w:hAnsi="Verdana"/>
          <w:sz w:val="20"/>
          <w:szCs w:val="20"/>
        </w:rPr>
        <w:t xml:space="preserve">February 4, </w:t>
      </w:r>
      <w:r w:rsidR="00113B98">
        <w:rPr>
          <w:rFonts w:ascii="Verdana" w:hAnsi="Verdana"/>
          <w:sz w:val="20"/>
          <w:szCs w:val="20"/>
        </w:rPr>
        <w:t>2019 -</w:t>
      </w:r>
      <w:r>
        <w:rPr>
          <w:rFonts w:ascii="Verdana" w:hAnsi="Verdana"/>
          <w:sz w:val="20"/>
          <w:szCs w:val="20"/>
        </w:rPr>
        <w:t xml:space="preserve"> </w:t>
      </w:r>
      <w:r w:rsidR="00791829" w:rsidRPr="00791829">
        <w:rPr>
          <w:rFonts w:ascii="Verdana" w:hAnsi="Verdana"/>
          <w:sz w:val="20"/>
          <w:szCs w:val="20"/>
        </w:rPr>
        <w:t xml:space="preserve">The FCC has a statutory obligation to evaluate the impact of their regulations that implement the </w:t>
      </w:r>
      <w:r w:rsidR="00791829" w:rsidRPr="00791829">
        <w:rPr>
          <w:rStyle w:val="Emphasis"/>
          <w:rFonts w:ascii="Verdana" w:hAnsi="Verdana"/>
          <w:sz w:val="20"/>
          <w:szCs w:val="20"/>
        </w:rPr>
        <w:t xml:space="preserve">Twenty-First Century Communications and Video Accessibility Act (CVAA). </w:t>
      </w:r>
      <w:r w:rsidR="00791829" w:rsidRPr="00791829">
        <w:rPr>
          <w:rFonts w:ascii="Verdana" w:hAnsi="Verdana"/>
          <w:sz w:val="20"/>
          <w:szCs w:val="20"/>
        </w:rPr>
        <w:t xml:space="preserve">Every two-years the FCC submits a report to Congress on the state of industry compliance with the CVAA. In anticipation of the FCC’s call for stakeholder input to inform their </w:t>
      </w:r>
      <w:r w:rsidR="00791829" w:rsidRPr="00791829">
        <w:rPr>
          <w:rStyle w:val="Emphasis"/>
          <w:rFonts w:ascii="Verdana" w:hAnsi="Verdana"/>
          <w:sz w:val="20"/>
          <w:szCs w:val="20"/>
        </w:rPr>
        <w:t>2018 CVAA Biennial Report</w:t>
      </w:r>
      <w:r w:rsidR="00791829" w:rsidRPr="00791829">
        <w:rPr>
          <w:rFonts w:ascii="Verdana" w:hAnsi="Verdana"/>
          <w:sz w:val="20"/>
          <w:szCs w:val="20"/>
        </w:rPr>
        <w:t>, the Wireless RERC conducted a 2017 Mobile Phone Accessibility Review. Preliminary results of the review were submitted to the FCC</w:t>
      </w:r>
      <w:bookmarkStart w:id="2" w:name="_ednref1"/>
      <w:r w:rsidR="00791829" w:rsidRPr="00791829">
        <w:rPr>
          <w:rFonts w:ascii="Verdana" w:hAnsi="Verdana"/>
          <w:sz w:val="20"/>
          <w:szCs w:val="20"/>
        </w:rPr>
        <w:fldChar w:fldCharType="begin"/>
      </w:r>
      <w:r w:rsidR="00791829" w:rsidRPr="00791829">
        <w:rPr>
          <w:rFonts w:ascii="Verdana" w:hAnsi="Verdana"/>
          <w:sz w:val="20"/>
          <w:szCs w:val="20"/>
        </w:rPr>
        <w:instrText xml:space="preserve"> HYPERLINK "http://www.wirelessrerc.gatech.edu/wireless-rerc-publishes-mobile-phone-accessibility-review" \l "_edn1" \o "" </w:instrText>
      </w:r>
      <w:r w:rsidR="00791829" w:rsidRPr="00791829">
        <w:rPr>
          <w:rFonts w:ascii="Verdana" w:hAnsi="Verdana"/>
          <w:sz w:val="20"/>
          <w:szCs w:val="20"/>
        </w:rPr>
        <w:fldChar w:fldCharType="separate"/>
      </w:r>
      <w:r w:rsidR="00791829" w:rsidRPr="00791829">
        <w:rPr>
          <w:rStyle w:val="Hyperlink"/>
          <w:rFonts w:ascii="Verdana" w:hAnsi="Verdana"/>
          <w:sz w:val="20"/>
          <w:szCs w:val="20"/>
        </w:rPr>
        <w:t>[</w:t>
      </w:r>
      <w:proofErr w:type="spellStart"/>
      <w:r w:rsidR="00791829" w:rsidRPr="00791829">
        <w:rPr>
          <w:rStyle w:val="Hyperlink"/>
          <w:rFonts w:ascii="Verdana" w:hAnsi="Verdana"/>
          <w:sz w:val="20"/>
          <w:szCs w:val="20"/>
        </w:rPr>
        <w:t>i</w:t>
      </w:r>
      <w:proofErr w:type="spellEnd"/>
      <w:r w:rsidR="00791829" w:rsidRPr="00791829">
        <w:rPr>
          <w:rStyle w:val="Hyperlink"/>
          <w:rFonts w:ascii="Verdana" w:hAnsi="Verdana"/>
          <w:sz w:val="20"/>
          <w:szCs w:val="20"/>
        </w:rPr>
        <w:t>]</w:t>
      </w:r>
      <w:r w:rsidR="00791829" w:rsidRPr="00791829">
        <w:rPr>
          <w:rFonts w:ascii="Verdana" w:hAnsi="Verdana"/>
          <w:sz w:val="20"/>
          <w:szCs w:val="20"/>
        </w:rPr>
        <w:fldChar w:fldCharType="end"/>
      </w:r>
      <w:bookmarkEnd w:id="2"/>
      <w:r w:rsidR="00791829" w:rsidRPr="00791829">
        <w:rPr>
          <w:rFonts w:ascii="Verdana" w:hAnsi="Verdana"/>
          <w:sz w:val="20"/>
          <w:szCs w:val="20"/>
        </w:rPr>
        <w:t xml:space="preserve"> in response to the</w:t>
      </w:r>
      <w:r w:rsidR="00A61A78">
        <w:rPr>
          <w:rFonts w:ascii="Verdana" w:hAnsi="Verdana"/>
          <w:sz w:val="20"/>
          <w:szCs w:val="20"/>
        </w:rPr>
        <w:t>ir</w:t>
      </w:r>
      <w:r w:rsidR="00791829" w:rsidRPr="00791829">
        <w:rPr>
          <w:rFonts w:ascii="Verdana" w:hAnsi="Verdana"/>
          <w:sz w:val="20"/>
          <w:szCs w:val="20"/>
        </w:rPr>
        <w:t xml:space="preserve"> request for “</w:t>
      </w:r>
      <w:bookmarkStart w:id="3" w:name="_Hlk504386081"/>
      <w:r w:rsidR="00791829" w:rsidRPr="00791829">
        <w:rPr>
          <w:rFonts w:ascii="Verdana" w:hAnsi="Verdana"/>
          <w:sz w:val="20"/>
          <w:szCs w:val="20"/>
        </w:rPr>
        <w:t xml:space="preserve">input on </w:t>
      </w:r>
      <w:bookmarkEnd w:id="3"/>
      <w:r w:rsidR="00791829" w:rsidRPr="00791829">
        <w:rPr>
          <w:rFonts w:ascii="Verdana" w:hAnsi="Verdana"/>
          <w:sz w:val="20"/>
          <w:szCs w:val="20"/>
        </w:rPr>
        <w:t xml:space="preserve">the state of accessibility of “mobile” or wireless services, including basic phones and feature phones (collectively referred to </w:t>
      </w:r>
      <w:r w:rsidR="00791829" w:rsidRPr="00791829">
        <w:rPr>
          <w:rFonts w:ascii="Verdana" w:hAnsi="Verdana"/>
          <w:sz w:val="20"/>
          <w:szCs w:val="20"/>
        </w:rPr>
        <w:lastRenderedPageBreak/>
        <w:t>herein as non-smartphones), as well as smartphones.”</w:t>
      </w:r>
      <w:bookmarkStart w:id="4" w:name="_ednref2"/>
      <w:r w:rsidR="00791829" w:rsidRPr="00791829">
        <w:rPr>
          <w:rFonts w:ascii="Verdana" w:hAnsi="Verdana"/>
          <w:sz w:val="20"/>
          <w:szCs w:val="20"/>
        </w:rPr>
        <w:fldChar w:fldCharType="begin"/>
      </w:r>
      <w:r w:rsidR="00791829" w:rsidRPr="00791829">
        <w:rPr>
          <w:rFonts w:ascii="Verdana" w:hAnsi="Verdana"/>
          <w:sz w:val="20"/>
          <w:szCs w:val="20"/>
        </w:rPr>
        <w:instrText xml:space="preserve"> HYPERLINK "http://www.wirelessrerc.gatech.edu/wireless-rerc-publishes-mobile-phone-accessibility-review" \l "_edn2" \o "" </w:instrText>
      </w:r>
      <w:r w:rsidR="00791829" w:rsidRPr="00791829">
        <w:rPr>
          <w:rFonts w:ascii="Verdana" w:hAnsi="Verdana"/>
          <w:sz w:val="20"/>
          <w:szCs w:val="20"/>
        </w:rPr>
        <w:fldChar w:fldCharType="separate"/>
      </w:r>
      <w:r w:rsidR="00791829" w:rsidRPr="00791829">
        <w:rPr>
          <w:rStyle w:val="Hyperlink"/>
          <w:rFonts w:ascii="Verdana" w:hAnsi="Verdana"/>
          <w:sz w:val="20"/>
          <w:szCs w:val="20"/>
        </w:rPr>
        <w:t>[ii]</w:t>
      </w:r>
      <w:r w:rsidR="00791829" w:rsidRPr="00791829">
        <w:rPr>
          <w:rFonts w:ascii="Verdana" w:hAnsi="Verdana"/>
          <w:sz w:val="20"/>
          <w:szCs w:val="20"/>
        </w:rPr>
        <w:fldChar w:fldCharType="end"/>
      </w:r>
      <w:bookmarkEnd w:id="4"/>
      <w:r w:rsidR="00791829" w:rsidRPr="00791829">
        <w:rPr>
          <w:rFonts w:ascii="Verdana" w:hAnsi="Verdana"/>
          <w:sz w:val="20"/>
          <w:szCs w:val="20"/>
        </w:rPr>
        <w:t xml:space="preserve"> This report contains the full summary and comparative analyses.</w:t>
      </w:r>
    </w:p>
    <w:p w14:paraId="1DA8DD88" w14:textId="77777777" w:rsidR="00791829" w:rsidRPr="007D56BD" w:rsidRDefault="00791829" w:rsidP="00791829">
      <w:pPr>
        <w:pStyle w:val="Heading4"/>
        <w:keepNext w:val="0"/>
        <w:keepLines w:val="0"/>
        <w:spacing w:before="240"/>
        <w:rPr>
          <w:rFonts w:ascii="Verdana" w:hAnsi="Verdana" w:cstheme="minorBidi"/>
          <w:b/>
          <w:bCs/>
          <w:i/>
          <w:iCs/>
          <w:smallCaps/>
          <w:color w:val="auto"/>
          <w:spacing w:val="10"/>
          <w:sz w:val="22"/>
          <w:szCs w:val="22"/>
        </w:rPr>
      </w:pPr>
      <w:r w:rsidRPr="007D56BD">
        <w:rPr>
          <w:rFonts w:ascii="Verdana" w:hAnsi="Verdana" w:cstheme="minorBidi"/>
          <w:smallCaps/>
          <w:color w:val="auto"/>
          <w:spacing w:val="10"/>
          <w:sz w:val="22"/>
          <w:szCs w:val="22"/>
        </w:rPr>
        <w:t>Additional Information:</w:t>
      </w:r>
    </w:p>
    <w:p w14:paraId="70608940" w14:textId="2837CE3E" w:rsidR="00113B98" w:rsidRDefault="004443F7" w:rsidP="00113B98">
      <w:pPr>
        <w:spacing w:line="360" w:lineRule="auto"/>
        <w:rPr>
          <w:rStyle w:val="file"/>
          <w:rFonts w:ascii="Verdana" w:hAnsi="Verdana"/>
          <w:sz w:val="20"/>
          <w:szCs w:val="20"/>
        </w:rPr>
      </w:pPr>
      <w:hyperlink r:id="rId45" w:history="1">
        <w:r w:rsidR="00113B98" w:rsidRPr="00113B98">
          <w:rPr>
            <w:rStyle w:val="Hyperlink"/>
            <w:rFonts w:ascii="Verdana" w:hAnsi="Verdana"/>
            <w:sz w:val="20"/>
            <w:szCs w:val="20"/>
          </w:rPr>
          <w:t>Mobile Phone Accessibility Review</w:t>
        </w:r>
      </w:hyperlink>
    </w:p>
    <w:p w14:paraId="47E69D06" w14:textId="308D7FB0" w:rsidR="00791829" w:rsidRPr="00113B98" w:rsidRDefault="00113B98" w:rsidP="00113B98">
      <w:pPr>
        <w:spacing w:line="360" w:lineRule="auto"/>
        <w:rPr>
          <w:rStyle w:val="file"/>
          <w:rFonts w:ascii="Verdana" w:hAnsi="Verdana"/>
          <w:sz w:val="20"/>
          <w:szCs w:val="20"/>
        </w:rPr>
      </w:pPr>
      <w:r>
        <w:rPr>
          <w:rStyle w:val="file"/>
          <w:rFonts w:ascii="Verdana" w:hAnsi="Verdana"/>
          <w:sz w:val="20"/>
          <w:szCs w:val="20"/>
        </w:rPr>
        <w:t>[</w:t>
      </w:r>
      <w:hyperlink r:id="rId46" w:history="1">
        <w:r w:rsidR="00791829" w:rsidRPr="00113B98">
          <w:rPr>
            <w:rStyle w:val="Hyperlink"/>
            <w:rFonts w:ascii="Verdana" w:hAnsi="Verdana"/>
            <w:sz w:val="20"/>
            <w:szCs w:val="20"/>
          </w:rPr>
          <w:t>analysis_of_accessibility_features_on_mobile_phones_final.docx</w:t>
        </w:r>
      </w:hyperlink>
      <w:r>
        <w:rPr>
          <w:rStyle w:val="file"/>
          <w:rFonts w:ascii="Verdana" w:hAnsi="Verdana"/>
          <w:sz w:val="20"/>
          <w:szCs w:val="20"/>
        </w:rPr>
        <w:t>]</w:t>
      </w:r>
    </w:p>
    <w:p w14:paraId="30C02C67" w14:textId="0D5924B1" w:rsidR="00113B98" w:rsidRPr="00113B98" w:rsidRDefault="004443F7" w:rsidP="00113B98">
      <w:pPr>
        <w:spacing w:line="360" w:lineRule="auto"/>
        <w:rPr>
          <w:rFonts w:ascii="Verdana" w:hAnsi="Verdana"/>
          <w:sz w:val="20"/>
          <w:szCs w:val="20"/>
          <w:lang w:val="en-US"/>
        </w:rPr>
      </w:pPr>
      <w:hyperlink r:id="rId47" w:history="1">
        <w:r w:rsidR="00113B98" w:rsidRPr="00113B98">
          <w:rPr>
            <w:rStyle w:val="Hyperlink"/>
            <w:rFonts w:ascii="Verdana" w:hAnsi="Verdana"/>
            <w:sz w:val="20"/>
            <w:szCs w:val="20"/>
            <w:lang w:val="en-US"/>
          </w:rPr>
          <w:t>Mobile Phone Accessibility Improves, But Gaps Remain, Study Finds</w:t>
        </w:r>
      </w:hyperlink>
    </w:p>
    <w:p w14:paraId="5CAF9EC1" w14:textId="05CC2954" w:rsidR="00113B98" w:rsidRPr="00113B98" w:rsidRDefault="00113B98" w:rsidP="00113B98">
      <w:pPr>
        <w:spacing w:line="360" w:lineRule="auto"/>
        <w:rPr>
          <w:rFonts w:ascii="Verdana" w:hAnsi="Verdana"/>
          <w:sz w:val="20"/>
          <w:szCs w:val="20"/>
        </w:rPr>
      </w:pPr>
      <w:r>
        <w:rPr>
          <w:rFonts w:ascii="Verdana" w:hAnsi="Verdana"/>
          <w:sz w:val="20"/>
          <w:szCs w:val="20"/>
        </w:rPr>
        <w:t>[</w:t>
      </w:r>
      <w:hyperlink r:id="rId48" w:history="1">
        <w:r w:rsidRPr="00175CCB">
          <w:rPr>
            <w:rStyle w:val="Hyperlink"/>
            <w:rFonts w:ascii="Verdana" w:hAnsi="Verdana"/>
            <w:sz w:val="20"/>
            <w:szCs w:val="20"/>
          </w:rPr>
          <w:t>http://www.rh.gatech.edu/news/617650/mobile-phone-accessibility-improves-gaps-remain-study-finds</w:t>
        </w:r>
      </w:hyperlink>
      <w:r>
        <w:rPr>
          <w:rFonts w:ascii="Verdana" w:hAnsi="Verdana"/>
          <w:sz w:val="20"/>
          <w:szCs w:val="20"/>
        </w:rPr>
        <w:t>]</w:t>
      </w:r>
    </w:p>
    <w:p w14:paraId="13FFBF3A" w14:textId="4290F0F0" w:rsidR="00D341E2" w:rsidRDefault="00D341E2" w:rsidP="00C54994">
      <w:pPr>
        <w:spacing w:line="360" w:lineRule="auto"/>
        <w:rPr>
          <w:rFonts w:ascii="Verdana" w:eastAsia="Verdana" w:hAnsi="Verdana" w:cs="Verdana"/>
          <w:smallCaps/>
          <w:sz w:val="20"/>
          <w:szCs w:val="20"/>
        </w:rPr>
      </w:pPr>
    </w:p>
    <w:p w14:paraId="7BE43C02" w14:textId="77777777" w:rsidR="00B1564C" w:rsidRPr="00B1564C" w:rsidRDefault="00B1564C" w:rsidP="00B1564C">
      <w:pPr>
        <w:spacing w:line="360" w:lineRule="auto"/>
        <w:rPr>
          <w:rFonts w:ascii="Verdana" w:eastAsia="Verdana" w:hAnsi="Verdana" w:cs="Verdana"/>
          <w:b/>
          <w:smallCaps/>
        </w:rPr>
      </w:pPr>
      <w:r w:rsidRPr="00B1564C">
        <w:rPr>
          <w:rFonts w:ascii="Verdana" w:eastAsia="Verdana" w:hAnsi="Verdana" w:cs="Verdana"/>
          <w:b/>
          <w:smallCaps/>
        </w:rPr>
        <w:t xml:space="preserve">Nathan Moon gives </w:t>
      </w:r>
      <w:r w:rsidRPr="006E0974">
        <w:rPr>
          <w:rFonts w:ascii="Verdana" w:eastAsia="Verdana" w:hAnsi="Verdana" w:cs="Verdana"/>
          <w:b/>
          <w:smallCaps/>
          <w:noProof/>
        </w:rPr>
        <w:t>presentation</w:t>
      </w:r>
      <w:r w:rsidRPr="00B1564C">
        <w:rPr>
          <w:rFonts w:ascii="Verdana" w:eastAsia="Verdana" w:hAnsi="Verdana" w:cs="Verdana"/>
          <w:b/>
          <w:smallCaps/>
        </w:rPr>
        <w:t xml:space="preserve"> at </w:t>
      </w:r>
      <w:r w:rsidRPr="006E0974">
        <w:rPr>
          <w:rFonts w:ascii="Verdana" w:eastAsia="Verdana" w:hAnsi="Verdana" w:cs="Verdana"/>
          <w:b/>
          <w:smallCaps/>
          <w:noProof/>
        </w:rPr>
        <w:t>State</w:t>
      </w:r>
      <w:r w:rsidRPr="00B1564C">
        <w:rPr>
          <w:rFonts w:ascii="Verdana" w:eastAsia="Verdana" w:hAnsi="Verdana" w:cs="Verdana"/>
          <w:b/>
          <w:smallCaps/>
        </w:rPr>
        <w:t xml:space="preserve"> of the Science conference</w:t>
      </w:r>
    </w:p>
    <w:p w14:paraId="7B4A4F40" w14:textId="6DB8BE29" w:rsidR="00B1564C" w:rsidRPr="00556C1E" w:rsidRDefault="00B1564C" w:rsidP="00556C1E">
      <w:pPr>
        <w:pStyle w:val="NormalWeb"/>
        <w:spacing w:before="0" w:beforeAutospacing="0" w:after="0" w:afterAutospacing="0" w:line="360" w:lineRule="auto"/>
        <w:jc w:val="both"/>
        <w:rPr>
          <w:rFonts w:ascii="Verdana" w:hAnsi="Verdana" w:cs="Calibri"/>
          <w:color w:val="000000"/>
          <w:sz w:val="20"/>
          <w:szCs w:val="20"/>
        </w:rPr>
      </w:pPr>
      <w:r w:rsidRPr="00556C1E">
        <w:rPr>
          <w:rFonts w:ascii="Verdana" w:hAnsi="Verdana" w:cs="Calibri"/>
          <w:color w:val="000000"/>
          <w:sz w:val="20"/>
          <w:szCs w:val="20"/>
        </w:rPr>
        <w:t xml:space="preserve">Nathan Moon, of the Center </w:t>
      </w:r>
      <w:r w:rsidR="00556C1E" w:rsidRPr="00556C1E">
        <w:rPr>
          <w:rFonts w:ascii="Verdana" w:hAnsi="Verdana" w:cs="Calibri"/>
          <w:color w:val="000000"/>
          <w:sz w:val="20"/>
          <w:szCs w:val="20"/>
        </w:rPr>
        <w:t>for</w:t>
      </w:r>
      <w:r w:rsidRPr="00556C1E">
        <w:rPr>
          <w:rFonts w:ascii="Verdana" w:hAnsi="Verdana" w:cs="Calibri"/>
          <w:color w:val="000000"/>
          <w:sz w:val="20"/>
          <w:szCs w:val="20"/>
        </w:rPr>
        <w:t xml:space="preserve"> </w:t>
      </w:r>
      <w:r w:rsidR="00556C1E" w:rsidRPr="00556C1E">
        <w:rPr>
          <w:rFonts w:ascii="Verdana" w:hAnsi="Verdana" w:cs="Calibri"/>
          <w:color w:val="000000"/>
          <w:sz w:val="20"/>
          <w:szCs w:val="20"/>
        </w:rPr>
        <w:t>Advanced</w:t>
      </w:r>
      <w:r w:rsidRPr="00556C1E">
        <w:rPr>
          <w:rFonts w:ascii="Verdana" w:hAnsi="Verdana" w:cs="Calibri"/>
          <w:color w:val="000000"/>
          <w:sz w:val="20"/>
          <w:szCs w:val="20"/>
        </w:rPr>
        <w:t xml:space="preserve"> </w:t>
      </w:r>
      <w:r w:rsidR="00556C1E" w:rsidRPr="00556C1E">
        <w:rPr>
          <w:rFonts w:ascii="Verdana" w:hAnsi="Verdana" w:cs="Calibri"/>
          <w:color w:val="000000"/>
          <w:sz w:val="20"/>
          <w:szCs w:val="20"/>
        </w:rPr>
        <w:t>Communications</w:t>
      </w:r>
      <w:r w:rsidRPr="00556C1E">
        <w:rPr>
          <w:rFonts w:ascii="Verdana" w:hAnsi="Verdana" w:cs="Calibri"/>
          <w:color w:val="000000"/>
          <w:sz w:val="20"/>
          <w:szCs w:val="20"/>
        </w:rPr>
        <w:t xml:space="preserve"> Policy and the Wireless RERC, and Fran Harris</w:t>
      </w:r>
      <w:r w:rsidR="00556C1E" w:rsidRPr="00556C1E">
        <w:rPr>
          <w:rFonts w:ascii="Verdana" w:hAnsi="Verdana" w:cs="Calibri"/>
          <w:color w:val="000000"/>
          <w:sz w:val="20"/>
          <w:szCs w:val="20"/>
        </w:rPr>
        <w:t>, Center for Inclusive Design and Innovation,</w:t>
      </w:r>
      <w:r w:rsidRPr="00556C1E">
        <w:rPr>
          <w:rFonts w:ascii="Verdana" w:hAnsi="Verdana" w:cs="Calibri"/>
          <w:color w:val="000000"/>
          <w:sz w:val="20"/>
          <w:szCs w:val="20"/>
        </w:rPr>
        <w:t xml:space="preserve"> recently gave an invited presentation at </w:t>
      </w:r>
      <w:r w:rsidR="00556C1E" w:rsidRPr="00556C1E">
        <w:rPr>
          <w:rFonts w:ascii="Verdana" w:hAnsi="Verdana" w:cs="Calibri"/>
          <w:color w:val="000000"/>
          <w:sz w:val="20"/>
          <w:szCs w:val="20"/>
        </w:rPr>
        <w:t xml:space="preserve">the </w:t>
      </w:r>
      <w:r w:rsidRPr="00556C1E">
        <w:rPr>
          <w:rFonts w:ascii="Verdana" w:hAnsi="Verdana" w:cs="Calibri"/>
          <w:color w:val="000000"/>
          <w:sz w:val="20"/>
          <w:szCs w:val="20"/>
        </w:rPr>
        <w:t xml:space="preserve">State of the Science Conference for the University of New Hampshire's Rehabilitation Research and Training Center on Employment Policy and Measurement (EPM-RRTC). The conference </w:t>
      </w:r>
      <w:r w:rsidRPr="006E0974">
        <w:rPr>
          <w:rFonts w:ascii="Verdana" w:hAnsi="Verdana" w:cs="Calibri"/>
          <w:noProof/>
          <w:color w:val="000000"/>
          <w:sz w:val="20"/>
          <w:szCs w:val="20"/>
        </w:rPr>
        <w:t>was held</w:t>
      </w:r>
      <w:r w:rsidRPr="00556C1E">
        <w:rPr>
          <w:rFonts w:ascii="Verdana" w:hAnsi="Verdana" w:cs="Calibri"/>
          <w:color w:val="000000"/>
          <w:sz w:val="20"/>
          <w:szCs w:val="20"/>
        </w:rPr>
        <w:t xml:space="preserve"> at the National Academy of Sciences Building in Washington, D</w:t>
      </w:r>
      <w:r w:rsidR="00A61A78">
        <w:rPr>
          <w:rFonts w:ascii="Verdana" w:hAnsi="Verdana" w:cs="Calibri"/>
          <w:color w:val="000000"/>
          <w:sz w:val="20"/>
          <w:szCs w:val="20"/>
        </w:rPr>
        <w:t>.</w:t>
      </w:r>
      <w:r w:rsidRPr="00556C1E">
        <w:rPr>
          <w:rFonts w:ascii="Verdana" w:hAnsi="Verdana" w:cs="Calibri"/>
          <w:color w:val="000000"/>
          <w:sz w:val="20"/>
          <w:szCs w:val="20"/>
        </w:rPr>
        <w:t>C</w:t>
      </w:r>
      <w:r w:rsidR="00A61A78">
        <w:rPr>
          <w:rFonts w:ascii="Verdana" w:hAnsi="Verdana" w:cs="Calibri"/>
          <w:color w:val="000000"/>
          <w:sz w:val="20"/>
          <w:szCs w:val="20"/>
        </w:rPr>
        <w:t>.</w:t>
      </w:r>
      <w:r w:rsidRPr="00556C1E">
        <w:rPr>
          <w:rFonts w:ascii="Verdana" w:hAnsi="Verdana" w:cs="Calibri"/>
          <w:color w:val="000000"/>
          <w:sz w:val="20"/>
          <w:szCs w:val="20"/>
        </w:rPr>
        <w:t xml:space="preserve">, on February 12, 2019. The presentation, titled "Contingent Employment of Individuals with Disabilities: Key Issues and Challenges," shared preliminary findings from Year 1 of their Field Initiated Project on Contingent Employment of Individuals with Disabilities (FIP-CE), which is funded by the National Institute on Disability, Independent Living, and Rehabilitation Research (NIDILRR). </w:t>
      </w:r>
    </w:p>
    <w:p w14:paraId="5DD65B6B" w14:textId="77777777" w:rsidR="00556C1E" w:rsidRPr="007D56BD" w:rsidRDefault="00556C1E" w:rsidP="00556C1E">
      <w:pPr>
        <w:pStyle w:val="Heading4"/>
        <w:keepNext w:val="0"/>
        <w:keepLines w:val="0"/>
        <w:spacing w:before="240"/>
        <w:rPr>
          <w:rFonts w:ascii="Verdana" w:hAnsi="Verdana" w:cstheme="minorBidi"/>
          <w:b/>
          <w:bCs/>
          <w:i/>
          <w:iCs/>
          <w:smallCaps/>
          <w:color w:val="auto"/>
          <w:spacing w:val="10"/>
          <w:sz w:val="22"/>
          <w:szCs w:val="22"/>
        </w:rPr>
      </w:pPr>
      <w:r w:rsidRPr="007D56BD">
        <w:rPr>
          <w:rFonts w:ascii="Verdana" w:hAnsi="Verdana" w:cstheme="minorBidi"/>
          <w:smallCaps/>
          <w:color w:val="auto"/>
          <w:spacing w:val="10"/>
          <w:sz w:val="22"/>
          <w:szCs w:val="22"/>
        </w:rPr>
        <w:t>Additional Information:</w:t>
      </w:r>
    </w:p>
    <w:p w14:paraId="6CCF4CD9" w14:textId="21DDF165" w:rsidR="00B1564C" w:rsidRPr="00556C1E" w:rsidRDefault="004443F7" w:rsidP="00556C1E">
      <w:pPr>
        <w:pStyle w:val="NormalWeb"/>
        <w:spacing w:before="0" w:beforeAutospacing="0" w:after="0" w:afterAutospacing="0" w:line="360" w:lineRule="auto"/>
        <w:rPr>
          <w:rStyle w:val="Hyperlink"/>
          <w:rFonts w:ascii="Verdana" w:hAnsi="Verdana"/>
          <w:sz w:val="20"/>
          <w:szCs w:val="20"/>
        </w:rPr>
      </w:pPr>
      <w:hyperlink r:id="rId49" w:history="1">
        <w:r w:rsidR="00556C1E" w:rsidRPr="00556C1E">
          <w:rPr>
            <w:rStyle w:val="Hyperlink"/>
            <w:rFonts w:ascii="Verdana" w:hAnsi="Verdana"/>
            <w:sz w:val="20"/>
            <w:szCs w:val="20"/>
          </w:rPr>
          <w:t>View the Presentation</w:t>
        </w:r>
      </w:hyperlink>
      <w:r w:rsidR="00556C1E" w:rsidRPr="00556C1E">
        <w:rPr>
          <w:rFonts w:ascii="Verdana" w:hAnsi="Verdana"/>
          <w:noProof/>
          <w:sz w:val="20"/>
          <w:szCs w:val="20"/>
        </w:rPr>
        <w:t xml:space="preserve">: </w:t>
      </w:r>
      <w:r w:rsidR="00556C1E" w:rsidRPr="00556C1E">
        <w:rPr>
          <w:rStyle w:val="file"/>
          <w:rFonts w:ascii="Verdana" w:hAnsi="Verdana"/>
          <w:sz w:val="20"/>
          <w:szCs w:val="20"/>
        </w:rPr>
        <w:fldChar w:fldCharType="begin"/>
      </w:r>
      <w:r w:rsidR="00556C1E" w:rsidRPr="00556C1E">
        <w:rPr>
          <w:rStyle w:val="file"/>
          <w:rFonts w:ascii="Verdana" w:hAnsi="Verdana"/>
          <w:sz w:val="20"/>
          <w:szCs w:val="20"/>
        </w:rPr>
        <w:instrText xml:space="preserve"> HYPERLINK "http://cacp.gatech.edu/sites/default/files/Contingent%20Employment%20of%20Individuals%20with%20Disabilties.pdf" \o "Contingent Employment of Individuals with Disabilties.pdf" </w:instrText>
      </w:r>
      <w:r w:rsidR="00556C1E" w:rsidRPr="00556C1E">
        <w:rPr>
          <w:rStyle w:val="file"/>
          <w:rFonts w:ascii="Verdana" w:hAnsi="Verdana"/>
          <w:sz w:val="20"/>
          <w:szCs w:val="20"/>
        </w:rPr>
        <w:fldChar w:fldCharType="separate"/>
      </w:r>
      <w:r w:rsidR="00B1564C" w:rsidRPr="00556C1E">
        <w:rPr>
          <w:rStyle w:val="Hyperlink"/>
          <w:rFonts w:ascii="Verdana" w:hAnsi="Verdana"/>
          <w:sz w:val="20"/>
          <w:szCs w:val="20"/>
        </w:rPr>
        <w:t>Contingent Employment of Individuals with Disabilities Presentation</w:t>
      </w:r>
    </w:p>
    <w:p w14:paraId="4D77FC3B" w14:textId="4D229E2D" w:rsidR="00B1564C" w:rsidRPr="00556C1E" w:rsidRDefault="00556C1E" w:rsidP="00556C1E">
      <w:pPr>
        <w:spacing w:line="360" w:lineRule="auto"/>
        <w:rPr>
          <w:rStyle w:val="Hyperlink"/>
          <w:rFonts w:ascii="Verdana" w:eastAsia="Verdana" w:hAnsi="Verdana" w:cs="Verdana"/>
          <w:smallCaps/>
          <w:sz w:val="20"/>
          <w:szCs w:val="20"/>
        </w:rPr>
      </w:pPr>
      <w:r>
        <w:rPr>
          <w:rStyle w:val="Hyperlink"/>
          <w:rFonts w:ascii="Verdana" w:hAnsi="Verdana"/>
          <w:sz w:val="20"/>
          <w:szCs w:val="20"/>
        </w:rPr>
        <w:t>[</w:t>
      </w:r>
      <w:r w:rsidRPr="00556C1E">
        <w:rPr>
          <w:rStyle w:val="Hyperlink"/>
          <w:rFonts w:ascii="Verdana" w:hAnsi="Verdana"/>
          <w:sz w:val="20"/>
          <w:szCs w:val="20"/>
        </w:rPr>
        <w:t>http://cacp.gatech.edu/sites/default/files/Contingent%20Employment%20of%20Individuals%20with%20Disabilties.pdf</w:t>
      </w:r>
      <w:r>
        <w:rPr>
          <w:rStyle w:val="Hyperlink"/>
          <w:rFonts w:ascii="Verdana" w:hAnsi="Verdana"/>
          <w:sz w:val="20"/>
          <w:szCs w:val="20"/>
        </w:rPr>
        <w:t>]</w:t>
      </w:r>
    </w:p>
    <w:p w14:paraId="5BDA83FA" w14:textId="77777777" w:rsidR="00556C1E" w:rsidRDefault="00556C1E" w:rsidP="00556C1E">
      <w:pPr>
        <w:spacing w:line="360" w:lineRule="auto"/>
        <w:rPr>
          <w:rStyle w:val="file"/>
          <w:rFonts w:ascii="Times New Roman" w:eastAsia="Times New Roman" w:hAnsi="Times New Roman" w:cs="Times New Roman"/>
          <w:sz w:val="24"/>
          <w:szCs w:val="24"/>
          <w:lang w:val="en-US"/>
        </w:rPr>
      </w:pPr>
      <w:r w:rsidRPr="00556C1E">
        <w:rPr>
          <w:rStyle w:val="file"/>
          <w:rFonts w:ascii="Verdana" w:eastAsia="Times New Roman" w:hAnsi="Verdana" w:cs="Times New Roman"/>
          <w:sz w:val="20"/>
          <w:szCs w:val="20"/>
          <w:lang w:val="en-US"/>
        </w:rPr>
        <w:fldChar w:fldCharType="end"/>
      </w:r>
    </w:p>
    <w:p w14:paraId="1C48BEC3" w14:textId="5A8282A3" w:rsidR="00EA36AD" w:rsidRDefault="003C2409" w:rsidP="00D136EF">
      <w:pPr>
        <w:spacing w:line="240" w:lineRule="auto"/>
        <w:rPr>
          <w:rFonts w:ascii="Verdana" w:eastAsia="Verdana" w:hAnsi="Verdana" w:cs="Verdana"/>
          <w:b/>
          <w:smallCaps/>
          <w:sz w:val="28"/>
          <w:szCs w:val="28"/>
        </w:rPr>
      </w:pPr>
      <w:r>
        <w:rPr>
          <w:rFonts w:ascii="Verdana" w:eastAsia="Verdana" w:hAnsi="Verdana" w:cs="Verdana"/>
          <w:b/>
          <w:smallCaps/>
          <w:sz w:val="28"/>
          <w:szCs w:val="28"/>
        </w:rPr>
        <w:t>Other Items of Interest</w:t>
      </w:r>
    </w:p>
    <w:p w14:paraId="53C4D2AA" w14:textId="77777777" w:rsidR="00C54994" w:rsidRPr="00C54994" w:rsidRDefault="00C54994" w:rsidP="00C54994">
      <w:pPr>
        <w:spacing w:line="360" w:lineRule="auto"/>
        <w:rPr>
          <w:rFonts w:ascii="Verdana" w:eastAsia="Verdana" w:hAnsi="Verdana" w:cs="Verdana"/>
          <w:smallCaps/>
          <w:sz w:val="20"/>
          <w:szCs w:val="20"/>
        </w:rPr>
      </w:pPr>
    </w:p>
    <w:p w14:paraId="2DCB074C" w14:textId="77777777" w:rsidR="00EA36AD" w:rsidRPr="00FD1F46" w:rsidRDefault="003C2409">
      <w:pPr>
        <w:spacing w:line="360" w:lineRule="auto"/>
        <w:rPr>
          <w:rFonts w:ascii="Verdana" w:eastAsia="Verdana" w:hAnsi="Verdana" w:cs="Verdana"/>
          <w:b/>
          <w:smallCaps/>
        </w:rPr>
      </w:pPr>
      <w:r w:rsidRPr="00FD1F46">
        <w:rPr>
          <w:rFonts w:ascii="Verdana" w:eastAsia="Verdana" w:hAnsi="Verdana" w:cs="Verdana"/>
          <w:b/>
          <w:smallCaps/>
        </w:rPr>
        <w:t>Adaptive Gaming Tools for Xbox Controller</w:t>
      </w:r>
    </w:p>
    <w:p w14:paraId="60E3BAE2" w14:textId="385160E1" w:rsidR="00EA36AD" w:rsidRPr="00FD1F46" w:rsidRDefault="003C2409" w:rsidP="00FD1F46">
      <w:pPr>
        <w:spacing w:line="360" w:lineRule="auto"/>
        <w:jc w:val="both"/>
        <w:rPr>
          <w:rFonts w:ascii="Verdana" w:eastAsia="Verdana" w:hAnsi="Verdana" w:cs="Verdana"/>
          <w:sz w:val="20"/>
          <w:szCs w:val="20"/>
        </w:rPr>
      </w:pPr>
      <w:r w:rsidRPr="00FD1F46">
        <w:rPr>
          <w:rFonts w:ascii="Verdana" w:eastAsia="Verdana" w:hAnsi="Verdana" w:cs="Verdana"/>
          <w:sz w:val="20"/>
          <w:szCs w:val="20"/>
        </w:rPr>
        <w:t xml:space="preserve">February 19, 2019 - The latest sequel to </w:t>
      </w:r>
      <w:r w:rsidRPr="006035F9">
        <w:rPr>
          <w:rFonts w:ascii="Verdana" w:eastAsia="Verdana" w:hAnsi="Verdana" w:cs="Verdana"/>
          <w:i/>
          <w:sz w:val="20"/>
          <w:szCs w:val="20"/>
        </w:rPr>
        <w:t>Metro: Last Light</w:t>
      </w:r>
      <w:r w:rsidRPr="00FD1F46">
        <w:rPr>
          <w:rFonts w:ascii="Verdana" w:eastAsia="Verdana" w:hAnsi="Verdana" w:cs="Verdana"/>
          <w:sz w:val="20"/>
          <w:szCs w:val="20"/>
        </w:rPr>
        <w:t xml:space="preserve"> was recently released; however, this video game is unlike its other companions. </w:t>
      </w:r>
      <w:r w:rsidRPr="006035F9">
        <w:rPr>
          <w:rFonts w:ascii="Verdana" w:eastAsia="Verdana" w:hAnsi="Verdana" w:cs="Verdana"/>
          <w:i/>
          <w:sz w:val="20"/>
          <w:szCs w:val="20"/>
        </w:rPr>
        <w:t>Metro Exodus</w:t>
      </w:r>
      <w:r w:rsidRPr="00FD1F46">
        <w:rPr>
          <w:rFonts w:ascii="Verdana" w:eastAsia="Verdana" w:hAnsi="Verdana" w:cs="Verdana"/>
          <w:sz w:val="20"/>
          <w:szCs w:val="20"/>
        </w:rPr>
        <w:t xml:space="preserve"> is now available on the Xbox, and gamers soon found it to be accessible </w:t>
      </w:r>
      <w:r w:rsidR="00A61A78">
        <w:rPr>
          <w:rFonts w:ascii="Verdana" w:eastAsia="Verdana" w:hAnsi="Verdana" w:cs="Verdana"/>
          <w:sz w:val="20"/>
          <w:szCs w:val="20"/>
        </w:rPr>
        <w:t>to</w:t>
      </w:r>
      <w:r w:rsidRPr="00FD1F46">
        <w:rPr>
          <w:rFonts w:ascii="Verdana" w:eastAsia="Verdana" w:hAnsi="Verdana" w:cs="Verdana"/>
          <w:sz w:val="20"/>
          <w:szCs w:val="20"/>
        </w:rPr>
        <w:t xml:space="preserve"> people with disabilities. One feature that stood out was the Xbox Adaptive Controller Support. This </w:t>
      </w:r>
      <w:r w:rsidR="006035F9">
        <w:rPr>
          <w:rFonts w:ascii="Verdana" w:eastAsia="Verdana" w:hAnsi="Verdana" w:cs="Verdana"/>
          <w:sz w:val="20"/>
          <w:szCs w:val="20"/>
        </w:rPr>
        <w:t>c</w:t>
      </w:r>
      <w:r w:rsidRPr="00FD1F46">
        <w:rPr>
          <w:rFonts w:ascii="Verdana" w:eastAsia="Verdana" w:hAnsi="Verdana" w:cs="Verdana"/>
          <w:sz w:val="20"/>
          <w:szCs w:val="20"/>
        </w:rPr>
        <w:t xml:space="preserve">ontroller allows for people with limited mobility to engage with the video game. However, the Xbox Adaptive Controller is only useful when developers create games that are compatible with this device. The Xbox Adaptive Controller worked closely with Microsoft to fuse with Metro Exodus and provide a seamless gaming experience. The settings of Metro Exodus have also been adjusted to support a variety of accessibility accessories. </w:t>
      </w:r>
      <w:r w:rsidR="006035F9">
        <w:rPr>
          <w:rFonts w:ascii="Verdana" w:eastAsia="Verdana" w:hAnsi="Verdana" w:cs="Verdana"/>
          <w:sz w:val="20"/>
          <w:szCs w:val="20"/>
        </w:rPr>
        <w:t>T</w:t>
      </w:r>
      <w:r w:rsidRPr="00FD1F46">
        <w:rPr>
          <w:rFonts w:ascii="Verdana" w:eastAsia="Verdana" w:hAnsi="Verdana" w:cs="Verdana"/>
          <w:sz w:val="20"/>
          <w:szCs w:val="20"/>
        </w:rPr>
        <w:t>h</w:t>
      </w:r>
      <w:r w:rsidR="006035F9">
        <w:rPr>
          <w:rFonts w:ascii="Verdana" w:eastAsia="Verdana" w:hAnsi="Verdana" w:cs="Verdana"/>
          <w:sz w:val="20"/>
          <w:szCs w:val="20"/>
        </w:rPr>
        <w:t>is release demonstrates how the</w:t>
      </w:r>
      <w:r w:rsidRPr="00FD1F46">
        <w:rPr>
          <w:rFonts w:ascii="Verdana" w:eastAsia="Verdana" w:hAnsi="Verdana" w:cs="Verdana"/>
          <w:sz w:val="20"/>
          <w:szCs w:val="20"/>
        </w:rPr>
        <w:t xml:space="preserve"> </w:t>
      </w:r>
      <w:r w:rsidRPr="00FD1F46">
        <w:rPr>
          <w:rFonts w:ascii="Verdana" w:eastAsia="Verdana" w:hAnsi="Verdana" w:cs="Verdana"/>
          <w:sz w:val="20"/>
          <w:szCs w:val="20"/>
        </w:rPr>
        <w:lastRenderedPageBreak/>
        <w:t>gaming industry is complying with the FCC’s regulation published last month that asserted all gaming systems must comply with the standards set in the CVAA. [Source: Asher Madan</w:t>
      </w:r>
      <w:r w:rsidR="00FD1F46">
        <w:rPr>
          <w:rFonts w:ascii="Verdana" w:eastAsia="Verdana" w:hAnsi="Verdana" w:cs="Verdana"/>
          <w:sz w:val="20"/>
          <w:szCs w:val="20"/>
        </w:rPr>
        <w:t xml:space="preserve">, </w:t>
      </w:r>
      <w:proofErr w:type="spellStart"/>
      <w:r w:rsidRPr="00FD1F46">
        <w:rPr>
          <w:rFonts w:ascii="Verdana" w:eastAsia="Verdana" w:hAnsi="Verdana" w:cs="Verdana"/>
          <w:sz w:val="20"/>
          <w:szCs w:val="20"/>
        </w:rPr>
        <w:t>WindowsCentral</w:t>
      </w:r>
      <w:proofErr w:type="spellEnd"/>
      <w:r w:rsidRPr="00FD1F46">
        <w:rPr>
          <w:rFonts w:ascii="Verdana" w:eastAsia="Verdana" w:hAnsi="Verdana" w:cs="Verdana"/>
          <w:sz w:val="20"/>
          <w:szCs w:val="20"/>
        </w:rPr>
        <w:t>]</w:t>
      </w:r>
    </w:p>
    <w:p w14:paraId="1B856CDC" w14:textId="77777777" w:rsidR="00EA36AD" w:rsidRPr="00FD1F46" w:rsidRDefault="003C2409" w:rsidP="00FD1F46">
      <w:pPr>
        <w:pStyle w:val="Heading4"/>
        <w:keepNext w:val="0"/>
        <w:keepLines w:val="0"/>
        <w:spacing w:before="240"/>
        <w:rPr>
          <w:rFonts w:ascii="Verdana" w:hAnsi="Verdana" w:cstheme="minorBidi"/>
          <w:smallCaps/>
          <w:color w:val="auto"/>
          <w:spacing w:val="10"/>
          <w:sz w:val="22"/>
          <w:szCs w:val="22"/>
        </w:rPr>
      </w:pPr>
      <w:r w:rsidRPr="00FD1F46">
        <w:rPr>
          <w:rFonts w:ascii="Verdana" w:hAnsi="Verdana" w:cstheme="minorBidi"/>
          <w:smallCaps/>
          <w:color w:val="auto"/>
          <w:spacing w:val="10"/>
          <w:sz w:val="22"/>
          <w:szCs w:val="22"/>
        </w:rPr>
        <w:t>Additional Information:</w:t>
      </w:r>
    </w:p>
    <w:p w14:paraId="449A4986" w14:textId="2EB9A94F" w:rsidR="00FD1F46" w:rsidRPr="00FD1F46" w:rsidRDefault="004443F7" w:rsidP="00FD1F46">
      <w:pPr>
        <w:spacing w:line="360" w:lineRule="auto"/>
        <w:rPr>
          <w:rFonts w:ascii="Verdana" w:eastAsia="Verdana" w:hAnsi="Verdana" w:cs="Verdana"/>
          <w:color w:val="1155CC"/>
          <w:sz w:val="20"/>
          <w:szCs w:val="20"/>
          <w:u w:val="single"/>
        </w:rPr>
      </w:pPr>
      <w:hyperlink r:id="rId50" w:history="1">
        <w:r w:rsidR="00FD1F46" w:rsidRPr="00FD1F46">
          <w:rPr>
            <w:rStyle w:val="Hyperlink"/>
            <w:rFonts w:ascii="Verdana" w:eastAsia="Verdana" w:hAnsi="Verdana" w:cs="Verdana"/>
            <w:bCs/>
            <w:sz w:val="20"/>
            <w:szCs w:val="20"/>
          </w:rPr>
          <w:t xml:space="preserve">Metro Exodus </w:t>
        </w:r>
        <w:r w:rsidR="00FD1F46" w:rsidRPr="006E0974">
          <w:rPr>
            <w:rStyle w:val="Hyperlink"/>
            <w:rFonts w:ascii="Verdana" w:eastAsia="Verdana" w:hAnsi="Verdana" w:cs="Verdana"/>
            <w:bCs/>
            <w:noProof/>
            <w:sz w:val="20"/>
            <w:szCs w:val="20"/>
          </w:rPr>
          <w:t>is further streamlined</w:t>
        </w:r>
        <w:r w:rsidR="00FD1F46" w:rsidRPr="00FD1F46">
          <w:rPr>
            <w:rStyle w:val="Hyperlink"/>
            <w:rFonts w:ascii="Verdana" w:eastAsia="Verdana" w:hAnsi="Verdana" w:cs="Verdana"/>
            <w:bCs/>
            <w:sz w:val="20"/>
            <w:szCs w:val="20"/>
          </w:rPr>
          <w:t xml:space="preserve"> for the Xbox Adaptive Controller</w:t>
        </w:r>
      </w:hyperlink>
    </w:p>
    <w:p w14:paraId="68ADF7F4" w14:textId="1A387C3D" w:rsidR="00EA36AD" w:rsidRDefault="00FD1F46" w:rsidP="00FD1F46">
      <w:pPr>
        <w:spacing w:line="360" w:lineRule="auto"/>
        <w:rPr>
          <w:rFonts w:ascii="Verdana" w:eastAsia="Verdana" w:hAnsi="Verdana" w:cs="Verdana"/>
          <w:color w:val="1155CC"/>
          <w:sz w:val="20"/>
          <w:szCs w:val="20"/>
          <w:u w:val="single"/>
        </w:rPr>
      </w:pPr>
      <w:r>
        <w:rPr>
          <w:rFonts w:ascii="Verdana" w:eastAsia="Verdana" w:hAnsi="Verdana" w:cs="Verdana"/>
          <w:color w:val="1155CC"/>
          <w:sz w:val="20"/>
          <w:szCs w:val="20"/>
          <w:u w:val="single"/>
        </w:rPr>
        <w:t>[</w:t>
      </w:r>
      <w:hyperlink r:id="rId51" w:history="1">
        <w:r w:rsidRPr="00175CCB">
          <w:rPr>
            <w:rStyle w:val="Hyperlink"/>
            <w:rFonts w:ascii="Verdana" w:eastAsia="Verdana" w:hAnsi="Verdana" w:cs="Verdana"/>
            <w:sz w:val="20"/>
            <w:szCs w:val="20"/>
          </w:rPr>
          <w:t>https://www.windowscentral.com/metro-exodus-further-streamlined-xbox-adaptive-controller</w:t>
        </w:r>
      </w:hyperlink>
      <w:r>
        <w:rPr>
          <w:rFonts w:ascii="Verdana" w:eastAsia="Verdana" w:hAnsi="Verdana" w:cs="Verdana"/>
          <w:color w:val="1155CC"/>
          <w:sz w:val="20"/>
          <w:szCs w:val="20"/>
          <w:u w:val="single"/>
        </w:rPr>
        <w:t>]</w:t>
      </w:r>
    </w:p>
    <w:p w14:paraId="040300DD" w14:textId="77777777" w:rsidR="00FD1F46" w:rsidRDefault="00FD1F46">
      <w:pPr>
        <w:spacing w:line="360" w:lineRule="auto"/>
        <w:rPr>
          <w:rFonts w:ascii="Verdana" w:eastAsia="Verdana" w:hAnsi="Verdana" w:cs="Verdana"/>
          <w:sz w:val="20"/>
          <w:szCs w:val="20"/>
        </w:rPr>
      </w:pPr>
    </w:p>
    <w:p w14:paraId="750E4925" w14:textId="77777777" w:rsidR="00EA36AD" w:rsidRPr="004C596A" w:rsidRDefault="003C2409">
      <w:pPr>
        <w:spacing w:line="360" w:lineRule="auto"/>
        <w:rPr>
          <w:rFonts w:ascii="Verdana" w:eastAsia="Verdana" w:hAnsi="Verdana" w:cs="Verdana"/>
          <w:b/>
          <w:smallCaps/>
        </w:rPr>
      </w:pPr>
      <w:r w:rsidRPr="004C596A">
        <w:rPr>
          <w:rFonts w:ascii="Verdana" w:eastAsia="Verdana" w:hAnsi="Verdana" w:cs="Verdana"/>
          <w:b/>
          <w:smallCaps/>
        </w:rPr>
        <w:t>Adaptive Sporting Gear Increases Inclusivity</w:t>
      </w:r>
    </w:p>
    <w:p w14:paraId="4018F3CC" w14:textId="540AA045" w:rsidR="00EA36AD" w:rsidRPr="003F75B7" w:rsidRDefault="003C2409" w:rsidP="003F75B7">
      <w:pPr>
        <w:spacing w:line="360" w:lineRule="auto"/>
        <w:jc w:val="both"/>
        <w:rPr>
          <w:rFonts w:ascii="Verdana" w:eastAsia="Verdana" w:hAnsi="Verdana" w:cs="Verdana"/>
          <w:sz w:val="20"/>
          <w:szCs w:val="20"/>
        </w:rPr>
      </w:pPr>
      <w:r w:rsidRPr="003F75B7">
        <w:rPr>
          <w:rFonts w:ascii="Verdana" w:eastAsia="Verdana" w:hAnsi="Verdana" w:cs="Verdana"/>
          <w:sz w:val="20"/>
          <w:szCs w:val="20"/>
        </w:rPr>
        <w:t xml:space="preserve">February 17, 2019 - Ability360, a non-profit organization, is dedicated to developing, empowering, and mobilizing people with disabilities through its adaptive sporting gear, specifically the </w:t>
      </w:r>
      <w:proofErr w:type="spellStart"/>
      <w:r w:rsidRPr="003F75B7">
        <w:rPr>
          <w:rFonts w:ascii="Verdana" w:eastAsia="Verdana" w:hAnsi="Verdana" w:cs="Verdana"/>
          <w:sz w:val="20"/>
          <w:szCs w:val="20"/>
        </w:rPr>
        <w:t>Paramobile</w:t>
      </w:r>
      <w:proofErr w:type="spellEnd"/>
      <w:r w:rsidRPr="003F75B7">
        <w:rPr>
          <w:rFonts w:ascii="Verdana" w:eastAsia="Verdana" w:hAnsi="Verdana" w:cs="Verdana"/>
          <w:sz w:val="20"/>
          <w:szCs w:val="20"/>
        </w:rPr>
        <w:t xml:space="preserve"> chair. This chair was co-invented by Anthony </w:t>
      </w:r>
      <w:proofErr w:type="spellStart"/>
      <w:r w:rsidRPr="003F75B7">
        <w:rPr>
          <w:rFonts w:ascii="Verdana" w:eastAsia="Verdana" w:hAnsi="Verdana" w:cs="Verdana"/>
          <w:sz w:val="20"/>
          <w:szCs w:val="20"/>
        </w:rPr>
        <w:t>Netto</w:t>
      </w:r>
      <w:proofErr w:type="spellEnd"/>
      <w:r w:rsidRPr="003F75B7">
        <w:rPr>
          <w:rFonts w:ascii="Verdana" w:eastAsia="Verdana" w:hAnsi="Verdana" w:cs="Verdana"/>
          <w:sz w:val="20"/>
          <w:szCs w:val="20"/>
        </w:rPr>
        <w:t xml:space="preserve"> and the Stand Up &amp; Play Foundation. The </w:t>
      </w:r>
      <w:proofErr w:type="spellStart"/>
      <w:r w:rsidRPr="003F75B7">
        <w:rPr>
          <w:rFonts w:ascii="Verdana" w:eastAsia="Verdana" w:hAnsi="Verdana" w:cs="Verdana"/>
          <w:sz w:val="20"/>
          <w:szCs w:val="20"/>
        </w:rPr>
        <w:t>Paramobile</w:t>
      </w:r>
      <w:proofErr w:type="spellEnd"/>
      <w:r w:rsidRPr="003F75B7">
        <w:rPr>
          <w:rFonts w:ascii="Verdana" w:eastAsia="Verdana" w:hAnsi="Verdana" w:cs="Verdana"/>
          <w:sz w:val="20"/>
          <w:szCs w:val="20"/>
        </w:rPr>
        <w:t xml:space="preserve"> chair is designed to maneuver through rough or </w:t>
      </w:r>
      <w:r w:rsidR="00A61A78">
        <w:rPr>
          <w:rFonts w:ascii="Verdana" w:eastAsia="Verdana" w:hAnsi="Verdana" w:cs="Verdana"/>
          <w:sz w:val="20"/>
          <w:szCs w:val="20"/>
        </w:rPr>
        <w:t>un</w:t>
      </w:r>
      <w:r w:rsidRPr="003F75B7">
        <w:rPr>
          <w:rFonts w:ascii="Verdana" w:eastAsia="Verdana" w:hAnsi="Verdana" w:cs="Verdana"/>
          <w:sz w:val="20"/>
          <w:szCs w:val="20"/>
        </w:rPr>
        <w:t>even terrain which is suitable for sporting events such as golf courses, archery, shooting</w:t>
      </w:r>
      <w:r w:rsidR="003F75B7">
        <w:rPr>
          <w:rFonts w:ascii="Verdana" w:eastAsia="Verdana" w:hAnsi="Verdana" w:cs="Verdana"/>
          <w:sz w:val="20"/>
          <w:szCs w:val="20"/>
        </w:rPr>
        <w:t>,</w:t>
      </w:r>
      <w:r w:rsidRPr="003F75B7">
        <w:rPr>
          <w:rFonts w:ascii="Verdana" w:eastAsia="Verdana" w:hAnsi="Verdana" w:cs="Verdana"/>
          <w:sz w:val="20"/>
          <w:szCs w:val="20"/>
        </w:rPr>
        <w:t xml:space="preserve"> or fishing. According to Business News, the seat and chair back can also lift the user into a standing position. </w:t>
      </w:r>
      <w:r w:rsidRPr="00A61A78">
        <w:rPr>
          <w:rFonts w:ascii="Verdana" w:eastAsia="Verdana" w:hAnsi="Verdana" w:cs="Verdana"/>
          <w:noProof/>
          <w:sz w:val="20"/>
          <w:szCs w:val="20"/>
        </w:rPr>
        <w:t>This</w:t>
      </w:r>
      <w:r w:rsidR="00A61A78">
        <w:rPr>
          <w:rFonts w:ascii="Verdana" w:eastAsia="Verdana" w:hAnsi="Verdana" w:cs="Verdana"/>
          <w:noProof/>
          <w:sz w:val="20"/>
          <w:szCs w:val="20"/>
        </w:rPr>
        <w:t>,</w:t>
      </w:r>
      <w:r w:rsidRPr="003F75B7">
        <w:rPr>
          <w:rFonts w:ascii="Verdana" w:eastAsia="Verdana" w:hAnsi="Verdana" w:cs="Verdana"/>
          <w:sz w:val="20"/>
          <w:szCs w:val="20"/>
        </w:rPr>
        <w:t xml:space="preserve"> </w:t>
      </w:r>
      <w:r w:rsidR="00A61A78">
        <w:rPr>
          <w:rFonts w:ascii="Verdana" w:eastAsia="Verdana" w:hAnsi="Verdana" w:cs="Verdana"/>
          <w:sz w:val="20"/>
          <w:szCs w:val="20"/>
        </w:rPr>
        <w:t xml:space="preserve">and other </w:t>
      </w:r>
      <w:r w:rsidR="00A61A78" w:rsidRPr="00A61A78">
        <w:rPr>
          <w:rFonts w:ascii="Verdana" w:eastAsia="Verdana" w:hAnsi="Verdana" w:cs="Verdana"/>
          <w:noProof/>
          <w:sz w:val="20"/>
          <w:szCs w:val="20"/>
        </w:rPr>
        <w:t>feat</w:t>
      </w:r>
      <w:r w:rsidR="00A61A78">
        <w:rPr>
          <w:rFonts w:ascii="Verdana" w:eastAsia="Verdana" w:hAnsi="Verdana" w:cs="Verdana"/>
          <w:noProof/>
          <w:sz w:val="20"/>
          <w:szCs w:val="20"/>
        </w:rPr>
        <w:t>u</w:t>
      </w:r>
      <w:r w:rsidR="00A61A78" w:rsidRPr="00A61A78">
        <w:rPr>
          <w:rFonts w:ascii="Verdana" w:eastAsia="Verdana" w:hAnsi="Verdana" w:cs="Verdana"/>
          <w:noProof/>
          <w:sz w:val="20"/>
          <w:szCs w:val="20"/>
        </w:rPr>
        <w:t>res</w:t>
      </w:r>
      <w:r w:rsidR="00A61A78">
        <w:rPr>
          <w:rFonts w:ascii="Verdana" w:eastAsia="Verdana" w:hAnsi="Verdana" w:cs="Verdana"/>
          <w:sz w:val="20"/>
          <w:szCs w:val="20"/>
        </w:rPr>
        <w:t xml:space="preserve"> and functions of the </w:t>
      </w:r>
      <w:proofErr w:type="spellStart"/>
      <w:r w:rsidR="00A61A78">
        <w:rPr>
          <w:rFonts w:ascii="Verdana" w:eastAsia="Verdana" w:hAnsi="Verdana" w:cs="Verdana"/>
          <w:sz w:val="20"/>
          <w:szCs w:val="20"/>
        </w:rPr>
        <w:t>Paramobile</w:t>
      </w:r>
      <w:proofErr w:type="spellEnd"/>
      <w:r w:rsidR="00A61A78">
        <w:rPr>
          <w:rFonts w:ascii="Verdana" w:eastAsia="Verdana" w:hAnsi="Verdana" w:cs="Verdana"/>
          <w:sz w:val="20"/>
          <w:szCs w:val="20"/>
        </w:rPr>
        <w:t xml:space="preserve"> </w:t>
      </w:r>
      <w:r w:rsidR="00A61A78" w:rsidRPr="00A61A78">
        <w:rPr>
          <w:rFonts w:ascii="Verdana" w:eastAsia="Verdana" w:hAnsi="Verdana" w:cs="Verdana"/>
          <w:noProof/>
          <w:sz w:val="20"/>
          <w:szCs w:val="20"/>
        </w:rPr>
        <w:t>chair,</w:t>
      </w:r>
      <w:r w:rsidR="00A61A78">
        <w:rPr>
          <w:rFonts w:ascii="Verdana" w:eastAsia="Verdana" w:hAnsi="Verdana" w:cs="Verdana"/>
          <w:sz w:val="20"/>
          <w:szCs w:val="20"/>
        </w:rPr>
        <w:t xml:space="preserve"> </w:t>
      </w:r>
      <w:r w:rsidRPr="003F75B7">
        <w:rPr>
          <w:rFonts w:ascii="Verdana" w:eastAsia="Verdana" w:hAnsi="Verdana" w:cs="Verdana"/>
          <w:sz w:val="20"/>
          <w:szCs w:val="20"/>
        </w:rPr>
        <w:t>enable</w:t>
      </w:r>
      <w:r w:rsidR="00A61A78">
        <w:rPr>
          <w:rFonts w:ascii="Verdana" w:eastAsia="Verdana" w:hAnsi="Verdana" w:cs="Verdana"/>
          <w:sz w:val="20"/>
          <w:szCs w:val="20"/>
        </w:rPr>
        <w:t>s</w:t>
      </w:r>
      <w:r w:rsidRPr="003F75B7">
        <w:rPr>
          <w:rFonts w:ascii="Verdana" w:eastAsia="Verdana" w:hAnsi="Verdana" w:cs="Verdana"/>
          <w:sz w:val="20"/>
          <w:szCs w:val="20"/>
        </w:rPr>
        <w:t xml:space="preserve"> people with disabilities who desire to be physically active to do so. The story highlights Navy veteran Diego </w:t>
      </w:r>
      <w:proofErr w:type="spellStart"/>
      <w:r w:rsidRPr="003F75B7">
        <w:rPr>
          <w:rFonts w:ascii="Verdana" w:eastAsia="Verdana" w:hAnsi="Verdana" w:cs="Verdana"/>
          <w:sz w:val="20"/>
          <w:szCs w:val="20"/>
        </w:rPr>
        <w:t>Suazo</w:t>
      </w:r>
      <w:proofErr w:type="spellEnd"/>
      <w:r w:rsidRPr="003F75B7">
        <w:rPr>
          <w:rFonts w:ascii="Verdana" w:eastAsia="Verdana" w:hAnsi="Verdana" w:cs="Verdana"/>
          <w:sz w:val="20"/>
          <w:szCs w:val="20"/>
        </w:rPr>
        <w:t xml:space="preserve"> who was a victim of a club shooting which left him paralyzed from the waist down. </w:t>
      </w:r>
      <w:proofErr w:type="spellStart"/>
      <w:r w:rsidRPr="003F75B7">
        <w:rPr>
          <w:rFonts w:ascii="Verdana" w:eastAsia="Verdana" w:hAnsi="Verdana" w:cs="Verdana"/>
          <w:sz w:val="20"/>
          <w:szCs w:val="20"/>
        </w:rPr>
        <w:t>Suazo</w:t>
      </w:r>
      <w:proofErr w:type="spellEnd"/>
      <w:r w:rsidRPr="003F75B7">
        <w:rPr>
          <w:rFonts w:ascii="Verdana" w:eastAsia="Verdana" w:hAnsi="Verdana" w:cs="Verdana"/>
          <w:sz w:val="20"/>
          <w:szCs w:val="20"/>
        </w:rPr>
        <w:t xml:space="preserve"> found adaptive golf through the </w:t>
      </w:r>
      <w:proofErr w:type="spellStart"/>
      <w:r w:rsidRPr="003F75B7">
        <w:rPr>
          <w:rFonts w:ascii="Verdana" w:eastAsia="Verdana" w:hAnsi="Verdana" w:cs="Verdana"/>
          <w:sz w:val="20"/>
          <w:szCs w:val="20"/>
        </w:rPr>
        <w:t>Paramobile</w:t>
      </w:r>
      <w:proofErr w:type="spellEnd"/>
      <w:r w:rsidRPr="003F75B7">
        <w:rPr>
          <w:rFonts w:ascii="Verdana" w:eastAsia="Verdana" w:hAnsi="Verdana" w:cs="Verdana"/>
          <w:sz w:val="20"/>
          <w:szCs w:val="20"/>
        </w:rPr>
        <w:t xml:space="preserve"> chair and used it to help with his recovery process. </w:t>
      </w:r>
      <w:proofErr w:type="spellStart"/>
      <w:r w:rsidRPr="003F75B7">
        <w:rPr>
          <w:rFonts w:ascii="Verdana" w:eastAsia="Verdana" w:hAnsi="Verdana" w:cs="Verdana"/>
          <w:sz w:val="20"/>
          <w:szCs w:val="20"/>
        </w:rPr>
        <w:t>Suazo</w:t>
      </w:r>
      <w:proofErr w:type="spellEnd"/>
      <w:r w:rsidRPr="003F75B7">
        <w:rPr>
          <w:rFonts w:ascii="Verdana" w:eastAsia="Verdana" w:hAnsi="Verdana" w:cs="Verdana"/>
          <w:sz w:val="20"/>
          <w:szCs w:val="20"/>
        </w:rPr>
        <w:t xml:space="preserve">, the Navy veteran, describes the </w:t>
      </w:r>
      <w:proofErr w:type="spellStart"/>
      <w:r w:rsidRPr="003F75B7">
        <w:rPr>
          <w:rFonts w:ascii="Verdana" w:eastAsia="Verdana" w:hAnsi="Verdana" w:cs="Verdana"/>
          <w:sz w:val="20"/>
          <w:szCs w:val="20"/>
        </w:rPr>
        <w:t>Paramobile</w:t>
      </w:r>
      <w:proofErr w:type="spellEnd"/>
      <w:r w:rsidRPr="003F75B7">
        <w:rPr>
          <w:rFonts w:ascii="Verdana" w:eastAsia="Verdana" w:hAnsi="Verdana" w:cs="Verdana"/>
          <w:sz w:val="20"/>
          <w:szCs w:val="20"/>
        </w:rPr>
        <w:t xml:space="preserve"> chair as a tool that has increased his mobility and independence. [Source: </w:t>
      </w:r>
      <w:proofErr w:type="spellStart"/>
      <w:r w:rsidRPr="003F75B7">
        <w:rPr>
          <w:rFonts w:ascii="Verdana" w:eastAsia="Verdana" w:hAnsi="Verdana" w:cs="Verdana"/>
          <w:sz w:val="20"/>
          <w:szCs w:val="20"/>
        </w:rPr>
        <w:t>BusinessNews</w:t>
      </w:r>
      <w:proofErr w:type="spellEnd"/>
      <w:r w:rsidR="003F75B7">
        <w:rPr>
          <w:rFonts w:ascii="Verdana" w:eastAsia="Verdana" w:hAnsi="Verdana" w:cs="Verdana"/>
          <w:sz w:val="20"/>
          <w:szCs w:val="20"/>
        </w:rPr>
        <w:t xml:space="preserve">, </w:t>
      </w:r>
      <w:proofErr w:type="spellStart"/>
      <w:r w:rsidRPr="003F75B7">
        <w:rPr>
          <w:rFonts w:ascii="Verdana" w:eastAsia="Verdana" w:hAnsi="Verdana" w:cs="Verdana"/>
          <w:sz w:val="20"/>
          <w:szCs w:val="20"/>
        </w:rPr>
        <w:t>AzBigMedia</w:t>
      </w:r>
      <w:proofErr w:type="spellEnd"/>
      <w:r w:rsidRPr="003F75B7">
        <w:rPr>
          <w:rFonts w:ascii="Verdana" w:eastAsia="Verdana" w:hAnsi="Verdana" w:cs="Verdana"/>
          <w:sz w:val="20"/>
          <w:szCs w:val="20"/>
        </w:rPr>
        <w:t>]</w:t>
      </w:r>
    </w:p>
    <w:p w14:paraId="174F6D6A" w14:textId="77777777" w:rsidR="003F75B7" w:rsidRPr="00FD1F46" w:rsidRDefault="003F75B7" w:rsidP="003F75B7">
      <w:pPr>
        <w:pStyle w:val="Heading4"/>
        <w:keepNext w:val="0"/>
        <w:keepLines w:val="0"/>
        <w:spacing w:before="240"/>
        <w:rPr>
          <w:rFonts w:ascii="Verdana" w:hAnsi="Verdana" w:cstheme="minorBidi"/>
          <w:smallCaps/>
          <w:color w:val="auto"/>
          <w:spacing w:val="10"/>
          <w:sz w:val="22"/>
          <w:szCs w:val="22"/>
        </w:rPr>
      </w:pPr>
      <w:r w:rsidRPr="00FD1F46">
        <w:rPr>
          <w:rFonts w:ascii="Verdana" w:hAnsi="Verdana" w:cstheme="minorBidi"/>
          <w:smallCaps/>
          <w:color w:val="auto"/>
          <w:spacing w:val="10"/>
          <w:sz w:val="22"/>
          <w:szCs w:val="22"/>
        </w:rPr>
        <w:t>Additional Information:</w:t>
      </w:r>
    </w:p>
    <w:p w14:paraId="26D64010" w14:textId="08C122C4" w:rsidR="003F75B7" w:rsidRPr="003F75B7" w:rsidRDefault="004443F7" w:rsidP="003F75B7">
      <w:pPr>
        <w:spacing w:line="360" w:lineRule="auto"/>
        <w:rPr>
          <w:rFonts w:ascii="Verdana" w:eastAsia="Verdana" w:hAnsi="Verdana" w:cs="Verdana"/>
          <w:bCs/>
          <w:color w:val="1155CC"/>
          <w:sz w:val="20"/>
          <w:szCs w:val="20"/>
          <w:u w:val="single"/>
          <w:lang w:val="en-US"/>
        </w:rPr>
      </w:pPr>
      <w:hyperlink r:id="rId52" w:history="1">
        <w:r w:rsidR="003F75B7" w:rsidRPr="003F75B7">
          <w:rPr>
            <w:rStyle w:val="Hyperlink"/>
            <w:rFonts w:ascii="Verdana" w:eastAsia="Verdana" w:hAnsi="Verdana" w:cs="Verdana"/>
            <w:bCs/>
            <w:sz w:val="20"/>
            <w:szCs w:val="20"/>
            <w:lang w:val="en-US"/>
          </w:rPr>
          <w:t>Technology makes adaptive golf accessible to disabled</w:t>
        </w:r>
      </w:hyperlink>
    </w:p>
    <w:p w14:paraId="4EBCC603" w14:textId="77777777" w:rsidR="003F75B7" w:rsidRPr="003F75B7" w:rsidRDefault="003F75B7" w:rsidP="003F75B7">
      <w:pPr>
        <w:spacing w:line="360" w:lineRule="auto"/>
        <w:rPr>
          <w:rFonts w:ascii="Verdana" w:eastAsia="Verdana" w:hAnsi="Verdana" w:cs="Verdana"/>
          <w:color w:val="1155CC"/>
          <w:sz w:val="20"/>
          <w:szCs w:val="20"/>
          <w:u w:val="single"/>
        </w:rPr>
      </w:pPr>
      <w:r w:rsidRPr="003F75B7">
        <w:rPr>
          <w:rFonts w:ascii="Verdana" w:eastAsia="Verdana" w:hAnsi="Verdana" w:cs="Verdana"/>
          <w:color w:val="1155CC"/>
          <w:sz w:val="20"/>
          <w:szCs w:val="20"/>
          <w:u w:val="single"/>
        </w:rPr>
        <w:t>[</w:t>
      </w:r>
      <w:r w:rsidRPr="003F75B7">
        <w:rPr>
          <w:rFonts w:ascii="Verdana" w:eastAsia="Verdana" w:hAnsi="Verdana" w:cs="Verdana"/>
          <w:color w:val="1155CC"/>
          <w:sz w:val="20"/>
          <w:szCs w:val="20"/>
          <w:u w:val="single"/>
        </w:rPr>
        <w:fldChar w:fldCharType="begin"/>
      </w:r>
      <w:r w:rsidRPr="003F75B7">
        <w:rPr>
          <w:rFonts w:ascii="Verdana" w:eastAsia="Verdana" w:hAnsi="Verdana" w:cs="Verdana"/>
          <w:color w:val="1155CC"/>
          <w:sz w:val="20"/>
          <w:szCs w:val="20"/>
          <w:u w:val="single"/>
        </w:rPr>
        <w:instrText xml:space="preserve"> HYPERLINK "https://azbigmedia.com/technology-makes-adaptive-golf-accessible-to-disabled/]</w:instrText>
      </w:r>
    </w:p>
    <w:p w14:paraId="3B053FE0" w14:textId="77777777" w:rsidR="003F75B7" w:rsidRPr="003F75B7" w:rsidRDefault="003F75B7" w:rsidP="003F75B7">
      <w:pPr>
        <w:spacing w:line="360" w:lineRule="auto"/>
        <w:rPr>
          <w:rStyle w:val="Hyperlink"/>
          <w:rFonts w:ascii="Verdana" w:eastAsia="Verdana" w:hAnsi="Verdana" w:cs="Verdana"/>
          <w:sz w:val="20"/>
          <w:szCs w:val="20"/>
        </w:rPr>
      </w:pPr>
      <w:r w:rsidRPr="003F75B7">
        <w:rPr>
          <w:rFonts w:ascii="Verdana" w:eastAsia="Verdana" w:hAnsi="Verdana" w:cs="Verdana"/>
          <w:color w:val="1155CC"/>
          <w:sz w:val="20"/>
          <w:szCs w:val="20"/>
          <w:u w:val="single"/>
        </w:rPr>
        <w:instrText xml:space="preserve">" </w:instrText>
      </w:r>
      <w:r w:rsidRPr="003F75B7">
        <w:rPr>
          <w:rFonts w:ascii="Verdana" w:eastAsia="Verdana" w:hAnsi="Verdana" w:cs="Verdana"/>
          <w:color w:val="1155CC"/>
          <w:sz w:val="20"/>
          <w:szCs w:val="20"/>
          <w:u w:val="single"/>
        </w:rPr>
        <w:fldChar w:fldCharType="separate"/>
      </w:r>
      <w:r w:rsidRPr="003F75B7">
        <w:rPr>
          <w:rStyle w:val="Hyperlink"/>
          <w:rFonts w:ascii="Verdana" w:eastAsia="Verdana" w:hAnsi="Verdana" w:cs="Verdana"/>
          <w:sz w:val="20"/>
          <w:szCs w:val="20"/>
        </w:rPr>
        <w:t>https://azbigmedia.com/technology-makes-adaptive-golf-accessible-to-disabled/]</w:t>
      </w:r>
    </w:p>
    <w:p w14:paraId="0672AC8B" w14:textId="53704599" w:rsidR="00EA36AD" w:rsidRDefault="003F75B7" w:rsidP="003F75B7">
      <w:pPr>
        <w:spacing w:line="360" w:lineRule="auto"/>
        <w:rPr>
          <w:rFonts w:ascii="Verdana" w:eastAsia="Verdana" w:hAnsi="Verdana" w:cs="Verdana"/>
        </w:rPr>
      </w:pPr>
      <w:r w:rsidRPr="003F75B7">
        <w:rPr>
          <w:rFonts w:ascii="Verdana" w:eastAsia="Verdana" w:hAnsi="Verdana" w:cs="Verdana"/>
          <w:color w:val="1155CC"/>
          <w:sz w:val="20"/>
          <w:szCs w:val="20"/>
          <w:u w:val="single"/>
        </w:rPr>
        <w:fldChar w:fldCharType="end"/>
      </w:r>
    </w:p>
    <w:p w14:paraId="7710ED8D" w14:textId="77777777" w:rsidR="000B0A00" w:rsidRPr="00296E77" w:rsidRDefault="000B0A00" w:rsidP="000B0A00">
      <w:pPr>
        <w:spacing w:line="360" w:lineRule="auto"/>
        <w:rPr>
          <w:rFonts w:ascii="Verdana" w:eastAsia="Verdana" w:hAnsi="Verdana" w:cs="Verdana"/>
          <w:b/>
          <w:smallCaps/>
        </w:rPr>
      </w:pPr>
      <w:r w:rsidRPr="00296E77">
        <w:rPr>
          <w:rFonts w:ascii="Verdana" w:eastAsia="Verdana" w:hAnsi="Verdana" w:cs="Verdana"/>
          <w:b/>
          <w:smallCaps/>
        </w:rPr>
        <w:t>National Advisory Committee Report Recommends Access Improvements</w:t>
      </w:r>
    </w:p>
    <w:p w14:paraId="5F7622E5" w14:textId="2859BD2F" w:rsidR="000B0A00" w:rsidRPr="00190788" w:rsidRDefault="000B0A00" w:rsidP="000B0A00">
      <w:pPr>
        <w:spacing w:line="360" w:lineRule="auto"/>
        <w:jc w:val="both"/>
        <w:rPr>
          <w:rFonts w:ascii="Verdana" w:eastAsia="Verdana" w:hAnsi="Verdana" w:cs="Verdana"/>
          <w:sz w:val="20"/>
          <w:szCs w:val="20"/>
        </w:rPr>
      </w:pPr>
      <w:r>
        <w:rPr>
          <w:rFonts w:ascii="Verdana" w:eastAsia="Verdana" w:hAnsi="Verdana" w:cs="Verdana"/>
          <w:sz w:val="20"/>
          <w:szCs w:val="20"/>
        </w:rPr>
        <w:t xml:space="preserve">February 15, 2019 - </w:t>
      </w:r>
      <w:r w:rsidRPr="00190788">
        <w:rPr>
          <w:rFonts w:ascii="Verdana" w:eastAsia="Verdana" w:hAnsi="Verdana" w:cs="Verdana"/>
          <w:sz w:val="20"/>
          <w:szCs w:val="20"/>
        </w:rPr>
        <w:t xml:space="preserve">In 2015, the </w:t>
      </w:r>
      <w:r w:rsidRPr="000B0A00">
        <w:rPr>
          <w:rFonts w:ascii="Verdana" w:eastAsia="Verdana" w:hAnsi="Verdana" w:cs="Verdana"/>
          <w:i/>
          <w:sz w:val="20"/>
          <w:szCs w:val="20"/>
        </w:rPr>
        <w:t>Integrated Public Alert and Warning Systems (IPAWS) Modernization Act</w:t>
      </w:r>
      <w:r w:rsidRPr="00190788">
        <w:rPr>
          <w:rFonts w:ascii="Verdana" w:eastAsia="Verdana" w:hAnsi="Verdana" w:cs="Verdana"/>
          <w:sz w:val="20"/>
          <w:szCs w:val="20"/>
        </w:rPr>
        <w:t xml:space="preserve"> [</w:t>
      </w:r>
      <w:r w:rsidRPr="000B0A00">
        <w:rPr>
          <w:rFonts w:ascii="Verdana" w:eastAsia="Verdana" w:hAnsi="Verdana" w:cs="Verdana"/>
          <w:b/>
          <w:sz w:val="20"/>
          <w:szCs w:val="20"/>
        </w:rPr>
        <w:t>Public Law 114-143</w:t>
      </w:r>
      <w:r w:rsidRPr="00190788">
        <w:rPr>
          <w:rFonts w:ascii="Verdana" w:eastAsia="Verdana" w:hAnsi="Verdana" w:cs="Verdana"/>
          <w:sz w:val="20"/>
          <w:szCs w:val="20"/>
        </w:rPr>
        <w:t>] mandated that FEMA construct a National Advisory Council. The NAC consisted of 45 members, including Frank Lucia who represented the Wireless RERC on</w:t>
      </w:r>
      <w:r>
        <w:rPr>
          <w:rFonts w:ascii="Verdana" w:eastAsia="Verdana" w:hAnsi="Verdana" w:cs="Verdana"/>
          <w:sz w:val="20"/>
          <w:szCs w:val="20"/>
        </w:rPr>
        <w:t xml:space="preserve"> the</w:t>
      </w:r>
      <w:r w:rsidRPr="00190788">
        <w:rPr>
          <w:rFonts w:ascii="Verdana" w:eastAsia="Verdana" w:hAnsi="Verdana" w:cs="Verdana"/>
          <w:sz w:val="20"/>
          <w:szCs w:val="20"/>
        </w:rPr>
        <w:t xml:space="preserve"> </w:t>
      </w:r>
      <w:r w:rsidRPr="00A56F19">
        <w:rPr>
          <w:rFonts w:ascii="Verdana" w:eastAsia="Verdana" w:hAnsi="Verdana" w:cs="Verdana"/>
          <w:sz w:val="20"/>
          <w:szCs w:val="20"/>
          <w:lang w:val="en-US"/>
        </w:rPr>
        <w:t>IPAWS Subcommittee</w:t>
      </w:r>
      <w:r w:rsidRPr="00190788">
        <w:rPr>
          <w:rFonts w:ascii="Verdana" w:eastAsia="Verdana" w:hAnsi="Verdana" w:cs="Verdana"/>
          <w:sz w:val="20"/>
          <w:szCs w:val="20"/>
          <w:lang w:val="en-US"/>
        </w:rPr>
        <w:t xml:space="preserve">. Over the two-year term of the NAC and Subcommittee, the members generated recommendations to enhance the delivery </w:t>
      </w:r>
      <w:r w:rsidR="00A56F19">
        <w:rPr>
          <w:rFonts w:ascii="Verdana" w:eastAsia="Verdana" w:hAnsi="Verdana" w:cs="Verdana"/>
          <w:sz w:val="20"/>
          <w:szCs w:val="20"/>
          <w:lang w:val="en-US"/>
        </w:rPr>
        <w:t xml:space="preserve">and efficacy </w:t>
      </w:r>
      <w:r w:rsidRPr="00190788">
        <w:rPr>
          <w:rFonts w:ascii="Verdana" w:eastAsia="Verdana" w:hAnsi="Verdana" w:cs="Verdana"/>
          <w:sz w:val="20"/>
          <w:szCs w:val="20"/>
          <w:lang w:val="en-US"/>
        </w:rPr>
        <w:t xml:space="preserve">of emergency messages in the event of a natural or human-made disaster. </w:t>
      </w:r>
      <w:r w:rsidRPr="00190788">
        <w:rPr>
          <w:rFonts w:ascii="Verdana" w:eastAsia="Verdana" w:hAnsi="Verdana" w:cs="Verdana"/>
          <w:sz w:val="20"/>
          <w:szCs w:val="20"/>
        </w:rPr>
        <w:t xml:space="preserve">The purpose of </w:t>
      </w:r>
      <w:r w:rsidR="00A56F19">
        <w:rPr>
          <w:rFonts w:ascii="Verdana" w:eastAsia="Verdana" w:hAnsi="Verdana" w:cs="Verdana"/>
          <w:sz w:val="20"/>
          <w:szCs w:val="20"/>
        </w:rPr>
        <w:t xml:space="preserve">the NAC </w:t>
      </w:r>
      <w:r w:rsidRPr="00190788">
        <w:rPr>
          <w:rFonts w:ascii="Verdana" w:eastAsia="Verdana" w:hAnsi="Verdana" w:cs="Verdana"/>
          <w:sz w:val="20"/>
          <w:szCs w:val="20"/>
        </w:rPr>
        <w:t>was to ensure that the public alert and warning system met</w:t>
      </w:r>
      <w:r w:rsidR="00A56F19">
        <w:rPr>
          <w:rFonts w:ascii="Verdana" w:eastAsia="Verdana" w:hAnsi="Verdana" w:cs="Verdana"/>
          <w:sz w:val="20"/>
          <w:szCs w:val="20"/>
        </w:rPr>
        <w:t>, among others,</w:t>
      </w:r>
      <w:r w:rsidRPr="00190788">
        <w:rPr>
          <w:rFonts w:ascii="Verdana" w:eastAsia="Verdana" w:hAnsi="Verdana" w:cs="Verdana"/>
          <w:sz w:val="20"/>
          <w:szCs w:val="20"/>
        </w:rPr>
        <w:t xml:space="preserve"> the following objectives</w:t>
      </w:r>
      <w:r>
        <w:rPr>
          <w:rFonts w:ascii="Verdana" w:eastAsia="Verdana" w:hAnsi="Verdana" w:cs="Verdana"/>
          <w:sz w:val="20"/>
          <w:szCs w:val="20"/>
        </w:rPr>
        <w:t xml:space="preserve"> [verbatim]</w:t>
      </w:r>
      <w:r w:rsidRPr="00190788">
        <w:rPr>
          <w:rFonts w:ascii="Verdana" w:eastAsia="Verdana" w:hAnsi="Verdana" w:cs="Verdana"/>
          <w:sz w:val="20"/>
          <w:szCs w:val="20"/>
        </w:rPr>
        <w:t>:</w:t>
      </w:r>
    </w:p>
    <w:p w14:paraId="5225A1F4" w14:textId="460B807E" w:rsidR="000B0A00" w:rsidRPr="00190788" w:rsidRDefault="000B0A00" w:rsidP="000B0A00">
      <w:pPr>
        <w:numPr>
          <w:ilvl w:val="0"/>
          <w:numId w:val="2"/>
        </w:numPr>
        <w:spacing w:line="360" w:lineRule="auto"/>
        <w:rPr>
          <w:rFonts w:ascii="Verdana" w:eastAsia="Verdana" w:hAnsi="Verdana" w:cs="Verdana"/>
          <w:sz w:val="20"/>
          <w:szCs w:val="20"/>
        </w:rPr>
      </w:pPr>
      <w:r w:rsidRPr="00A61A78">
        <w:rPr>
          <w:rFonts w:ascii="Verdana" w:eastAsia="Verdana" w:hAnsi="Verdana" w:cs="Verdana"/>
          <w:noProof/>
          <w:sz w:val="20"/>
          <w:szCs w:val="20"/>
        </w:rPr>
        <w:t>Incorporates multiple communications technologies</w:t>
      </w:r>
      <w:r w:rsidR="00A61A78" w:rsidRPr="00A61A78">
        <w:rPr>
          <w:rFonts w:ascii="Verdana" w:eastAsia="Verdana" w:hAnsi="Verdana" w:cs="Verdana"/>
          <w:noProof/>
          <w:sz w:val="20"/>
          <w:szCs w:val="20"/>
        </w:rPr>
        <w:t>.</w:t>
      </w:r>
      <w:r w:rsidRPr="00190788">
        <w:rPr>
          <w:rFonts w:ascii="Verdana" w:eastAsia="Verdana" w:hAnsi="Verdana" w:cs="Verdana"/>
          <w:sz w:val="20"/>
          <w:szCs w:val="20"/>
        </w:rPr>
        <w:t xml:space="preserve"> </w:t>
      </w:r>
    </w:p>
    <w:p w14:paraId="08C2E3A9" w14:textId="2D98CE9A" w:rsidR="000B0A00" w:rsidRPr="00190788" w:rsidRDefault="000B0A00" w:rsidP="000B0A00">
      <w:pPr>
        <w:numPr>
          <w:ilvl w:val="0"/>
          <w:numId w:val="2"/>
        </w:numPr>
        <w:spacing w:line="360" w:lineRule="auto"/>
        <w:rPr>
          <w:rFonts w:ascii="Verdana" w:eastAsia="Verdana" w:hAnsi="Verdana" w:cs="Verdana"/>
          <w:sz w:val="20"/>
          <w:szCs w:val="20"/>
        </w:rPr>
      </w:pPr>
      <w:r w:rsidRPr="00190788">
        <w:rPr>
          <w:rFonts w:ascii="Verdana" w:eastAsia="Verdana" w:hAnsi="Verdana" w:cs="Verdana"/>
          <w:sz w:val="20"/>
          <w:szCs w:val="20"/>
        </w:rPr>
        <w:t>Adapts to and incorporates future technologies for communicating directly with the public</w:t>
      </w:r>
      <w:r w:rsidR="00A61A78">
        <w:rPr>
          <w:rFonts w:ascii="Verdana" w:eastAsia="Verdana" w:hAnsi="Verdana" w:cs="Verdana"/>
          <w:sz w:val="20"/>
          <w:szCs w:val="20"/>
        </w:rPr>
        <w:t>.</w:t>
      </w:r>
    </w:p>
    <w:p w14:paraId="37A491F4" w14:textId="5BE979E5" w:rsidR="000B0A00" w:rsidRPr="00190788" w:rsidRDefault="000B0A00" w:rsidP="00A56F19">
      <w:pPr>
        <w:numPr>
          <w:ilvl w:val="0"/>
          <w:numId w:val="2"/>
        </w:numPr>
        <w:spacing w:after="120" w:line="360" w:lineRule="auto"/>
        <w:rPr>
          <w:rFonts w:ascii="Verdana" w:eastAsia="Verdana" w:hAnsi="Verdana" w:cs="Verdana"/>
          <w:sz w:val="20"/>
          <w:szCs w:val="20"/>
        </w:rPr>
      </w:pPr>
      <w:r w:rsidRPr="00190788">
        <w:rPr>
          <w:rFonts w:ascii="Verdana" w:eastAsia="Verdana" w:hAnsi="Verdana" w:cs="Verdana"/>
          <w:sz w:val="20"/>
          <w:szCs w:val="20"/>
        </w:rPr>
        <w:t>Provides alerts to the largest portion of the affected population which includes non-resident visitors and tourists; individuals with disabilities, access and functional needs; individuals with limited English proficiency; and improves the ability of remote areas to receive alerts</w:t>
      </w:r>
      <w:r w:rsidR="00A61A78">
        <w:rPr>
          <w:rFonts w:ascii="Verdana" w:eastAsia="Verdana" w:hAnsi="Verdana" w:cs="Verdana"/>
          <w:sz w:val="20"/>
          <w:szCs w:val="20"/>
        </w:rPr>
        <w:t>.</w:t>
      </w:r>
    </w:p>
    <w:p w14:paraId="400541A6" w14:textId="403DD955" w:rsidR="000B0A00" w:rsidRPr="00E826AD" w:rsidRDefault="000B0A00" w:rsidP="000B0A00">
      <w:pPr>
        <w:spacing w:after="120" w:line="360" w:lineRule="auto"/>
        <w:jc w:val="both"/>
        <w:rPr>
          <w:rFonts w:ascii="Verdana" w:eastAsia="Verdana" w:hAnsi="Verdana" w:cs="Verdana"/>
          <w:sz w:val="20"/>
          <w:lang w:bidi="en-US"/>
        </w:rPr>
      </w:pPr>
      <w:r w:rsidRPr="00E826AD">
        <w:rPr>
          <w:rFonts w:ascii="Verdana" w:eastAsia="Verdana" w:hAnsi="Verdana" w:cs="Verdana"/>
          <w:sz w:val="20"/>
        </w:rPr>
        <w:lastRenderedPageBreak/>
        <w:t xml:space="preserve">On February 15, 2019, the NAC published its final report, </w:t>
      </w:r>
      <w:r w:rsidRPr="00E826AD">
        <w:rPr>
          <w:rFonts w:ascii="Verdana" w:eastAsia="Verdana" w:hAnsi="Verdana" w:cs="Verdana"/>
          <w:i/>
          <w:sz w:val="20"/>
        </w:rPr>
        <w:t>Modernizing the Nation’s Public Alert and Warning System</w:t>
      </w:r>
      <w:r w:rsidRPr="00E826AD">
        <w:rPr>
          <w:rFonts w:ascii="Verdana" w:eastAsia="Verdana" w:hAnsi="Verdana" w:cs="Verdana"/>
          <w:sz w:val="20"/>
        </w:rPr>
        <w:t>. The Report includes 14 recommendations to meet the stated goals. Four of the recommendations were related to wireless technology and access by people with disabilities. In response to the increasingly diverse composition of the U.S., the subcommittee suggests “FEMA</w:t>
      </w:r>
      <w:r w:rsidRPr="00E826AD">
        <w:rPr>
          <w:rFonts w:ascii="Verdana" w:eastAsia="Verdana" w:hAnsi="Verdana" w:cs="Verdana"/>
          <w:sz w:val="20"/>
          <w:lang w:bidi="en-US"/>
        </w:rPr>
        <w:t xml:space="preserve"> should lead the development of a comprehensive standard set of visual symbols/pictograms, transcripts, and captioning </w:t>
      </w:r>
      <w:r w:rsidRPr="00CB400B">
        <w:rPr>
          <w:rFonts w:ascii="Verdana" w:eastAsia="Verdana" w:hAnsi="Verdana" w:cs="Verdana"/>
          <w:noProof/>
          <w:sz w:val="20"/>
          <w:lang w:bidi="en-US"/>
        </w:rPr>
        <w:t>so</w:t>
      </w:r>
      <w:r w:rsidRPr="00E826AD">
        <w:rPr>
          <w:rFonts w:ascii="Verdana" w:eastAsia="Verdana" w:hAnsi="Verdana" w:cs="Verdana"/>
          <w:sz w:val="20"/>
          <w:lang w:bidi="en-US"/>
        </w:rPr>
        <w:t xml:space="preserve"> diverse populations receive and understand alerts.” </w:t>
      </w:r>
      <w:r w:rsidRPr="00E826AD">
        <w:rPr>
          <w:rFonts w:ascii="Verdana" w:eastAsia="Verdana" w:hAnsi="Verdana" w:cs="Verdana"/>
          <w:sz w:val="20"/>
        </w:rPr>
        <w:t xml:space="preserve">To accomplish this, FEMA should advance current technological capabilities to increase accessibility and coordinate with other agencies to implement the capability to display messages in multiple languages. Another critical recommendation urges FEMA to improve the nation’s emergency alerting system’s capabilities. </w:t>
      </w:r>
      <w:r w:rsidRPr="00CB400B">
        <w:rPr>
          <w:rFonts w:ascii="Verdana" w:eastAsia="Verdana" w:hAnsi="Verdana" w:cs="Verdana"/>
          <w:noProof/>
          <w:sz w:val="20"/>
        </w:rPr>
        <w:t>To complete this goal</w:t>
      </w:r>
      <w:r w:rsidRPr="00E826AD">
        <w:rPr>
          <w:rFonts w:ascii="Verdana" w:eastAsia="Verdana" w:hAnsi="Verdana" w:cs="Verdana"/>
          <w:sz w:val="20"/>
        </w:rPr>
        <w:t xml:space="preserve">, the report states that FEMA should work with </w:t>
      </w:r>
      <w:r w:rsidR="00141B96">
        <w:rPr>
          <w:rFonts w:ascii="Verdana" w:eastAsia="Verdana" w:hAnsi="Verdana" w:cs="Verdana"/>
          <w:sz w:val="20"/>
        </w:rPr>
        <w:t xml:space="preserve">the </w:t>
      </w:r>
      <w:r w:rsidRPr="00E826AD">
        <w:rPr>
          <w:rFonts w:ascii="Verdana" w:eastAsia="Verdana" w:hAnsi="Verdana" w:cs="Verdana"/>
          <w:sz w:val="20"/>
        </w:rPr>
        <w:t>Department of Homeland Security Science and Technology Directorate (DHS S&amp;T) to “evaluate automated translation technologies and develop metrics for accuracy and effectiveness of translated alerts.” The IPAWS Subcommittee prompted FEMA to provide “guidance, specifications, and best practices to make alert and warning[s] more effective” and seek input from stakeholders on methods to improve alert distribution. “</w:t>
      </w:r>
      <w:r w:rsidRPr="00E826AD">
        <w:rPr>
          <w:rFonts w:ascii="Verdana" w:eastAsia="Verdana" w:hAnsi="Verdana" w:cs="Verdana"/>
          <w:sz w:val="20"/>
          <w:lang w:bidi="en-US"/>
        </w:rPr>
        <w:t>An ideal future state would enable a single message origination to transmit automatically to multiple types of devices and channels based on each device’s ability to present the input to the user in the most accessible manner.”</w:t>
      </w:r>
    </w:p>
    <w:p w14:paraId="24B44B62" w14:textId="77777777" w:rsidR="000B0A00" w:rsidRPr="00E826AD" w:rsidRDefault="000B0A00" w:rsidP="000B0A00">
      <w:pPr>
        <w:spacing w:line="360" w:lineRule="auto"/>
        <w:jc w:val="both"/>
        <w:rPr>
          <w:rFonts w:ascii="Verdana" w:eastAsia="Verdana" w:hAnsi="Verdana" w:cs="Verdana"/>
          <w:b/>
          <w:sz w:val="20"/>
          <w:lang w:bidi="en-US"/>
        </w:rPr>
      </w:pPr>
      <w:r w:rsidRPr="006A01F7">
        <w:rPr>
          <w:rFonts w:ascii="Verdana" w:eastAsia="Verdana" w:hAnsi="Verdana" w:cs="Verdana"/>
          <w:sz w:val="20"/>
        </w:rPr>
        <w:t xml:space="preserve">This critical report is timely as FEMA assesses its September 2018 </w:t>
      </w:r>
      <w:r>
        <w:rPr>
          <w:rFonts w:ascii="Verdana" w:eastAsia="Verdana" w:hAnsi="Verdana" w:cs="Verdana"/>
          <w:sz w:val="20"/>
        </w:rPr>
        <w:t>nationwide Wireless Emergency Alert (</w:t>
      </w:r>
      <w:r w:rsidRPr="006A01F7">
        <w:rPr>
          <w:rFonts w:ascii="Verdana" w:eastAsia="Verdana" w:hAnsi="Verdana" w:cs="Verdana"/>
          <w:sz w:val="20"/>
        </w:rPr>
        <w:t>WEA</w:t>
      </w:r>
      <w:r>
        <w:rPr>
          <w:rFonts w:ascii="Verdana" w:eastAsia="Verdana" w:hAnsi="Verdana" w:cs="Verdana"/>
          <w:sz w:val="20"/>
        </w:rPr>
        <w:t>)</w:t>
      </w:r>
      <w:r w:rsidRPr="006A01F7">
        <w:rPr>
          <w:rFonts w:ascii="Verdana" w:eastAsia="Verdana" w:hAnsi="Verdana" w:cs="Verdana"/>
          <w:sz w:val="20"/>
        </w:rPr>
        <w:t xml:space="preserve"> test and considers other reports, such as the </w:t>
      </w:r>
      <w:hyperlink r:id="rId53" w:history="1">
        <w:r w:rsidRPr="00296E77">
          <w:rPr>
            <w:rStyle w:val="Hyperlink"/>
            <w:rFonts w:ascii="Verdana" w:eastAsia="Verdana" w:hAnsi="Verdana" w:cs="Verdana"/>
            <w:i/>
            <w:sz w:val="20"/>
          </w:rPr>
          <w:t>Analysis of Accessibility Feature on Mobile Phones</w:t>
        </w:r>
      </w:hyperlink>
      <w:r w:rsidRPr="006A01F7">
        <w:rPr>
          <w:rFonts w:ascii="Verdana" w:eastAsia="Verdana" w:hAnsi="Verdana" w:cs="Verdana"/>
          <w:sz w:val="20"/>
        </w:rPr>
        <w:t xml:space="preserve"> published in January of 2019, by the Wireless RERC </w:t>
      </w:r>
      <w:r>
        <w:rPr>
          <w:rFonts w:ascii="Verdana" w:eastAsia="Verdana" w:hAnsi="Verdana" w:cs="Verdana"/>
          <w:sz w:val="20"/>
        </w:rPr>
        <w:t xml:space="preserve">identifying </w:t>
      </w:r>
      <w:r w:rsidRPr="006A01F7">
        <w:rPr>
          <w:rFonts w:ascii="Verdana" w:eastAsia="Verdana" w:hAnsi="Verdana" w:cs="Verdana"/>
          <w:sz w:val="20"/>
        </w:rPr>
        <w:t xml:space="preserve">accessibility </w:t>
      </w:r>
      <w:r>
        <w:rPr>
          <w:rFonts w:ascii="Verdana" w:eastAsia="Verdana" w:hAnsi="Verdana" w:cs="Verdana"/>
          <w:sz w:val="20"/>
        </w:rPr>
        <w:t>levels of WEA-capable devices, among other things. [Source: FEMA]</w:t>
      </w:r>
      <w:r w:rsidRPr="006A01F7">
        <w:rPr>
          <w:rFonts w:ascii="Verdana" w:eastAsia="Verdana" w:hAnsi="Verdana" w:cs="Verdana"/>
          <w:sz w:val="20"/>
        </w:rPr>
        <w:t xml:space="preserve"> </w:t>
      </w:r>
    </w:p>
    <w:p w14:paraId="33BCAC6B" w14:textId="77777777" w:rsidR="000B0A00" w:rsidRPr="007D56BD" w:rsidRDefault="000B0A00" w:rsidP="000B0A00">
      <w:pPr>
        <w:pStyle w:val="Heading4"/>
        <w:keepNext w:val="0"/>
        <w:keepLines w:val="0"/>
        <w:spacing w:before="240"/>
        <w:rPr>
          <w:rFonts w:ascii="Verdana" w:hAnsi="Verdana" w:cstheme="minorBidi"/>
          <w:b/>
          <w:bCs/>
          <w:i/>
          <w:iCs/>
          <w:smallCaps/>
          <w:color w:val="auto"/>
          <w:spacing w:val="10"/>
          <w:sz w:val="22"/>
          <w:szCs w:val="22"/>
        </w:rPr>
      </w:pPr>
      <w:r w:rsidRPr="007D56BD">
        <w:rPr>
          <w:rFonts w:ascii="Verdana" w:hAnsi="Verdana" w:cstheme="minorBidi"/>
          <w:smallCaps/>
          <w:color w:val="auto"/>
          <w:spacing w:val="10"/>
          <w:sz w:val="22"/>
          <w:szCs w:val="22"/>
        </w:rPr>
        <w:t>Additional Information:</w:t>
      </w:r>
    </w:p>
    <w:p w14:paraId="682F5917" w14:textId="77777777" w:rsidR="000B0A00" w:rsidRPr="00296E77" w:rsidRDefault="004443F7" w:rsidP="000B0A00">
      <w:pPr>
        <w:spacing w:line="360" w:lineRule="auto"/>
        <w:rPr>
          <w:rFonts w:ascii="Verdana" w:eastAsia="Verdana" w:hAnsi="Verdana" w:cs="Verdana"/>
          <w:color w:val="1155CC"/>
          <w:sz w:val="20"/>
          <w:szCs w:val="20"/>
          <w:u w:val="single"/>
        </w:rPr>
      </w:pPr>
      <w:hyperlink r:id="rId54" w:history="1">
        <w:r w:rsidR="000B0A00" w:rsidRPr="00296E77">
          <w:rPr>
            <w:rStyle w:val="Hyperlink"/>
            <w:rFonts w:ascii="Verdana" w:eastAsia="Verdana" w:hAnsi="Verdana" w:cs="Verdana"/>
            <w:sz w:val="20"/>
          </w:rPr>
          <w:t>Modernizing the Nation’s Public Alert and Warning System</w:t>
        </w:r>
      </w:hyperlink>
    </w:p>
    <w:p w14:paraId="7B79A77C" w14:textId="77777777" w:rsidR="000B0A00" w:rsidRDefault="000B0A00" w:rsidP="000B0A00">
      <w:pPr>
        <w:spacing w:line="360" w:lineRule="auto"/>
        <w:rPr>
          <w:rFonts w:ascii="Verdana" w:eastAsia="Verdana" w:hAnsi="Verdana" w:cs="Verdana"/>
          <w:color w:val="1155CC"/>
          <w:sz w:val="20"/>
          <w:szCs w:val="20"/>
          <w:u w:val="single"/>
        </w:rPr>
      </w:pPr>
      <w:r>
        <w:rPr>
          <w:rFonts w:ascii="Verdana" w:eastAsia="Verdana" w:hAnsi="Verdana" w:cs="Verdana"/>
          <w:color w:val="1155CC"/>
          <w:sz w:val="20"/>
          <w:szCs w:val="20"/>
          <w:u w:val="single"/>
        </w:rPr>
        <w:t>[</w:t>
      </w:r>
      <w:hyperlink r:id="rId55" w:history="1">
        <w:r w:rsidRPr="00175CCB">
          <w:rPr>
            <w:rStyle w:val="Hyperlink"/>
            <w:rFonts w:ascii="Verdana" w:eastAsia="Verdana" w:hAnsi="Verdana" w:cs="Verdana"/>
            <w:sz w:val="20"/>
            <w:szCs w:val="20"/>
          </w:rPr>
          <w:t>https://www.fema.gov/media-library-data/1550587427456-30d4179ee4fa8b97ecf4ab6bee76ace6/NAC_IPAWS_Subcommittee_Final_Report.pdf</w:t>
        </w:r>
      </w:hyperlink>
      <w:r>
        <w:rPr>
          <w:rFonts w:ascii="Verdana" w:eastAsia="Verdana" w:hAnsi="Verdana" w:cs="Verdana"/>
          <w:color w:val="1155CC"/>
          <w:sz w:val="20"/>
          <w:szCs w:val="20"/>
          <w:u w:val="single"/>
        </w:rPr>
        <w:t>]</w:t>
      </w:r>
    </w:p>
    <w:p w14:paraId="7202F8D5" w14:textId="77777777" w:rsidR="000B0A00" w:rsidRPr="00141B96" w:rsidRDefault="000B0A00">
      <w:pPr>
        <w:spacing w:line="360" w:lineRule="auto"/>
        <w:rPr>
          <w:rFonts w:ascii="Verdana" w:eastAsia="Verdana" w:hAnsi="Verdana" w:cs="Verdana"/>
          <w:sz w:val="20"/>
          <w:szCs w:val="20"/>
        </w:rPr>
      </w:pPr>
    </w:p>
    <w:p w14:paraId="785203D2" w14:textId="77777777" w:rsidR="00EA36AD" w:rsidRPr="00DB7727" w:rsidRDefault="003C2409">
      <w:pPr>
        <w:spacing w:line="360" w:lineRule="auto"/>
        <w:rPr>
          <w:rFonts w:ascii="Verdana" w:eastAsia="Verdana" w:hAnsi="Verdana" w:cs="Verdana"/>
          <w:b/>
          <w:smallCaps/>
        </w:rPr>
      </w:pPr>
      <w:r w:rsidRPr="00DB7727">
        <w:rPr>
          <w:rFonts w:ascii="Verdana" w:eastAsia="Verdana" w:hAnsi="Verdana" w:cs="Verdana"/>
          <w:b/>
          <w:smallCaps/>
        </w:rPr>
        <w:t>Sign Language Translator Improves Accessibility</w:t>
      </w:r>
    </w:p>
    <w:p w14:paraId="7D697962" w14:textId="236D5697" w:rsidR="00EA36AD" w:rsidRPr="00DB7727" w:rsidRDefault="003C2409" w:rsidP="00A92E13">
      <w:pPr>
        <w:spacing w:after="120" w:line="360" w:lineRule="auto"/>
        <w:jc w:val="both"/>
        <w:rPr>
          <w:rFonts w:ascii="Verdana" w:eastAsia="Verdana" w:hAnsi="Verdana" w:cs="Verdana"/>
          <w:sz w:val="20"/>
          <w:szCs w:val="20"/>
        </w:rPr>
      </w:pPr>
      <w:r w:rsidRPr="00DB7727">
        <w:rPr>
          <w:rFonts w:ascii="Verdana" w:eastAsia="Verdana" w:hAnsi="Verdana" w:cs="Verdana"/>
          <w:sz w:val="20"/>
          <w:szCs w:val="20"/>
        </w:rPr>
        <w:t xml:space="preserve">February 15, 2019 - Engineering professors at Michigan State University are developing a solution to address issues with sign language translation. Zhang, the lead researcher, illustrates the communication challenges of people who utilize American Sign Language (ASL) as their primary means of communication through the example of a person </w:t>
      </w:r>
      <w:r w:rsidR="00F511B2">
        <w:rPr>
          <w:rFonts w:ascii="Verdana" w:eastAsia="Verdana" w:hAnsi="Verdana" w:cs="Verdana"/>
          <w:sz w:val="20"/>
          <w:szCs w:val="20"/>
        </w:rPr>
        <w:t>who is Deaf</w:t>
      </w:r>
      <w:r w:rsidRPr="00DB7727">
        <w:rPr>
          <w:rFonts w:ascii="Verdana" w:eastAsia="Verdana" w:hAnsi="Verdana" w:cs="Verdana"/>
          <w:sz w:val="20"/>
          <w:szCs w:val="20"/>
        </w:rPr>
        <w:t xml:space="preserve"> attempting a doctor</w:t>
      </w:r>
      <w:r w:rsidR="00F511B2">
        <w:rPr>
          <w:rFonts w:ascii="Verdana" w:eastAsia="Verdana" w:hAnsi="Verdana" w:cs="Verdana"/>
          <w:sz w:val="20"/>
          <w:szCs w:val="20"/>
        </w:rPr>
        <w:t xml:space="preserve">’s visit </w:t>
      </w:r>
      <w:r w:rsidRPr="00DB7727">
        <w:rPr>
          <w:rFonts w:ascii="Verdana" w:eastAsia="Verdana" w:hAnsi="Verdana" w:cs="Verdana"/>
          <w:sz w:val="20"/>
          <w:szCs w:val="20"/>
        </w:rPr>
        <w:t>without a</w:t>
      </w:r>
      <w:r w:rsidR="00CF6F89">
        <w:rPr>
          <w:rFonts w:ascii="Verdana" w:eastAsia="Verdana" w:hAnsi="Verdana" w:cs="Verdana"/>
          <w:sz w:val="20"/>
          <w:szCs w:val="20"/>
        </w:rPr>
        <w:t>n</w:t>
      </w:r>
      <w:r w:rsidRPr="00DB7727">
        <w:rPr>
          <w:rFonts w:ascii="Verdana" w:eastAsia="Verdana" w:hAnsi="Verdana" w:cs="Verdana"/>
          <w:sz w:val="20"/>
          <w:szCs w:val="20"/>
        </w:rPr>
        <w:t xml:space="preserve"> </w:t>
      </w:r>
      <w:r w:rsidR="00CF6F89">
        <w:rPr>
          <w:rFonts w:ascii="Verdana" w:eastAsia="Verdana" w:hAnsi="Verdana" w:cs="Verdana"/>
          <w:sz w:val="20"/>
          <w:szCs w:val="20"/>
        </w:rPr>
        <w:t>interpreter</w:t>
      </w:r>
      <w:r w:rsidRPr="00DB7727">
        <w:rPr>
          <w:rFonts w:ascii="Verdana" w:eastAsia="Verdana" w:hAnsi="Verdana" w:cs="Verdana"/>
          <w:sz w:val="20"/>
          <w:szCs w:val="20"/>
        </w:rPr>
        <w:t xml:space="preserve">. In response to this need, this team of electrical and computer engineering researchers developed Leap Motion. It is a portable sensory device, about three inches </w:t>
      </w:r>
      <w:r w:rsidR="00F511B2">
        <w:rPr>
          <w:rFonts w:ascii="Verdana" w:eastAsia="Verdana" w:hAnsi="Verdana" w:cs="Verdana"/>
          <w:sz w:val="20"/>
          <w:szCs w:val="20"/>
        </w:rPr>
        <w:t>long</w:t>
      </w:r>
      <w:r w:rsidRPr="00DB7727">
        <w:rPr>
          <w:rFonts w:ascii="Verdana" w:eastAsia="Verdana" w:hAnsi="Verdana" w:cs="Verdana"/>
          <w:sz w:val="20"/>
          <w:szCs w:val="20"/>
        </w:rPr>
        <w:t xml:space="preserve">, that converts a person’s hand and finger motions into skeleton-like joints. The Leap Motion’s algorithm assesses the data from the skeleton-like joints and matches it to </w:t>
      </w:r>
      <w:r w:rsidR="00F511B2">
        <w:rPr>
          <w:rFonts w:ascii="Verdana" w:eastAsia="Verdana" w:hAnsi="Verdana" w:cs="Verdana"/>
          <w:sz w:val="20"/>
          <w:szCs w:val="20"/>
        </w:rPr>
        <w:t xml:space="preserve">ASL </w:t>
      </w:r>
      <w:r w:rsidRPr="00DB7727">
        <w:rPr>
          <w:rFonts w:ascii="Verdana" w:eastAsia="Verdana" w:hAnsi="Verdana" w:cs="Verdana"/>
          <w:sz w:val="20"/>
          <w:szCs w:val="20"/>
        </w:rPr>
        <w:t xml:space="preserve">signs. It then translates sign </w:t>
      </w:r>
      <w:r w:rsidRPr="00DB7727">
        <w:rPr>
          <w:rFonts w:ascii="Verdana" w:eastAsia="Verdana" w:hAnsi="Verdana" w:cs="Verdana"/>
          <w:sz w:val="20"/>
          <w:szCs w:val="20"/>
        </w:rPr>
        <w:lastRenderedPageBreak/>
        <w:t xml:space="preserve">language to verbal English. Leap Motion’s learning formula also includes a feature, similar to Siri, that allows users to sign certain words so that the sensors can better pick up signs. </w:t>
      </w:r>
    </w:p>
    <w:p w14:paraId="2E843722" w14:textId="0EC12ABD" w:rsidR="00EA36AD" w:rsidRPr="00DB7727" w:rsidRDefault="003C2409" w:rsidP="00DB7727">
      <w:pPr>
        <w:spacing w:line="360" w:lineRule="auto"/>
        <w:jc w:val="both"/>
        <w:rPr>
          <w:rFonts w:ascii="Verdana" w:eastAsia="Verdana" w:hAnsi="Verdana" w:cs="Verdana"/>
          <w:sz w:val="20"/>
          <w:szCs w:val="20"/>
        </w:rPr>
      </w:pPr>
      <w:r w:rsidRPr="00DB7727">
        <w:rPr>
          <w:rFonts w:ascii="Verdana" w:eastAsia="Verdana" w:hAnsi="Verdana" w:cs="Verdana"/>
          <w:sz w:val="20"/>
          <w:szCs w:val="20"/>
        </w:rPr>
        <w:t xml:space="preserve">The technology behind Leap Motion’s fluidity is called </w:t>
      </w:r>
      <w:proofErr w:type="spellStart"/>
      <w:r w:rsidRPr="00DB7727">
        <w:rPr>
          <w:rFonts w:ascii="Verdana" w:eastAsia="Verdana" w:hAnsi="Verdana" w:cs="Verdana"/>
          <w:sz w:val="20"/>
          <w:szCs w:val="20"/>
        </w:rPr>
        <w:t>DeepASL</w:t>
      </w:r>
      <w:proofErr w:type="spellEnd"/>
      <w:r w:rsidRPr="00DB7727">
        <w:rPr>
          <w:rFonts w:ascii="Verdana" w:eastAsia="Verdana" w:hAnsi="Verdana" w:cs="Verdana"/>
          <w:sz w:val="20"/>
          <w:szCs w:val="20"/>
        </w:rPr>
        <w:t xml:space="preserve">. </w:t>
      </w:r>
      <w:r w:rsidR="00F511B2">
        <w:rPr>
          <w:rFonts w:ascii="Verdana" w:eastAsia="Verdana" w:hAnsi="Verdana" w:cs="Verdana"/>
          <w:sz w:val="20"/>
          <w:szCs w:val="20"/>
        </w:rPr>
        <w:t>According to the developers, t</w:t>
      </w:r>
      <w:r w:rsidRPr="00DB7727">
        <w:rPr>
          <w:rFonts w:ascii="Verdana" w:eastAsia="Verdana" w:hAnsi="Verdana" w:cs="Verdana"/>
          <w:sz w:val="20"/>
          <w:szCs w:val="20"/>
        </w:rPr>
        <w:t xml:space="preserve">his feature can </w:t>
      </w:r>
      <w:r w:rsidR="00CF6F89">
        <w:rPr>
          <w:rFonts w:ascii="Verdana" w:eastAsia="Verdana" w:hAnsi="Verdana" w:cs="Verdana"/>
          <w:sz w:val="20"/>
          <w:szCs w:val="20"/>
        </w:rPr>
        <w:t>interpret</w:t>
      </w:r>
      <w:r w:rsidRPr="00DB7727">
        <w:rPr>
          <w:rFonts w:ascii="Verdana" w:eastAsia="Verdana" w:hAnsi="Verdana" w:cs="Verdana"/>
          <w:sz w:val="20"/>
          <w:szCs w:val="20"/>
        </w:rPr>
        <w:t xml:space="preserve"> full sentences without the user pausing and waiting for the device. It </w:t>
      </w:r>
      <w:r w:rsidR="00F511B2">
        <w:rPr>
          <w:rFonts w:ascii="Verdana" w:eastAsia="Verdana" w:hAnsi="Verdana" w:cs="Verdana"/>
          <w:sz w:val="20"/>
          <w:szCs w:val="20"/>
        </w:rPr>
        <w:t xml:space="preserve">is intended to enable </w:t>
      </w:r>
      <w:r w:rsidRPr="00DB7727">
        <w:rPr>
          <w:rFonts w:ascii="Verdana" w:eastAsia="Verdana" w:hAnsi="Verdana" w:cs="Verdana"/>
          <w:sz w:val="20"/>
          <w:szCs w:val="20"/>
        </w:rPr>
        <w:t xml:space="preserve">a seamless flow of conversation which mitigates the problem that other </w:t>
      </w:r>
      <w:r w:rsidR="00CF6F89">
        <w:rPr>
          <w:rFonts w:ascii="Verdana" w:eastAsia="Verdana" w:hAnsi="Verdana" w:cs="Verdana"/>
          <w:sz w:val="20"/>
          <w:szCs w:val="20"/>
        </w:rPr>
        <w:t>interpreting</w:t>
      </w:r>
      <w:r w:rsidR="00F511B2">
        <w:rPr>
          <w:rFonts w:ascii="Verdana" w:eastAsia="Verdana" w:hAnsi="Verdana" w:cs="Verdana"/>
          <w:sz w:val="20"/>
          <w:szCs w:val="20"/>
        </w:rPr>
        <w:t xml:space="preserve"> devices </w:t>
      </w:r>
      <w:r w:rsidRPr="00DB7727">
        <w:rPr>
          <w:rFonts w:ascii="Verdana" w:eastAsia="Verdana" w:hAnsi="Verdana" w:cs="Verdana"/>
          <w:sz w:val="20"/>
          <w:szCs w:val="20"/>
        </w:rPr>
        <w:t xml:space="preserve">face: awkward and slow conversations. </w:t>
      </w:r>
      <w:r w:rsidRPr="00CB400B">
        <w:rPr>
          <w:rFonts w:ascii="Verdana" w:eastAsia="Verdana" w:hAnsi="Verdana" w:cs="Verdana"/>
          <w:noProof/>
          <w:sz w:val="20"/>
          <w:szCs w:val="20"/>
        </w:rPr>
        <w:t>DeepASL</w:t>
      </w:r>
      <w:r w:rsidRPr="00DB7727">
        <w:rPr>
          <w:rFonts w:ascii="Verdana" w:eastAsia="Verdana" w:hAnsi="Verdana" w:cs="Verdana"/>
          <w:sz w:val="20"/>
          <w:szCs w:val="20"/>
        </w:rPr>
        <w:t xml:space="preserve"> can also provide ASL learners, like hearing parents, with the opportunity to receive real-time feedback on their ASL signing skills. Though it is not yet compatible with mobile devices, the researchers intend to continue developing the portable device and expand its sign languages to include more than ASL. [Source: Caroline Brooks</w:t>
      </w:r>
      <w:r w:rsidR="00DB7727">
        <w:rPr>
          <w:rFonts w:ascii="Verdana" w:eastAsia="Verdana" w:hAnsi="Verdana" w:cs="Verdana"/>
          <w:sz w:val="20"/>
          <w:szCs w:val="20"/>
        </w:rPr>
        <w:t xml:space="preserve">, </w:t>
      </w:r>
      <w:r w:rsidRPr="00DB7727">
        <w:rPr>
          <w:rFonts w:ascii="Verdana" w:eastAsia="Verdana" w:hAnsi="Verdana" w:cs="Verdana"/>
          <w:sz w:val="20"/>
          <w:szCs w:val="20"/>
        </w:rPr>
        <w:t>FUTURITY]</w:t>
      </w:r>
    </w:p>
    <w:p w14:paraId="348145E4" w14:textId="77777777" w:rsidR="00DB7727" w:rsidRPr="007D56BD" w:rsidRDefault="00DB7727" w:rsidP="00DB7727">
      <w:pPr>
        <w:pStyle w:val="Heading4"/>
        <w:keepNext w:val="0"/>
        <w:keepLines w:val="0"/>
        <w:spacing w:before="240"/>
        <w:rPr>
          <w:rFonts w:ascii="Verdana" w:hAnsi="Verdana" w:cstheme="minorBidi"/>
          <w:b/>
          <w:bCs/>
          <w:i/>
          <w:iCs/>
          <w:smallCaps/>
          <w:color w:val="auto"/>
          <w:spacing w:val="10"/>
          <w:sz w:val="22"/>
          <w:szCs w:val="22"/>
        </w:rPr>
      </w:pPr>
      <w:r w:rsidRPr="007D56BD">
        <w:rPr>
          <w:rFonts w:ascii="Verdana" w:hAnsi="Verdana" w:cstheme="minorBidi"/>
          <w:smallCaps/>
          <w:color w:val="auto"/>
          <w:spacing w:val="10"/>
          <w:sz w:val="22"/>
          <w:szCs w:val="22"/>
        </w:rPr>
        <w:t>Additional Information:</w:t>
      </w:r>
    </w:p>
    <w:p w14:paraId="5396BDD9" w14:textId="7C10694E" w:rsidR="00DB7727" w:rsidRPr="00DB7727" w:rsidRDefault="004443F7" w:rsidP="00DB7727">
      <w:pPr>
        <w:spacing w:line="360" w:lineRule="auto"/>
        <w:rPr>
          <w:rFonts w:ascii="Verdana" w:eastAsia="Verdana" w:hAnsi="Verdana" w:cs="Verdana"/>
          <w:color w:val="1155CC"/>
          <w:sz w:val="20"/>
          <w:szCs w:val="20"/>
          <w:u w:val="single"/>
        </w:rPr>
      </w:pPr>
      <w:hyperlink r:id="rId56" w:history="1">
        <w:r w:rsidR="00DB7727" w:rsidRPr="00DB7727">
          <w:rPr>
            <w:rStyle w:val="Hyperlink"/>
            <w:rFonts w:ascii="Verdana" w:eastAsia="Verdana" w:hAnsi="Verdana" w:cs="Verdana"/>
            <w:sz w:val="20"/>
            <w:szCs w:val="20"/>
          </w:rPr>
          <w:t>Sign-Language Translator is as Portable as Chapstick</w:t>
        </w:r>
      </w:hyperlink>
    </w:p>
    <w:p w14:paraId="253C6FBB" w14:textId="77777777" w:rsidR="00DB7727" w:rsidRPr="00DB7727" w:rsidRDefault="00DB7727" w:rsidP="00DB7727">
      <w:pPr>
        <w:spacing w:line="360" w:lineRule="auto"/>
        <w:rPr>
          <w:rFonts w:ascii="Verdana" w:eastAsia="Verdana" w:hAnsi="Verdana" w:cs="Verdana"/>
          <w:color w:val="1155CC"/>
          <w:sz w:val="20"/>
          <w:szCs w:val="20"/>
          <w:u w:val="single"/>
        </w:rPr>
      </w:pPr>
      <w:r w:rsidRPr="00DB7727">
        <w:rPr>
          <w:rFonts w:ascii="Verdana" w:eastAsia="Verdana" w:hAnsi="Verdana" w:cs="Verdana"/>
          <w:color w:val="1155CC"/>
          <w:sz w:val="20"/>
          <w:szCs w:val="20"/>
          <w:u w:val="single"/>
        </w:rPr>
        <w:t>[</w:t>
      </w:r>
      <w:r w:rsidRPr="00DB7727">
        <w:rPr>
          <w:rFonts w:ascii="Verdana" w:eastAsia="Verdana" w:hAnsi="Verdana" w:cs="Verdana"/>
          <w:color w:val="1155CC"/>
          <w:sz w:val="20"/>
          <w:szCs w:val="20"/>
          <w:u w:val="single"/>
        </w:rPr>
        <w:fldChar w:fldCharType="begin"/>
      </w:r>
      <w:r w:rsidRPr="00DB7727">
        <w:rPr>
          <w:rFonts w:ascii="Verdana" w:eastAsia="Verdana" w:hAnsi="Verdana" w:cs="Verdana"/>
          <w:color w:val="1155CC"/>
          <w:sz w:val="20"/>
          <w:szCs w:val="20"/>
          <w:u w:val="single"/>
        </w:rPr>
        <w:instrText xml:space="preserve"> HYPERLINK "https://www.futurity.org/sign-language-translator-1984022/]</w:instrText>
      </w:r>
    </w:p>
    <w:p w14:paraId="1A9716D4" w14:textId="77777777" w:rsidR="00DB7727" w:rsidRPr="00DB7727" w:rsidRDefault="00DB7727" w:rsidP="00DB7727">
      <w:pPr>
        <w:spacing w:line="360" w:lineRule="auto"/>
        <w:rPr>
          <w:rStyle w:val="Hyperlink"/>
          <w:rFonts w:ascii="Verdana" w:eastAsia="Verdana" w:hAnsi="Verdana" w:cs="Verdana"/>
          <w:sz w:val="20"/>
          <w:szCs w:val="20"/>
        </w:rPr>
      </w:pPr>
      <w:r w:rsidRPr="00DB7727">
        <w:rPr>
          <w:rFonts w:ascii="Verdana" w:eastAsia="Verdana" w:hAnsi="Verdana" w:cs="Verdana"/>
          <w:color w:val="1155CC"/>
          <w:sz w:val="20"/>
          <w:szCs w:val="20"/>
          <w:u w:val="single"/>
        </w:rPr>
        <w:instrText xml:space="preserve">" </w:instrText>
      </w:r>
      <w:r w:rsidRPr="00DB7727">
        <w:rPr>
          <w:rFonts w:ascii="Verdana" w:eastAsia="Verdana" w:hAnsi="Verdana" w:cs="Verdana"/>
          <w:color w:val="1155CC"/>
          <w:sz w:val="20"/>
          <w:szCs w:val="20"/>
          <w:u w:val="single"/>
        </w:rPr>
        <w:fldChar w:fldCharType="separate"/>
      </w:r>
      <w:r w:rsidRPr="00DB7727">
        <w:rPr>
          <w:rStyle w:val="Hyperlink"/>
          <w:rFonts w:ascii="Verdana" w:eastAsia="Verdana" w:hAnsi="Verdana" w:cs="Verdana"/>
          <w:sz w:val="20"/>
          <w:szCs w:val="20"/>
        </w:rPr>
        <w:t>https://www.futurity.org/sign-language-translator-1984022/]</w:t>
      </w:r>
    </w:p>
    <w:p w14:paraId="487E297E" w14:textId="315377D7" w:rsidR="00011744" w:rsidRPr="00011744" w:rsidRDefault="00DB7727" w:rsidP="00DB7727">
      <w:pPr>
        <w:spacing w:line="360" w:lineRule="auto"/>
        <w:rPr>
          <w:rFonts w:ascii="Verdana" w:eastAsia="Calibri" w:hAnsi="Verdana" w:cs="Times New Roman"/>
          <w:smallCaps/>
          <w:sz w:val="24"/>
          <w:szCs w:val="18"/>
          <w:lang w:val="en-US"/>
        </w:rPr>
      </w:pPr>
      <w:r w:rsidRPr="00DB7727">
        <w:rPr>
          <w:rFonts w:ascii="Verdana" w:eastAsia="Verdana" w:hAnsi="Verdana" w:cs="Verdana"/>
          <w:color w:val="1155CC"/>
          <w:sz w:val="20"/>
          <w:szCs w:val="20"/>
          <w:u w:val="single"/>
        </w:rPr>
        <w:fldChar w:fldCharType="end"/>
      </w:r>
    </w:p>
    <w:p w14:paraId="0D3C1B0D" w14:textId="1A51A045" w:rsidR="00011744" w:rsidRPr="007D56BD" w:rsidRDefault="00011744" w:rsidP="00011744">
      <w:pPr>
        <w:spacing w:line="360" w:lineRule="auto"/>
        <w:rPr>
          <w:rFonts w:ascii="Verdana" w:eastAsia="Calibri" w:hAnsi="Verdana" w:cs="Times New Roman"/>
          <w:b/>
          <w:smallCaps/>
          <w:lang w:val="en-US"/>
        </w:rPr>
      </w:pPr>
      <w:r w:rsidRPr="007D56BD">
        <w:rPr>
          <w:rFonts w:ascii="Verdana" w:eastAsia="Calibri" w:hAnsi="Verdana" w:cs="Times New Roman"/>
          <w:b/>
          <w:smallCaps/>
          <w:lang w:val="en-US"/>
        </w:rPr>
        <w:t xml:space="preserve">Call for Papers: Research Conference on Communications, Information and Internet Policy </w:t>
      </w:r>
    </w:p>
    <w:p w14:paraId="55E67AF8" w14:textId="3942BF31" w:rsidR="00011744" w:rsidRPr="00D75350" w:rsidRDefault="00011744" w:rsidP="007D56BD">
      <w:pPr>
        <w:autoSpaceDE w:val="0"/>
        <w:autoSpaceDN w:val="0"/>
        <w:adjustRightInd w:val="0"/>
        <w:spacing w:after="120" w:line="360" w:lineRule="auto"/>
        <w:jc w:val="both"/>
        <w:rPr>
          <w:rFonts w:ascii="Verdana" w:hAnsi="Verdana" w:cs="AppleSystemUIFont"/>
          <w:b/>
          <w:bCs/>
          <w:sz w:val="20"/>
          <w:szCs w:val="20"/>
        </w:rPr>
      </w:pPr>
      <w:r w:rsidRPr="009F0528">
        <w:rPr>
          <w:rFonts w:ascii="Verdana" w:hAnsi="Verdana" w:cs="AppleSystemUIFont"/>
          <w:sz w:val="20"/>
          <w:szCs w:val="20"/>
        </w:rPr>
        <w:t>February 13, 2019</w:t>
      </w:r>
      <w:r>
        <w:rPr>
          <w:rFonts w:ascii="Verdana" w:hAnsi="Verdana" w:cs="AppleSystemUIFont"/>
          <w:b/>
          <w:bCs/>
          <w:sz w:val="20"/>
          <w:szCs w:val="20"/>
        </w:rPr>
        <w:t xml:space="preserve"> - </w:t>
      </w:r>
      <w:r w:rsidRPr="009F0528">
        <w:rPr>
          <w:rFonts w:ascii="Verdana" w:hAnsi="Verdana" w:cs="AppleSystemUIFont"/>
          <w:sz w:val="20"/>
          <w:szCs w:val="20"/>
        </w:rPr>
        <w:t xml:space="preserve">The </w:t>
      </w:r>
      <w:r w:rsidR="007D56BD">
        <w:rPr>
          <w:rFonts w:ascii="Verdana" w:hAnsi="Verdana" w:cs="AppleSystemUIFont"/>
          <w:sz w:val="20"/>
          <w:szCs w:val="20"/>
        </w:rPr>
        <w:t>Technology Policy Research Center (</w:t>
      </w:r>
      <w:r w:rsidRPr="009F0528">
        <w:rPr>
          <w:rFonts w:ascii="Verdana" w:hAnsi="Verdana" w:cs="AppleSystemUIFont"/>
          <w:sz w:val="20"/>
          <w:szCs w:val="20"/>
        </w:rPr>
        <w:t>TPRC</w:t>
      </w:r>
      <w:r w:rsidR="007D56BD">
        <w:rPr>
          <w:rFonts w:ascii="Verdana" w:hAnsi="Verdana" w:cs="AppleSystemUIFont"/>
          <w:sz w:val="20"/>
          <w:szCs w:val="20"/>
        </w:rPr>
        <w:t>)</w:t>
      </w:r>
      <w:r w:rsidRPr="009F0528">
        <w:rPr>
          <w:rFonts w:ascii="Verdana" w:hAnsi="Verdana" w:cs="AppleSystemUIFont"/>
          <w:sz w:val="20"/>
          <w:szCs w:val="20"/>
        </w:rPr>
        <w:t xml:space="preserve"> aims to facilitate an interdisciplinary exchange of thought on existing and emerging issues in communications and the Internet. To accomplish this, the TPRC regularly publishes new research relevant to </w:t>
      </w:r>
      <w:r w:rsidRPr="00CB400B">
        <w:rPr>
          <w:rFonts w:ascii="Verdana" w:hAnsi="Verdana" w:cs="AppleSystemUIFont"/>
          <w:noProof/>
          <w:sz w:val="20"/>
          <w:szCs w:val="20"/>
        </w:rPr>
        <w:t>policy</w:t>
      </w:r>
      <w:r w:rsidRPr="009F0528">
        <w:rPr>
          <w:rFonts w:ascii="Verdana" w:hAnsi="Verdana" w:cs="AppleSystemUIFont"/>
          <w:sz w:val="20"/>
          <w:szCs w:val="20"/>
        </w:rPr>
        <w:t xml:space="preserve"> </w:t>
      </w:r>
      <w:r w:rsidR="00CB400B" w:rsidRPr="00CF6F89">
        <w:rPr>
          <w:rFonts w:ascii="Verdana" w:hAnsi="Verdana" w:cs="AppleSystemUIFont"/>
          <w:noProof/>
          <w:sz w:val="20"/>
          <w:szCs w:val="20"/>
        </w:rPr>
        <w:t>pertaining to</w:t>
      </w:r>
      <w:r w:rsidR="00CB400B">
        <w:rPr>
          <w:rFonts w:ascii="Verdana" w:hAnsi="Verdana" w:cs="AppleSystemUIFont"/>
          <w:sz w:val="20"/>
          <w:szCs w:val="20"/>
        </w:rPr>
        <w:t xml:space="preserve"> </w:t>
      </w:r>
      <w:r w:rsidRPr="009F0528">
        <w:rPr>
          <w:rFonts w:ascii="Verdana" w:hAnsi="Verdana" w:cs="AppleSystemUIFont"/>
          <w:sz w:val="20"/>
          <w:szCs w:val="20"/>
        </w:rPr>
        <w:t>technology, communications</w:t>
      </w:r>
      <w:r>
        <w:rPr>
          <w:rFonts w:ascii="Verdana" w:hAnsi="Verdana" w:cs="AppleSystemUIFont"/>
          <w:sz w:val="20"/>
          <w:szCs w:val="20"/>
        </w:rPr>
        <w:t>,</w:t>
      </w:r>
      <w:r w:rsidRPr="009F0528">
        <w:rPr>
          <w:rFonts w:ascii="Verdana" w:hAnsi="Verdana" w:cs="AppleSystemUIFont"/>
          <w:sz w:val="20"/>
          <w:szCs w:val="20"/>
        </w:rPr>
        <w:t xml:space="preserve"> and the </w:t>
      </w:r>
      <w:r>
        <w:rPr>
          <w:rFonts w:ascii="Verdana" w:hAnsi="Verdana" w:cs="AppleSystemUIFont"/>
          <w:sz w:val="20"/>
          <w:szCs w:val="20"/>
        </w:rPr>
        <w:t>i</w:t>
      </w:r>
      <w:r w:rsidRPr="009F0528">
        <w:rPr>
          <w:rFonts w:ascii="Verdana" w:hAnsi="Verdana" w:cs="AppleSystemUIFont"/>
          <w:sz w:val="20"/>
          <w:szCs w:val="20"/>
        </w:rPr>
        <w:t xml:space="preserve">nternet. </w:t>
      </w:r>
      <w:r w:rsidR="00CF6F89">
        <w:rPr>
          <w:rFonts w:ascii="Verdana" w:hAnsi="Verdana" w:cs="AppleSystemUIFont"/>
          <w:sz w:val="20"/>
          <w:szCs w:val="20"/>
        </w:rPr>
        <w:t>The</w:t>
      </w:r>
      <w:r w:rsidRPr="009F0528">
        <w:rPr>
          <w:rFonts w:ascii="Verdana" w:hAnsi="Verdana" w:cs="AppleSystemUIFont"/>
          <w:sz w:val="20"/>
          <w:szCs w:val="20"/>
        </w:rPr>
        <w:t xml:space="preserve"> policy </w:t>
      </w:r>
      <w:r>
        <w:rPr>
          <w:rFonts w:ascii="Verdana" w:hAnsi="Verdana" w:cs="AppleSystemUIFont"/>
          <w:sz w:val="20"/>
          <w:szCs w:val="20"/>
        </w:rPr>
        <w:t>implications</w:t>
      </w:r>
      <w:r w:rsidRPr="009F0528">
        <w:rPr>
          <w:rFonts w:ascii="Verdana" w:hAnsi="Verdana" w:cs="AppleSystemUIFont"/>
          <w:sz w:val="20"/>
          <w:szCs w:val="20"/>
        </w:rPr>
        <w:t xml:space="preserve"> are diverse and range from voice, video and data communications using wireless networks to traditional mass media and technological convergence. The researchers that publish this work come from a variety of backgrounds such as law, economics, engineering, computer science, public policy, as well as researchers in academia, industry, government</w:t>
      </w:r>
      <w:r>
        <w:rPr>
          <w:rFonts w:ascii="Verdana" w:hAnsi="Verdana" w:cs="AppleSystemUIFont"/>
          <w:sz w:val="20"/>
          <w:szCs w:val="20"/>
        </w:rPr>
        <w:t>,</w:t>
      </w:r>
      <w:r w:rsidRPr="009F0528">
        <w:rPr>
          <w:rFonts w:ascii="Verdana" w:hAnsi="Verdana" w:cs="AppleSystemUIFont"/>
          <w:sz w:val="20"/>
          <w:szCs w:val="20"/>
        </w:rPr>
        <w:t xml:space="preserve"> and non-profits. </w:t>
      </w:r>
    </w:p>
    <w:p w14:paraId="06084D3F" w14:textId="05B17CCE" w:rsidR="00011744" w:rsidRDefault="00011744" w:rsidP="007D56BD">
      <w:pPr>
        <w:autoSpaceDE w:val="0"/>
        <w:autoSpaceDN w:val="0"/>
        <w:adjustRightInd w:val="0"/>
        <w:spacing w:line="360" w:lineRule="auto"/>
        <w:jc w:val="both"/>
        <w:rPr>
          <w:rStyle w:val="Hyperlink"/>
          <w:rFonts w:ascii="Verdana" w:hAnsi="Verdana" w:cs="AppleSystemUIFont"/>
          <w:sz w:val="20"/>
          <w:szCs w:val="20"/>
        </w:rPr>
      </w:pPr>
      <w:r w:rsidRPr="009F0528">
        <w:rPr>
          <w:rFonts w:ascii="Verdana" w:hAnsi="Verdana" w:cs="AppleSystemUIFont"/>
          <w:sz w:val="20"/>
          <w:szCs w:val="20"/>
        </w:rPr>
        <w:t xml:space="preserve">The </w:t>
      </w:r>
      <w:r w:rsidRPr="00EF5982">
        <w:rPr>
          <w:rFonts w:ascii="Verdana" w:hAnsi="Verdana" w:cs="AppleSystemUIFont"/>
          <w:bCs/>
          <w:sz w:val="20"/>
          <w:szCs w:val="20"/>
        </w:rPr>
        <w:t xml:space="preserve">TPRC47: </w:t>
      </w:r>
      <w:bookmarkStart w:id="5" w:name="_Hlk2672823"/>
      <w:r w:rsidRPr="00EF5982">
        <w:rPr>
          <w:rFonts w:ascii="Verdana" w:hAnsi="Verdana" w:cs="AppleSystemUIFont"/>
          <w:bCs/>
          <w:sz w:val="20"/>
          <w:szCs w:val="20"/>
        </w:rPr>
        <w:t>Research Conference on Communications, Information and Internet Policy</w:t>
      </w:r>
      <w:r w:rsidRPr="00EF5982">
        <w:rPr>
          <w:rFonts w:ascii="Verdana" w:hAnsi="Verdana" w:cs="AppleSystemUIFont"/>
          <w:sz w:val="20"/>
          <w:szCs w:val="20"/>
        </w:rPr>
        <w:t xml:space="preserve"> </w:t>
      </w:r>
      <w:bookmarkEnd w:id="5"/>
      <w:r w:rsidRPr="009F0528">
        <w:rPr>
          <w:rFonts w:ascii="Verdana" w:hAnsi="Verdana" w:cs="AppleSystemUIFont"/>
          <w:sz w:val="20"/>
          <w:szCs w:val="20"/>
        </w:rPr>
        <w:t xml:space="preserve">is calling for paper, poster, </w:t>
      </w:r>
      <w:r>
        <w:rPr>
          <w:rFonts w:ascii="Verdana" w:hAnsi="Verdana" w:cs="AppleSystemUIFont"/>
          <w:sz w:val="20"/>
          <w:szCs w:val="20"/>
        </w:rPr>
        <w:t xml:space="preserve">and </w:t>
      </w:r>
      <w:r w:rsidRPr="009F0528">
        <w:rPr>
          <w:rFonts w:ascii="Verdana" w:hAnsi="Verdana" w:cs="AppleSystemUIFont"/>
          <w:sz w:val="20"/>
          <w:szCs w:val="20"/>
        </w:rPr>
        <w:t>panel submissions for their 47</w:t>
      </w:r>
      <w:r w:rsidRPr="009F0528">
        <w:rPr>
          <w:rFonts w:ascii="Verdana" w:hAnsi="Verdana" w:cs="AppleSystemUIFont"/>
          <w:sz w:val="20"/>
          <w:szCs w:val="20"/>
          <w:vertAlign w:val="superscript"/>
        </w:rPr>
        <w:t>th</w:t>
      </w:r>
      <w:r w:rsidRPr="009F0528">
        <w:rPr>
          <w:rFonts w:ascii="Verdana" w:hAnsi="Verdana" w:cs="AppleSystemUIFont"/>
          <w:sz w:val="20"/>
          <w:szCs w:val="20"/>
        </w:rPr>
        <w:t xml:space="preserve"> Conference. They are also looking for individuals interested in participating in their Student Paper Competition, the Graduate Student Consortium, and the Charles Benton Early Career Scholar Award. TPRC requests that all research proposals by professionals be submitted by </w:t>
      </w:r>
      <w:r w:rsidRPr="009F0528">
        <w:rPr>
          <w:rFonts w:ascii="Verdana" w:hAnsi="Verdana" w:cs="AppleSystemUIFontBold"/>
          <w:b/>
          <w:bCs/>
          <w:sz w:val="20"/>
          <w:szCs w:val="20"/>
        </w:rPr>
        <w:t xml:space="preserve">March 15, </w:t>
      </w:r>
      <w:r w:rsidRPr="009F0528">
        <w:rPr>
          <w:rFonts w:ascii="Verdana" w:hAnsi="Verdana" w:cs="AppleSystemUIFont"/>
          <w:sz w:val="20"/>
          <w:szCs w:val="20"/>
        </w:rPr>
        <w:t>and student</w:t>
      </w:r>
      <w:r>
        <w:rPr>
          <w:rFonts w:ascii="Verdana" w:hAnsi="Verdana" w:cs="AppleSystemUIFont"/>
          <w:sz w:val="20"/>
          <w:szCs w:val="20"/>
        </w:rPr>
        <w:t>s</w:t>
      </w:r>
      <w:r w:rsidRPr="009F0528">
        <w:rPr>
          <w:rFonts w:ascii="Verdana" w:hAnsi="Verdana" w:cs="AppleSystemUIFont"/>
          <w:sz w:val="20"/>
          <w:szCs w:val="20"/>
        </w:rPr>
        <w:t xml:space="preserve"> submit by </w:t>
      </w:r>
      <w:r w:rsidRPr="009F0528">
        <w:rPr>
          <w:rFonts w:ascii="Verdana" w:hAnsi="Verdana" w:cs="AppleSystemUIFontBold"/>
          <w:b/>
          <w:bCs/>
          <w:sz w:val="20"/>
          <w:szCs w:val="20"/>
        </w:rPr>
        <w:t>April 30</w:t>
      </w:r>
      <w:r w:rsidRPr="009F0528">
        <w:rPr>
          <w:rFonts w:ascii="Verdana" w:hAnsi="Verdana" w:cs="AppleSystemUIFont"/>
          <w:sz w:val="20"/>
          <w:szCs w:val="20"/>
        </w:rPr>
        <w:t xml:space="preserve">. The application, deadlines, and other important information can </w:t>
      </w:r>
      <w:r w:rsidRPr="00CB400B">
        <w:rPr>
          <w:rFonts w:ascii="Verdana" w:hAnsi="Verdana" w:cs="AppleSystemUIFont"/>
          <w:noProof/>
          <w:sz w:val="20"/>
          <w:szCs w:val="20"/>
        </w:rPr>
        <w:t>be found</w:t>
      </w:r>
      <w:r w:rsidRPr="009F0528">
        <w:rPr>
          <w:rFonts w:ascii="Verdana" w:hAnsi="Verdana" w:cs="AppleSystemUIFont"/>
          <w:sz w:val="20"/>
          <w:szCs w:val="20"/>
        </w:rPr>
        <w:t xml:space="preserve"> on their website: </w:t>
      </w:r>
      <w:hyperlink r:id="rId57" w:history="1">
        <w:r w:rsidRPr="009F0528">
          <w:rPr>
            <w:rStyle w:val="Hyperlink"/>
            <w:rFonts w:ascii="Verdana" w:hAnsi="Verdana" w:cs="AppleSystemUIFont"/>
            <w:sz w:val="20"/>
            <w:szCs w:val="20"/>
          </w:rPr>
          <w:t>http://www.tprcweb.com/</w:t>
        </w:r>
      </w:hyperlink>
    </w:p>
    <w:p w14:paraId="757100E3" w14:textId="77777777" w:rsidR="00011744" w:rsidRPr="007D56BD" w:rsidRDefault="00011744" w:rsidP="00011744">
      <w:pPr>
        <w:pStyle w:val="Heading4"/>
        <w:keepNext w:val="0"/>
        <w:keepLines w:val="0"/>
        <w:spacing w:before="240"/>
        <w:rPr>
          <w:rFonts w:ascii="Verdana" w:hAnsi="Verdana" w:cstheme="minorBidi"/>
          <w:b/>
          <w:bCs/>
          <w:i/>
          <w:iCs/>
          <w:smallCaps/>
          <w:color w:val="auto"/>
          <w:spacing w:val="10"/>
          <w:sz w:val="22"/>
          <w:szCs w:val="22"/>
        </w:rPr>
      </w:pPr>
      <w:r w:rsidRPr="007D56BD">
        <w:rPr>
          <w:rFonts w:ascii="Verdana" w:hAnsi="Verdana" w:cstheme="minorBidi"/>
          <w:smallCaps/>
          <w:color w:val="auto"/>
          <w:spacing w:val="10"/>
          <w:sz w:val="22"/>
          <w:szCs w:val="22"/>
        </w:rPr>
        <w:t>Additional Information:</w:t>
      </w:r>
    </w:p>
    <w:p w14:paraId="050D9746" w14:textId="18FC5DFC" w:rsidR="00011744" w:rsidRDefault="004443F7" w:rsidP="00011744">
      <w:pPr>
        <w:autoSpaceDE w:val="0"/>
        <w:autoSpaceDN w:val="0"/>
        <w:adjustRightInd w:val="0"/>
        <w:spacing w:line="360" w:lineRule="auto"/>
        <w:rPr>
          <w:rFonts w:ascii="Verdana" w:hAnsi="Verdana" w:cs="AppleSystemUIFont"/>
          <w:sz w:val="20"/>
          <w:szCs w:val="20"/>
        </w:rPr>
      </w:pPr>
      <w:hyperlink r:id="rId58" w:history="1">
        <w:r w:rsidR="00011744" w:rsidRPr="00011744">
          <w:rPr>
            <w:rStyle w:val="Hyperlink"/>
            <w:rFonts w:ascii="Verdana" w:hAnsi="Verdana" w:cs="AppleSystemUIFont"/>
            <w:sz w:val="20"/>
            <w:szCs w:val="20"/>
          </w:rPr>
          <w:t>TPRC Call for Papers</w:t>
        </w:r>
      </w:hyperlink>
    </w:p>
    <w:p w14:paraId="4FBCA924" w14:textId="27E2DEDC" w:rsidR="00011744" w:rsidRDefault="00011744" w:rsidP="00011744">
      <w:pPr>
        <w:autoSpaceDE w:val="0"/>
        <w:autoSpaceDN w:val="0"/>
        <w:adjustRightInd w:val="0"/>
        <w:spacing w:line="360" w:lineRule="auto"/>
        <w:rPr>
          <w:rFonts w:ascii="Verdana" w:hAnsi="Verdana" w:cs="AppleSystemUIFont"/>
          <w:sz w:val="20"/>
          <w:szCs w:val="20"/>
        </w:rPr>
      </w:pPr>
      <w:r>
        <w:rPr>
          <w:rFonts w:ascii="Verdana" w:hAnsi="Verdana" w:cs="AppleSystemUIFont"/>
          <w:sz w:val="20"/>
          <w:szCs w:val="20"/>
        </w:rPr>
        <w:t>[</w:t>
      </w:r>
      <w:hyperlink r:id="rId59" w:history="1">
        <w:r w:rsidRPr="00175CCB">
          <w:rPr>
            <w:rStyle w:val="Hyperlink"/>
            <w:rFonts w:ascii="Verdana" w:hAnsi="Verdana" w:cs="AppleSystemUIFont"/>
            <w:sz w:val="20"/>
            <w:szCs w:val="20"/>
          </w:rPr>
          <w:t>http://www.tprcweb.com/call-for-paper-proposals</w:t>
        </w:r>
      </w:hyperlink>
      <w:r>
        <w:rPr>
          <w:rFonts w:ascii="Verdana" w:hAnsi="Verdana" w:cs="AppleSystemUIFont"/>
          <w:sz w:val="20"/>
          <w:szCs w:val="20"/>
        </w:rPr>
        <w:t>]</w:t>
      </w:r>
    </w:p>
    <w:p w14:paraId="458C5A77" w14:textId="34775814" w:rsidR="006636AD" w:rsidRDefault="006636AD" w:rsidP="00011744">
      <w:pPr>
        <w:autoSpaceDE w:val="0"/>
        <w:autoSpaceDN w:val="0"/>
        <w:adjustRightInd w:val="0"/>
        <w:spacing w:line="360" w:lineRule="auto"/>
        <w:rPr>
          <w:rFonts w:ascii="Verdana" w:hAnsi="Verdana" w:cs="AppleSystemUIFont"/>
          <w:sz w:val="20"/>
          <w:szCs w:val="20"/>
        </w:rPr>
      </w:pPr>
    </w:p>
    <w:p w14:paraId="3FA66B21" w14:textId="77777777" w:rsidR="006636AD" w:rsidRPr="009867BC" w:rsidRDefault="006636AD" w:rsidP="009867BC">
      <w:pPr>
        <w:spacing w:line="360" w:lineRule="auto"/>
        <w:rPr>
          <w:rFonts w:ascii="Verdana" w:eastAsia="Calibri" w:hAnsi="Verdana" w:cs="Times New Roman"/>
          <w:b/>
          <w:smallCaps/>
          <w:lang w:val="en-US"/>
        </w:rPr>
      </w:pPr>
      <w:bookmarkStart w:id="6" w:name="_Hlk2687982"/>
      <w:r w:rsidRPr="009867BC">
        <w:rPr>
          <w:rFonts w:ascii="Verdana" w:eastAsia="Calibri" w:hAnsi="Verdana" w:cs="Times New Roman"/>
          <w:b/>
          <w:smallCaps/>
          <w:lang w:val="en-US"/>
        </w:rPr>
        <w:t>Artificial Intelligence Meets Assistive Devices</w:t>
      </w:r>
    </w:p>
    <w:bookmarkEnd w:id="6"/>
    <w:p w14:paraId="6E68989E" w14:textId="10473F9A" w:rsidR="006636AD" w:rsidRDefault="006636AD" w:rsidP="009867BC">
      <w:pPr>
        <w:autoSpaceDE w:val="0"/>
        <w:autoSpaceDN w:val="0"/>
        <w:adjustRightInd w:val="0"/>
        <w:spacing w:line="360" w:lineRule="auto"/>
        <w:jc w:val="both"/>
        <w:rPr>
          <w:rFonts w:ascii="Verdana" w:hAnsi="Verdana" w:cs="AppleSystemUIFont"/>
          <w:sz w:val="20"/>
          <w:szCs w:val="20"/>
        </w:rPr>
      </w:pPr>
      <w:r>
        <w:rPr>
          <w:rFonts w:ascii="Verdana" w:hAnsi="Verdana" w:cs="AppleSystemUIFont"/>
          <w:sz w:val="20"/>
          <w:szCs w:val="20"/>
        </w:rPr>
        <w:lastRenderedPageBreak/>
        <w:t xml:space="preserve">February 6, 2019 - U.K. Researcher, </w:t>
      </w:r>
      <w:r w:rsidRPr="00BE4784">
        <w:rPr>
          <w:rFonts w:ascii="Verdana" w:hAnsi="Verdana" w:cs="AppleSystemUIFont"/>
          <w:sz w:val="20"/>
          <w:szCs w:val="20"/>
        </w:rPr>
        <w:t xml:space="preserve">Dr. Konstantinos </w:t>
      </w:r>
      <w:proofErr w:type="spellStart"/>
      <w:r w:rsidRPr="00BE4784">
        <w:rPr>
          <w:rFonts w:ascii="Verdana" w:hAnsi="Verdana" w:cs="AppleSystemUIFont"/>
          <w:sz w:val="20"/>
          <w:szCs w:val="20"/>
        </w:rPr>
        <w:t>Sirlantzis</w:t>
      </w:r>
      <w:proofErr w:type="spellEnd"/>
      <w:r>
        <w:rPr>
          <w:rFonts w:ascii="Verdana" w:hAnsi="Verdana" w:cs="AppleSystemUIFont"/>
          <w:sz w:val="20"/>
          <w:szCs w:val="20"/>
        </w:rPr>
        <w:t xml:space="preserve">, at the University of Kent recently conceptualized a smart wheelchair that </w:t>
      </w:r>
      <w:r w:rsidR="00C818FE">
        <w:rPr>
          <w:rFonts w:ascii="Verdana" w:hAnsi="Verdana" w:cs="AppleSystemUIFont"/>
          <w:sz w:val="20"/>
          <w:szCs w:val="20"/>
        </w:rPr>
        <w:t xml:space="preserve">is </w:t>
      </w:r>
      <w:r>
        <w:rPr>
          <w:rFonts w:ascii="Verdana" w:hAnsi="Verdana" w:cs="AppleSystemUIFont"/>
          <w:sz w:val="20"/>
          <w:szCs w:val="20"/>
        </w:rPr>
        <w:t xml:space="preserve">activated by robotic plug-ins and add-ons. This project is entitled: </w:t>
      </w:r>
      <w:r w:rsidRPr="00C818FE">
        <w:rPr>
          <w:rFonts w:ascii="Verdana" w:hAnsi="Verdana" w:cs="AppleSystemUIFont"/>
          <w:i/>
          <w:sz w:val="20"/>
          <w:szCs w:val="20"/>
        </w:rPr>
        <w:t xml:space="preserve">Assistive Devices for </w:t>
      </w:r>
      <w:r w:rsidR="00C818FE">
        <w:rPr>
          <w:rFonts w:ascii="Verdana" w:hAnsi="Verdana" w:cs="AppleSystemUIFont"/>
          <w:i/>
          <w:sz w:val="20"/>
          <w:szCs w:val="20"/>
        </w:rPr>
        <w:t>E</w:t>
      </w:r>
      <w:r w:rsidRPr="00C818FE">
        <w:rPr>
          <w:rFonts w:ascii="Verdana" w:hAnsi="Verdana" w:cs="AppleSystemUIFont"/>
          <w:i/>
          <w:sz w:val="20"/>
          <w:szCs w:val="20"/>
        </w:rPr>
        <w:t xml:space="preserve">mpowering Disabled People through </w:t>
      </w:r>
      <w:r w:rsidR="00C818FE">
        <w:rPr>
          <w:rFonts w:ascii="Verdana" w:hAnsi="Verdana" w:cs="AppleSystemUIFont"/>
          <w:i/>
          <w:sz w:val="20"/>
          <w:szCs w:val="20"/>
        </w:rPr>
        <w:t>R</w:t>
      </w:r>
      <w:r w:rsidRPr="00C818FE">
        <w:rPr>
          <w:rFonts w:ascii="Verdana" w:hAnsi="Verdana" w:cs="AppleSystemUIFont"/>
          <w:i/>
          <w:sz w:val="20"/>
          <w:szCs w:val="20"/>
        </w:rPr>
        <w:t>obotic Technologies</w:t>
      </w:r>
      <w:r>
        <w:rPr>
          <w:rFonts w:ascii="Verdana" w:hAnsi="Verdana" w:cs="AppleSystemUIFont"/>
          <w:sz w:val="20"/>
          <w:szCs w:val="20"/>
        </w:rPr>
        <w:t xml:space="preserve"> (ADAPT). According to </w:t>
      </w:r>
      <w:proofErr w:type="spellStart"/>
      <w:r>
        <w:rPr>
          <w:rFonts w:ascii="Verdana" w:hAnsi="Verdana" w:cs="AppleSystemUIFont"/>
          <w:sz w:val="20"/>
          <w:szCs w:val="20"/>
        </w:rPr>
        <w:t>Sirlantzis</w:t>
      </w:r>
      <w:proofErr w:type="spellEnd"/>
      <w:r>
        <w:rPr>
          <w:rFonts w:ascii="Verdana" w:hAnsi="Verdana" w:cs="AppleSystemUIFont"/>
          <w:sz w:val="20"/>
          <w:szCs w:val="20"/>
        </w:rPr>
        <w:t>, the focus of this project is to increase persons with disabilities’ independence and quality of life. Some of the wheelchair’s capabilities include: tracking the movement of a person’s head, eye</w:t>
      </w:r>
      <w:r w:rsidR="00CB400B">
        <w:rPr>
          <w:rFonts w:ascii="Verdana" w:hAnsi="Verdana" w:cs="AppleSystemUIFont"/>
          <w:sz w:val="20"/>
          <w:szCs w:val="20"/>
        </w:rPr>
        <w:t>,</w:t>
      </w:r>
      <w:r>
        <w:rPr>
          <w:rFonts w:ascii="Verdana" w:hAnsi="Verdana" w:cs="AppleSystemUIFont"/>
          <w:sz w:val="20"/>
          <w:szCs w:val="20"/>
        </w:rPr>
        <w:t xml:space="preserve"> </w:t>
      </w:r>
      <w:r w:rsidRPr="00CB400B">
        <w:rPr>
          <w:rFonts w:ascii="Verdana" w:hAnsi="Verdana" w:cs="AppleSystemUIFont"/>
          <w:noProof/>
          <w:sz w:val="20"/>
          <w:szCs w:val="20"/>
        </w:rPr>
        <w:t>and</w:t>
      </w:r>
      <w:r>
        <w:rPr>
          <w:rFonts w:ascii="Verdana" w:hAnsi="Verdana" w:cs="AppleSystemUIFont"/>
          <w:sz w:val="20"/>
          <w:szCs w:val="20"/>
        </w:rPr>
        <w:t xml:space="preserve"> nose movement to control </w:t>
      </w:r>
      <w:r w:rsidR="00CB400B">
        <w:rPr>
          <w:rFonts w:ascii="Verdana" w:hAnsi="Verdana" w:cs="AppleSystemUIFont"/>
          <w:sz w:val="20"/>
          <w:szCs w:val="20"/>
        </w:rPr>
        <w:t xml:space="preserve">a </w:t>
      </w:r>
      <w:r w:rsidRPr="00CB400B">
        <w:rPr>
          <w:rFonts w:ascii="Verdana" w:hAnsi="Verdana" w:cs="AppleSystemUIFont"/>
          <w:noProof/>
          <w:sz w:val="20"/>
          <w:szCs w:val="20"/>
        </w:rPr>
        <w:t>wheelchair</w:t>
      </w:r>
      <w:r>
        <w:rPr>
          <w:rFonts w:ascii="Verdana" w:hAnsi="Verdana" w:cs="AppleSystemUIFont"/>
          <w:sz w:val="20"/>
          <w:szCs w:val="20"/>
        </w:rPr>
        <w:t>, and adaptation</w:t>
      </w:r>
      <w:r w:rsidR="009D18B8">
        <w:rPr>
          <w:rFonts w:ascii="Verdana" w:hAnsi="Verdana" w:cs="AppleSystemUIFont"/>
          <w:sz w:val="20"/>
          <w:szCs w:val="20"/>
        </w:rPr>
        <w:t xml:space="preserve"> to</w:t>
      </w:r>
      <w:r>
        <w:rPr>
          <w:rFonts w:ascii="Verdana" w:hAnsi="Verdana" w:cs="AppleSystemUIFont"/>
          <w:sz w:val="20"/>
          <w:szCs w:val="20"/>
        </w:rPr>
        <w:t xml:space="preserve"> the user’s abilities as time </w:t>
      </w:r>
      <w:r w:rsidR="009D18B8">
        <w:rPr>
          <w:rFonts w:ascii="Verdana" w:hAnsi="Verdana" w:cs="AppleSystemUIFont"/>
          <w:sz w:val="20"/>
          <w:szCs w:val="20"/>
        </w:rPr>
        <w:t xml:space="preserve">progresses </w:t>
      </w:r>
      <w:r>
        <w:rPr>
          <w:rFonts w:ascii="Verdana" w:hAnsi="Verdana" w:cs="AppleSystemUIFont"/>
          <w:sz w:val="20"/>
          <w:szCs w:val="20"/>
        </w:rPr>
        <w:t>and condition</w:t>
      </w:r>
      <w:r w:rsidR="009D18B8">
        <w:rPr>
          <w:rFonts w:ascii="Verdana" w:hAnsi="Verdana" w:cs="AppleSystemUIFont"/>
          <w:sz w:val="20"/>
          <w:szCs w:val="20"/>
        </w:rPr>
        <w:t>s</w:t>
      </w:r>
      <w:r>
        <w:rPr>
          <w:rFonts w:ascii="Verdana" w:hAnsi="Verdana" w:cs="AppleSystemUIFont"/>
          <w:sz w:val="20"/>
          <w:szCs w:val="20"/>
        </w:rPr>
        <w:t xml:space="preserve"> </w:t>
      </w:r>
      <w:r w:rsidR="009D18B8">
        <w:rPr>
          <w:rFonts w:ascii="Verdana" w:hAnsi="Verdana" w:cs="AppleSystemUIFont"/>
          <w:sz w:val="20"/>
          <w:szCs w:val="20"/>
        </w:rPr>
        <w:t>change</w:t>
      </w:r>
      <w:r>
        <w:rPr>
          <w:rFonts w:ascii="Verdana" w:hAnsi="Verdana" w:cs="AppleSystemUIFont"/>
          <w:sz w:val="20"/>
          <w:szCs w:val="20"/>
        </w:rPr>
        <w:t xml:space="preserve">. </w:t>
      </w:r>
      <w:r w:rsidRPr="00CB400B">
        <w:rPr>
          <w:rFonts w:ascii="Verdana" w:hAnsi="Verdana" w:cs="AppleSystemUIFont"/>
          <w:noProof/>
          <w:sz w:val="20"/>
          <w:szCs w:val="20"/>
        </w:rPr>
        <w:t>Artificial</w:t>
      </w:r>
      <w:r>
        <w:rPr>
          <w:rFonts w:ascii="Verdana" w:hAnsi="Verdana" w:cs="AppleSystemUIFont"/>
          <w:sz w:val="20"/>
          <w:szCs w:val="20"/>
        </w:rPr>
        <w:t xml:space="preserve"> Intelligence (AI) </w:t>
      </w:r>
      <w:r w:rsidRPr="00CB400B">
        <w:rPr>
          <w:rFonts w:ascii="Verdana" w:hAnsi="Verdana" w:cs="AppleSystemUIFont"/>
          <w:noProof/>
          <w:sz w:val="20"/>
          <w:szCs w:val="20"/>
        </w:rPr>
        <w:t>is embedded</w:t>
      </w:r>
      <w:r>
        <w:rPr>
          <w:rFonts w:ascii="Verdana" w:hAnsi="Verdana" w:cs="AppleSystemUIFont"/>
          <w:sz w:val="20"/>
          <w:szCs w:val="20"/>
        </w:rPr>
        <w:t xml:space="preserve"> in the very core </w:t>
      </w:r>
      <w:r w:rsidR="009D18B8">
        <w:rPr>
          <w:rFonts w:ascii="Verdana" w:hAnsi="Verdana" w:cs="AppleSystemUIFont"/>
          <w:sz w:val="20"/>
          <w:szCs w:val="20"/>
        </w:rPr>
        <w:t xml:space="preserve">of the </w:t>
      </w:r>
      <w:r>
        <w:rPr>
          <w:rFonts w:ascii="Verdana" w:hAnsi="Verdana" w:cs="AppleSystemUIFont"/>
          <w:sz w:val="20"/>
          <w:szCs w:val="20"/>
        </w:rPr>
        <w:t xml:space="preserve">design. It </w:t>
      </w:r>
      <w:r w:rsidR="009D18B8">
        <w:rPr>
          <w:rFonts w:ascii="Verdana" w:hAnsi="Verdana" w:cs="AppleSystemUIFont"/>
          <w:sz w:val="20"/>
          <w:szCs w:val="20"/>
        </w:rPr>
        <w:t>is programmed to</w:t>
      </w:r>
      <w:r>
        <w:rPr>
          <w:rFonts w:ascii="Verdana" w:hAnsi="Verdana" w:cs="AppleSystemUIFont"/>
          <w:sz w:val="20"/>
          <w:szCs w:val="20"/>
        </w:rPr>
        <w:t xml:space="preserve"> assess the physiological and emotional state of the user as well as the user’s driving preferences. The AI is cloud-connected</w:t>
      </w:r>
      <w:r w:rsidR="00CB400B">
        <w:rPr>
          <w:rFonts w:ascii="Verdana" w:hAnsi="Verdana" w:cs="AppleSystemUIFont"/>
          <w:sz w:val="20"/>
          <w:szCs w:val="20"/>
        </w:rPr>
        <w:t>,</w:t>
      </w:r>
      <w:r>
        <w:rPr>
          <w:rFonts w:ascii="Verdana" w:hAnsi="Verdana" w:cs="AppleSystemUIFont"/>
          <w:sz w:val="20"/>
          <w:szCs w:val="20"/>
        </w:rPr>
        <w:t xml:space="preserve"> </w:t>
      </w:r>
      <w:r w:rsidRPr="00CB400B">
        <w:rPr>
          <w:rFonts w:ascii="Verdana" w:hAnsi="Verdana" w:cs="AppleSystemUIFont"/>
          <w:noProof/>
          <w:sz w:val="20"/>
          <w:szCs w:val="20"/>
        </w:rPr>
        <w:t>so</w:t>
      </w:r>
      <w:r>
        <w:rPr>
          <w:rFonts w:ascii="Verdana" w:hAnsi="Verdana" w:cs="AppleSystemUIFont"/>
          <w:sz w:val="20"/>
          <w:szCs w:val="20"/>
        </w:rPr>
        <w:t xml:space="preserve"> it is constantly storing information as it learns. However, </w:t>
      </w:r>
      <w:proofErr w:type="spellStart"/>
      <w:r>
        <w:rPr>
          <w:rFonts w:ascii="Verdana" w:hAnsi="Verdana" w:cs="AppleSystemUIFont"/>
          <w:sz w:val="20"/>
          <w:szCs w:val="20"/>
        </w:rPr>
        <w:t>Sirlantzis</w:t>
      </w:r>
      <w:proofErr w:type="spellEnd"/>
      <w:r>
        <w:rPr>
          <w:rFonts w:ascii="Verdana" w:hAnsi="Verdana" w:cs="AppleSystemUIFont"/>
          <w:sz w:val="20"/>
          <w:szCs w:val="20"/>
        </w:rPr>
        <w:t xml:space="preserve"> plans to ensure that this ADAPT model is well-done and hopes to consider 5G connectivity as it becomes available. He explains </w:t>
      </w:r>
      <w:r w:rsidR="00CF6F89">
        <w:rPr>
          <w:rFonts w:ascii="Verdana" w:hAnsi="Verdana" w:cs="AppleSystemUIFont"/>
          <w:sz w:val="20"/>
          <w:szCs w:val="20"/>
        </w:rPr>
        <w:t>that</w:t>
      </w:r>
      <w:r>
        <w:rPr>
          <w:rFonts w:ascii="Verdana" w:hAnsi="Verdana" w:cs="AppleSystemUIFont"/>
          <w:sz w:val="20"/>
          <w:szCs w:val="20"/>
        </w:rPr>
        <w:t xml:space="preserve"> 5G connectivity would allow the wheelchair to process its environment, geotag events, and then upload them to the cloud. The smart wheelchair will eventually include intelligent autonomous 3D mapping. </w:t>
      </w:r>
      <w:proofErr w:type="spellStart"/>
      <w:r>
        <w:rPr>
          <w:rFonts w:ascii="Verdana" w:hAnsi="Verdana" w:cs="AppleSystemUIFont"/>
          <w:sz w:val="20"/>
          <w:szCs w:val="20"/>
        </w:rPr>
        <w:t>Sirlantzis</w:t>
      </w:r>
      <w:proofErr w:type="spellEnd"/>
      <w:r>
        <w:rPr>
          <w:rFonts w:ascii="Verdana" w:hAnsi="Verdana" w:cs="AppleSystemUIFont"/>
          <w:sz w:val="20"/>
          <w:szCs w:val="20"/>
        </w:rPr>
        <w:t xml:space="preserve"> cites costs as a potential barrier to implementation; however, 3D mapping allows for ease of access and driving for the user. But while the research team figures out this feature, they have managed to include smart automation such as Wi-Fi and Bluetooth communication to help with parking and </w:t>
      </w:r>
      <w:r w:rsidR="009D18B8">
        <w:rPr>
          <w:rFonts w:ascii="Verdana" w:hAnsi="Verdana" w:cs="AppleSystemUIFont"/>
          <w:sz w:val="20"/>
          <w:szCs w:val="20"/>
        </w:rPr>
        <w:t>maneuvering</w:t>
      </w:r>
      <w:r>
        <w:rPr>
          <w:rFonts w:ascii="Verdana" w:hAnsi="Verdana" w:cs="AppleSystemUIFont"/>
          <w:sz w:val="20"/>
          <w:szCs w:val="20"/>
        </w:rPr>
        <w:t xml:space="preserve"> the environment in real-time. The ADAPT research team also recruited ten persons with </w:t>
      </w:r>
      <w:r w:rsidR="009D18B8">
        <w:rPr>
          <w:rFonts w:ascii="Verdana" w:hAnsi="Verdana" w:cs="AppleSystemUIFont"/>
          <w:sz w:val="20"/>
          <w:szCs w:val="20"/>
        </w:rPr>
        <w:t xml:space="preserve">a </w:t>
      </w:r>
      <w:r>
        <w:rPr>
          <w:rFonts w:ascii="Verdana" w:hAnsi="Verdana" w:cs="AppleSystemUIFont"/>
          <w:sz w:val="20"/>
          <w:szCs w:val="20"/>
        </w:rPr>
        <w:t>disabilit</w:t>
      </w:r>
      <w:r w:rsidR="009D18B8">
        <w:rPr>
          <w:rFonts w:ascii="Verdana" w:hAnsi="Verdana" w:cs="AppleSystemUIFont"/>
          <w:sz w:val="20"/>
          <w:szCs w:val="20"/>
        </w:rPr>
        <w:t>y</w:t>
      </w:r>
      <w:r>
        <w:rPr>
          <w:rFonts w:ascii="Verdana" w:hAnsi="Verdana" w:cs="AppleSystemUIFont"/>
          <w:sz w:val="20"/>
          <w:szCs w:val="20"/>
        </w:rPr>
        <w:t xml:space="preserve"> to test the product</w:t>
      </w:r>
      <w:r w:rsidR="009D18B8">
        <w:rPr>
          <w:rFonts w:ascii="Verdana" w:hAnsi="Verdana" w:cs="AppleSystemUIFont"/>
          <w:sz w:val="20"/>
          <w:szCs w:val="20"/>
        </w:rPr>
        <w:t xml:space="preserve">’s appropriateness for the </w:t>
      </w:r>
      <w:r>
        <w:rPr>
          <w:rFonts w:ascii="Verdana" w:hAnsi="Verdana" w:cs="AppleSystemUIFont"/>
          <w:sz w:val="20"/>
          <w:szCs w:val="20"/>
        </w:rPr>
        <w:t xml:space="preserve">targeted population. </w:t>
      </w:r>
      <w:r w:rsidR="009D18B8">
        <w:rPr>
          <w:rFonts w:ascii="Verdana" w:hAnsi="Verdana" w:cs="AppleSystemUIFont"/>
          <w:sz w:val="20"/>
          <w:szCs w:val="20"/>
        </w:rPr>
        <w:t>Notwithstanding cost, if realized, this smart</w:t>
      </w:r>
      <w:r>
        <w:rPr>
          <w:rFonts w:ascii="Verdana" w:hAnsi="Verdana" w:cs="AppleSystemUIFont"/>
          <w:sz w:val="20"/>
          <w:szCs w:val="20"/>
        </w:rPr>
        <w:t xml:space="preserve"> assistive device could improve </w:t>
      </w:r>
      <w:r w:rsidR="009D18B8">
        <w:rPr>
          <w:rFonts w:ascii="Verdana" w:hAnsi="Verdana" w:cs="AppleSystemUIFont"/>
          <w:sz w:val="20"/>
          <w:szCs w:val="20"/>
        </w:rPr>
        <w:t>upon the inclusivity</w:t>
      </w:r>
      <w:r>
        <w:rPr>
          <w:rFonts w:ascii="Verdana" w:hAnsi="Verdana" w:cs="AppleSystemUIFont"/>
          <w:sz w:val="20"/>
          <w:szCs w:val="20"/>
        </w:rPr>
        <w:t xml:space="preserve"> of public spaces. </w:t>
      </w:r>
    </w:p>
    <w:p w14:paraId="2E7C5727" w14:textId="77777777" w:rsidR="00C818FE" w:rsidRPr="007D56BD" w:rsidRDefault="00C818FE" w:rsidP="00C818FE">
      <w:pPr>
        <w:pStyle w:val="Heading4"/>
        <w:keepNext w:val="0"/>
        <w:keepLines w:val="0"/>
        <w:spacing w:before="240"/>
        <w:rPr>
          <w:rFonts w:ascii="Verdana" w:hAnsi="Verdana" w:cstheme="minorBidi"/>
          <w:b/>
          <w:bCs/>
          <w:i/>
          <w:iCs/>
          <w:smallCaps/>
          <w:color w:val="auto"/>
          <w:spacing w:val="10"/>
          <w:sz w:val="22"/>
          <w:szCs w:val="22"/>
        </w:rPr>
      </w:pPr>
      <w:r w:rsidRPr="007D56BD">
        <w:rPr>
          <w:rFonts w:ascii="Verdana" w:hAnsi="Verdana" w:cstheme="minorBidi"/>
          <w:smallCaps/>
          <w:color w:val="auto"/>
          <w:spacing w:val="10"/>
          <w:sz w:val="22"/>
          <w:szCs w:val="22"/>
        </w:rPr>
        <w:t>Additional Information:</w:t>
      </w:r>
    </w:p>
    <w:p w14:paraId="4FD16F6D" w14:textId="3B9505C5" w:rsidR="009867BC" w:rsidRPr="009D18B8" w:rsidRDefault="004443F7" w:rsidP="009D18B8">
      <w:pPr>
        <w:autoSpaceDE w:val="0"/>
        <w:autoSpaceDN w:val="0"/>
        <w:adjustRightInd w:val="0"/>
        <w:spacing w:line="360" w:lineRule="auto"/>
        <w:rPr>
          <w:rFonts w:ascii="Verdana" w:hAnsi="Verdana" w:cs="AppleSystemUIFont"/>
          <w:sz w:val="20"/>
          <w:szCs w:val="20"/>
        </w:rPr>
      </w:pPr>
      <w:hyperlink r:id="rId60" w:history="1">
        <w:r w:rsidR="009D18B8" w:rsidRPr="009D18B8">
          <w:rPr>
            <w:rStyle w:val="Hyperlink"/>
            <w:rFonts w:ascii="Verdana" w:hAnsi="Verdana" w:cs="AppleSystemUIFont"/>
            <w:sz w:val="20"/>
            <w:szCs w:val="20"/>
          </w:rPr>
          <w:t>These Modular, AI Wheelchairs Can Watch for Obstacles Ahead</w:t>
        </w:r>
      </w:hyperlink>
    </w:p>
    <w:p w14:paraId="715C77DE" w14:textId="5F0B3520" w:rsidR="009D18B8" w:rsidRPr="009D18B8" w:rsidRDefault="004443F7" w:rsidP="009D18B8">
      <w:pPr>
        <w:autoSpaceDE w:val="0"/>
        <w:autoSpaceDN w:val="0"/>
        <w:adjustRightInd w:val="0"/>
        <w:spacing w:line="360" w:lineRule="auto"/>
        <w:rPr>
          <w:rFonts w:ascii="Verdana" w:eastAsia="Times New Roman" w:hAnsi="Verdana"/>
          <w:sz w:val="20"/>
          <w:szCs w:val="20"/>
        </w:rPr>
      </w:pPr>
      <w:hyperlink r:id="rId61" w:history="1">
        <w:r w:rsidR="009D18B8" w:rsidRPr="009D18B8">
          <w:rPr>
            <w:rStyle w:val="Hyperlink"/>
            <w:rFonts w:ascii="Verdana" w:eastAsia="Times New Roman" w:hAnsi="Verdana"/>
            <w:sz w:val="20"/>
            <w:szCs w:val="20"/>
          </w:rPr>
          <w:t>https://uk.pcmag.com/news/119508/these-modular-ai-wheelchairs-can-watch-for-obstacles-ahead</w:t>
        </w:r>
      </w:hyperlink>
    </w:p>
    <w:p w14:paraId="4C01EF4E" w14:textId="77777777" w:rsidR="009D18B8" w:rsidRPr="009D18B8" w:rsidRDefault="009D18B8" w:rsidP="009D18B8">
      <w:pPr>
        <w:autoSpaceDE w:val="0"/>
        <w:autoSpaceDN w:val="0"/>
        <w:adjustRightInd w:val="0"/>
        <w:spacing w:line="360" w:lineRule="auto"/>
        <w:rPr>
          <w:rFonts w:ascii="Verdana" w:hAnsi="Verdana" w:cs="AppleSystemUIFont"/>
          <w:sz w:val="20"/>
          <w:szCs w:val="20"/>
        </w:rPr>
      </w:pPr>
    </w:p>
    <w:p w14:paraId="7EA3DC83" w14:textId="77777777" w:rsidR="008F07C8" w:rsidRPr="008D4BCC" w:rsidRDefault="008F07C8" w:rsidP="008D4BCC">
      <w:pPr>
        <w:spacing w:line="360" w:lineRule="auto"/>
        <w:rPr>
          <w:rFonts w:ascii="Verdana" w:eastAsia="Calibri" w:hAnsi="Verdana" w:cs="Times New Roman"/>
          <w:b/>
          <w:smallCaps/>
          <w:lang w:val="en-US"/>
        </w:rPr>
      </w:pPr>
      <w:r w:rsidRPr="008D4BCC">
        <w:rPr>
          <w:rFonts w:ascii="Verdana" w:eastAsia="Calibri" w:hAnsi="Verdana" w:cs="Times New Roman"/>
          <w:b/>
          <w:smallCaps/>
          <w:lang w:val="en-US"/>
        </w:rPr>
        <w:t>Coding Made Accessible to Students with Disabilities</w:t>
      </w:r>
    </w:p>
    <w:p w14:paraId="799464A5" w14:textId="539429FC" w:rsidR="008F07C8" w:rsidRPr="008D4BCC" w:rsidRDefault="008F07C8" w:rsidP="008D4BCC">
      <w:pPr>
        <w:spacing w:after="120" w:line="360" w:lineRule="auto"/>
        <w:rPr>
          <w:rFonts w:ascii="Verdana" w:eastAsia="Times New Roman" w:hAnsi="Verdana"/>
          <w:sz w:val="20"/>
          <w:szCs w:val="20"/>
        </w:rPr>
      </w:pPr>
      <w:r w:rsidRPr="008D4BCC">
        <w:rPr>
          <w:rFonts w:ascii="Verdana" w:eastAsia="Times New Roman" w:hAnsi="Verdana"/>
          <w:sz w:val="20"/>
          <w:szCs w:val="20"/>
        </w:rPr>
        <w:t xml:space="preserve">February 5, 2019 - Recently, Apple released new coding </w:t>
      </w:r>
      <w:r w:rsidRPr="008D4BCC">
        <w:rPr>
          <w:rFonts w:ascii="Verdana" w:eastAsia="Times New Roman" w:hAnsi="Verdana"/>
          <w:noProof/>
          <w:sz w:val="20"/>
          <w:szCs w:val="20"/>
        </w:rPr>
        <w:t>curricula</w:t>
      </w:r>
      <w:r w:rsidRPr="008D4BCC">
        <w:rPr>
          <w:rFonts w:ascii="Verdana" w:eastAsia="Times New Roman" w:hAnsi="Verdana"/>
          <w:sz w:val="20"/>
          <w:szCs w:val="20"/>
        </w:rPr>
        <w:t xml:space="preserve"> called Everyone Can Code (ECC) which is compatible with Apple’s programming language Swift.  Everyone </w:t>
      </w:r>
      <w:r w:rsidRPr="00CB400B">
        <w:rPr>
          <w:rFonts w:ascii="Verdana" w:eastAsia="Times New Roman" w:hAnsi="Verdana"/>
          <w:noProof/>
          <w:sz w:val="20"/>
          <w:szCs w:val="20"/>
        </w:rPr>
        <w:t>Can</w:t>
      </w:r>
      <w:r w:rsidRPr="008D4BCC">
        <w:rPr>
          <w:rFonts w:ascii="Verdana" w:eastAsia="Times New Roman" w:hAnsi="Verdana"/>
          <w:sz w:val="20"/>
          <w:szCs w:val="20"/>
        </w:rPr>
        <w:t xml:space="preserve"> Code is designed for students from kindergarten to college, and beyond, with visual, hearing, and physical disabilities. ECC’s curricula </w:t>
      </w:r>
      <w:r w:rsidRPr="00CB400B">
        <w:rPr>
          <w:rFonts w:ascii="Verdana" w:eastAsia="Times New Roman" w:hAnsi="Verdana"/>
          <w:noProof/>
          <w:sz w:val="20"/>
          <w:szCs w:val="20"/>
        </w:rPr>
        <w:t>teach</w:t>
      </w:r>
      <w:r w:rsidRPr="008D4BCC">
        <w:rPr>
          <w:rFonts w:ascii="Verdana" w:eastAsia="Times New Roman" w:hAnsi="Verdana"/>
          <w:sz w:val="20"/>
          <w:szCs w:val="20"/>
        </w:rPr>
        <w:t xml:space="preserve"> students with disabilities how to read and write code. Portions of the curricula utilize puzzle solving and allow students to control characters to build their first iOS app. Also included in the coding curricula package are “pre” lessons designed to familiarize non-visual learners with coding environments and increase their understanding of the coding system. These resources include </w:t>
      </w:r>
      <w:r w:rsidR="000B64E9">
        <w:rPr>
          <w:rFonts w:ascii="Verdana" w:eastAsia="Times New Roman" w:hAnsi="Verdana"/>
          <w:sz w:val="20"/>
          <w:szCs w:val="20"/>
        </w:rPr>
        <w:t xml:space="preserve">a </w:t>
      </w:r>
      <w:r w:rsidRPr="008D4BCC">
        <w:rPr>
          <w:rFonts w:ascii="Verdana" w:eastAsia="Times New Roman" w:hAnsi="Verdana"/>
          <w:sz w:val="20"/>
          <w:szCs w:val="20"/>
        </w:rPr>
        <w:t xml:space="preserve">Coding Concepts Video in </w:t>
      </w:r>
      <w:r w:rsidR="008D4BCC">
        <w:rPr>
          <w:rFonts w:ascii="Verdana" w:eastAsia="Times New Roman" w:hAnsi="Verdana"/>
          <w:sz w:val="20"/>
          <w:szCs w:val="20"/>
        </w:rPr>
        <w:t>ASL</w:t>
      </w:r>
      <w:r w:rsidRPr="008D4BCC">
        <w:rPr>
          <w:rFonts w:ascii="Verdana" w:eastAsia="Times New Roman" w:hAnsi="Verdana"/>
          <w:sz w:val="20"/>
          <w:szCs w:val="20"/>
        </w:rPr>
        <w:t>, Accessible Learn to Code 1 &amp; 2 Teacher Guide, Swift Playgrounds Tactile Puzzle Worlds, and tactile maps. </w:t>
      </w:r>
    </w:p>
    <w:p w14:paraId="3A3DF97C" w14:textId="2760B5BA" w:rsidR="008F07C8" w:rsidRPr="008D4BCC" w:rsidRDefault="008F07C8" w:rsidP="000B64E9">
      <w:pPr>
        <w:spacing w:after="120" w:line="360" w:lineRule="auto"/>
        <w:rPr>
          <w:rFonts w:ascii="Verdana" w:hAnsi="Verdana"/>
          <w:sz w:val="20"/>
          <w:szCs w:val="20"/>
        </w:rPr>
      </w:pPr>
      <w:r w:rsidRPr="008D4BCC">
        <w:rPr>
          <w:rFonts w:ascii="Verdana" w:eastAsia="Times New Roman" w:hAnsi="Verdana"/>
          <w:sz w:val="20"/>
          <w:szCs w:val="20"/>
        </w:rPr>
        <w:t xml:space="preserve">Apple’s team coordinated with educators from </w:t>
      </w:r>
      <w:r w:rsidR="008D4BCC" w:rsidRPr="008D4BCC">
        <w:rPr>
          <w:rFonts w:ascii="Verdana" w:eastAsia="Times New Roman" w:hAnsi="Verdana"/>
          <w:sz w:val="20"/>
          <w:szCs w:val="20"/>
        </w:rPr>
        <w:t xml:space="preserve">communities </w:t>
      </w:r>
      <w:r w:rsidR="008D4BCC">
        <w:rPr>
          <w:rFonts w:ascii="Verdana" w:eastAsia="Times New Roman" w:hAnsi="Verdana"/>
          <w:sz w:val="20"/>
          <w:szCs w:val="20"/>
        </w:rPr>
        <w:t>of people who are D</w:t>
      </w:r>
      <w:r w:rsidRPr="008D4BCC">
        <w:rPr>
          <w:rFonts w:ascii="Verdana" w:eastAsia="Times New Roman" w:hAnsi="Verdana"/>
          <w:sz w:val="20"/>
          <w:szCs w:val="20"/>
        </w:rPr>
        <w:t>eaf and blind as well as engineers and programmers. The development of this program includes accessibility features such as FaceTime, LED Flash for Alerts, Mono Audio, Switch Control</w:t>
      </w:r>
      <w:r w:rsidR="008D4BCC">
        <w:rPr>
          <w:rFonts w:ascii="Verdana" w:eastAsia="Times New Roman" w:hAnsi="Verdana"/>
          <w:sz w:val="20"/>
          <w:szCs w:val="20"/>
        </w:rPr>
        <w:t>,</w:t>
      </w:r>
      <w:r w:rsidRPr="008D4BCC">
        <w:rPr>
          <w:rFonts w:ascii="Verdana" w:eastAsia="Times New Roman" w:hAnsi="Verdana"/>
          <w:sz w:val="20"/>
          <w:szCs w:val="20"/>
        </w:rPr>
        <w:t xml:space="preserve"> and Made for iPhone </w:t>
      </w:r>
      <w:r w:rsidRPr="008D4BCC">
        <w:rPr>
          <w:rFonts w:ascii="Verdana" w:eastAsia="Times New Roman" w:hAnsi="Verdana"/>
          <w:sz w:val="20"/>
          <w:szCs w:val="20"/>
        </w:rPr>
        <w:lastRenderedPageBreak/>
        <w:t xml:space="preserve">hearing aids. The programming language is also compatible with </w:t>
      </w:r>
      <w:proofErr w:type="spellStart"/>
      <w:r w:rsidRPr="008D4BCC">
        <w:rPr>
          <w:rFonts w:ascii="Verdana" w:eastAsia="Times New Roman" w:hAnsi="Verdana"/>
          <w:sz w:val="20"/>
          <w:szCs w:val="20"/>
        </w:rPr>
        <w:t>VoiceOver</w:t>
      </w:r>
      <w:proofErr w:type="spellEnd"/>
      <w:r w:rsidRPr="008D4BCC">
        <w:rPr>
          <w:rFonts w:ascii="Verdana" w:eastAsia="Times New Roman" w:hAnsi="Verdana"/>
          <w:sz w:val="20"/>
          <w:szCs w:val="20"/>
        </w:rPr>
        <w:t xml:space="preserve">. By increasing the number of </w:t>
      </w:r>
      <w:r w:rsidR="00A71C42">
        <w:rPr>
          <w:rFonts w:ascii="Verdana" w:eastAsia="Times New Roman" w:hAnsi="Verdana"/>
          <w:sz w:val="20"/>
          <w:szCs w:val="20"/>
        </w:rPr>
        <w:t>learners with sensory disabilities</w:t>
      </w:r>
      <w:r w:rsidRPr="008D4BCC">
        <w:rPr>
          <w:rFonts w:ascii="Verdana" w:eastAsia="Times New Roman" w:hAnsi="Verdana"/>
          <w:sz w:val="20"/>
          <w:szCs w:val="20"/>
        </w:rPr>
        <w:t xml:space="preserve"> who </w:t>
      </w:r>
      <w:r w:rsidRPr="008D4BCC">
        <w:rPr>
          <w:rFonts w:ascii="Verdana" w:eastAsia="Times New Roman" w:hAnsi="Verdana"/>
          <w:noProof/>
          <w:sz w:val="20"/>
          <w:szCs w:val="20"/>
        </w:rPr>
        <w:t>can</w:t>
      </w:r>
      <w:r w:rsidRPr="008D4BCC">
        <w:rPr>
          <w:rFonts w:ascii="Verdana" w:eastAsia="Times New Roman" w:hAnsi="Verdana"/>
          <w:sz w:val="20"/>
          <w:szCs w:val="20"/>
        </w:rPr>
        <w:t xml:space="preserve"> utilize Swift coding, it opens the doors for these students to have opportunities and careers in the technology field. [Sources: </w:t>
      </w:r>
      <w:r w:rsidRPr="008D4BCC">
        <w:rPr>
          <w:rFonts w:ascii="Verdana" w:hAnsi="Verdana"/>
          <w:sz w:val="20"/>
          <w:szCs w:val="20"/>
        </w:rPr>
        <w:t>Telecommunications for the Deaf and Hard of Hearing, Inc.; Apple]</w:t>
      </w:r>
    </w:p>
    <w:p w14:paraId="6F6A3C3B" w14:textId="77777777" w:rsidR="008D4BCC" w:rsidRPr="007D56BD" w:rsidRDefault="008D4BCC" w:rsidP="008D4BCC">
      <w:pPr>
        <w:pStyle w:val="Heading4"/>
        <w:keepNext w:val="0"/>
        <w:keepLines w:val="0"/>
        <w:spacing w:before="240"/>
        <w:rPr>
          <w:rFonts w:ascii="Verdana" w:hAnsi="Verdana" w:cstheme="minorBidi"/>
          <w:b/>
          <w:bCs/>
          <w:i/>
          <w:iCs/>
          <w:smallCaps/>
          <w:color w:val="auto"/>
          <w:spacing w:val="10"/>
          <w:sz w:val="22"/>
          <w:szCs w:val="22"/>
        </w:rPr>
      </w:pPr>
      <w:r w:rsidRPr="007D56BD">
        <w:rPr>
          <w:rFonts w:ascii="Verdana" w:hAnsi="Verdana" w:cstheme="minorBidi"/>
          <w:smallCaps/>
          <w:color w:val="auto"/>
          <w:spacing w:val="10"/>
          <w:sz w:val="22"/>
          <w:szCs w:val="22"/>
        </w:rPr>
        <w:t>Additional Information:</w:t>
      </w:r>
    </w:p>
    <w:p w14:paraId="63E3DC31" w14:textId="77777777" w:rsidR="008F07C8" w:rsidRPr="008D4BCC" w:rsidRDefault="004443F7" w:rsidP="008D4BCC">
      <w:pPr>
        <w:spacing w:line="360" w:lineRule="auto"/>
        <w:rPr>
          <w:rFonts w:ascii="Verdana" w:hAnsi="Verdana"/>
          <w:bCs/>
          <w:sz w:val="20"/>
          <w:szCs w:val="20"/>
        </w:rPr>
      </w:pPr>
      <w:hyperlink r:id="rId62" w:history="1">
        <w:r w:rsidR="008F07C8" w:rsidRPr="008D4BCC">
          <w:rPr>
            <w:rStyle w:val="Hyperlink"/>
            <w:rFonts w:ascii="Verdana" w:hAnsi="Verdana"/>
            <w:bCs/>
            <w:sz w:val="20"/>
            <w:szCs w:val="20"/>
          </w:rPr>
          <w:t>Apple Expands Coding Resources: Coding Concepts Video in ASL</w:t>
        </w:r>
      </w:hyperlink>
    </w:p>
    <w:p w14:paraId="378340DB" w14:textId="77777777" w:rsidR="008F07C8" w:rsidRPr="008D4BCC" w:rsidRDefault="004443F7" w:rsidP="008D4BCC">
      <w:pPr>
        <w:spacing w:line="360" w:lineRule="auto"/>
        <w:rPr>
          <w:rFonts w:ascii="Verdana" w:hAnsi="Verdana"/>
          <w:sz w:val="20"/>
          <w:szCs w:val="20"/>
        </w:rPr>
      </w:pPr>
      <w:hyperlink r:id="rId63" w:history="1">
        <w:r w:rsidR="008F07C8" w:rsidRPr="008D4BCC">
          <w:rPr>
            <w:rStyle w:val="Hyperlink"/>
            <w:rFonts w:ascii="Verdana" w:hAnsi="Verdana"/>
            <w:sz w:val="20"/>
            <w:szCs w:val="20"/>
          </w:rPr>
          <w:t>https://tdiforaccess.org/2019/02/apple-expands-coding-resources-coding-concepts-video-in-asl/?utm_source=eNote+Subscribers&amp;utm_campaign=43c73b1562-Jan+2019+eNote&amp;utm_medium=email&amp;utm_term=0_b8c2cf2e2d-43c73b1562-7717025</w:t>
        </w:r>
      </w:hyperlink>
      <w:r w:rsidR="008F07C8" w:rsidRPr="008D4BCC">
        <w:rPr>
          <w:rFonts w:ascii="Verdana" w:hAnsi="Verdana"/>
          <w:sz w:val="20"/>
          <w:szCs w:val="20"/>
        </w:rPr>
        <w:t xml:space="preserve"> </w:t>
      </w:r>
    </w:p>
    <w:p w14:paraId="415BF178" w14:textId="77777777" w:rsidR="008F07C8" w:rsidRPr="008D4BCC" w:rsidRDefault="004443F7" w:rsidP="008D4BCC">
      <w:pPr>
        <w:spacing w:line="360" w:lineRule="auto"/>
        <w:rPr>
          <w:rFonts w:ascii="Verdana" w:hAnsi="Verdana"/>
          <w:sz w:val="20"/>
          <w:szCs w:val="20"/>
        </w:rPr>
      </w:pPr>
      <w:hyperlink r:id="rId64" w:anchor="accessibility" w:history="1">
        <w:r w:rsidR="008F07C8" w:rsidRPr="008D4BCC">
          <w:rPr>
            <w:rStyle w:val="Hyperlink"/>
            <w:rFonts w:ascii="Verdana" w:hAnsi="Verdana"/>
            <w:sz w:val="20"/>
            <w:szCs w:val="20"/>
          </w:rPr>
          <w:t>Apple’s Teaching Code Resources</w:t>
        </w:r>
      </w:hyperlink>
    </w:p>
    <w:p w14:paraId="7F4B4F3F" w14:textId="77777777" w:rsidR="008F07C8" w:rsidRPr="008D4BCC" w:rsidRDefault="004443F7" w:rsidP="008D4BCC">
      <w:pPr>
        <w:spacing w:line="360" w:lineRule="auto"/>
        <w:rPr>
          <w:rFonts w:ascii="Verdana" w:eastAsia="Times New Roman" w:hAnsi="Verdana"/>
          <w:sz w:val="20"/>
          <w:szCs w:val="20"/>
        </w:rPr>
      </w:pPr>
      <w:hyperlink r:id="rId65" w:anchor="accessibility" w:history="1">
        <w:r w:rsidR="008F07C8" w:rsidRPr="008D4BCC">
          <w:rPr>
            <w:rStyle w:val="Hyperlink"/>
            <w:rFonts w:ascii="Verdana" w:eastAsia="Times New Roman" w:hAnsi="Verdana"/>
            <w:sz w:val="20"/>
            <w:szCs w:val="20"/>
          </w:rPr>
          <w:t>https://www.apple.com/education/teaching-code/#accessibility</w:t>
        </w:r>
      </w:hyperlink>
      <w:r w:rsidR="008F07C8" w:rsidRPr="008D4BCC">
        <w:rPr>
          <w:rFonts w:ascii="Verdana" w:eastAsia="Times New Roman" w:hAnsi="Verdana"/>
          <w:sz w:val="20"/>
          <w:szCs w:val="20"/>
        </w:rPr>
        <w:t xml:space="preserve"> </w:t>
      </w:r>
    </w:p>
    <w:p w14:paraId="3FB0D9E4" w14:textId="77777777" w:rsidR="008F07C8" w:rsidRPr="009F0528" w:rsidRDefault="008F07C8" w:rsidP="006636AD">
      <w:pPr>
        <w:autoSpaceDE w:val="0"/>
        <w:autoSpaceDN w:val="0"/>
        <w:adjustRightInd w:val="0"/>
        <w:spacing w:line="360" w:lineRule="auto"/>
        <w:rPr>
          <w:rFonts w:ascii="Verdana" w:hAnsi="Verdana" w:cs="AppleSystemUIFont"/>
          <w:sz w:val="20"/>
          <w:szCs w:val="20"/>
        </w:rPr>
      </w:pPr>
    </w:p>
    <w:p w14:paraId="43149DE2" w14:textId="77777777" w:rsidR="00BE0A8F" w:rsidRDefault="00BE0A8F" w:rsidP="00BE0A8F">
      <w:pPr>
        <w:rPr>
          <w:rFonts w:ascii="Verdana" w:eastAsia="Verdana" w:hAnsi="Verdana" w:cs="Verdana"/>
          <w:smallCaps/>
          <w:sz w:val="28"/>
          <w:szCs w:val="28"/>
        </w:rPr>
      </w:pPr>
      <w:r>
        <w:rPr>
          <w:rFonts w:ascii="Verdana" w:eastAsia="Verdana" w:hAnsi="Verdana" w:cs="Verdana"/>
          <w:smallCaps/>
          <w:sz w:val="28"/>
          <w:szCs w:val="28"/>
        </w:rPr>
        <w:t>Upcoming Events</w:t>
      </w:r>
    </w:p>
    <w:p w14:paraId="08F9C045" w14:textId="77777777" w:rsidR="00BE0A8F" w:rsidRDefault="00BE0A8F" w:rsidP="00BE0A8F">
      <w:pPr>
        <w:rPr>
          <w:rFonts w:ascii="Times New Roman" w:eastAsia="Times New Roman" w:hAnsi="Times New Roman" w:cs="Times New Roman"/>
        </w:rPr>
      </w:pPr>
    </w:p>
    <w:p w14:paraId="5D26DFC2" w14:textId="72E57D3F" w:rsidR="000B64E9" w:rsidRDefault="000B64E9" w:rsidP="00BE0A8F">
      <w:pPr>
        <w:spacing w:line="360" w:lineRule="auto"/>
        <w:rPr>
          <w:rFonts w:ascii="Verdana" w:eastAsia="Calibri" w:hAnsi="Verdana"/>
          <w:b/>
          <w:smallCaps/>
          <w:szCs w:val="18"/>
        </w:rPr>
      </w:pPr>
      <w:r>
        <w:rPr>
          <w:rFonts w:ascii="Verdana" w:eastAsia="Calibri" w:hAnsi="Verdana"/>
          <w:b/>
          <w:smallCaps/>
          <w:szCs w:val="18"/>
        </w:rPr>
        <w:t xml:space="preserve">Leadership Luncheon, </w:t>
      </w:r>
      <w:r w:rsidRPr="000B64E9">
        <w:rPr>
          <w:rFonts w:ascii="Verdana" w:eastAsia="Calibri" w:hAnsi="Verdana"/>
          <w:b/>
          <w:smallCaps/>
          <w:noProof/>
          <w:szCs w:val="18"/>
        </w:rPr>
        <w:t>Contexts</w:t>
      </w:r>
      <w:r>
        <w:rPr>
          <w:rFonts w:ascii="Verdana" w:eastAsia="Calibri" w:hAnsi="Verdana"/>
          <w:b/>
          <w:smallCaps/>
          <w:szCs w:val="18"/>
        </w:rPr>
        <w:t xml:space="preserve"> of Connectivity</w:t>
      </w:r>
    </w:p>
    <w:p w14:paraId="41376C09" w14:textId="42555F00" w:rsidR="000B64E9" w:rsidRDefault="000B64E9" w:rsidP="00D82E63">
      <w:pPr>
        <w:spacing w:line="360" w:lineRule="auto"/>
        <w:jc w:val="both"/>
        <w:rPr>
          <w:rFonts w:ascii="Verdana" w:eastAsia="Calibri" w:hAnsi="Verdana"/>
          <w:sz w:val="20"/>
          <w:szCs w:val="20"/>
        </w:rPr>
      </w:pPr>
      <w:r w:rsidRPr="000B64E9">
        <w:rPr>
          <w:rFonts w:ascii="Verdana" w:eastAsia="Calibri" w:hAnsi="Verdana"/>
          <w:sz w:val="20"/>
          <w:szCs w:val="20"/>
        </w:rPr>
        <w:t xml:space="preserve">The Wireless </w:t>
      </w:r>
      <w:r>
        <w:rPr>
          <w:rFonts w:ascii="Verdana" w:eastAsia="Calibri" w:hAnsi="Verdana"/>
          <w:sz w:val="20"/>
          <w:szCs w:val="20"/>
        </w:rPr>
        <w:t xml:space="preserve">RERC will convene its </w:t>
      </w:r>
      <w:r w:rsidRPr="000B64E9">
        <w:rPr>
          <w:rFonts w:ascii="Verdana" w:eastAsia="Calibri" w:hAnsi="Verdana"/>
          <w:noProof/>
          <w:sz w:val="20"/>
          <w:szCs w:val="20"/>
        </w:rPr>
        <w:t>Lead</w:t>
      </w:r>
      <w:r>
        <w:rPr>
          <w:rFonts w:ascii="Verdana" w:eastAsia="Calibri" w:hAnsi="Verdana"/>
          <w:noProof/>
          <w:sz w:val="20"/>
          <w:szCs w:val="20"/>
        </w:rPr>
        <w:t>ers</w:t>
      </w:r>
      <w:r w:rsidRPr="000B64E9">
        <w:rPr>
          <w:rFonts w:ascii="Verdana" w:eastAsia="Calibri" w:hAnsi="Verdana"/>
          <w:noProof/>
          <w:sz w:val="20"/>
          <w:szCs w:val="20"/>
        </w:rPr>
        <w:t>hip</w:t>
      </w:r>
      <w:r>
        <w:rPr>
          <w:rFonts w:ascii="Verdana" w:eastAsia="Calibri" w:hAnsi="Verdana"/>
          <w:sz w:val="20"/>
          <w:szCs w:val="20"/>
        </w:rPr>
        <w:t xml:space="preserve"> Luncheon on Thursday, April 25, </w:t>
      </w:r>
      <w:r w:rsidRPr="000B64E9">
        <w:rPr>
          <w:rFonts w:ascii="Verdana" w:eastAsia="Calibri" w:hAnsi="Verdana"/>
          <w:noProof/>
          <w:sz w:val="20"/>
          <w:szCs w:val="20"/>
        </w:rPr>
        <w:t>2019</w:t>
      </w:r>
      <w:r>
        <w:rPr>
          <w:rFonts w:ascii="Verdana" w:eastAsia="Calibri" w:hAnsi="Verdana"/>
          <w:noProof/>
          <w:sz w:val="20"/>
          <w:szCs w:val="20"/>
        </w:rPr>
        <w:t>,</w:t>
      </w:r>
      <w:r>
        <w:rPr>
          <w:rFonts w:ascii="Verdana" w:eastAsia="Calibri" w:hAnsi="Verdana"/>
          <w:sz w:val="20"/>
          <w:szCs w:val="20"/>
        </w:rPr>
        <w:t xml:space="preserve"> at the Center for Inclusive Design and Innovation in Atlanta, Georgia. Join us for a discussion on how smart connected devices can enhance access to public and private environments and </w:t>
      </w:r>
      <w:r w:rsidRPr="000B64E9">
        <w:rPr>
          <w:rFonts w:ascii="Verdana" w:eastAsia="Calibri" w:hAnsi="Verdana"/>
          <w:noProof/>
          <w:sz w:val="20"/>
          <w:szCs w:val="20"/>
        </w:rPr>
        <w:t>su</w:t>
      </w:r>
      <w:r>
        <w:rPr>
          <w:rFonts w:ascii="Verdana" w:eastAsia="Calibri" w:hAnsi="Verdana"/>
          <w:noProof/>
          <w:sz w:val="20"/>
          <w:szCs w:val="20"/>
        </w:rPr>
        <w:t>p</w:t>
      </w:r>
      <w:r w:rsidRPr="000B64E9">
        <w:rPr>
          <w:rFonts w:ascii="Verdana" w:eastAsia="Calibri" w:hAnsi="Verdana"/>
          <w:noProof/>
          <w:sz w:val="20"/>
          <w:szCs w:val="20"/>
        </w:rPr>
        <w:t>port</w:t>
      </w:r>
      <w:r>
        <w:rPr>
          <w:rFonts w:ascii="Verdana" w:eastAsia="Calibri" w:hAnsi="Verdana"/>
          <w:sz w:val="20"/>
          <w:szCs w:val="20"/>
        </w:rPr>
        <w:t xml:space="preserve"> the </w:t>
      </w:r>
      <w:r w:rsidRPr="000B64E9">
        <w:rPr>
          <w:rFonts w:ascii="Verdana" w:eastAsia="Calibri" w:hAnsi="Verdana"/>
          <w:noProof/>
          <w:sz w:val="20"/>
          <w:szCs w:val="20"/>
        </w:rPr>
        <w:t>indep</w:t>
      </w:r>
      <w:r>
        <w:rPr>
          <w:rFonts w:ascii="Verdana" w:eastAsia="Calibri" w:hAnsi="Verdana"/>
          <w:noProof/>
          <w:sz w:val="20"/>
          <w:szCs w:val="20"/>
        </w:rPr>
        <w:t>enden</w:t>
      </w:r>
      <w:r w:rsidRPr="000B64E9">
        <w:rPr>
          <w:rFonts w:ascii="Verdana" w:eastAsia="Calibri" w:hAnsi="Verdana"/>
          <w:noProof/>
          <w:sz w:val="20"/>
          <w:szCs w:val="20"/>
        </w:rPr>
        <w:t>t</w:t>
      </w:r>
      <w:r>
        <w:rPr>
          <w:rFonts w:ascii="Verdana" w:eastAsia="Calibri" w:hAnsi="Verdana"/>
          <w:sz w:val="20"/>
          <w:szCs w:val="20"/>
        </w:rPr>
        <w:t xml:space="preserve"> living of </w:t>
      </w:r>
      <w:r>
        <w:rPr>
          <w:rFonts w:ascii="Verdana" w:eastAsia="Calibri" w:hAnsi="Verdana"/>
          <w:noProof/>
          <w:sz w:val="20"/>
          <w:szCs w:val="20"/>
        </w:rPr>
        <w:t>pe</w:t>
      </w:r>
      <w:r w:rsidRPr="000B64E9">
        <w:rPr>
          <w:rFonts w:ascii="Verdana" w:eastAsia="Calibri" w:hAnsi="Verdana"/>
          <w:noProof/>
          <w:sz w:val="20"/>
          <w:szCs w:val="20"/>
        </w:rPr>
        <w:t>ople</w:t>
      </w:r>
      <w:r>
        <w:rPr>
          <w:rFonts w:ascii="Verdana" w:eastAsia="Calibri" w:hAnsi="Verdana"/>
          <w:sz w:val="20"/>
          <w:szCs w:val="20"/>
        </w:rPr>
        <w:t xml:space="preserve"> with disabilities.</w:t>
      </w:r>
    </w:p>
    <w:p w14:paraId="40605706" w14:textId="77777777" w:rsidR="000B64E9" w:rsidRPr="005B7130" w:rsidRDefault="000B64E9" w:rsidP="000B64E9">
      <w:pPr>
        <w:pStyle w:val="Heading4"/>
        <w:keepNext w:val="0"/>
        <w:keepLines w:val="0"/>
        <w:spacing w:before="240"/>
        <w:rPr>
          <w:rFonts w:ascii="Verdana" w:hAnsi="Verdana" w:cstheme="minorBidi"/>
          <w:b/>
          <w:bCs/>
          <w:i/>
          <w:iCs/>
          <w:smallCaps/>
          <w:color w:val="auto"/>
          <w:spacing w:val="10"/>
        </w:rPr>
      </w:pPr>
      <w:r w:rsidRPr="005B7130">
        <w:rPr>
          <w:rFonts w:ascii="Verdana" w:hAnsi="Verdana" w:cstheme="minorBidi"/>
          <w:smallCaps/>
          <w:color w:val="auto"/>
          <w:spacing w:val="10"/>
        </w:rPr>
        <w:t>Additional Information:</w:t>
      </w:r>
    </w:p>
    <w:p w14:paraId="490ADA2A" w14:textId="2F45D22A" w:rsidR="000B64E9" w:rsidRDefault="000B64E9" w:rsidP="00BE0A8F">
      <w:pPr>
        <w:spacing w:line="360" w:lineRule="auto"/>
        <w:rPr>
          <w:rFonts w:ascii="Verdana" w:eastAsia="Calibri" w:hAnsi="Verdana"/>
          <w:sz w:val="20"/>
          <w:szCs w:val="20"/>
        </w:rPr>
      </w:pPr>
      <w:hyperlink r:id="rId66" w:history="1">
        <w:r w:rsidRPr="000B64E9">
          <w:rPr>
            <w:rStyle w:val="Hyperlink"/>
            <w:rFonts w:ascii="Verdana" w:eastAsia="Calibri" w:hAnsi="Verdana"/>
            <w:sz w:val="20"/>
            <w:szCs w:val="20"/>
          </w:rPr>
          <w:t>Event Details</w:t>
        </w:r>
      </w:hyperlink>
    </w:p>
    <w:p w14:paraId="434225E2" w14:textId="285A51F9" w:rsidR="000B64E9" w:rsidRDefault="000B64E9" w:rsidP="00BE0A8F">
      <w:pPr>
        <w:spacing w:line="360" w:lineRule="auto"/>
        <w:rPr>
          <w:rFonts w:ascii="Verdana" w:eastAsia="Calibri" w:hAnsi="Verdana"/>
          <w:sz w:val="20"/>
          <w:szCs w:val="20"/>
        </w:rPr>
      </w:pPr>
      <w:r>
        <w:rPr>
          <w:rFonts w:ascii="Verdana" w:eastAsia="Calibri" w:hAnsi="Verdana"/>
          <w:sz w:val="20"/>
          <w:szCs w:val="20"/>
        </w:rPr>
        <w:t>[</w:t>
      </w:r>
      <w:hyperlink r:id="rId67" w:history="1">
        <w:r w:rsidRPr="00A143A6">
          <w:rPr>
            <w:rStyle w:val="Hyperlink"/>
            <w:rFonts w:ascii="Verdana" w:eastAsia="Calibri" w:hAnsi="Verdana"/>
            <w:sz w:val="20"/>
            <w:szCs w:val="20"/>
          </w:rPr>
          <w:t>http://www.wirelessrerc.gatech.edu/wireless-rerc-leadership-luncheon-contexts-connectivity</w:t>
        </w:r>
      </w:hyperlink>
      <w:r>
        <w:rPr>
          <w:rFonts w:ascii="Verdana" w:eastAsia="Calibri" w:hAnsi="Verdana"/>
          <w:sz w:val="20"/>
          <w:szCs w:val="20"/>
        </w:rPr>
        <w:t>]</w:t>
      </w:r>
    </w:p>
    <w:p w14:paraId="0FFCB13B" w14:textId="77777777" w:rsidR="000B64E9" w:rsidRPr="000B64E9" w:rsidRDefault="000B64E9" w:rsidP="00BE0A8F">
      <w:pPr>
        <w:spacing w:line="360" w:lineRule="auto"/>
        <w:rPr>
          <w:rFonts w:ascii="Verdana" w:eastAsia="Calibri" w:hAnsi="Verdana"/>
          <w:sz w:val="20"/>
          <w:szCs w:val="20"/>
        </w:rPr>
      </w:pPr>
    </w:p>
    <w:p w14:paraId="16EA4BDF" w14:textId="442867E7" w:rsidR="00BE0A8F" w:rsidRPr="004C341E" w:rsidRDefault="00BE0A8F" w:rsidP="00BE0A8F">
      <w:pPr>
        <w:spacing w:line="360" w:lineRule="auto"/>
        <w:rPr>
          <w:rFonts w:ascii="Verdana" w:eastAsia="Calibri" w:hAnsi="Verdana"/>
          <w:b/>
          <w:smallCaps/>
          <w:szCs w:val="18"/>
        </w:rPr>
      </w:pPr>
      <w:r w:rsidRPr="004C341E">
        <w:rPr>
          <w:rFonts w:ascii="Verdana" w:eastAsia="Calibri" w:hAnsi="Verdana"/>
          <w:b/>
          <w:smallCaps/>
          <w:szCs w:val="18"/>
        </w:rPr>
        <w:t>201</w:t>
      </w:r>
      <w:r>
        <w:rPr>
          <w:rFonts w:ascii="Verdana" w:eastAsia="Calibri" w:hAnsi="Verdana"/>
          <w:b/>
          <w:smallCaps/>
          <w:szCs w:val="18"/>
        </w:rPr>
        <w:t>9</w:t>
      </w:r>
      <w:r w:rsidRPr="004C341E">
        <w:rPr>
          <w:rFonts w:ascii="Verdana" w:eastAsia="Calibri" w:hAnsi="Verdana"/>
          <w:b/>
          <w:smallCaps/>
          <w:szCs w:val="18"/>
        </w:rPr>
        <w:t xml:space="preserve"> CSUN </w:t>
      </w:r>
      <w:r w:rsidRPr="005543FB">
        <w:rPr>
          <w:rFonts w:ascii="Verdana" w:eastAsia="Calibri" w:hAnsi="Verdana"/>
          <w:b/>
          <w:smallCaps/>
          <w:szCs w:val="18"/>
        </w:rPr>
        <w:t xml:space="preserve">Assistive Technology Conference </w:t>
      </w:r>
    </w:p>
    <w:p w14:paraId="356D5FE3" w14:textId="3E7F8304" w:rsidR="00BE0A8F" w:rsidRPr="005A0372" w:rsidRDefault="00BE0A8F" w:rsidP="00BE0A8F">
      <w:pPr>
        <w:spacing w:line="360" w:lineRule="auto"/>
        <w:jc w:val="both"/>
        <w:rPr>
          <w:rFonts w:ascii="Verdana" w:eastAsia="Calibri" w:hAnsi="Verdana"/>
          <w:sz w:val="20"/>
          <w:szCs w:val="20"/>
        </w:rPr>
      </w:pPr>
      <w:r w:rsidRPr="005A0372">
        <w:rPr>
          <w:rFonts w:ascii="Verdana" w:eastAsia="Calibri" w:hAnsi="Verdana"/>
          <w:sz w:val="20"/>
          <w:szCs w:val="20"/>
        </w:rPr>
        <w:t>The 34</w:t>
      </w:r>
      <w:r w:rsidRPr="005A0372">
        <w:rPr>
          <w:rFonts w:ascii="Verdana" w:eastAsia="Calibri" w:hAnsi="Verdana"/>
          <w:sz w:val="20"/>
          <w:szCs w:val="20"/>
          <w:vertAlign w:val="superscript"/>
        </w:rPr>
        <w:t>th</w:t>
      </w:r>
      <w:r w:rsidRPr="005A0372">
        <w:rPr>
          <w:rFonts w:ascii="Verdana" w:eastAsia="Calibri" w:hAnsi="Verdana"/>
          <w:sz w:val="20"/>
          <w:szCs w:val="20"/>
        </w:rPr>
        <w:t xml:space="preserve"> </w:t>
      </w:r>
      <w:r w:rsidRPr="005A0372">
        <w:rPr>
          <w:rFonts w:ascii="Verdana" w:eastAsia="Calibri" w:hAnsi="Verdana"/>
          <w:i/>
          <w:sz w:val="20"/>
          <w:szCs w:val="20"/>
        </w:rPr>
        <w:t>CSUN Assistive Technology Conference</w:t>
      </w:r>
      <w:r w:rsidRPr="005A0372">
        <w:rPr>
          <w:rFonts w:ascii="Verdana" w:eastAsia="Calibri" w:hAnsi="Verdana"/>
          <w:sz w:val="20"/>
          <w:szCs w:val="20"/>
        </w:rPr>
        <w:t xml:space="preserve"> (CSUN) </w:t>
      </w:r>
      <w:r w:rsidRPr="005A0372">
        <w:rPr>
          <w:rFonts w:ascii="Verdana" w:eastAsia="Calibri" w:hAnsi="Verdana"/>
          <w:noProof/>
          <w:sz w:val="20"/>
          <w:szCs w:val="20"/>
        </w:rPr>
        <w:t xml:space="preserve">will convene March 11 </w:t>
      </w:r>
      <w:r w:rsidRPr="005A0372">
        <w:rPr>
          <w:rFonts w:ascii="Verdana" w:eastAsia="Calibri" w:hAnsi="Verdana"/>
          <w:sz w:val="20"/>
          <w:szCs w:val="20"/>
        </w:rPr>
        <w:t xml:space="preserve">through </w:t>
      </w:r>
      <w:r w:rsidRPr="005A0372">
        <w:rPr>
          <w:rFonts w:ascii="Verdana" w:eastAsia="Calibri" w:hAnsi="Verdana"/>
          <w:noProof/>
          <w:sz w:val="20"/>
          <w:szCs w:val="20"/>
        </w:rPr>
        <w:t xml:space="preserve">March 19, </w:t>
      </w:r>
      <w:r w:rsidRPr="00CB400B">
        <w:rPr>
          <w:rFonts w:ascii="Verdana" w:eastAsia="Calibri" w:hAnsi="Verdana"/>
          <w:noProof/>
          <w:sz w:val="20"/>
          <w:szCs w:val="20"/>
        </w:rPr>
        <w:t>2019</w:t>
      </w:r>
      <w:r w:rsidR="00CB400B">
        <w:rPr>
          <w:rFonts w:ascii="Verdana" w:eastAsia="Calibri" w:hAnsi="Verdana"/>
          <w:noProof/>
          <w:sz w:val="20"/>
          <w:szCs w:val="20"/>
        </w:rPr>
        <w:t>,</w:t>
      </w:r>
      <w:r w:rsidRPr="005A0372">
        <w:rPr>
          <w:rFonts w:ascii="Verdana" w:eastAsia="Calibri" w:hAnsi="Verdana"/>
          <w:noProof/>
          <w:sz w:val="20"/>
          <w:szCs w:val="20"/>
        </w:rPr>
        <w:t xml:space="preserve"> in Anaheim, California. </w:t>
      </w:r>
      <w:r w:rsidRPr="005A0372">
        <w:rPr>
          <w:rFonts w:ascii="Verdana" w:eastAsia="Calibri" w:hAnsi="Verdana"/>
          <w:sz w:val="20"/>
          <w:szCs w:val="20"/>
        </w:rPr>
        <w:t>CSUN is the largest international conference addressing topics regarding people with disabilities and assistive and accessible technologies. Conference topics typically pertain to the domains of education, employment and workplace, entertainment, independent living, law and policy, and transportation. </w:t>
      </w:r>
    </w:p>
    <w:p w14:paraId="400451F2" w14:textId="77777777" w:rsidR="00BE0A8F" w:rsidRPr="005B7130" w:rsidRDefault="00BE0A8F" w:rsidP="00BE0A8F">
      <w:pPr>
        <w:pStyle w:val="Heading4"/>
        <w:keepNext w:val="0"/>
        <w:keepLines w:val="0"/>
        <w:spacing w:before="240"/>
        <w:rPr>
          <w:rFonts w:ascii="Verdana" w:hAnsi="Verdana" w:cstheme="minorBidi"/>
          <w:b/>
          <w:bCs/>
          <w:i/>
          <w:iCs/>
          <w:smallCaps/>
          <w:color w:val="auto"/>
          <w:spacing w:val="10"/>
        </w:rPr>
      </w:pPr>
      <w:r w:rsidRPr="005B7130">
        <w:rPr>
          <w:rFonts w:ascii="Verdana" w:hAnsi="Verdana" w:cstheme="minorBidi"/>
          <w:smallCaps/>
          <w:color w:val="auto"/>
          <w:spacing w:val="10"/>
        </w:rPr>
        <w:t>Additional Information:</w:t>
      </w:r>
    </w:p>
    <w:p w14:paraId="00C87986" w14:textId="77777777" w:rsidR="00BE0A8F" w:rsidRPr="007802AA" w:rsidRDefault="004443F7" w:rsidP="00BE0A8F">
      <w:pPr>
        <w:spacing w:line="360" w:lineRule="auto"/>
        <w:rPr>
          <w:rFonts w:ascii="Verdana" w:hAnsi="Verdana"/>
          <w:sz w:val="20"/>
          <w:szCs w:val="20"/>
        </w:rPr>
      </w:pPr>
      <w:hyperlink r:id="rId68" w:history="1">
        <w:r w:rsidR="00BE0A8F" w:rsidRPr="007802AA">
          <w:rPr>
            <w:rStyle w:val="Hyperlink"/>
            <w:rFonts w:ascii="Verdana" w:hAnsi="Verdana"/>
            <w:sz w:val="20"/>
            <w:szCs w:val="20"/>
          </w:rPr>
          <w:t>Conference Web Page</w:t>
        </w:r>
      </w:hyperlink>
    </w:p>
    <w:p w14:paraId="25EABD88" w14:textId="77777777" w:rsidR="00BE0A8F" w:rsidRPr="007802AA" w:rsidRDefault="00BE0A8F" w:rsidP="00BE0A8F">
      <w:pPr>
        <w:spacing w:line="360" w:lineRule="auto"/>
        <w:rPr>
          <w:rFonts w:ascii="Verdana" w:hAnsi="Verdana"/>
          <w:sz w:val="20"/>
          <w:szCs w:val="20"/>
        </w:rPr>
      </w:pPr>
      <w:r w:rsidRPr="007802AA">
        <w:rPr>
          <w:rFonts w:ascii="Verdana" w:hAnsi="Verdana"/>
          <w:sz w:val="20"/>
          <w:szCs w:val="20"/>
        </w:rPr>
        <w:t>[</w:t>
      </w:r>
      <w:hyperlink r:id="rId69" w:history="1">
        <w:r w:rsidRPr="007802AA">
          <w:rPr>
            <w:rStyle w:val="Hyperlink"/>
            <w:rFonts w:ascii="Verdana" w:hAnsi="Verdana"/>
            <w:sz w:val="20"/>
            <w:szCs w:val="20"/>
          </w:rPr>
          <w:t>http://www.csun.edu/cod/conference/2019/sessions/index.php/</w:t>
        </w:r>
      </w:hyperlink>
      <w:r w:rsidRPr="007802AA">
        <w:rPr>
          <w:rFonts w:ascii="Verdana" w:hAnsi="Verdana"/>
          <w:sz w:val="20"/>
          <w:szCs w:val="20"/>
        </w:rPr>
        <w:t>]</w:t>
      </w:r>
    </w:p>
    <w:p w14:paraId="3975D88F" w14:textId="0ABB267F" w:rsidR="00BE0A8F" w:rsidRDefault="00BE0A8F" w:rsidP="00BE0A8F">
      <w:pPr>
        <w:pStyle w:val="HTMLPreformatted"/>
        <w:spacing w:line="360" w:lineRule="auto"/>
        <w:rPr>
          <w:rFonts w:ascii="Verdana" w:eastAsia="Calibri" w:hAnsi="Verdana"/>
        </w:rPr>
      </w:pPr>
    </w:p>
    <w:p w14:paraId="48C09C92" w14:textId="77777777" w:rsidR="00344095" w:rsidRDefault="00344095" w:rsidP="00BE0A8F">
      <w:pPr>
        <w:pStyle w:val="HTMLPreformatted"/>
        <w:spacing w:line="360" w:lineRule="auto"/>
        <w:rPr>
          <w:rFonts w:ascii="Verdana" w:eastAsia="Calibri" w:hAnsi="Verdana"/>
        </w:rPr>
      </w:pPr>
    </w:p>
    <w:p w14:paraId="7901B63B" w14:textId="77777777" w:rsidR="00BE0A8F" w:rsidRPr="007D6720" w:rsidRDefault="00BE0A8F" w:rsidP="00BE0A8F">
      <w:pPr>
        <w:spacing w:line="360" w:lineRule="auto"/>
        <w:rPr>
          <w:rFonts w:ascii="Verdana" w:eastAsia="Calibri" w:hAnsi="Verdana"/>
          <w:b/>
          <w:bCs/>
          <w:smallCaps/>
          <w:spacing w:val="5"/>
        </w:rPr>
      </w:pPr>
      <w:r w:rsidRPr="007D6720">
        <w:rPr>
          <w:rFonts w:ascii="Verdana" w:eastAsia="Calibri" w:hAnsi="Verdana"/>
          <w:b/>
          <w:bCs/>
          <w:smallCaps/>
          <w:spacing w:val="5"/>
        </w:rPr>
        <w:lastRenderedPageBreak/>
        <w:t xml:space="preserve">AAAED 45th National Conference and Annual Meeting </w:t>
      </w:r>
    </w:p>
    <w:p w14:paraId="51B8FA81" w14:textId="77777777" w:rsidR="00BE0A8F" w:rsidRDefault="00BE0A8F" w:rsidP="00BE0A8F">
      <w:pPr>
        <w:spacing w:line="360" w:lineRule="auto"/>
        <w:jc w:val="both"/>
        <w:rPr>
          <w:rFonts w:ascii="Verdana" w:hAnsi="Verdana"/>
          <w:sz w:val="20"/>
          <w:szCs w:val="20"/>
        </w:rPr>
      </w:pPr>
      <w:r w:rsidRPr="007D6720">
        <w:rPr>
          <w:rFonts w:ascii="Verdana" w:hAnsi="Verdana"/>
          <w:sz w:val="20"/>
          <w:szCs w:val="20"/>
        </w:rPr>
        <w:t>Save the date</w:t>
      </w:r>
      <w:r w:rsidRPr="007D6720">
        <w:rPr>
          <w:rFonts w:ascii="Verdana" w:hAnsi="Verdana"/>
          <w:i/>
          <w:sz w:val="20"/>
          <w:szCs w:val="20"/>
        </w:rPr>
        <w:t xml:space="preserve"> </w:t>
      </w:r>
      <w:r w:rsidRPr="007D6720">
        <w:rPr>
          <w:rFonts w:ascii="Verdana" w:hAnsi="Verdana"/>
          <w:sz w:val="20"/>
          <w:szCs w:val="20"/>
        </w:rPr>
        <w:t xml:space="preserve">for </w:t>
      </w:r>
      <w:r>
        <w:rPr>
          <w:rFonts w:ascii="Verdana" w:hAnsi="Verdana"/>
          <w:sz w:val="20"/>
          <w:szCs w:val="20"/>
        </w:rPr>
        <w:t>the</w:t>
      </w:r>
      <w:r w:rsidRPr="007D6720">
        <w:rPr>
          <w:rFonts w:ascii="Verdana" w:hAnsi="Verdana"/>
          <w:sz w:val="20"/>
          <w:szCs w:val="20"/>
        </w:rPr>
        <w:t xml:space="preserve"> 45</w:t>
      </w:r>
      <w:r w:rsidRPr="007D6720">
        <w:rPr>
          <w:rFonts w:ascii="Verdana" w:hAnsi="Verdana"/>
          <w:sz w:val="20"/>
          <w:szCs w:val="20"/>
          <w:vertAlign w:val="superscript"/>
        </w:rPr>
        <w:t>th</w:t>
      </w:r>
      <w:r w:rsidRPr="007D6720">
        <w:rPr>
          <w:rFonts w:ascii="Verdana" w:hAnsi="Verdana"/>
          <w:sz w:val="20"/>
          <w:szCs w:val="20"/>
        </w:rPr>
        <w:t xml:space="preserve"> National Conference and Annual Meeting to be held June 11 through 13, 2019 in Indianapolis, IN. The theme will be “Moving Beyond Diversity Towards Equity and Inclusion.” </w:t>
      </w:r>
    </w:p>
    <w:p w14:paraId="406F177B" w14:textId="77777777" w:rsidR="00BE0A8F" w:rsidRPr="005664A7" w:rsidRDefault="00BE0A8F" w:rsidP="00BE0A8F">
      <w:pPr>
        <w:pStyle w:val="Heading4"/>
        <w:keepNext w:val="0"/>
        <w:keepLines w:val="0"/>
        <w:spacing w:before="240"/>
        <w:rPr>
          <w:rFonts w:ascii="Verdana" w:hAnsi="Verdana" w:cstheme="minorBidi"/>
          <w:b/>
          <w:bCs/>
          <w:i/>
          <w:iCs/>
          <w:smallCaps/>
          <w:color w:val="auto"/>
          <w:spacing w:val="10"/>
        </w:rPr>
      </w:pPr>
      <w:r w:rsidRPr="005664A7">
        <w:rPr>
          <w:rFonts w:ascii="Verdana" w:hAnsi="Verdana" w:cstheme="minorBidi"/>
          <w:smallCaps/>
          <w:color w:val="auto"/>
          <w:spacing w:val="10"/>
        </w:rPr>
        <w:t>Additional Information:</w:t>
      </w:r>
    </w:p>
    <w:p w14:paraId="00E4A3C0" w14:textId="1DF0DC7A" w:rsidR="00BE0A8F" w:rsidRDefault="00BE0A8F" w:rsidP="00BE0A8F">
      <w:pPr>
        <w:spacing w:line="360" w:lineRule="auto"/>
        <w:rPr>
          <w:rFonts w:ascii="Verdana" w:hAnsi="Verdana"/>
          <w:sz w:val="20"/>
          <w:szCs w:val="20"/>
        </w:rPr>
      </w:pPr>
      <w:r w:rsidRPr="002123AB">
        <w:rPr>
          <w:rFonts w:ascii="Verdana" w:hAnsi="Verdana"/>
          <w:sz w:val="20"/>
          <w:szCs w:val="20"/>
        </w:rPr>
        <w:t xml:space="preserve">If you would like to join the Committee, please email us at </w:t>
      </w:r>
      <w:hyperlink r:id="rId70" w:history="1">
        <w:r w:rsidRPr="002123AB">
          <w:rPr>
            <w:rStyle w:val="Hyperlink"/>
            <w:rFonts w:ascii="Verdana" w:hAnsi="Verdana"/>
            <w:sz w:val="20"/>
            <w:szCs w:val="20"/>
          </w:rPr>
          <w:t>Conference2019@aaaed.org</w:t>
        </w:r>
      </w:hyperlink>
      <w:r w:rsidRPr="002123AB">
        <w:rPr>
          <w:rFonts w:ascii="Verdana" w:hAnsi="Verdana"/>
          <w:sz w:val="20"/>
          <w:szCs w:val="20"/>
        </w:rPr>
        <w:t>.</w:t>
      </w:r>
    </w:p>
    <w:p w14:paraId="3C46E7F2" w14:textId="77777777" w:rsidR="005A300D" w:rsidRPr="002123AB" w:rsidRDefault="005A300D" w:rsidP="00BE0A8F">
      <w:pPr>
        <w:spacing w:line="360" w:lineRule="auto"/>
        <w:rPr>
          <w:rFonts w:ascii="Verdana" w:hAnsi="Verdana"/>
          <w:sz w:val="20"/>
          <w:szCs w:val="20"/>
        </w:rPr>
      </w:pPr>
    </w:p>
    <w:p w14:paraId="5E6ABCF6" w14:textId="77777777" w:rsidR="00BE0A8F" w:rsidRDefault="00BE0A8F" w:rsidP="00BE0A8F">
      <w:pPr>
        <w:rPr>
          <w:rFonts w:ascii="Times New Roman" w:eastAsia="Times New Roman" w:hAnsi="Times New Roman" w:cs="Times New Roman"/>
        </w:rPr>
      </w:pPr>
    </w:p>
    <w:p w14:paraId="3FE01CC2" w14:textId="77777777" w:rsidR="00BE0A8F" w:rsidRPr="00E12920" w:rsidRDefault="00BE0A8F" w:rsidP="00BE0A8F">
      <w:pPr>
        <w:spacing w:line="360" w:lineRule="auto"/>
        <w:rPr>
          <w:rFonts w:ascii="Verdana" w:eastAsia="Calibri" w:hAnsi="Verdana"/>
          <w:b/>
          <w:bCs/>
          <w:smallCaps/>
          <w:spacing w:val="5"/>
        </w:rPr>
      </w:pPr>
      <w:r w:rsidRPr="00E12920">
        <w:rPr>
          <w:rFonts w:ascii="Verdana" w:eastAsia="Calibri" w:hAnsi="Verdana"/>
          <w:b/>
          <w:bCs/>
          <w:smallCaps/>
          <w:spacing w:val="5"/>
        </w:rPr>
        <w:t>Association for Public Policy Anal</w:t>
      </w:r>
      <w:r>
        <w:rPr>
          <w:rFonts w:ascii="Verdana" w:eastAsia="Calibri" w:hAnsi="Verdana"/>
          <w:b/>
          <w:bCs/>
          <w:smallCaps/>
          <w:spacing w:val="5"/>
        </w:rPr>
        <w:t>ysis and Management (APPAM) 2019</w:t>
      </w:r>
    </w:p>
    <w:p w14:paraId="13BC194B" w14:textId="77777777" w:rsidR="00BE0A8F" w:rsidRPr="00453B00" w:rsidRDefault="00BE0A8F" w:rsidP="00BE0A8F">
      <w:pPr>
        <w:spacing w:line="360" w:lineRule="auto"/>
        <w:jc w:val="both"/>
        <w:rPr>
          <w:rFonts w:ascii="Verdana" w:eastAsia="Times New Roman" w:hAnsi="Verdana" w:cs="Times New Roman"/>
          <w:sz w:val="20"/>
          <w:szCs w:val="20"/>
        </w:rPr>
      </w:pPr>
      <w:r w:rsidRPr="00453B00">
        <w:rPr>
          <w:rFonts w:ascii="Verdana" w:eastAsia="Times New Roman" w:hAnsi="Verdana" w:cs="Times New Roman"/>
          <w:sz w:val="20"/>
          <w:szCs w:val="20"/>
        </w:rPr>
        <w:t xml:space="preserve">APPAM 2019 will convene July 29 through 30, 2019 in Barcelona, Spain. Co-hosted by </w:t>
      </w:r>
      <w:hyperlink r:id="rId71" w:history="1">
        <w:r w:rsidRPr="00453B00">
          <w:rPr>
            <w:rStyle w:val="Hyperlink"/>
            <w:rFonts w:ascii="Verdana" w:eastAsia="Times New Roman" w:hAnsi="Verdana" w:cs="Times New Roman"/>
            <w:sz w:val="20"/>
            <w:szCs w:val="20"/>
          </w:rPr>
          <w:t xml:space="preserve">The Johns Hopkins University - University </w:t>
        </w:r>
        <w:proofErr w:type="spellStart"/>
        <w:r w:rsidRPr="00453B00">
          <w:rPr>
            <w:rStyle w:val="Hyperlink"/>
            <w:rFonts w:ascii="Verdana" w:eastAsia="Times New Roman" w:hAnsi="Verdana" w:cs="Times New Roman"/>
            <w:sz w:val="20"/>
            <w:szCs w:val="20"/>
          </w:rPr>
          <w:t>Pompeu</w:t>
        </w:r>
        <w:proofErr w:type="spellEnd"/>
        <w:r w:rsidRPr="00453B00">
          <w:rPr>
            <w:rStyle w:val="Hyperlink"/>
            <w:rFonts w:ascii="Verdana" w:eastAsia="Times New Roman" w:hAnsi="Verdana" w:cs="Times New Roman"/>
            <w:sz w:val="20"/>
            <w:szCs w:val="20"/>
          </w:rPr>
          <w:t xml:space="preserve"> </w:t>
        </w:r>
        <w:proofErr w:type="spellStart"/>
        <w:r w:rsidRPr="00453B00">
          <w:rPr>
            <w:rStyle w:val="Hyperlink"/>
            <w:rFonts w:ascii="Verdana" w:eastAsia="Times New Roman" w:hAnsi="Verdana" w:cs="Times New Roman"/>
            <w:sz w:val="20"/>
            <w:szCs w:val="20"/>
          </w:rPr>
          <w:t>Fabra</w:t>
        </w:r>
        <w:proofErr w:type="spellEnd"/>
        <w:r w:rsidRPr="00453B00">
          <w:rPr>
            <w:rStyle w:val="Hyperlink"/>
            <w:rFonts w:ascii="Verdana" w:eastAsia="Times New Roman" w:hAnsi="Verdana" w:cs="Times New Roman"/>
            <w:sz w:val="20"/>
            <w:szCs w:val="20"/>
          </w:rPr>
          <w:t xml:space="preserve"> (JHU-UPF) Public Policy Center</w:t>
        </w:r>
      </w:hyperlink>
      <w:r w:rsidRPr="00453B00">
        <w:rPr>
          <w:rFonts w:ascii="Verdana" w:eastAsia="Times New Roman" w:hAnsi="Verdana" w:cs="Times New Roman"/>
          <w:sz w:val="20"/>
          <w:szCs w:val="20"/>
        </w:rPr>
        <w:t xml:space="preserve">, this year’s theme is “Public Policy in an Era of Rapid Change.” A global perspective will </w:t>
      </w:r>
      <w:r w:rsidRPr="00CB400B">
        <w:rPr>
          <w:rFonts w:ascii="Verdana" w:eastAsia="Times New Roman" w:hAnsi="Verdana" w:cs="Times New Roman"/>
          <w:noProof/>
          <w:sz w:val="20"/>
          <w:szCs w:val="20"/>
        </w:rPr>
        <w:t>be taken</w:t>
      </w:r>
      <w:r w:rsidRPr="00453B00">
        <w:rPr>
          <w:rFonts w:ascii="Verdana" w:eastAsia="Times New Roman" w:hAnsi="Verdana" w:cs="Times New Roman"/>
          <w:sz w:val="20"/>
          <w:szCs w:val="20"/>
        </w:rPr>
        <w:t xml:space="preserve"> at this conference with a particular </w:t>
      </w:r>
      <w:r>
        <w:rPr>
          <w:rFonts w:ascii="Verdana" w:eastAsia="Times New Roman" w:hAnsi="Verdana" w:cs="Times New Roman"/>
          <w:sz w:val="20"/>
          <w:szCs w:val="20"/>
        </w:rPr>
        <w:t>emphasis</w:t>
      </w:r>
      <w:r w:rsidRPr="00453B00">
        <w:rPr>
          <w:rFonts w:ascii="Verdana" w:eastAsia="Times New Roman" w:hAnsi="Verdana" w:cs="Times New Roman"/>
          <w:sz w:val="20"/>
          <w:szCs w:val="20"/>
        </w:rPr>
        <w:t xml:space="preserve"> on informing policies that address social inequalities. </w:t>
      </w:r>
    </w:p>
    <w:p w14:paraId="32230B6B" w14:textId="77777777" w:rsidR="00BE0A8F" w:rsidRPr="005664A7" w:rsidRDefault="00BE0A8F" w:rsidP="00BE0A8F">
      <w:pPr>
        <w:pStyle w:val="Heading4"/>
        <w:keepNext w:val="0"/>
        <w:keepLines w:val="0"/>
        <w:spacing w:before="240"/>
        <w:rPr>
          <w:rFonts w:ascii="Verdana" w:hAnsi="Verdana" w:cstheme="minorBidi"/>
          <w:b/>
          <w:bCs/>
          <w:i/>
          <w:iCs/>
          <w:smallCaps/>
          <w:color w:val="auto"/>
          <w:spacing w:val="10"/>
        </w:rPr>
      </w:pPr>
      <w:r w:rsidRPr="005664A7">
        <w:rPr>
          <w:rFonts w:ascii="Verdana" w:hAnsi="Verdana" w:cstheme="minorBidi"/>
          <w:smallCaps/>
          <w:color w:val="auto"/>
          <w:spacing w:val="10"/>
        </w:rPr>
        <w:t>Additional Information:</w:t>
      </w:r>
    </w:p>
    <w:p w14:paraId="0579D20E" w14:textId="77777777" w:rsidR="00BE0A8F" w:rsidRPr="005B4251" w:rsidRDefault="004443F7" w:rsidP="00BE0A8F">
      <w:pPr>
        <w:spacing w:line="360" w:lineRule="auto"/>
        <w:rPr>
          <w:rFonts w:ascii="Verdana" w:eastAsia="Times New Roman" w:hAnsi="Verdana" w:cs="Times New Roman"/>
          <w:sz w:val="20"/>
          <w:szCs w:val="20"/>
        </w:rPr>
      </w:pPr>
      <w:hyperlink r:id="rId72" w:history="1">
        <w:r w:rsidR="00BE0A8F" w:rsidRPr="005B4251">
          <w:rPr>
            <w:rStyle w:val="Hyperlink"/>
            <w:rFonts w:ascii="Verdana" w:eastAsia="Times New Roman" w:hAnsi="Verdana" w:cs="Times New Roman"/>
            <w:sz w:val="20"/>
            <w:szCs w:val="20"/>
          </w:rPr>
          <w:t>APPAM 2019</w:t>
        </w:r>
      </w:hyperlink>
    </w:p>
    <w:p w14:paraId="2D7C0FD2" w14:textId="77777777" w:rsidR="00BE0A8F" w:rsidRPr="005B4251" w:rsidRDefault="00BE0A8F" w:rsidP="00BE0A8F">
      <w:pPr>
        <w:spacing w:line="360" w:lineRule="auto"/>
        <w:rPr>
          <w:rFonts w:ascii="Verdana" w:eastAsia="Times New Roman" w:hAnsi="Verdana" w:cs="Times New Roman"/>
          <w:sz w:val="20"/>
          <w:szCs w:val="20"/>
        </w:rPr>
      </w:pPr>
      <w:r w:rsidRPr="005B4251">
        <w:rPr>
          <w:rFonts w:ascii="Verdana" w:eastAsia="Times New Roman" w:hAnsi="Verdana" w:cs="Times New Roman"/>
          <w:sz w:val="20"/>
          <w:szCs w:val="20"/>
        </w:rPr>
        <w:t>[</w:t>
      </w:r>
      <w:hyperlink r:id="rId73" w:history="1">
        <w:r w:rsidRPr="005B4251">
          <w:rPr>
            <w:rStyle w:val="Hyperlink"/>
            <w:rFonts w:ascii="Verdana" w:eastAsia="Times New Roman" w:hAnsi="Verdana" w:cs="Times New Roman"/>
            <w:sz w:val="20"/>
            <w:szCs w:val="20"/>
          </w:rPr>
          <w:t>http://www.appam.org/2019-international-conference/</w:t>
        </w:r>
      </w:hyperlink>
      <w:r w:rsidRPr="005B4251">
        <w:rPr>
          <w:rFonts w:ascii="Verdana" w:eastAsia="Times New Roman" w:hAnsi="Verdana" w:cs="Times New Roman"/>
          <w:sz w:val="20"/>
          <w:szCs w:val="20"/>
        </w:rPr>
        <w:t xml:space="preserve">] </w:t>
      </w:r>
    </w:p>
    <w:p w14:paraId="0B77AFA1" w14:textId="77777777" w:rsidR="00BE0A8F" w:rsidRPr="00E12920" w:rsidRDefault="00BE0A8F" w:rsidP="00BE0A8F">
      <w:pPr>
        <w:rPr>
          <w:rFonts w:ascii="Verdana" w:eastAsia="Times New Roman" w:hAnsi="Verdana" w:cs="Times New Roman"/>
          <w:sz w:val="20"/>
          <w:szCs w:val="20"/>
        </w:rPr>
      </w:pPr>
    </w:p>
    <w:p w14:paraId="099959C8" w14:textId="3DC4ABAD" w:rsidR="00BE0A8F" w:rsidRPr="00A12AB5" w:rsidRDefault="00BE0A8F" w:rsidP="00895E28">
      <w:pPr>
        <w:jc w:val="center"/>
        <w:rPr>
          <w:rFonts w:ascii="Verdana" w:hAnsi="Verdana" w:cs="Tahoma"/>
          <w:sz w:val="20"/>
          <w:szCs w:val="20"/>
        </w:rPr>
      </w:pPr>
      <w:r w:rsidRPr="00DB44C0">
        <w:rPr>
          <w:rFonts w:ascii="Verdana" w:hAnsi="Verdana" w:cs="Tahoma"/>
          <w:b/>
          <w:smallCaps/>
          <w:sz w:val="20"/>
          <w:szCs w:val="20"/>
        </w:rPr>
        <w:t>Technology and Disability Policy Highlights,</w:t>
      </w:r>
      <w:r w:rsidR="00895E28">
        <w:rPr>
          <w:rFonts w:ascii="Verdana" w:hAnsi="Verdana" w:cs="Tahoma"/>
          <w:b/>
          <w:smallCaps/>
          <w:sz w:val="20"/>
          <w:szCs w:val="20"/>
        </w:rPr>
        <w:t xml:space="preserve"> February </w:t>
      </w:r>
      <w:r w:rsidRPr="00895E28">
        <w:rPr>
          <w:rFonts w:ascii="Verdana" w:hAnsi="Verdana" w:cs="Tahoma"/>
          <w:b/>
          <w:sz w:val="20"/>
          <w:szCs w:val="20"/>
        </w:rPr>
        <w:t>2019</w:t>
      </w:r>
    </w:p>
    <w:p w14:paraId="5B15FA2A" w14:textId="77777777" w:rsidR="00BE0A8F" w:rsidRPr="00DB44C0" w:rsidRDefault="00BE0A8F" w:rsidP="00BE0A8F">
      <w:pPr>
        <w:pStyle w:val="NormalWeb"/>
        <w:pBdr>
          <w:top w:val="single" w:sz="4" w:space="1" w:color="auto"/>
        </w:pBdr>
        <w:spacing w:before="0" w:beforeAutospacing="0" w:after="0" w:afterAutospacing="0"/>
        <w:jc w:val="right"/>
        <w:rPr>
          <w:rFonts w:ascii="Verdana" w:hAnsi="Verdana"/>
          <w:sz w:val="20"/>
          <w:szCs w:val="20"/>
        </w:rPr>
      </w:pPr>
    </w:p>
    <w:p w14:paraId="752AF30C" w14:textId="77777777" w:rsidR="00BE0A8F" w:rsidRPr="00DB44C0" w:rsidRDefault="00BE0A8F" w:rsidP="00BE0A8F">
      <w:pPr>
        <w:jc w:val="center"/>
        <w:rPr>
          <w:rStyle w:val="footer1"/>
          <w:rFonts w:ascii="Verdana" w:hAnsi="Verdana"/>
          <w:sz w:val="20"/>
          <w:szCs w:val="20"/>
        </w:rPr>
      </w:pPr>
      <w:r w:rsidRPr="00DB44C0">
        <w:rPr>
          <w:rStyle w:val="footer1"/>
          <w:rFonts w:ascii="Verdana" w:hAnsi="Verdana"/>
          <w:noProof/>
          <w:sz w:val="20"/>
          <w:szCs w:val="20"/>
          <w:lang w:val="en-US"/>
        </w:rPr>
        <w:drawing>
          <wp:inline distT="0" distB="0" distL="0" distR="0" wp14:anchorId="6A04F633" wp14:editId="5B65F158">
            <wp:extent cx="1562100" cy="257175"/>
            <wp:effectExtent l="0" t="0" r="0" b="9525"/>
            <wp:docPr id="2" name="Picture 2" descr="Clickable Button that reads:&#10;Subscribe to RERC Newsletter">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0BBB12BE" w14:textId="77777777" w:rsidR="00BE0A8F" w:rsidRDefault="00BE0A8F" w:rsidP="00BE0A8F">
      <w:pPr>
        <w:spacing w:before="120" w:line="360" w:lineRule="auto"/>
        <w:jc w:val="both"/>
        <w:rPr>
          <w:rFonts w:ascii="Verdana" w:eastAsiaTheme="minorEastAsia" w:hAnsi="Verdana"/>
          <w:sz w:val="18"/>
          <w:szCs w:val="18"/>
        </w:rPr>
      </w:pPr>
      <w:r w:rsidRPr="00A12AB5">
        <w:rPr>
          <w:rStyle w:val="footer1"/>
          <w:rFonts w:ascii="Verdana" w:hAnsi="Verdana" w:cs="Tahoma"/>
          <w:sz w:val="18"/>
          <w:szCs w:val="18"/>
        </w:rPr>
        <w:t>The Technology and Disability Policy Highlights (</w:t>
      </w:r>
      <w:r w:rsidRPr="00A12AB5">
        <w:rPr>
          <w:rStyle w:val="footer1"/>
          <w:rFonts w:ascii="Verdana" w:hAnsi="Verdana" w:cs="Tahoma"/>
          <w:noProof/>
          <w:sz w:val="18"/>
          <w:szCs w:val="18"/>
        </w:rPr>
        <w:t>TDPH</w:t>
      </w:r>
      <w:r w:rsidRPr="00A12AB5">
        <w:rPr>
          <w:rStyle w:val="footer1"/>
          <w:rFonts w:ascii="Verdana" w:hAnsi="Verdana" w:cs="Tahoma"/>
          <w:sz w:val="18"/>
          <w:szCs w:val="18"/>
        </w:rPr>
        <w:t>) is a monthly newsletter that reports on national public policy events and tracks emerging issues of interest to individuals with disabilities</w:t>
      </w:r>
      <w:r w:rsidRPr="00A12AB5">
        <w:rPr>
          <w:rStyle w:val="footer1"/>
          <w:rFonts w:ascii="Verdana" w:eastAsiaTheme="minorEastAsia" w:hAnsi="Verdana" w:cs="Tahoma"/>
          <w:sz w:val="18"/>
          <w:szCs w:val="18"/>
        </w:rPr>
        <w:t xml:space="preserve">, researchers, policymakers, </w:t>
      </w:r>
      <w:r w:rsidRPr="00A12AB5">
        <w:rPr>
          <w:rStyle w:val="footer1"/>
          <w:rFonts w:ascii="Verdana" w:hAnsi="Verdana" w:cs="Tahoma"/>
          <w:sz w:val="18"/>
          <w:szCs w:val="18"/>
        </w:rPr>
        <w:t>industry</w:t>
      </w:r>
      <w:r w:rsidRPr="00A12AB5">
        <w:rPr>
          <w:rStyle w:val="footer1"/>
          <w:rFonts w:ascii="Verdana" w:eastAsiaTheme="minorEastAsia" w:hAnsi="Verdana" w:cs="Tahoma"/>
          <w:sz w:val="18"/>
          <w:szCs w:val="18"/>
        </w:rPr>
        <w:t>,</w:t>
      </w:r>
      <w:r w:rsidRPr="00A12AB5">
        <w:rPr>
          <w:rStyle w:val="footer1"/>
          <w:rFonts w:ascii="Verdana" w:hAnsi="Verdana" w:cs="Tahoma"/>
          <w:sz w:val="18"/>
          <w:szCs w:val="18"/>
        </w:rPr>
        <w:t xml:space="preserve"> and advocacy professionals</w:t>
      </w:r>
      <w:r w:rsidRPr="00A12AB5">
        <w:rPr>
          <w:rStyle w:val="footer1"/>
          <w:rFonts w:ascii="Verdana" w:eastAsiaTheme="minorEastAsia" w:hAnsi="Verdana" w:cs="Tahoma"/>
          <w:sz w:val="18"/>
          <w:szCs w:val="18"/>
        </w:rPr>
        <w:t xml:space="preserve">. </w:t>
      </w:r>
      <w:r w:rsidRPr="00A12AB5">
        <w:rPr>
          <w:rFonts w:ascii="Verdana" w:hAnsi="Verdana"/>
          <w:sz w:val="18"/>
          <w:szCs w:val="18"/>
        </w:rPr>
        <w:t>The Wireless RERC is a research center that promotes universal access to wireless technologies and explores their innovative applications in addressing the needs</w:t>
      </w:r>
      <w:r>
        <w:rPr>
          <w:rFonts w:ascii="Verdana" w:hAnsi="Verdana"/>
          <w:sz w:val="18"/>
          <w:szCs w:val="18"/>
        </w:rPr>
        <w:t>, user experiences, and expectations</w:t>
      </w:r>
      <w:r w:rsidRPr="00A12AB5">
        <w:rPr>
          <w:rFonts w:ascii="Verdana" w:hAnsi="Verdana"/>
          <w:sz w:val="18"/>
          <w:szCs w:val="18"/>
        </w:rPr>
        <w:t xml:space="preserve"> of people with disabilities. For more information on the Wireless RERC, please visit our </w:t>
      </w:r>
      <w:r w:rsidRPr="00A12AB5">
        <w:rPr>
          <w:rFonts w:ascii="Verdana" w:hAnsi="Verdana"/>
          <w:noProof/>
          <w:sz w:val="18"/>
          <w:szCs w:val="18"/>
        </w:rPr>
        <w:t>website</w:t>
      </w:r>
      <w:r w:rsidRPr="00A12AB5">
        <w:rPr>
          <w:rFonts w:ascii="Verdana" w:hAnsi="Verdana"/>
          <w:sz w:val="18"/>
          <w:szCs w:val="18"/>
        </w:rPr>
        <w:t xml:space="preserve"> at [</w:t>
      </w:r>
      <w:hyperlink r:id="rId76" w:history="1">
        <w:r w:rsidRPr="00A12AB5">
          <w:rPr>
            <w:rStyle w:val="Hyperlink"/>
            <w:rFonts w:ascii="Verdana" w:hAnsi="Verdana" w:cs="Tahoma"/>
            <w:sz w:val="18"/>
            <w:szCs w:val="18"/>
          </w:rPr>
          <w:t>http://www.wirelessrerc.org</w:t>
        </w:r>
      </w:hyperlink>
      <w:r w:rsidRPr="00A12AB5">
        <w:rPr>
          <w:rFonts w:ascii="Verdana" w:hAnsi="Verdana"/>
          <w:sz w:val="18"/>
          <w:szCs w:val="18"/>
        </w:rPr>
        <w:t xml:space="preserve">]. </w:t>
      </w:r>
      <w:r w:rsidRPr="00A12AB5">
        <w:rPr>
          <w:rFonts w:ascii="Verdana" w:eastAsiaTheme="minorEastAsia" w:hAnsi="Verdana"/>
          <w:sz w:val="18"/>
          <w:szCs w:val="18"/>
        </w:rPr>
        <w:t>For furthe</w:t>
      </w:r>
      <w:bookmarkStart w:id="7" w:name="_GoBack"/>
      <w:bookmarkEnd w:id="7"/>
      <w:r w:rsidRPr="00A12AB5">
        <w:rPr>
          <w:rFonts w:ascii="Verdana" w:eastAsiaTheme="minorEastAsia" w:hAnsi="Verdana"/>
          <w:sz w:val="18"/>
          <w:szCs w:val="18"/>
        </w:rPr>
        <w:t xml:space="preserve">r information on items summarized in this report, or if </w:t>
      </w:r>
      <w:r w:rsidRPr="00A12AB5">
        <w:rPr>
          <w:rFonts w:ascii="Verdana" w:eastAsiaTheme="minorEastAsia" w:hAnsi="Verdana"/>
          <w:noProof/>
          <w:sz w:val="18"/>
          <w:szCs w:val="18"/>
        </w:rPr>
        <w:t>you</w:t>
      </w:r>
      <w:r w:rsidRPr="00A12AB5">
        <w:rPr>
          <w:rFonts w:ascii="Verdana" w:eastAsiaTheme="minorEastAsia" w:hAnsi="Verdana"/>
          <w:sz w:val="18"/>
          <w:szCs w:val="18"/>
        </w:rPr>
        <w:t xml:space="preserve"> have items of interest that </w:t>
      </w:r>
      <w:r w:rsidRPr="00A12AB5">
        <w:rPr>
          <w:rFonts w:ascii="Verdana" w:eastAsiaTheme="minorEastAsia" w:hAnsi="Verdana"/>
          <w:noProof/>
          <w:sz w:val="18"/>
          <w:szCs w:val="18"/>
        </w:rPr>
        <w:t>you</w:t>
      </w:r>
      <w:r w:rsidRPr="00A12AB5">
        <w:rPr>
          <w:rFonts w:ascii="Verdana" w:eastAsiaTheme="minorEastAsia" w:hAnsi="Verdana"/>
          <w:sz w:val="18"/>
          <w:szCs w:val="18"/>
        </w:rPr>
        <w:t xml:space="preserve"> would like included in future editions, please contact this edition’s editors Salimah LaForce [</w:t>
      </w:r>
      <w:hyperlink r:id="rId77" w:history="1">
        <w:r w:rsidRPr="00A12AB5">
          <w:rPr>
            <w:rStyle w:val="Hyperlink"/>
            <w:rFonts w:ascii="Verdana" w:eastAsiaTheme="minorEastAsia" w:hAnsi="Verdana"/>
            <w:sz w:val="18"/>
            <w:szCs w:val="18"/>
          </w:rPr>
          <w:t>salimah@cacp.gatech.edu</w:t>
        </w:r>
      </w:hyperlink>
      <w:r w:rsidRPr="00A12AB5">
        <w:rPr>
          <w:rStyle w:val="Hyperlink"/>
          <w:rFonts w:ascii="Verdana" w:eastAsiaTheme="minorEastAsia" w:hAnsi="Verdana"/>
          <w:sz w:val="18"/>
          <w:szCs w:val="18"/>
        </w:rPr>
        <w:t>]</w:t>
      </w:r>
      <w:r w:rsidRPr="004443F7">
        <w:rPr>
          <w:rStyle w:val="Hyperlink"/>
          <w:rFonts w:ascii="Verdana" w:eastAsiaTheme="minorEastAsia" w:hAnsi="Verdana"/>
          <w:color w:val="auto"/>
          <w:sz w:val="18"/>
          <w:szCs w:val="18"/>
          <w:u w:val="none"/>
        </w:rPr>
        <w:t xml:space="preserve"> or </w:t>
      </w:r>
      <w:r w:rsidRPr="00A12AB5">
        <w:rPr>
          <w:rFonts w:ascii="Verdana" w:eastAsiaTheme="minorEastAsia" w:hAnsi="Verdana"/>
          <w:sz w:val="18"/>
          <w:szCs w:val="18"/>
        </w:rPr>
        <w:t>Dara Bright [</w:t>
      </w:r>
      <w:hyperlink r:id="rId78" w:history="1">
        <w:r w:rsidRPr="00A12AB5">
          <w:rPr>
            <w:rStyle w:val="Hyperlink"/>
            <w:rFonts w:ascii="Verdana" w:eastAsiaTheme="minorEastAsia" w:hAnsi="Verdana"/>
            <w:sz w:val="18"/>
            <w:szCs w:val="18"/>
          </w:rPr>
          <w:t>dara.bright@cacp.gatech.edu</w:t>
        </w:r>
      </w:hyperlink>
      <w:r w:rsidRPr="00A12AB5">
        <w:rPr>
          <w:rFonts w:ascii="Verdana" w:eastAsiaTheme="minorEastAsia" w:hAnsi="Verdana"/>
          <w:sz w:val="18"/>
          <w:szCs w:val="18"/>
        </w:rPr>
        <w:t xml:space="preserve">]. </w:t>
      </w:r>
    </w:p>
    <w:p w14:paraId="22CAAE69" w14:textId="77777777" w:rsidR="00BE0A8F" w:rsidRPr="00A12AB5" w:rsidRDefault="00BE0A8F" w:rsidP="00BE0A8F">
      <w:pPr>
        <w:spacing w:before="120" w:line="360" w:lineRule="auto"/>
        <w:jc w:val="both"/>
        <w:rPr>
          <w:rFonts w:ascii="Verdana" w:eastAsiaTheme="minorEastAsia" w:hAnsi="Verdana"/>
          <w:sz w:val="18"/>
          <w:szCs w:val="18"/>
        </w:rPr>
      </w:pPr>
      <w:r w:rsidRPr="00A12AB5">
        <w:rPr>
          <w:rFonts w:ascii="Verdana" w:eastAsiaTheme="minorEastAsia" w:hAnsi="Verdana"/>
          <w:sz w:val="18"/>
          <w:szCs w:val="18"/>
        </w:rPr>
        <w:t xml:space="preserve">If you wish to unsubscribe or update your email address, send an email to </w:t>
      </w:r>
      <w:hyperlink r:id="rId79" w:history="1">
        <w:r w:rsidRPr="00A12AB5">
          <w:rPr>
            <w:rStyle w:val="Hyperlink"/>
            <w:rFonts w:ascii="Verdana" w:eastAsiaTheme="minorEastAsia" w:hAnsi="Verdana"/>
            <w:sz w:val="18"/>
            <w:szCs w:val="18"/>
          </w:rPr>
          <w:t>salimah@cacp.gatech.edu</w:t>
        </w:r>
      </w:hyperlink>
      <w:r w:rsidRPr="00A12AB5">
        <w:rPr>
          <w:rFonts w:ascii="Verdana" w:eastAsiaTheme="minorEastAsia" w:hAnsi="Verdana"/>
          <w:sz w:val="18"/>
          <w:szCs w:val="18"/>
        </w:rPr>
        <w:t xml:space="preserve">.  </w:t>
      </w:r>
    </w:p>
    <w:p w14:paraId="5491AC23" w14:textId="77777777" w:rsidR="00BE0A8F" w:rsidRPr="000D5E38" w:rsidRDefault="00BE0A8F" w:rsidP="00BE0A8F">
      <w:pPr>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337A2D07" w14:textId="55993491" w:rsidR="00EA36AD" w:rsidRPr="00BE0A8F" w:rsidRDefault="00BE0A8F" w:rsidP="00BE0A8F">
      <w:pPr>
        <w:spacing w:before="40"/>
        <w:jc w:val="both"/>
        <w:rPr>
          <w:rFonts w:cs="Tahoma"/>
          <w:color w:val="0000FF"/>
          <w:sz w:val="18"/>
          <w:szCs w:val="18"/>
          <w:u w:val="single"/>
        </w:rPr>
      </w:pPr>
      <w:r w:rsidRPr="00A8365C">
        <w:rPr>
          <w:rFonts w:ascii="Verdana" w:hAnsi="Verdana" w:cs="Tahoma"/>
          <w:noProof/>
          <w:color w:val="333399"/>
          <w:sz w:val="18"/>
          <w:szCs w:val="18"/>
        </w:rPr>
        <w:t xml:space="preserve">The contents of this newsletter </w:t>
      </w:r>
      <w:r w:rsidRPr="0091306D">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EA36AD" w:rsidRPr="00BE0A8F" w:rsidSect="0027115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3E04" w14:textId="77777777" w:rsidR="00BB171D" w:rsidRDefault="00BB171D" w:rsidP="00BB171D">
      <w:pPr>
        <w:spacing w:line="240" w:lineRule="auto"/>
      </w:pPr>
      <w:r>
        <w:separator/>
      </w:r>
    </w:p>
  </w:endnote>
  <w:endnote w:type="continuationSeparator" w:id="0">
    <w:p w14:paraId="7C56C654" w14:textId="77777777" w:rsidR="00BB171D" w:rsidRDefault="00BB171D" w:rsidP="00BB1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80FB" w14:textId="77777777" w:rsidR="005A300D" w:rsidRDefault="005A3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051848"/>
      <w:docPartObj>
        <w:docPartGallery w:val="Page Numbers (Bottom of Page)"/>
        <w:docPartUnique/>
      </w:docPartObj>
    </w:sdtPr>
    <w:sdtEndPr>
      <w:rPr>
        <w:noProof/>
      </w:rPr>
    </w:sdtEndPr>
    <w:sdtContent>
      <w:p w14:paraId="03BD4C01" w14:textId="3E7C6BBD" w:rsidR="005A300D" w:rsidRDefault="005A30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8A0F5D" w14:textId="77777777" w:rsidR="005A300D" w:rsidRDefault="005A3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1C09" w14:textId="77777777" w:rsidR="005A300D" w:rsidRDefault="005A3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B738" w14:textId="77777777" w:rsidR="00BB171D" w:rsidRDefault="00BB171D" w:rsidP="00BB171D">
      <w:pPr>
        <w:spacing w:line="240" w:lineRule="auto"/>
      </w:pPr>
      <w:r>
        <w:separator/>
      </w:r>
    </w:p>
  </w:footnote>
  <w:footnote w:type="continuationSeparator" w:id="0">
    <w:p w14:paraId="42DF5DC2" w14:textId="77777777" w:rsidR="00BB171D" w:rsidRDefault="00BB171D" w:rsidP="00BB17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C766" w14:textId="77777777" w:rsidR="005A300D" w:rsidRDefault="005A3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D6D2" w14:textId="77777777" w:rsidR="005A300D" w:rsidRDefault="005A3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3432" w14:textId="77777777" w:rsidR="005A300D" w:rsidRDefault="005A3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ile" style="width:12pt;height:12pt;visibility:visible;mso-wrap-style:square" o:bullet="t">
        <v:imagedata r:id="rId1" o:title="File"/>
      </v:shape>
    </w:pict>
  </w:numPicBullet>
  <w:abstractNum w:abstractNumId="0" w15:restartNumberingAfterBreak="0">
    <w:nsid w:val="1B913FB2"/>
    <w:multiLevelType w:val="multilevel"/>
    <w:tmpl w:val="A6A4956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D11C5A"/>
    <w:multiLevelType w:val="hybridMultilevel"/>
    <w:tmpl w:val="BCE2B5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776FAC"/>
    <w:multiLevelType w:val="hybridMultilevel"/>
    <w:tmpl w:val="D4009B30"/>
    <w:lvl w:ilvl="0" w:tplc="282C71EA">
      <w:start w:val="1"/>
      <w:numFmt w:val="bullet"/>
      <w:lvlText w:val=""/>
      <w:lvlPicBulletId w:val="0"/>
      <w:lvlJc w:val="left"/>
      <w:pPr>
        <w:tabs>
          <w:tab w:val="num" w:pos="720"/>
        </w:tabs>
        <w:ind w:left="720" w:hanging="360"/>
      </w:pPr>
      <w:rPr>
        <w:rFonts w:ascii="Symbol" w:hAnsi="Symbol" w:hint="default"/>
      </w:rPr>
    </w:lvl>
    <w:lvl w:ilvl="1" w:tplc="B4C21B4E" w:tentative="1">
      <w:start w:val="1"/>
      <w:numFmt w:val="bullet"/>
      <w:lvlText w:val=""/>
      <w:lvlJc w:val="left"/>
      <w:pPr>
        <w:tabs>
          <w:tab w:val="num" w:pos="1440"/>
        </w:tabs>
        <w:ind w:left="1440" w:hanging="360"/>
      </w:pPr>
      <w:rPr>
        <w:rFonts w:ascii="Symbol" w:hAnsi="Symbol" w:hint="default"/>
      </w:rPr>
    </w:lvl>
    <w:lvl w:ilvl="2" w:tplc="D8A49168" w:tentative="1">
      <w:start w:val="1"/>
      <w:numFmt w:val="bullet"/>
      <w:lvlText w:val=""/>
      <w:lvlJc w:val="left"/>
      <w:pPr>
        <w:tabs>
          <w:tab w:val="num" w:pos="2160"/>
        </w:tabs>
        <w:ind w:left="2160" w:hanging="360"/>
      </w:pPr>
      <w:rPr>
        <w:rFonts w:ascii="Symbol" w:hAnsi="Symbol" w:hint="default"/>
      </w:rPr>
    </w:lvl>
    <w:lvl w:ilvl="3" w:tplc="BAD034B4" w:tentative="1">
      <w:start w:val="1"/>
      <w:numFmt w:val="bullet"/>
      <w:lvlText w:val=""/>
      <w:lvlJc w:val="left"/>
      <w:pPr>
        <w:tabs>
          <w:tab w:val="num" w:pos="2880"/>
        </w:tabs>
        <w:ind w:left="2880" w:hanging="360"/>
      </w:pPr>
      <w:rPr>
        <w:rFonts w:ascii="Symbol" w:hAnsi="Symbol" w:hint="default"/>
      </w:rPr>
    </w:lvl>
    <w:lvl w:ilvl="4" w:tplc="37F4E89A" w:tentative="1">
      <w:start w:val="1"/>
      <w:numFmt w:val="bullet"/>
      <w:lvlText w:val=""/>
      <w:lvlJc w:val="left"/>
      <w:pPr>
        <w:tabs>
          <w:tab w:val="num" w:pos="3600"/>
        </w:tabs>
        <w:ind w:left="3600" w:hanging="360"/>
      </w:pPr>
      <w:rPr>
        <w:rFonts w:ascii="Symbol" w:hAnsi="Symbol" w:hint="default"/>
      </w:rPr>
    </w:lvl>
    <w:lvl w:ilvl="5" w:tplc="F35A7C12" w:tentative="1">
      <w:start w:val="1"/>
      <w:numFmt w:val="bullet"/>
      <w:lvlText w:val=""/>
      <w:lvlJc w:val="left"/>
      <w:pPr>
        <w:tabs>
          <w:tab w:val="num" w:pos="4320"/>
        </w:tabs>
        <w:ind w:left="4320" w:hanging="360"/>
      </w:pPr>
      <w:rPr>
        <w:rFonts w:ascii="Symbol" w:hAnsi="Symbol" w:hint="default"/>
      </w:rPr>
    </w:lvl>
    <w:lvl w:ilvl="6" w:tplc="3A846216" w:tentative="1">
      <w:start w:val="1"/>
      <w:numFmt w:val="bullet"/>
      <w:lvlText w:val=""/>
      <w:lvlJc w:val="left"/>
      <w:pPr>
        <w:tabs>
          <w:tab w:val="num" w:pos="5040"/>
        </w:tabs>
        <w:ind w:left="5040" w:hanging="360"/>
      </w:pPr>
      <w:rPr>
        <w:rFonts w:ascii="Symbol" w:hAnsi="Symbol" w:hint="default"/>
      </w:rPr>
    </w:lvl>
    <w:lvl w:ilvl="7" w:tplc="66264BE8" w:tentative="1">
      <w:start w:val="1"/>
      <w:numFmt w:val="bullet"/>
      <w:lvlText w:val=""/>
      <w:lvlJc w:val="left"/>
      <w:pPr>
        <w:tabs>
          <w:tab w:val="num" w:pos="5760"/>
        </w:tabs>
        <w:ind w:left="5760" w:hanging="360"/>
      </w:pPr>
      <w:rPr>
        <w:rFonts w:ascii="Symbol" w:hAnsi="Symbol" w:hint="default"/>
      </w:rPr>
    </w:lvl>
    <w:lvl w:ilvl="8" w:tplc="96DE28F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5B478AF"/>
    <w:multiLevelType w:val="hybridMultilevel"/>
    <w:tmpl w:val="474484E6"/>
    <w:lvl w:ilvl="0" w:tplc="282C71EA">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31DE"/>
    <w:multiLevelType w:val="multilevel"/>
    <w:tmpl w:val="BE5C7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yNzSzNDO3MDS1NDBQ0lEKTi0uzszPAykwqgUAmyDr1iwAAAA="/>
  </w:docVars>
  <w:rsids>
    <w:rsidRoot w:val="00EA36AD"/>
    <w:rsid w:val="00011744"/>
    <w:rsid w:val="000860E9"/>
    <w:rsid w:val="000B0A00"/>
    <w:rsid w:val="000B64E9"/>
    <w:rsid w:val="000D7EFC"/>
    <w:rsid w:val="000E07D5"/>
    <w:rsid w:val="00113B98"/>
    <w:rsid w:val="00141B96"/>
    <w:rsid w:val="00170312"/>
    <w:rsid w:val="00190788"/>
    <w:rsid w:val="001A5594"/>
    <w:rsid w:val="001B1164"/>
    <w:rsid w:val="002123AB"/>
    <w:rsid w:val="00271151"/>
    <w:rsid w:val="00296E77"/>
    <w:rsid w:val="002C7BA8"/>
    <w:rsid w:val="00344095"/>
    <w:rsid w:val="00365E63"/>
    <w:rsid w:val="003C2409"/>
    <w:rsid w:val="003F75B7"/>
    <w:rsid w:val="004443F7"/>
    <w:rsid w:val="004A7CA5"/>
    <w:rsid w:val="004C596A"/>
    <w:rsid w:val="00507465"/>
    <w:rsid w:val="00556C1E"/>
    <w:rsid w:val="005A300D"/>
    <w:rsid w:val="006035F9"/>
    <w:rsid w:val="006636AD"/>
    <w:rsid w:val="0068229D"/>
    <w:rsid w:val="006A01F7"/>
    <w:rsid w:val="006E0974"/>
    <w:rsid w:val="006F2610"/>
    <w:rsid w:val="007775E9"/>
    <w:rsid w:val="00782388"/>
    <w:rsid w:val="007830FC"/>
    <w:rsid w:val="00791829"/>
    <w:rsid w:val="007D56BD"/>
    <w:rsid w:val="00895E28"/>
    <w:rsid w:val="008D4BCC"/>
    <w:rsid w:val="008F07C8"/>
    <w:rsid w:val="0093608C"/>
    <w:rsid w:val="0093674E"/>
    <w:rsid w:val="00946B5F"/>
    <w:rsid w:val="00955D64"/>
    <w:rsid w:val="009867BC"/>
    <w:rsid w:val="009C04F8"/>
    <w:rsid w:val="009D18B8"/>
    <w:rsid w:val="009E6592"/>
    <w:rsid w:val="00A25FAC"/>
    <w:rsid w:val="00A56F19"/>
    <w:rsid w:val="00A61A78"/>
    <w:rsid w:val="00A71C42"/>
    <w:rsid w:val="00A92E13"/>
    <w:rsid w:val="00AC2E59"/>
    <w:rsid w:val="00B1564C"/>
    <w:rsid w:val="00B35274"/>
    <w:rsid w:val="00BB171D"/>
    <w:rsid w:val="00BE0A8F"/>
    <w:rsid w:val="00C2570E"/>
    <w:rsid w:val="00C4284B"/>
    <w:rsid w:val="00C44604"/>
    <w:rsid w:val="00C45964"/>
    <w:rsid w:val="00C54994"/>
    <w:rsid w:val="00C818FE"/>
    <w:rsid w:val="00CA4BC1"/>
    <w:rsid w:val="00CB400B"/>
    <w:rsid w:val="00CE2F5B"/>
    <w:rsid w:val="00CF6F89"/>
    <w:rsid w:val="00D136EF"/>
    <w:rsid w:val="00D341E2"/>
    <w:rsid w:val="00D80F83"/>
    <w:rsid w:val="00D82E63"/>
    <w:rsid w:val="00DB713F"/>
    <w:rsid w:val="00DB7727"/>
    <w:rsid w:val="00DF28C6"/>
    <w:rsid w:val="00E06A12"/>
    <w:rsid w:val="00E826AD"/>
    <w:rsid w:val="00EA36AD"/>
    <w:rsid w:val="00EA7891"/>
    <w:rsid w:val="00EB632E"/>
    <w:rsid w:val="00ED7D61"/>
    <w:rsid w:val="00F511B2"/>
    <w:rsid w:val="00F5702D"/>
    <w:rsid w:val="00F928B8"/>
    <w:rsid w:val="00FA17A4"/>
    <w:rsid w:val="00FC289C"/>
    <w:rsid w:val="00FD1F46"/>
    <w:rsid w:val="00FD6DD6"/>
    <w:rsid w:val="00FD7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E9716F"/>
  <w15:docId w15:val="{255A7577-A466-2543-801A-D79EA2E9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1744"/>
    <w:rPr>
      <w:color w:val="0000FF" w:themeColor="hyperlink"/>
      <w:u w:val="single"/>
    </w:rPr>
  </w:style>
  <w:style w:type="character" w:styleId="FollowedHyperlink">
    <w:name w:val="FollowedHyperlink"/>
    <w:basedOn w:val="DefaultParagraphFont"/>
    <w:uiPriority w:val="99"/>
    <w:semiHidden/>
    <w:unhideWhenUsed/>
    <w:rsid w:val="00011744"/>
    <w:rPr>
      <w:color w:val="800080" w:themeColor="followedHyperlink"/>
      <w:u w:val="single"/>
    </w:rPr>
  </w:style>
  <w:style w:type="character" w:styleId="UnresolvedMention">
    <w:name w:val="Unresolved Mention"/>
    <w:basedOn w:val="DefaultParagraphFont"/>
    <w:uiPriority w:val="99"/>
    <w:semiHidden/>
    <w:unhideWhenUsed/>
    <w:rsid w:val="00011744"/>
    <w:rPr>
      <w:color w:val="605E5C"/>
      <w:shd w:val="clear" w:color="auto" w:fill="E1DFDD"/>
    </w:rPr>
  </w:style>
  <w:style w:type="paragraph" w:styleId="NormalWeb">
    <w:name w:val="Normal (Web)"/>
    <w:basedOn w:val="Normal"/>
    <w:uiPriority w:val="99"/>
    <w:unhideWhenUsed/>
    <w:rsid w:val="000860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826AD"/>
    <w:pPr>
      <w:spacing w:after="120"/>
    </w:pPr>
  </w:style>
  <w:style w:type="character" w:customStyle="1" w:styleId="BodyTextChar">
    <w:name w:val="Body Text Char"/>
    <w:basedOn w:val="DefaultParagraphFont"/>
    <w:link w:val="BodyText"/>
    <w:uiPriority w:val="99"/>
    <w:semiHidden/>
    <w:rsid w:val="00E826AD"/>
  </w:style>
  <w:style w:type="character" w:customStyle="1" w:styleId="username">
    <w:name w:val="username"/>
    <w:basedOn w:val="DefaultParagraphFont"/>
    <w:rsid w:val="00791829"/>
  </w:style>
  <w:style w:type="character" w:styleId="Emphasis">
    <w:name w:val="Emphasis"/>
    <w:basedOn w:val="DefaultParagraphFont"/>
    <w:uiPriority w:val="20"/>
    <w:qFormat/>
    <w:rsid w:val="00791829"/>
    <w:rPr>
      <w:i/>
      <w:iCs/>
    </w:rPr>
  </w:style>
  <w:style w:type="character" w:customStyle="1" w:styleId="file">
    <w:name w:val="file"/>
    <w:basedOn w:val="DefaultParagraphFont"/>
    <w:rsid w:val="00791829"/>
  </w:style>
  <w:style w:type="paragraph" w:styleId="ListParagraph">
    <w:name w:val="List Paragraph"/>
    <w:basedOn w:val="Normal"/>
    <w:uiPriority w:val="34"/>
    <w:qFormat/>
    <w:rsid w:val="00113B98"/>
    <w:pPr>
      <w:ind w:left="720"/>
      <w:contextualSpacing/>
    </w:pPr>
  </w:style>
  <w:style w:type="character" w:customStyle="1" w:styleId="footer1">
    <w:name w:val="footer1"/>
    <w:rsid w:val="00BE0A8F"/>
    <w:rPr>
      <w:rFonts w:ascii="Arial" w:hAnsi="Arial" w:cs="Arial" w:hint="default"/>
      <w:b w:val="0"/>
      <w:bCs w:val="0"/>
      <w:i w:val="0"/>
      <w:iCs w:val="0"/>
      <w:smallCaps w:val="0"/>
      <w:color w:val="000000"/>
      <w:sz w:val="15"/>
      <w:szCs w:val="15"/>
    </w:rPr>
  </w:style>
  <w:style w:type="paragraph" w:styleId="HTMLPreformatted">
    <w:name w:val="HTML Preformatted"/>
    <w:basedOn w:val="Normal"/>
    <w:link w:val="HTMLPreformattedChar"/>
    <w:uiPriority w:val="99"/>
    <w:unhideWhenUsed/>
    <w:rsid w:val="00BE0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E0A8F"/>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BB171D"/>
    <w:pPr>
      <w:tabs>
        <w:tab w:val="center" w:pos="4680"/>
        <w:tab w:val="right" w:pos="9360"/>
      </w:tabs>
      <w:spacing w:line="240" w:lineRule="auto"/>
    </w:pPr>
  </w:style>
  <w:style w:type="character" w:customStyle="1" w:styleId="HeaderChar">
    <w:name w:val="Header Char"/>
    <w:basedOn w:val="DefaultParagraphFont"/>
    <w:link w:val="Header"/>
    <w:uiPriority w:val="99"/>
    <w:rsid w:val="00BB171D"/>
  </w:style>
  <w:style w:type="paragraph" w:styleId="Footer">
    <w:name w:val="footer"/>
    <w:basedOn w:val="Normal"/>
    <w:link w:val="FooterChar"/>
    <w:uiPriority w:val="99"/>
    <w:unhideWhenUsed/>
    <w:rsid w:val="00BB171D"/>
    <w:pPr>
      <w:tabs>
        <w:tab w:val="center" w:pos="4680"/>
        <w:tab w:val="right" w:pos="9360"/>
      </w:tabs>
      <w:spacing w:line="240" w:lineRule="auto"/>
    </w:pPr>
  </w:style>
  <w:style w:type="character" w:customStyle="1" w:styleId="FooterChar">
    <w:name w:val="Footer Char"/>
    <w:basedOn w:val="DefaultParagraphFont"/>
    <w:link w:val="Footer"/>
    <w:uiPriority w:val="99"/>
    <w:rsid w:val="00BB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035">
      <w:bodyDiv w:val="1"/>
      <w:marLeft w:val="0"/>
      <w:marRight w:val="0"/>
      <w:marTop w:val="0"/>
      <w:marBottom w:val="0"/>
      <w:divBdr>
        <w:top w:val="none" w:sz="0" w:space="0" w:color="auto"/>
        <w:left w:val="none" w:sz="0" w:space="0" w:color="auto"/>
        <w:bottom w:val="none" w:sz="0" w:space="0" w:color="auto"/>
        <w:right w:val="none" w:sz="0" w:space="0" w:color="auto"/>
      </w:divBdr>
    </w:div>
    <w:div w:id="244070313">
      <w:bodyDiv w:val="1"/>
      <w:marLeft w:val="0"/>
      <w:marRight w:val="0"/>
      <w:marTop w:val="0"/>
      <w:marBottom w:val="0"/>
      <w:divBdr>
        <w:top w:val="none" w:sz="0" w:space="0" w:color="auto"/>
        <w:left w:val="none" w:sz="0" w:space="0" w:color="auto"/>
        <w:bottom w:val="none" w:sz="0" w:space="0" w:color="auto"/>
        <w:right w:val="none" w:sz="0" w:space="0" w:color="auto"/>
      </w:divBdr>
    </w:div>
    <w:div w:id="283779983">
      <w:bodyDiv w:val="1"/>
      <w:marLeft w:val="0"/>
      <w:marRight w:val="0"/>
      <w:marTop w:val="0"/>
      <w:marBottom w:val="0"/>
      <w:divBdr>
        <w:top w:val="none" w:sz="0" w:space="0" w:color="auto"/>
        <w:left w:val="none" w:sz="0" w:space="0" w:color="auto"/>
        <w:bottom w:val="none" w:sz="0" w:space="0" w:color="auto"/>
        <w:right w:val="none" w:sz="0" w:space="0" w:color="auto"/>
      </w:divBdr>
    </w:div>
    <w:div w:id="441189899">
      <w:bodyDiv w:val="1"/>
      <w:marLeft w:val="0"/>
      <w:marRight w:val="0"/>
      <w:marTop w:val="0"/>
      <w:marBottom w:val="0"/>
      <w:divBdr>
        <w:top w:val="none" w:sz="0" w:space="0" w:color="auto"/>
        <w:left w:val="none" w:sz="0" w:space="0" w:color="auto"/>
        <w:bottom w:val="none" w:sz="0" w:space="0" w:color="auto"/>
        <w:right w:val="none" w:sz="0" w:space="0" w:color="auto"/>
      </w:divBdr>
      <w:divsChild>
        <w:div w:id="851532630">
          <w:marLeft w:val="0"/>
          <w:marRight w:val="0"/>
          <w:marTop w:val="0"/>
          <w:marBottom w:val="0"/>
          <w:divBdr>
            <w:top w:val="none" w:sz="0" w:space="0" w:color="auto"/>
            <w:left w:val="none" w:sz="0" w:space="0" w:color="auto"/>
            <w:bottom w:val="none" w:sz="0" w:space="0" w:color="auto"/>
            <w:right w:val="none" w:sz="0" w:space="0" w:color="auto"/>
          </w:divBdr>
          <w:divsChild>
            <w:div w:id="17232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13320">
      <w:bodyDiv w:val="1"/>
      <w:marLeft w:val="0"/>
      <w:marRight w:val="0"/>
      <w:marTop w:val="0"/>
      <w:marBottom w:val="0"/>
      <w:divBdr>
        <w:top w:val="none" w:sz="0" w:space="0" w:color="auto"/>
        <w:left w:val="none" w:sz="0" w:space="0" w:color="auto"/>
        <w:bottom w:val="none" w:sz="0" w:space="0" w:color="auto"/>
        <w:right w:val="none" w:sz="0" w:space="0" w:color="auto"/>
      </w:divBdr>
    </w:div>
    <w:div w:id="991561154">
      <w:bodyDiv w:val="1"/>
      <w:marLeft w:val="0"/>
      <w:marRight w:val="0"/>
      <w:marTop w:val="0"/>
      <w:marBottom w:val="0"/>
      <w:divBdr>
        <w:top w:val="none" w:sz="0" w:space="0" w:color="auto"/>
        <w:left w:val="none" w:sz="0" w:space="0" w:color="auto"/>
        <w:bottom w:val="none" w:sz="0" w:space="0" w:color="auto"/>
        <w:right w:val="none" w:sz="0" w:space="0" w:color="auto"/>
      </w:divBdr>
    </w:div>
    <w:div w:id="1309439974">
      <w:bodyDiv w:val="1"/>
      <w:marLeft w:val="0"/>
      <w:marRight w:val="0"/>
      <w:marTop w:val="0"/>
      <w:marBottom w:val="0"/>
      <w:divBdr>
        <w:top w:val="none" w:sz="0" w:space="0" w:color="auto"/>
        <w:left w:val="none" w:sz="0" w:space="0" w:color="auto"/>
        <w:bottom w:val="none" w:sz="0" w:space="0" w:color="auto"/>
        <w:right w:val="none" w:sz="0" w:space="0" w:color="auto"/>
      </w:divBdr>
    </w:div>
    <w:div w:id="1514881334">
      <w:bodyDiv w:val="1"/>
      <w:marLeft w:val="0"/>
      <w:marRight w:val="0"/>
      <w:marTop w:val="0"/>
      <w:marBottom w:val="0"/>
      <w:divBdr>
        <w:top w:val="none" w:sz="0" w:space="0" w:color="auto"/>
        <w:left w:val="none" w:sz="0" w:space="0" w:color="auto"/>
        <w:bottom w:val="none" w:sz="0" w:space="0" w:color="auto"/>
        <w:right w:val="none" w:sz="0" w:space="0" w:color="auto"/>
      </w:divBdr>
    </w:div>
    <w:div w:id="1529490205">
      <w:bodyDiv w:val="1"/>
      <w:marLeft w:val="0"/>
      <w:marRight w:val="0"/>
      <w:marTop w:val="0"/>
      <w:marBottom w:val="0"/>
      <w:divBdr>
        <w:top w:val="none" w:sz="0" w:space="0" w:color="auto"/>
        <w:left w:val="none" w:sz="0" w:space="0" w:color="auto"/>
        <w:bottom w:val="none" w:sz="0" w:space="0" w:color="auto"/>
        <w:right w:val="none" w:sz="0" w:space="0" w:color="auto"/>
      </w:divBdr>
      <w:divsChild>
        <w:div w:id="1912424814">
          <w:marLeft w:val="0"/>
          <w:marRight w:val="0"/>
          <w:marTop w:val="0"/>
          <w:marBottom w:val="0"/>
          <w:divBdr>
            <w:top w:val="none" w:sz="0" w:space="0" w:color="auto"/>
            <w:left w:val="none" w:sz="0" w:space="0" w:color="auto"/>
            <w:bottom w:val="none" w:sz="0" w:space="0" w:color="auto"/>
            <w:right w:val="none" w:sz="0" w:space="0" w:color="auto"/>
          </w:divBdr>
        </w:div>
        <w:div w:id="133182633">
          <w:marLeft w:val="0"/>
          <w:marRight w:val="0"/>
          <w:marTop w:val="0"/>
          <w:marBottom w:val="0"/>
          <w:divBdr>
            <w:top w:val="none" w:sz="0" w:space="0" w:color="auto"/>
            <w:left w:val="none" w:sz="0" w:space="0" w:color="auto"/>
            <w:bottom w:val="none" w:sz="0" w:space="0" w:color="auto"/>
            <w:right w:val="none" w:sz="0" w:space="0" w:color="auto"/>
          </w:divBdr>
          <w:divsChild>
            <w:div w:id="166672421">
              <w:marLeft w:val="0"/>
              <w:marRight w:val="0"/>
              <w:marTop w:val="0"/>
              <w:marBottom w:val="0"/>
              <w:divBdr>
                <w:top w:val="none" w:sz="0" w:space="0" w:color="auto"/>
                <w:left w:val="none" w:sz="0" w:space="0" w:color="auto"/>
                <w:bottom w:val="none" w:sz="0" w:space="0" w:color="auto"/>
                <w:right w:val="none" w:sz="0" w:space="0" w:color="auto"/>
              </w:divBdr>
              <w:divsChild>
                <w:div w:id="423770189">
                  <w:marLeft w:val="0"/>
                  <w:marRight w:val="0"/>
                  <w:marTop w:val="0"/>
                  <w:marBottom w:val="0"/>
                  <w:divBdr>
                    <w:top w:val="none" w:sz="0" w:space="0" w:color="auto"/>
                    <w:left w:val="none" w:sz="0" w:space="0" w:color="auto"/>
                    <w:bottom w:val="none" w:sz="0" w:space="0" w:color="auto"/>
                    <w:right w:val="none" w:sz="0" w:space="0" w:color="auto"/>
                  </w:divBdr>
                  <w:divsChild>
                    <w:div w:id="379212276">
                      <w:marLeft w:val="0"/>
                      <w:marRight w:val="0"/>
                      <w:marTop w:val="0"/>
                      <w:marBottom w:val="0"/>
                      <w:divBdr>
                        <w:top w:val="none" w:sz="0" w:space="0" w:color="auto"/>
                        <w:left w:val="none" w:sz="0" w:space="0" w:color="auto"/>
                        <w:bottom w:val="none" w:sz="0" w:space="0" w:color="auto"/>
                        <w:right w:val="none" w:sz="0" w:space="0" w:color="auto"/>
                      </w:divBdr>
                      <w:divsChild>
                        <w:div w:id="1756855072">
                          <w:marLeft w:val="0"/>
                          <w:marRight w:val="0"/>
                          <w:marTop w:val="0"/>
                          <w:marBottom w:val="0"/>
                          <w:divBdr>
                            <w:top w:val="none" w:sz="0" w:space="0" w:color="auto"/>
                            <w:left w:val="none" w:sz="0" w:space="0" w:color="auto"/>
                            <w:bottom w:val="none" w:sz="0" w:space="0" w:color="auto"/>
                            <w:right w:val="none" w:sz="0" w:space="0" w:color="auto"/>
                          </w:divBdr>
                          <w:divsChild>
                            <w:div w:id="537158860">
                              <w:marLeft w:val="0"/>
                              <w:marRight w:val="0"/>
                              <w:marTop w:val="0"/>
                              <w:marBottom w:val="0"/>
                              <w:divBdr>
                                <w:top w:val="none" w:sz="0" w:space="0" w:color="auto"/>
                                <w:left w:val="none" w:sz="0" w:space="0" w:color="auto"/>
                                <w:bottom w:val="none" w:sz="0" w:space="0" w:color="auto"/>
                                <w:right w:val="none" w:sz="0" w:space="0" w:color="auto"/>
                              </w:divBdr>
                            </w:div>
                            <w:div w:id="759984966">
                              <w:marLeft w:val="0"/>
                              <w:marRight w:val="0"/>
                              <w:marTop w:val="0"/>
                              <w:marBottom w:val="0"/>
                              <w:divBdr>
                                <w:top w:val="none" w:sz="0" w:space="0" w:color="auto"/>
                                <w:left w:val="none" w:sz="0" w:space="0" w:color="auto"/>
                                <w:bottom w:val="none" w:sz="0" w:space="0" w:color="auto"/>
                                <w:right w:val="none" w:sz="0" w:space="0" w:color="auto"/>
                              </w:divBdr>
                              <w:divsChild>
                                <w:div w:id="1629122309">
                                  <w:marLeft w:val="0"/>
                                  <w:marRight w:val="0"/>
                                  <w:marTop w:val="0"/>
                                  <w:marBottom w:val="0"/>
                                  <w:divBdr>
                                    <w:top w:val="none" w:sz="0" w:space="0" w:color="auto"/>
                                    <w:left w:val="none" w:sz="0" w:space="0" w:color="auto"/>
                                    <w:bottom w:val="none" w:sz="0" w:space="0" w:color="auto"/>
                                    <w:right w:val="none" w:sz="0" w:space="0" w:color="auto"/>
                                  </w:divBdr>
                                  <w:divsChild>
                                    <w:div w:id="1019626106">
                                      <w:marLeft w:val="0"/>
                                      <w:marRight w:val="0"/>
                                      <w:marTop w:val="0"/>
                                      <w:marBottom w:val="0"/>
                                      <w:divBdr>
                                        <w:top w:val="none" w:sz="0" w:space="0" w:color="auto"/>
                                        <w:left w:val="none" w:sz="0" w:space="0" w:color="auto"/>
                                        <w:bottom w:val="none" w:sz="0" w:space="0" w:color="auto"/>
                                        <w:right w:val="none" w:sz="0" w:space="0" w:color="auto"/>
                                      </w:divBdr>
                                      <w:divsChild>
                                        <w:div w:id="492185512">
                                          <w:marLeft w:val="0"/>
                                          <w:marRight w:val="0"/>
                                          <w:marTop w:val="0"/>
                                          <w:marBottom w:val="0"/>
                                          <w:divBdr>
                                            <w:top w:val="none" w:sz="0" w:space="0" w:color="auto"/>
                                            <w:left w:val="none" w:sz="0" w:space="0" w:color="auto"/>
                                            <w:bottom w:val="none" w:sz="0" w:space="0" w:color="auto"/>
                                            <w:right w:val="none" w:sz="0" w:space="0" w:color="auto"/>
                                          </w:divBdr>
                                        </w:div>
                                        <w:div w:id="666597015">
                                          <w:marLeft w:val="0"/>
                                          <w:marRight w:val="0"/>
                                          <w:marTop w:val="0"/>
                                          <w:marBottom w:val="0"/>
                                          <w:divBdr>
                                            <w:top w:val="none" w:sz="0" w:space="0" w:color="auto"/>
                                            <w:left w:val="none" w:sz="0" w:space="0" w:color="auto"/>
                                            <w:bottom w:val="none" w:sz="0" w:space="0" w:color="auto"/>
                                            <w:right w:val="none" w:sz="0" w:space="0" w:color="auto"/>
                                          </w:divBdr>
                                          <w:divsChild>
                                            <w:div w:id="21254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3295">
                                      <w:marLeft w:val="0"/>
                                      <w:marRight w:val="0"/>
                                      <w:marTop w:val="0"/>
                                      <w:marBottom w:val="0"/>
                                      <w:divBdr>
                                        <w:top w:val="none" w:sz="0" w:space="0" w:color="auto"/>
                                        <w:left w:val="none" w:sz="0" w:space="0" w:color="auto"/>
                                        <w:bottom w:val="none" w:sz="0" w:space="0" w:color="auto"/>
                                        <w:right w:val="none" w:sz="0" w:space="0" w:color="auto"/>
                                      </w:divBdr>
                                      <w:divsChild>
                                        <w:div w:id="297607468">
                                          <w:marLeft w:val="0"/>
                                          <w:marRight w:val="0"/>
                                          <w:marTop w:val="0"/>
                                          <w:marBottom w:val="0"/>
                                          <w:divBdr>
                                            <w:top w:val="none" w:sz="0" w:space="0" w:color="auto"/>
                                            <w:left w:val="none" w:sz="0" w:space="0" w:color="auto"/>
                                            <w:bottom w:val="none" w:sz="0" w:space="0" w:color="auto"/>
                                            <w:right w:val="none" w:sz="0" w:space="0" w:color="auto"/>
                                          </w:divBdr>
                                          <w:divsChild>
                                            <w:div w:id="15613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046474">
      <w:bodyDiv w:val="1"/>
      <w:marLeft w:val="0"/>
      <w:marRight w:val="0"/>
      <w:marTop w:val="0"/>
      <w:marBottom w:val="0"/>
      <w:divBdr>
        <w:top w:val="none" w:sz="0" w:space="0" w:color="auto"/>
        <w:left w:val="none" w:sz="0" w:space="0" w:color="auto"/>
        <w:bottom w:val="none" w:sz="0" w:space="0" w:color="auto"/>
        <w:right w:val="none" w:sz="0" w:space="0" w:color="auto"/>
      </w:divBdr>
    </w:div>
    <w:div w:id="1897006462">
      <w:bodyDiv w:val="1"/>
      <w:marLeft w:val="0"/>
      <w:marRight w:val="0"/>
      <w:marTop w:val="0"/>
      <w:marBottom w:val="0"/>
      <w:divBdr>
        <w:top w:val="none" w:sz="0" w:space="0" w:color="auto"/>
        <w:left w:val="none" w:sz="0" w:space="0" w:color="auto"/>
        <w:bottom w:val="none" w:sz="0" w:space="0" w:color="auto"/>
        <w:right w:val="none" w:sz="0" w:space="0" w:color="auto"/>
      </w:divBdr>
      <w:divsChild>
        <w:div w:id="1946307553">
          <w:marLeft w:val="0"/>
          <w:marRight w:val="0"/>
          <w:marTop w:val="0"/>
          <w:marBottom w:val="0"/>
          <w:divBdr>
            <w:top w:val="none" w:sz="0" w:space="0" w:color="auto"/>
            <w:left w:val="none" w:sz="0" w:space="0" w:color="auto"/>
            <w:bottom w:val="none" w:sz="0" w:space="0" w:color="auto"/>
            <w:right w:val="none" w:sz="0" w:space="0" w:color="auto"/>
          </w:divBdr>
        </w:div>
        <w:div w:id="564872250">
          <w:marLeft w:val="0"/>
          <w:marRight w:val="0"/>
          <w:marTop w:val="0"/>
          <w:marBottom w:val="0"/>
          <w:divBdr>
            <w:top w:val="none" w:sz="0" w:space="0" w:color="auto"/>
            <w:left w:val="none" w:sz="0" w:space="0" w:color="auto"/>
            <w:bottom w:val="none" w:sz="0" w:space="0" w:color="auto"/>
            <w:right w:val="none" w:sz="0" w:space="0" w:color="auto"/>
          </w:divBdr>
          <w:divsChild>
            <w:div w:id="1051879996">
              <w:marLeft w:val="0"/>
              <w:marRight w:val="0"/>
              <w:marTop w:val="0"/>
              <w:marBottom w:val="0"/>
              <w:divBdr>
                <w:top w:val="none" w:sz="0" w:space="0" w:color="auto"/>
                <w:left w:val="none" w:sz="0" w:space="0" w:color="auto"/>
                <w:bottom w:val="none" w:sz="0" w:space="0" w:color="auto"/>
                <w:right w:val="none" w:sz="0" w:space="0" w:color="auto"/>
              </w:divBdr>
              <w:divsChild>
                <w:div w:id="709459795">
                  <w:marLeft w:val="0"/>
                  <w:marRight w:val="0"/>
                  <w:marTop w:val="0"/>
                  <w:marBottom w:val="0"/>
                  <w:divBdr>
                    <w:top w:val="none" w:sz="0" w:space="0" w:color="auto"/>
                    <w:left w:val="none" w:sz="0" w:space="0" w:color="auto"/>
                    <w:bottom w:val="none" w:sz="0" w:space="0" w:color="auto"/>
                    <w:right w:val="none" w:sz="0" w:space="0" w:color="auto"/>
                  </w:divBdr>
                  <w:divsChild>
                    <w:div w:id="632835335">
                      <w:marLeft w:val="0"/>
                      <w:marRight w:val="0"/>
                      <w:marTop w:val="0"/>
                      <w:marBottom w:val="0"/>
                      <w:divBdr>
                        <w:top w:val="none" w:sz="0" w:space="0" w:color="auto"/>
                        <w:left w:val="none" w:sz="0" w:space="0" w:color="auto"/>
                        <w:bottom w:val="none" w:sz="0" w:space="0" w:color="auto"/>
                        <w:right w:val="none" w:sz="0" w:space="0" w:color="auto"/>
                      </w:divBdr>
                      <w:divsChild>
                        <w:div w:id="1927421778">
                          <w:marLeft w:val="0"/>
                          <w:marRight w:val="0"/>
                          <w:marTop w:val="0"/>
                          <w:marBottom w:val="0"/>
                          <w:divBdr>
                            <w:top w:val="none" w:sz="0" w:space="0" w:color="auto"/>
                            <w:left w:val="none" w:sz="0" w:space="0" w:color="auto"/>
                            <w:bottom w:val="none" w:sz="0" w:space="0" w:color="auto"/>
                            <w:right w:val="none" w:sz="0" w:space="0" w:color="auto"/>
                          </w:divBdr>
                          <w:divsChild>
                            <w:div w:id="1871410597">
                              <w:marLeft w:val="0"/>
                              <w:marRight w:val="0"/>
                              <w:marTop w:val="0"/>
                              <w:marBottom w:val="0"/>
                              <w:divBdr>
                                <w:top w:val="none" w:sz="0" w:space="0" w:color="auto"/>
                                <w:left w:val="none" w:sz="0" w:space="0" w:color="auto"/>
                                <w:bottom w:val="none" w:sz="0" w:space="0" w:color="auto"/>
                                <w:right w:val="none" w:sz="0" w:space="0" w:color="auto"/>
                              </w:divBdr>
                              <w:divsChild>
                                <w:div w:id="1330013591">
                                  <w:marLeft w:val="0"/>
                                  <w:marRight w:val="0"/>
                                  <w:marTop w:val="0"/>
                                  <w:marBottom w:val="0"/>
                                  <w:divBdr>
                                    <w:top w:val="none" w:sz="0" w:space="0" w:color="auto"/>
                                    <w:left w:val="none" w:sz="0" w:space="0" w:color="auto"/>
                                    <w:bottom w:val="none" w:sz="0" w:space="0" w:color="auto"/>
                                    <w:right w:val="none" w:sz="0" w:space="0" w:color="auto"/>
                                  </w:divBdr>
                                  <w:divsChild>
                                    <w:div w:id="917448258">
                                      <w:marLeft w:val="0"/>
                                      <w:marRight w:val="0"/>
                                      <w:marTop w:val="0"/>
                                      <w:marBottom w:val="0"/>
                                      <w:divBdr>
                                        <w:top w:val="none" w:sz="0" w:space="0" w:color="auto"/>
                                        <w:left w:val="none" w:sz="0" w:space="0" w:color="auto"/>
                                        <w:bottom w:val="none" w:sz="0" w:space="0" w:color="auto"/>
                                        <w:right w:val="none" w:sz="0" w:space="0" w:color="auto"/>
                                      </w:divBdr>
                                      <w:divsChild>
                                        <w:div w:id="1602956489">
                                          <w:marLeft w:val="0"/>
                                          <w:marRight w:val="0"/>
                                          <w:marTop w:val="0"/>
                                          <w:marBottom w:val="0"/>
                                          <w:divBdr>
                                            <w:top w:val="none" w:sz="0" w:space="0" w:color="auto"/>
                                            <w:left w:val="none" w:sz="0" w:space="0" w:color="auto"/>
                                            <w:bottom w:val="none" w:sz="0" w:space="0" w:color="auto"/>
                                            <w:right w:val="none" w:sz="0" w:space="0" w:color="auto"/>
                                          </w:divBdr>
                                          <w:divsChild>
                                            <w:div w:id="1583566769">
                                              <w:marLeft w:val="0"/>
                                              <w:marRight w:val="0"/>
                                              <w:marTop w:val="0"/>
                                              <w:marBottom w:val="0"/>
                                              <w:divBdr>
                                                <w:top w:val="none" w:sz="0" w:space="0" w:color="auto"/>
                                                <w:left w:val="none" w:sz="0" w:space="0" w:color="auto"/>
                                                <w:bottom w:val="none" w:sz="0" w:space="0" w:color="auto"/>
                                                <w:right w:val="none" w:sz="0" w:space="0" w:color="auto"/>
                                              </w:divBdr>
                                              <w:divsChild>
                                                <w:div w:id="831333518">
                                                  <w:marLeft w:val="0"/>
                                                  <w:marRight w:val="0"/>
                                                  <w:marTop w:val="0"/>
                                                  <w:marBottom w:val="0"/>
                                                  <w:divBdr>
                                                    <w:top w:val="none" w:sz="0" w:space="0" w:color="auto"/>
                                                    <w:left w:val="none" w:sz="0" w:space="0" w:color="auto"/>
                                                    <w:bottom w:val="none" w:sz="0" w:space="0" w:color="auto"/>
                                                    <w:right w:val="none" w:sz="0" w:space="0" w:color="auto"/>
                                                  </w:divBdr>
                                                  <w:divsChild>
                                                    <w:div w:id="166987748">
                                                      <w:marLeft w:val="0"/>
                                                      <w:marRight w:val="0"/>
                                                      <w:marTop w:val="0"/>
                                                      <w:marBottom w:val="0"/>
                                                      <w:divBdr>
                                                        <w:top w:val="none" w:sz="0" w:space="0" w:color="auto"/>
                                                        <w:left w:val="none" w:sz="0" w:space="0" w:color="auto"/>
                                                        <w:bottom w:val="none" w:sz="0" w:space="0" w:color="auto"/>
                                                        <w:right w:val="none" w:sz="0" w:space="0" w:color="auto"/>
                                                      </w:divBdr>
                                                      <w:divsChild>
                                                        <w:div w:id="375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251155">
                                  <w:marLeft w:val="0"/>
                                  <w:marRight w:val="0"/>
                                  <w:marTop w:val="0"/>
                                  <w:marBottom w:val="0"/>
                                  <w:divBdr>
                                    <w:top w:val="none" w:sz="0" w:space="0" w:color="auto"/>
                                    <w:left w:val="none" w:sz="0" w:space="0" w:color="auto"/>
                                    <w:bottom w:val="none" w:sz="0" w:space="0" w:color="auto"/>
                                    <w:right w:val="none" w:sz="0" w:space="0" w:color="auto"/>
                                  </w:divBdr>
                                  <w:divsChild>
                                    <w:div w:id="346296522">
                                      <w:marLeft w:val="0"/>
                                      <w:marRight w:val="0"/>
                                      <w:marTop w:val="0"/>
                                      <w:marBottom w:val="0"/>
                                      <w:divBdr>
                                        <w:top w:val="none" w:sz="0" w:space="0" w:color="auto"/>
                                        <w:left w:val="none" w:sz="0" w:space="0" w:color="auto"/>
                                        <w:bottom w:val="none" w:sz="0" w:space="0" w:color="auto"/>
                                        <w:right w:val="none" w:sz="0" w:space="0" w:color="auto"/>
                                      </w:divBdr>
                                      <w:divsChild>
                                        <w:div w:id="1272396131">
                                          <w:marLeft w:val="0"/>
                                          <w:marRight w:val="0"/>
                                          <w:marTop w:val="0"/>
                                          <w:marBottom w:val="0"/>
                                          <w:divBdr>
                                            <w:top w:val="none" w:sz="0" w:space="0" w:color="auto"/>
                                            <w:left w:val="none" w:sz="0" w:space="0" w:color="auto"/>
                                            <w:bottom w:val="none" w:sz="0" w:space="0" w:color="auto"/>
                                            <w:right w:val="none" w:sz="0" w:space="0" w:color="auto"/>
                                          </w:divBdr>
                                          <w:divsChild>
                                            <w:div w:id="52891814">
                                              <w:marLeft w:val="0"/>
                                              <w:marRight w:val="0"/>
                                              <w:marTop w:val="0"/>
                                              <w:marBottom w:val="0"/>
                                              <w:divBdr>
                                                <w:top w:val="none" w:sz="0" w:space="0" w:color="auto"/>
                                                <w:left w:val="none" w:sz="0" w:space="0" w:color="auto"/>
                                                <w:bottom w:val="none" w:sz="0" w:space="0" w:color="auto"/>
                                                <w:right w:val="none" w:sz="0" w:space="0" w:color="auto"/>
                                              </w:divBdr>
                                              <w:divsChild>
                                                <w:div w:id="1295253711">
                                                  <w:marLeft w:val="0"/>
                                                  <w:marRight w:val="0"/>
                                                  <w:marTop w:val="0"/>
                                                  <w:marBottom w:val="0"/>
                                                  <w:divBdr>
                                                    <w:top w:val="none" w:sz="0" w:space="0" w:color="auto"/>
                                                    <w:left w:val="none" w:sz="0" w:space="0" w:color="auto"/>
                                                    <w:bottom w:val="none" w:sz="0" w:space="0" w:color="auto"/>
                                                    <w:right w:val="none" w:sz="0" w:space="0" w:color="auto"/>
                                                  </w:divBdr>
                                                  <w:divsChild>
                                                    <w:div w:id="2026396237">
                                                      <w:marLeft w:val="0"/>
                                                      <w:marRight w:val="0"/>
                                                      <w:marTop w:val="0"/>
                                                      <w:marBottom w:val="0"/>
                                                      <w:divBdr>
                                                        <w:top w:val="none" w:sz="0" w:space="0" w:color="auto"/>
                                                        <w:left w:val="none" w:sz="0" w:space="0" w:color="auto"/>
                                                        <w:bottom w:val="none" w:sz="0" w:space="0" w:color="auto"/>
                                                        <w:right w:val="none" w:sz="0" w:space="0" w:color="auto"/>
                                                      </w:divBdr>
                                                      <w:divsChild>
                                                        <w:div w:id="21429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6073054">
      <w:bodyDiv w:val="1"/>
      <w:marLeft w:val="0"/>
      <w:marRight w:val="0"/>
      <w:marTop w:val="0"/>
      <w:marBottom w:val="0"/>
      <w:divBdr>
        <w:top w:val="none" w:sz="0" w:space="0" w:color="auto"/>
        <w:left w:val="none" w:sz="0" w:space="0" w:color="auto"/>
        <w:bottom w:val="none" w:sz="0" w:space="0" w:color="auto"/>
        <w:right w:val="none" w:sz="0" w:space="0" w:color="auto"/>
      </w:divBdr>
      <w:divsChild>
        <w:div w:id="1409694462">
          <w:marLeft w:val="0"/>
          <w:marRight w:val="0"/>
          <w:marTop w:val="0"/>
          <w:marBottom w:val="0"/>
          <w:divBdr>
            <w:top w:val="none" w:sz="0" w:space="0" w:color="auto"/>
            <w:left w:val="none" w:sz="0" w:space="0" w:color="auto"/>
            <w:bottom w:val="none" w:sz="0" w:space="0" w:color="auto"/>
            <w:right w:val="none" w:sz="0" w:space="0" w:color="auto"/>
          </w:divBdr>
        </w:div>
        <w:div w:id="1724862439">
          <w:marLeft w:val="0"/>
          <w:marRight w:val="0"/>
          <w:marTop w:val="0"/>
          <w:marBottom w:val="0"/>
          <w:divBdr>
            <w:top w:val="none" w:sz="0" w:space="0" w:color="auto"/>
            <w:left w:val="none" w:sz="0" w:space="0" w:color="auto"/>
            <w:bottom w:val="none" w:sz="0" w:space="0" w:color="auto"/>
            <w:right w:val="none" w:sz="0" w:space="0" w:color="auto"/>
          </w:divBdr>
          <w:divsChild>
            <w:div w:id="2078891798">
              <w:marLeft w:val="0"/>
              <w:marRight w:val="0"/>
              <w:marTop w:val="0"/>
              <w:marBottom w:val="0"/>
              <w:divBdr>
                <w:top w:val="none" w:sz="0" w:space="0" w:color="auto"/>
                <w:left w:val="none" w:sz="0" w:space="0" w:color="auto"/>
                <w:bottom w:val="none" w:sz="0" w:space="0" w:color="auto"/>
                <w:right w:val="none" w:sz="0" w:space="0" w:color="auto"/>
              </w:divBdr>
              <w:divsChild>
                <w:div w:id="944192750">
                  <w:marLeft w:val="0"/>
                  <w:marRight w:val="0"/>
                  <w:marTop w:val="0"/>
                  <w:marBottom w:val="0"/>
                  <w:divBdr>
                    <w:top w:val="none" w:sz="0" w:space="0" w:color="auto"/>
                    <w:left w:val="none" w:sz="0" w:space="0" w:color="auto"/>
                    <w:bottom w:val="none" w:sz="0" w:space="0" w:color="auto"/>
                    <w:right w:val="none" w:sz="0" w:space="0" w:color="auto"/>
                  </w:divBdr>
                  <w:divsChild>
                    <w:div w:id="930697237">
                      <w:marLeft w:val="0"/>
                      <w:marRight w:val="0"/>
                      <w:marTop w:val="0"/>
                      <w:marBottom w:val="0"/>
                      <w:divBdr>
                        <w:top w:val="none" w:sz="0" w:space="0" w:color="auto"/>
                        <w:left w:val="none" w:sz="0" w:space="0" w:color="auto"/>
                        <w:bottom w:val="none" w:sz="0" w:space="0" w:color="auto"/>
                        <w:right w:val="none" w:sz="0" w:space="0" w:color="auto"/>
                      </w:divBdr>
                    </w:div>
                    <w:div w:id="1486581509">
                      <w:marLeft w:val="0"/>
                      <w:marRight w:val="0"/>
                      <w:marTop w:val="0"/>
                      <w:marBottom w:val="0"/>
                      <w:divBdr>
                        <w:top w:val="none" w:sz="0" w:space="0" w:color="auto"/>
                        <w:left w:val="none" w:sz="0" w:space="0" w:color="auto"/>
                        <w:bottom w:val="none" w:sz="0" w:space="0" w:color="auto"/>
                        <w:right w:val="none" w:sz="0" w:space="0" w:color="auto"/>
                      </w:divBdr>
                      <w:divsChild>
                        <w:div w:id="12382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71774">
                  <w:marLeft w:val="0"/>
                  <w:marRight w:val="0"/>
                  <w:marTop w:val="0"/>
                  <w:marBottom w:val="0"/>
                  <w:divBdr>
                    <w:top w:val="none" w:sz="0" w:space="0" w:color="auto"/>
                    <w:left w:val="none" w:sz="0" w:space="0" w:color="auto"/>
                    <w:bottom w:val="none" w:sz="0" w:space="0" w:color="auto"/>
                    <w:right w:val="none" w:sz="0" w:space="0" w:color="auto"/>
                  </w:divBdr>
                  <w:divsChild>
                    <w:div w:id="766579164">
                      <w:marLeft w:val="0"/>
                      <w:marRight w:val="0"/>
                      <w:marTop w:val="0"/>
                      <w:marBottom w:val="0"/>
                      <w:divBdr>
                        <w:top w:val="none" w:sz="0" w:space="0" w:color="auto"/>
                        <w:left w:val="none" w:sz="0" w:space="0" w:color="auto"/>
                        <w:bottom w:val="none" w:sz="0" w:space="0" w:color="auto"/>
                        <w:right w:val="none" w:sz="0" w:space="0" w:color="auto"/>
                      </w:divBdr>
                      <w:divsChild>
                        <w:div w:id="21174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6196">
              <w:marLeft w:val="0"/>
              <w:marRight w:val="0"/>
              <w:marTop w:val="0"/>
              <w:marBottom w:val="0"/>
              <w:divBdr>
                <w:top w:val="none" w:sz="0" w:space="0" w:color="auto"/>
                <w:left w:val="none" w:sz="0" w:space="0" w:color="auto"/>
                <w:bottom w:val="none" w:sz="0" w:space="0" w:color="auto"/>
                <w:right w:val="none" w:sz="0" w:space="0" w:color="auto"/>
              </w:divBdr>
              <w:divsChild>
                <w:div w:id="1048841240">
                  <w:marLeft w:val="0"/>
                  <w:marRight w:val="0"/>
                  <w:marTop w:val="0"/>
                  <w:marBottom w:val="0"/>
                  <w:divBdr>
                    <w:top w:val="none" w:sz="0" w:space="0" w:color="auto"/>
                    <w:left w:val="none" w:sz="0" w:space="0" w:color="auto"/>
                    <w:bottom w:val="none" w:sz="0" w:space="0" w:color="auto"/>
                    <w:right w:val="none" w:sz="0" w:space="0" w:color="auto"/>
                  </w:divBdr>
                  <w:divsChild>
                    <w:div w:id="70279059">
                      <w:marLeft w:val="0"/>
                      <w:marRight w:val="0"/>
                      <w:marTop w:val="0"/>
                      <w:marBottom w:val="0"/>
                      <w:divBdr>
                        <w:top w:val="none" w:sz="0" w:space="0" w:color="auto"/>
                        <w:left w:val="none" w:sz="0" w:space="0" w:color="auto"/>
                        <w:bottom w:val="none" w:sz="0" w:space="0" w:color="auto"/>
                        <w:right w:val="none" w:sz="0" w:space="0" w:color="auto"/>
                      </w:divBdr>
                    </w:div>
                    <w:div w:id="689917866">
                      <w:marLeft w:val="0"/>
                      <w:marRight w:val="0"/>
                      <w:marTop w:val="0"/>
                      <w:marBottom w:val="0"/>
                      <w:divBdr>
                        <w:top w:val="none" w:sz="0" w:space="0" w:color="auto"/>
                        <w:left w:val="none" w:sz="0" w:space="0" w:color="auto"/>
                        <w:bottom w:val="none" w:sz="0" w:space="0" w:color="auto"/>
                        <w:right w:val="none" w:sz="0" w:space="0" w:color="auto"/>
                      </w:divBdr>
                      <w:divsChild>
                        <w:div w:id="7104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s://gtvault-my.sharepoint.com/personal/mz22_gatech_edu/Documents/wiRERC_2016%20-%202021/TDPH/August%202018/Technology%20and%20Disability%20Policy%20Highlight%20(TDPH)_%20August%202018.docx" TargetMode="External"/><Relationship Id="rId42" Type="http://schemas.openxmlformats.org/officeDocument/2006/relationships/hyperlink" Target="http://www.wirelessrerc.gatech.edu/new-wireless-rerc-research-brief-accessibility-usability-and-social-and-cultural-acceptance-next" TargetMode="External"/><Relationship Id="rId47" Type="http://schemas.openxmlformats.org/officeDocument/2006/relationships/hyperlink" Target="http://www.rh.gatech.edu/news/617650/mobile-phone-accessibility-improves-gaps-remain-study-finds" TargetMode="External"/><Relationship Id="rId63" Type="http://schemas.openxmlformats.org/officeDocument/2006/relationships/hyperlink" Target="https://tdiforaccess.org/2019/02/apple-expands-coding-resources-coding-concepts-video-in-asl/?utm_source=eNote+Subscribers&amp;utm_campaign=43c73b1562-Jan+2019+eNote&amp;utm_medium=email&amp;utm_term=0_b8c2cf2e2d-43c73b1562-7717025" TargetMode="External"/><Relationship Id="rId68" Type="http://schemas.openxmlformats.org/officeDocument/2006/relationships/hyperlink" Target="http://www.csun.edu/cod/conference/2019/sessions/index.php/" TargetMode="External"/><Relationship Id="rId16" Type="http://schemas.openxmlformats.org/officeDocument/2006/relationships/hyperlink" Target="https://gtvault-my.sharepoint.com/personal/mz22_gatech_edu/Documents/wiRERC_2016%20-%202021/TDPH/February%202019/wireless-rerc-research-brief-18-01-1.pdf" TargetMode="External"/><Relationship Id="rId11" Type="http://schemas.openxmlformats.org/officeDocument/2006/relationships/image" Target="media/image4.png"/><Relationship Id="rId32" Type="http://schemas.openxmlformats.org/officeDocument/2006/relationships/hyperlink" Target="https://www.fcc.gov/disability-advisory-committee" TargetMode="External"/><Relationship Id="rId37" Type="http://schemas.openxmlformats.org/officeDocument/2006/relationships/hyperlink" Target="https://www.cadc.uscourts.gov/internet/opinions.nsf/8E6B91FC5437D2D9852583940053BC87/$file/18-1026.pdf" TargetMode="External"/><Relationship Id="rId53" Type="http://schemas.openxmlformats.org/officeDocument/2006/relationships/hyperlink" Target="http://www.wirelessrerc.gatech.edu/wireless-rerc-publishes-mobile-phone-accessibility-review" TargetMode="External"/><Relationship Id="rId58" Type="http://schemas.openxmlformats.org/officeDocument/2006/relationships/hyperlink" Target="http://www.tprcweb.com/call-for-paper-proposals" TargetMode="External"/><Relationship Id="rId74" Type="http://schemas.openxmlformats.org/officeDocument/2006/relationships/hyperlink" Target="mailto:salimah@cacp.gatech.edu?subject=Subscribe%20me%20to%20the%20TDPH" TargetMode="External"/><Relationship Id="rId79" Type="http://schemas.openxmlformats.org/officeDocument/2006/relationships/hyperlink" Target="mailto:salimah@cacp.gatech.edu" TargetMode="External"/><Relationship Id="rId5" Type="http://schemas.openxmlformats.org/officeDocument/2006/relationships/webSettings" Target="webSettings.xml"/><Relationship Id="rId61" Type="http://schemas.openxmlformats.org/officeDocument/2006/relationships/hyperlink" Target="https://uk.pcmag.com/news/119508/these-modular-ai-wheelchairs-can-watch-for-obstacles-ahead" TargetMode="External"/><Relationship Id="rId19" Type="http://schemas.openxmlformats.org/officeDocument/2006/relationships/hyperlink" Target="https://gtvault-my.sharepoint.com/personal/mz22_gatech_edu/Documents/wiRERC_2016%20-%202021/TDPH/August%202018/Technology%20and%20Disability%20Policy%20Highlight%20(TDPH)_%20August%202018.docx" TargetMode="External"/><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govinfo.gov/content/pkg/FR-2019-02-20/pdf/2019-02780.pdf" TargetMode="External"/><Relationship Id="rId35" Type="http://schemas.openxmlformats.org/officeDocument/2006/relationships/hyperlink" Target="https://incompliancemag.com/fcc-grants-brief-extension-for-e-reader-manufacturers-on-accessibility/" TargetMode="External"/><Relationship Id="rId43" Type="http://schemas.openxmlformats.org/officeDocument/2006/relationships/hyperlink" Target="wireless-rerc-research-brief-18-01-1.pdf" TargetMode="External"/><Relationship Id="rId48" Type="http://schemas.openxmlformats.org/officeDocument/2006/relationships/hyperlink" Target="http://www.rh.gatech.edu/news/617650/mobile-phone-accessibility-improves-gaps-remain-study-finds" TargetMode="External"/><Relationship Id="rId56" Type="http://schemas.openxmlformats.org/officeDocument/2006/relationships/hyperlink" Target="https://www.futurity.org/sign-language-translator-1984022/" TargetMode="External"/><Relationship Id="rId64" Type="http://schemas.openxmlformats.org/officeDocument/2006/relationships/hyperlink" Target="https://www.apple.com/education/teaching-code/" TargetMode="External"/><Relationship Id="rId69" Type="http://schemas.openxmlformats.org/officeDocument/2006/relationships/hyperlink" Target="http://www.csun.edu/cod/conference/2019/sessions/index.php/" TargetMode="External"/><Relationship Id="rId77" Type="http://schemas.openxmlformats.org/officeDocument/2006/relationships/hyperlink" Target="file:///C:\Users\salimah\OneDrive%20-%20Georgia%20Institute%20of%20Technology\wiRERC_2016%20-%202021\TDPH\April%202017\salimah@cacp.gatech.edu" TargetMode="External"/><Relationship Id="rId8" Type="http://schemas.openxmlformats.org/officeDocument/2006/relationships/image" Target="media/image2.png"/><Relationship Id="rId51" Type="http://schemas.openxmlformats.org/officeDocument/2006/relationships/hyperlink" Target="https://www.windowscentral.com/metro-exodus-further-streamlined-xbox-adaptive-controller" TargetMode="External"/><Relationship Id="rId72" Type="http://schemas.openxmlformats.org/officeDocument/2006/relationships/hyperlink" Target="http://www.appam.org/2019-international-conferenc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gtvault-my.sharepoint.com/personal/mz22_gatech_edu/Documents/wiRERC_2016%20-%202021/TDPH/February%202019/analysis_of_accessibility_features_on_mobile_phones_final.docx" TargetMode="External"/><Relationship Id="rId25" Type="http://schemas.openxmlformats.org/officeDocument/2006/relationships/footer" Target="footer2.xml"/><Relationship Id="rId33" Type="http://schemas.openxmlformats.org/officeDocument/2006/relationships/hyperlink" Target="https://docs.fcc.gov/public/attachments/DA-19-54A1.pdf" TargetMode="External"/><Relationship Id="rId38" Type="http://schemas.openxmlformats.org/officeDocument/2006/relationships/hyperlink" Target="https://www.cadc.uscourts.gov/internet/opinions.nsf/8E6B91FC5437D2D9852583940053BC87/$file/18-1026.pdf" TargetMode="External"/><Relationship Id="rId46" Type="http://schemas.openxmlformats.org/officeDocument/2006/relationships/hyperlink" Target="http://www.wirelessrerc.gatech.edu/sites/default/files/analysis_of_accessibility_features_on_mobile_phones_final_0.docx" TargetMode="External"/><Relationship Id="rId59" Type="http://schemas.openxmlformats.org/officeDocument/2006/relationships/hyperlink" Target="http://www.tprcweb.com/call-for-paper-proposals" TargetMode="External"/><Relationship Id="rId67" Type="http://schemas.openxmlformats.org/officeDocument/2006/relationships/hyperlink" Target="http://www.wirelessrerc.gatech.edu/wireless-rerc-leadership-luncheon-contexts-connectivity" TargetMode="External"/><Relationship Id="rId20" Type="http://schemas.openxmlformats.org/officeDocument/2006/relationships/hyperlink" Target="https://gtvault-my.sharepoint.com/personal/mz22_gatech_edu/Documents/wiRERC_2016%20-%202021/TDPH/August%202018/Technology%20and%20Disability%20Policy%20Highlight%20(TDPH)_%20August%202018.docx" TargetMode="External"/><Relationship Id="rId41" Type="http://schemas.openxmlformats.org/officeDocument/2006/relationships/hyperlink" Target="http://bit.ly/2018UserNeedsSurvey" TargetMode="External"/><Relationship Id="rId54" Type="http://schemas.openxmlformats.org/officeDocument/2006/relationships/hyperlink" Target="https://www.fema.gov/media-library-data/1550587427456-30d4179ee4fa8b97ecf4ab6bee76ace6/NAC_IPAWS_Subcommittee_Final_Report.pdf" TargetMode="External"/><Relationship Id="rId62" Type="http://schemas.openxmlformats.org/officeDocument/2006/relationships/hyperlink" Target="https://tdiforaccess.org/2019/02/apple-expands-coding-resources-coding-concepts-video-in-asl/?utm_source=eNote+Subscribers&amp;utm_campaign=43c73b1562-Jan+2019+eNote&amp;utm_medium=email&amp;utm_term=0_b8c2cf2e2d-43c73b1562-7717025" TargetMode="External"/><Relationship Id="rId70" Type="http://schemas.openxmlformats.org/officeDocument/2006/relationships/hyperlink" Target="Conference2019@aaaed.org" TargetMode="External"/><Relationship Id="rId75"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cid:1EDA0D66-4E2A-4D2F-B080-CCB0B474A8D6@lawn.gatech.edu" TargetMode="External"/><Relationship Id="rId23" Type="http://schemas.openxmlformats.org/officeDocument/2006/relationships/header" Target="header2.xml"/><Relationship Id="rId28" Type="http://schemas.openxmlformats.org/officeDocument/2006/relationships/hyperlink" Target="https://www.cnbc.com/2019/02/26/fcc-warns-phone-providers-to-help-stop-robocalls-or-face-regulations.html" TargetMode="External"/><Relationship Id="rId36" Type="http://schemas.openxmlformats.org/officeDocument/2006/relationships/hyperlink" Target="https://incompliancemag.com/fcc-grants-brief-extension-for-e-reader-manufacturers-on-accessibility/" TargetMode="External"/><Relationship Id="rId49" Type="http://schemas.openxmlformats.org/officeDocument/2006/relationships/hyperlink" Target="http://cacp.gatech.edu/sites/default/files/Contingent%20Employment%20of%20Individuals%20with%20Disabilties.pdf" TargetMode="External"/><Relationship Id="rId57" Type="http://schemas.openxmlformats.org/officeDocument/2006/relationships/hyperlink" Target="http://www.tprcweb.com/" TargetMode="External"/><Relationship Id="rId10" Type="http://schemas.openxmlformats.org/officeDocument/2006/relationships/image" Target="media/image3.png"/><Relationship Id="rId31" Type="http://schemas.openxmlformats.org/officeDocument/2006/relationships/hyperlink" Target="https://www.fcc.gov/disability-advisory-committee" TargetMode="External"/><Relationship Id="rId44" Type="http://schemas.openxmlformats.org/officeDocument/2006/relationships/hyperlink" Target="http://www.wirelessrerc.gatech.edu/sites/default/files/wireless-rerc-research-brief-18-01-1.pdf" TargetMode="External"/><Relationship Id="rId52" Type="http://schemas.openxmlformats.org/officeDocument/2006/relationships/hyperlink" Target="https://azbigmedia.com/technology-makes-adaptive-golf-accessible-to-disabled/" TargetMode="External"/><Relationship Id="rId60" Type="http://schemas.openxmlformats.org/officeDocument/2006/relationships/hyperlink" Target="https://uk.pcmag.com/news/119508/these-modular-ai-wheelchairs-can-watch-for-obstacles-ahead" TargetMode="External"/><Relationship Id="rId65" Type="http://schemas.openxmlformats.org/officeDocument/2006/relationships/hyperlink" Target="https://www.apple.com/education/teaching-code/" TargetMode="External"/><Relationship Id="rId73" Type="http://schemas.openxmlformats.org/officeDocument/2006/relationships/hyperlink" Target="http://www.appam.org/2019-international-conference/" TargetMode="External"/><Relationship Id="rId78" Type="http://schemas.openxmlformats.org/officeDocument/2006/relationships/hyperlink" Target="mailto:dara.bright@cacp.gatech.edu"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3" Type="http://schemas.openxmlformats.org/officeDocument/2006/relationships/hyperlink" Target="https://www.fema.gov/media-library-data/1550587427456-30d4179ee4fa8b97ecf4ab6bee76ace6/NAC_IPAWS_Subcommittee_Final_Report.pdf" TargetMode="External"/><Relationship Id="rId18" Type="http://schemas.openxmlformats.org/officeDocument/2006/relationships/hyperlink" Target="http://www.wirelessrerc.gatech.edu/wireless-rerc-leadership-luncheon-contexts-connectivity" TargetMode="External"/><Relationship Id="rId39" Type="http://schemas.openxmlformats.org/officeDocument/2006/relationships/hyperlink" Target="https://www.engadget.com/2019/02/04/fcc-loses-tribal-broadband-subsidy-ruling/" TargetMode="External"/><Relationship Id="rId34" Type="http://schemas.openxmlformats.org/officeDocument/2006/relationships/hyperlink" Target="https://docs.fcc.gov/public/attachments/DA-19-54A1.pdf" TargetMode="External"/><Relationship Id="rId50" Type="http://schemas.openxmlformats.org/officeDocument/2006/relationships/hyperlink" Target="https://www.windowscentral.com/metro-exodus-further-streamlined-xbox-adaptive-controller" TargetMode="External"/><Relationship Id="rId55" Type="http://schemas.openxmlformats.org/officeDocument/2006/relationships/hyperlink" Target="https://www.fema.gov/media-library-data/1550587427456-30d4179ee4fa8b97ecf4ab6bee76ace6/NAC_IPAWS_Subcommittee_Final_Report.pdf" TargetMode="External"/><Relationship Id="rId76" Type="http://schemas.openxmlformats.org/officeDocument/2006/relationships/hyperlink" Target="http://www.wirelessrerc.org" TargetMode="External"/><Relationship Id="rId7" Type="http://schemas.openxmlformats.org/officeDocument/2006/relationships/endnotes" Target="endnotes.xml"/><Relationship Id="rId71" Type="http://schemas.openxmlformats.org/officeDocument/2006/relationships/hyperlink" Target="https://www.upf.edu/web/jhu-ppc" TargetMode="External"/><Relationship Id="rId2" Type="http://schemas.openxmlformats.org/officeDocument/2006/relationships/numbering" Target="numbering.xml"/><Relationship Id="rId29" Type="http://schemas.openxmlformats.org/officeDocument/2006/relationships/hyperlink" Target="https://www.govinfo.gov/content/pkg/FR-2019-02-20/pdf/2019-02780.pdf" TargetMode="External"/><Relationship Id="rId24" Type="http://schemas.openxmlformats.org/officeDocument/2006/relationships/footer" Target="footer1.xml"/><Relationship Id="rId40" Type="http://schemas.openxmlformats.org/officeDocument/2006/relationships/hyperlink" Target="https://www.engadget.com/2019/02/04/fcc-loses-tribal-broadband-subsidy-ruling/" TargetMode="External"/><Relationship Id="rId45" Type="http://schemas.openxmlformats.org/officeDocument/2006/relationships/hyperlink" Target="analysis_of_accessibility_features_on_mobile_phones_final.docx" TargetMode="External"/><Relationship Id="rId66" Type="http://schemas.openxmlformats.org/officeDocument/2006/relationships/hyperlink" Target="http://www.wirelessrerc.gatech.edu/wireless-rerc-leadership-luncheon-contexts-connectiv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28F84-A565-4C28-BD17-25918E00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6156</Words>
  <Characters>35092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Laforce, Muslimah S</dc:creator>
  <cp:lastModifiedBy>Laforce, Muslimah S</cp:lastModifiedBy>
  <cp:revision>3</cp:revision>
  <dcterms:created xsi:type="dcterms:W3CDTF">2019-03-06T18:21:00Z</dcterms:created>
  <dcterms:modified xsi:type="dcterms:W3CDTF">2019-03-06T18:21:00Z</dcterms:modified>
</cp:coreProperties>
</file>