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2177EA20"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6F4B2750">
            <wp:extent cx="1666875" cy="675760"/>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249" cy="698209"/>
                    </a:xfrm>
                    <a:prstGeom prst="rect">
                      <a:avLst/>
                    </a:prstGeom>
                    <a:noFill/>
                    <a:ln>
                      <a:noFill/>
                    </a:ln>
                  </pic:spPr>
                </pic:pic>
              </a:graphicData>
            </a:graphic>
          </wp:inline>
        </w:drawing>
      </w:r>
    </w:p>
    <w:p w14:paraId="424D07EF" w14:textId="1A3B716F" w:rsidR="00915335" w:rsidRDefault="00915335" w:rsidP="00915335">
      <w:pPr>
        <w:pStyle w:val="NormalWeb"/>
        <w:spacing w:before="0" w:beforeAutospacing="0" w:after="4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2160E6EA" w:rsidR="009E3B60" w:rsidRPr="005D2091" w:rsidRDefault="00797F7C" w:rsidP="00915335">
      <w:pPr>
        <w:pStyle w:val="NormalWeb"/>
        <w:spacing w:before="40" w:beforeAutospacing="0" w:after="40" w:afterAutospacing="0"/>
        <w:rPr>
          <w:rFonts w:ascii="Verdana" w:hAnsi="Verdana"/>
          <w:sz w:val="20"/>
          <w:szCs w:val="20"/>
        </w:rPr>
      </w:pPr>
      <w:r>
        <w:rPr>
          <w:rFonts w:ascii="Verdana" w:hAnsi="Verdana"/>
          <w:sz w:val="20"/>
          <w:szCs w:val="20"/>
        </w:rPr>
        <w:t>March</w:t>
      </w:r>
      <w:r w:rsidR="00425955" w:rsidRPr="005D2091">
        <w:rPr>
          <w:rFonts w:ascii="Verdana" w:hAnsi="Verdana"/>
          <w:sz w:val="20"/>
          <w:szCs w:val="20"/>
        </w:rPr>
        <w:t xml:space="preserve"> 2018</w:t>
      </w:r>
    </w:p>
    <w:p w14:paraId="71D009F0" w14:textId="3641D230"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0D37734F" w14:textId="25FAD725" w:rsidR="00CF1B6B" w:rsidRPr="00CF1B6B" w:rsidRDefault="003729A6" w:rsidP="00CF1B6B">
      <w:pPr>
        <w:spacing w:after="80" w:line="360" w:lineRule="auto"/>
        <w:jc w:val="both"/>
        <w:rPr>
          <w:rFonts w:ascii="Verdana" w:hAnsi="Verdana"/>
          <w:sz w:val="20"/>
          <w:szCs w:val="20"/>
        </w:rPr>
      </w:pPr>
      <w:r>
        <w:rPr>
          <w:rFonts w:ascii="Verdana" w:hAnsi="Verdana"/>
          <w:noProof/>
          <w:sz w:val="20"/>
          <w:szCs w:val="20"/>
        </w:rPr>
        <w:t xml:space="preserve">In March, the </w:t>
      </w:r>
      <w:r w:rsidR="00BD0B9D" w:rsidRPr="008E0C6B">
        <w:rPr>
          <w:rFonts w:ascii="Verdana" w:hAnsi="Verdana"/>
          <w:noProof/>
          <w:sz w:val="20"/>
          <w:szCs w:val="20"/>
        </w:rPr>
        <w:t>Fe</w:t>
      </w:r>
      <w:r w:rsidR="008E0C6B">
        <w:rPr>
          <w:rFonts w:ascii="Verdana" w:hAnsi="Verdana"/>
          <w:noProof/>
          <w:sz w:val="20"/>
          <w:szCs w:val="20"/>
        </w:rPr>
        <w:t>der</w:t>
      </w:r>
      <w:r w:rsidR="00BD0B9D" w:rsidRPr="008E0C6B">
        <w:rPr>
          <w:rFonts w:ascii="Verdana" w:hAnsi="Verdana"/>
          <w:noProof/>
          <w:sz w:val="20"/>
          <w:szCs w:val="20"/>
        </w:rPr>
        <w:t>al</w:t>
      </w:r>
      <w:r w:rsidR="00BD0B9D">
        <w:rPr>
          <w:rFonts w:ascii="Verdana" w:hAnsi="Verdana"/>
          <w:noProof/>
          <w:sz w:val="20"/>
          <w:szCs w:val="20"/>
        </w:rPr>
        <w:t xml:space="preserve"> </w:t>
      </w:r>
      <w:r w:rsidR="00263FC1" w:rsidRPr="008E0C6B">
        <w:rPr>
          <w:rFonts w:ascii="Verdana" w:hAnsi="Verdana"/>
          <w:noProof/>
          <w:sz w:val="20"/>
          <w:szCs w:val="20"/>
        </w:rPr>
        <w:t>Commun</w:t>
      </w:r>
      <w:r w:rsidR="008E0C6B">
        <w:rPr>
          <w:rFonts w:ascii="Verdana" w:hAnsi="Verdana"/>
          <w:noProof/>
          <w:sz w:val="20"/>
          <w:szCs w:val="20"/>
        </w:rPr>
        <w:t>i</w:t>
      </w:r>
      <w:r w:rsidR="00263FC1" w:rsidRPr="008E0C6B">
        <w:rPr>
          <w:rFonts w:ascii="Verdana" w:hAnsi="Verdana"/>
          <w:noProof/>
          <w:sz w:val="20"/>
          <w:szCs w:val="20"/>
        </w:rPr>
        <w:t>cations</w:t>
      </w:r>
      <w:r w:rsidR="00BD0B9D">
        <w:rPr>
          <w:rFonts w:ascii="Verdana" w:hAnsi="Verdana"/>
          <w:noProof/>
          <w:sz w:val="20"/>
          <w:szCs w:val="20"/>
        </w:rPr>
        <w:t xml:space="preserve"> Commission (FCC) </w:t>
      </w:r>
      <w:r>
        <w:rPr>
          <w:rFonts w:ascii="Verdana" w:hAnsi="Verdana"/>
          <w:noProof/>
          <w:sz w:val="20"/>
          <w:szCs w:val="20"/>
        </w:rPr>
        <w:t xml:space="preserve">released a Public Notice </w:t>
      </w:r>
      <w:r>
        <w:rPr>
          <w:rFonts w:ascii="Verdana" w:hAnsi="Verdana"/>
          <w:sz w:val="20"/>
          <w:szCs w:val="20"/>
        </w:rPr>
        <w:t xml:space="preserve">seeking comment on a </w:t>
      </w:r>
      <w:hyperlink r:id="rId13" w:history="1">
        <w:r w:rsidRPr="007C3FC9">
          <w:rPr>
            <w:rStyle w:val="Hyperlink"/>
            <w:b/>
            <w:sz w:val="20"/>
            <w:szCs w:val="20"/>
          </w:rPr>
          <w:t>Joint Petition for Extension of Waiver of Accessible Emergency Information Requirements</w:t>
        </w:r>
      </w:hyperlink>
      <w:r>
        <w:rPr>
          <w:rFonts w:ascii="Verdana" w:hAnsi="Verdana"/>
          <w:sz w:val="20"/>
          <w:szCs w:val="20"/>
        </w:rPr>
        <w:t xml:space="preserve"> [</w:t>
      </w:r>
      <w:r w:rsidRPr="00220A2D">
        <w:rPr>
          <w:rFonts w:ascii="Verdana" w:hAnsi="Verdana"/>
          <w:b/>
          <w:sz w:val="20"/>
          <w:szCs w:val="20"/>
        </w:rPr>
        <w:t>12-107</w:t>
      </w:r>
      <w:r>
        <w:rPr>
          <w:rFonts w:ascii="Verdana" w:hAnsi="Verdana"/>
          <w:sz w:val="20"/>
          <w:szCs w:val="20"/>
        </w:rPr>
        <w:t>].</w:t>
      </w:r>
      <w:r w:rsidR="00CF1B6B">
        <w:rPr>
          <w:rFonts w:ascii="Verdana" w:hAnsi="Verdana"/>
          <w:sz w:val="20"/>
          <w:szCs w:val="20"/>
        </w:rPr>
        <w:t xml:space="preserve"> </w:t>
      </w:r>
      <w:r w:rsidR="00CF1B6B" w:rsidRPr="00CF1B6B">
        <w:rPr>
          <w:rFonts w:ascii="Verdana" w:hAnsi="Verdana"/>
          <w:sz w:val="20"/>
          <w:szCs w:val="20"/>
        </w:rPr>
        <w:t xml:space="preserve">The American Council of the Blind, American Foundation for the Blind, and the National </w:t>
      </w:r>
      <w:r w:rsidR="00644116">
        <w:rPr>
          <w:rFonts w:ascii="Verdana" w:hAnsi="Verdana"/>
          <w:sz w:val="20"/>
          <w:szCs w:val="20"/>
        </w:rPr>
        <w:t>Association</w:t>
      </w:r>
      <w:r w:rsidR="00CF1B6B" w:rsidRPr="00CF1B6B">
        <w:rPr>
          <w:rFonts w:ascii="Verdana" w:hAnsi="Verdana"/>
          <w:sz w:val="20"/>
          <w:szCs w:val="20"/>
        </w:rPr>
        <w:t xml:space="preserve"> of Broadcasters filed the petition jointly requesting additional time (five years) to develop a technical solution</w:t>
      </w:r>
      <w:r w:rsidR="00CF1B6B">
        <w:rPr>
          <w:rFonts w:ascii="Verdana" w:hAnsi="Verdana"/>
          <w:sz w:val="20"/>
          <w:szCs w:val="20"/>
        </w:rPr>
        <w:t xml:space="preserve"> that enables the automatic recognition, tagging, and describing of </w:t>
      </w:r>
      <w:r w:rsidR="00CF1B6B" w:rsidRPr="00CF1B6B">
        <w:rPr>
          <w:rFonts w:ascii="Verdana" w:hAnsi="Verdana"/>
          <w:sz w:val="20"/>
          <w:szCs w:val="20"/>
        </w:rPr>
        <w:t>non-textual emergency information s</w:t>
      </w:r>
      <w:r w:rsidR="00CF1B6B">
        <w:rPr>
          <w:rFonts w:ascii="Verdana" w:hAnsi="Verdana"/>
          <w:sz w:val="20"/>
          <w:szCs w:val="20"/>
        </w:rPr>
        <w:t>uch as maps be video described.</w:t>
      </w:r>
      <w:r w:rsidR="00CF1B6B" w:rsidRPr="00CF1B6B">
        <w:rPr>
          <w:rFonts w:ascii="Verdana" w:hAnsi="Verdana"/>
          <w:sz w:val="20"/>
          <w:szCs w:val="20"/>
        </w:rPr>
        <w:t xml:space="preserve"> </w:t>
      </w:r>
      <w:r w:rsidR="00CF1B6B">
        <w:rPr>
          <w:rFonts w:ascii="Verdana" w:hAnsi="Verdana"/>
          <w:sz w:val="20"/>
          <w:szCs w:val="20"/>
        </w:rPr>
        <w:t xml:space="preserve">Despite concerted efforts to research and develop a technically feasible solution, the petitioners assert that </w:t>
      </w:r>
      <w:r w:rsidR="00CF1B6B" w:rsidRPr="00CF1B6B">
        <w:rPr>
          <w:rFonts w:ascii="Verdana" w:hAnsi="Verdana"/>
          <w:sz w:val="20"/>
          <w:szCs w:val="20"/>
        </w:rPr>
        <w:t xml:space="preserve">the current state of the broadcasting system is not capable of capitalizing on advancements in artificial intelligence (AI) or application </w:t>
      </w:r>
      <w:r w:rsidR="00CF1B6B" w:rsidRPr="007C3FC9">
        <w:rPr>
          <w:rFonts w:ascii="Verdana" w:hAnsi="Verdana"/>
          <w:noProof/>
          <w:sz w:val="20"/>
          <w:szCs w:val="20"/>
        </w:rPr>
        <w:t>progra</w:t>
      </w:r>
      <w:r w:rsidR="007C3FC9">
        <w:rPr>
          <w:rFonts w:ascii="Verdana" w:hAnsi="Verdana"/>
          <w:noProof/>
          <w:sz w:val="20"/>
          <w:szCs w:val="20"/>
        </w:rPr>
        <w:t>m</w:t>
      </w:r>
      <w:r w:rsidR="00CF1B6B" w:rsidRPr="007C3FC9">
        <w:rPr>
          <w:rFonts w:ascii="Verdana" w:hAnsi="Verdana"/>
          <w:noProof/>
          <w:sz w:val="20"/>
          <w:szCs w:val="20"/>
        </w:rPr>
        <w:t>ming</w:t>
      </w:r>
      <w:r w:rsidR="00CF1B6B" w:rsidRPr="00CF1B6B">
        <w:rPr>
          <w:rFonts w:ascii="Verdana" w:hAnsi="Verdana"/>
          <w:sz w:val="20"/>
          <w:szCs w:val="20"/>
        </w:rPr>
        <w:t xml:space="preserve"> interfaces (APIs) that could facilitate </w:t>
      </w:r>
      <w:r w:rsidR="00CF1B6B">
        <w:rPr>
          <w:rFonts w:ascii="Verdana" w:hAnsi="Verdana"/>
          <w:sz w:val="20"/>
          <w:szCs w:val="20"/>
        </w:rPr>
        <w:t xml:space="preserve">compliance with the accessible emergency information requirement. </w:t>
      </w:r>
      <w:r w:rsidR="00CF1B6B" w:rsidRPr="00CF1B6B">
        <w:rPr>
          <w:rFonts w:ascii="Verdana" w:hAnsi="Verdana"/>
          <w:sz w:val="20"/>
          <w:szCs w:val="20"/>
        </w:rPr>
        <w:t xml:space="preserve">The deadline for initial comments is April 13, </w:t>
      </w:r>
      <w:r w:rsidR="00CF1B6B" w:rsidRPr="007C3FC9">
        <w:rPr>
          <w:rFonts w:ascii="Verdana" w:hAnsi="Verdana"/>
          <w:noProof/>
          <w:sz w:val="20"/>
          <w:szCs w:val="20"/>
        </w:rPr>
        <w:t>2018</w:t>
      </w:r>
      <w:r w:rsidR="007C3FC9">
        <w:rPr>
          <w:rFonts w:ascii="Verdana" w:hAnsi="Verdana"/>
          <w:noProof/>
          <w:sz w:val="20"/>
          <w:szCs w:val="20"/>
        </w:rPr>
        <w:t>,</w:t>
      </w:r>
      <w:r w:rsidR="00CF1B6B" w:rsidRPr="00CF1B6B">
        <w:rPr>
          <w:rFonts w:ascii="Verdana" w:hAnsi="Verdana"/>
          <w:sz w:val="20"/>
          <w:szCs w:val="20"/>
        </w:rPr>
        <w:t xml:space="preserve"> and April 30, </w:t>
      </w:r>
      <w:r w:rsidR="00CF1B6B" w:rsidRPr="007C3FC9">
        <w:rPr>
          <w:rFonts w:ascii="Verdana" w:hAnsi="Verdana"/>
          <w:noProof/>
          <w:sz w:val="20"/>
          <w:szCs w:val="20"/>
        </w:rPr>
        <w:t>2018</w:t>
      </w:r>
      <w:r w:rsidR="007C3FC9">
        <w:rPr>
          <w:rFonts w:ascii="Verdana" w:hAnsi="Verdana"/>
          <w:noProof/>
          <w:sz w:val="20"/>
          <w:szCs w:val="20"/>
        </w:rPr>
        <w:t>,</w:t>
      </w:r>
      <w:r w:rsidR="00CF1B6B" w:rsidRPr="00CF1B6B">
        <w:rPr>
          <w:rFonts w:ascii="Verdana" w:hAnsi="Verdana"/>
          <w:sz w:val="20"/>
          <w:szCs w:val="20"/>
        </w:rPr>
        <w:t xml:space="preserve"> for reply comments. Prepared comments for docket number 12-107 </w:t>
      </w:r>
      <w:proofErr w:type="gramStart"/>
      <w:r w:rsidR="00CF1B6B" w:rsidRPr="00CF1B6B">
        <w:rPr>
          <w:rFonts w:ascii="Verdana" w:hAnsi="Verdana"/>
          <w:sz w:val="20"/>
          <w:szCs w:val="20"/>
        </w:rPr>
        <w:t xml:space="preserve">can </w:t>
      </w:r>
      <w:r w:rsidR="00CF1B6B" w:rsidRPr="007C3FC9">
        <w:rPr>
          <w:rFonts w:ascii="Verdana" w:hAnsi="Verdana"/>
          <w:noProof/>
          <w:sz w:val="20"/>
          <w:szCs w:val="20"/>
        </w:rPr>
        <w:t>be uploaded</w:t>
      </w:r>
      <w:proofErr w:type="gramEnd"/>
      <w:r w:rsidR="00CF1B6B" w:rsidRPr="00CF1B6B">
        <w:rPr>
          <w:rFonts w:ascii="Verdana" w:hAnsi="Verdana"/>
          <w:sz w:val="20"/>
          <w:szCs w:val="20"/>
        </w:rPr>
        <w:t xml:space="preserve"> via the FCC’s Electronic Comment Filing System at </w:t>
      </w:r>
      <w:hyperlink r:id="rId14" w:history="1">
        <w:r w:rsidR="00CF1B6B" w:rsidRPr="00CF1B6B">
          <w:rPr>
            <w:rStyle w:val="Hyperlink"/>
            <w:sz w:val="20"/>
            <w:szCs w:val="20"/>
          </w:rPr>
          <w:t>https://</w:t>
        </w:r>
      </w:hyperlink>
      <w:hyperlink r:id="rId15" w:history="1">
        <w:r w:rsidR="00CF1B6B" w:rsidRPr="00CF1B6B">
          <w:rPr>
            <w:rStyle w:val="Hyperlink"/>
            <w:sz w:val="20"/>
            <w:szCs w:val="20"/>
          </w:rPr>
          <w:t>www.fcc.gov/ecfs/filings</w:t>
        </w:r>
      </w:hyperlink>
      <w:r w:rsidR="00CF1B6B" w:rsidRPr="00CF1B6B">
        <w:rPr>
          <w:rFonts w:ascii="Verdana" w:hAnsi="Verdana"/>
          <w:sz w:val="20"/>
          <w:szCs w:val="20"/>
        </w:rPr>
        <w:t>.</w:t>
      </w:r>
    </w:p>
    <w:p w14:paraId="1422A269" w14:textId="69ECF728" w:rsidR="00A679F8" w:rsidRPr="003E5CD1" w:rsidRDefault="00F56458" w:rsidP="00A679F8">
      <w:pPr>
        <w:spacing w:after="120" w:line="360" w:lineRule="auto"/>
        <w:jc w:val="both"/>
        <w:rPr>
          <w:rFonts w:ascii="Verdana" w:eastAsiaTheme="minorEastAsia" w:hAnsi="Verdana" w:cstheme="minorBidi"/>
          <w:sz w:val="20"/>
          <w:szCs w:val="20"/>
        </w:rPr>
      </w:pPr>
      <w:r w:rsidRPr="00CF1B6B">
        <w:rPr>
          <w:rFonts w:ascii="Verdana" w:hAnsi="Verdana"/>
          <w:sz w:val="20"/>
          <w:szCs w:val="20"/>
        </w:rPr>
        <w:t xml:space="preserve">In Wireless RERC news, </w:t>
      </w:r>
      <w:r w:rsidR="00CF1B6B" w:rsidRPr="00CF1B6B">
        <w:rPr>
          <w:rFonts w:ascii="Verdana" w:hAnsi="Verdana"/>
          <w:sz w:val="20"/>
          <w:szCs w:val="20"/>
        </w:rPr>
        <w:t>the slide decks for Wireless RERC Presentations at the 2018 CSUN Assistive Technology Conference are available for download.</w:t>
      </w:r>
      <w:r w:rsidR="00CF1B6B" w:rsidRPr="00CF1B6B">
        <w:rPr>
          <w:rFonts w:ascii="Verdana" w:hAnsi="Verdana"/>
          <w:b/>
          <w:sz w:val="20"/>
          <w:szCs w:val="20"/>
        </w:rPr>
        <w:t xml:space="preserve">  </w:t>
      </w:r>
      <w:hyperlink r:id="rId16" w:history="1">
        <w:r w:rsidR="00CF1B6B" w:rsidRPr="00CF1B6B">
          <w:rPr>
            <w:rStyle w:val="Hyperlink"/>
            <w:b/>
            <w:bCs/>
            <w:sz w:val="20"/>
            <w:szCs w:val="20"/>
          </w:rPr>
          <w:t xml:space="preserve">Getting on the Record with the FCC: Public Input Process How </w:t>
        </w:r>
        <w:proofErr w:type="spellStart"/>
        <w:r w:rsidR="00CF1B6B" w:rsidRPr="00CF1B6B">
          <w:rPr>
            <w:rStyle w:val="Hyperlink"/>
            <w:b/>
            <w:bCs/>
            <w:sz w:val="20"/>
            <w:szCs w:val="20"/>
          </w:rPr>
          <w:t>To’s</w:t>
        </w:r>
        <w:proofErr w:type="spellEnd"/>
      </w:hyperlink>
      <w:r w:rsidR="00CF1B6B" w:rsidRPr="00CF1B6B">
        <w:rPr>
          <w:rFonts w:ascii="Verdana" w:hAnsi="Verdana"/>
          <w:sz w:val="20"/>
          <w:szCs w:val="20"/>
        </w:rPr>
        <w:t xml:space="preserve">, </w:t>
      </w:r>
      <w:proofErr w:type="gramStart"/>
      <w:r w:rsidR="00CF1B6B" w:rsidRPr="00CF1B6B">
        <w:rPr>
          <w:rFonts w:ascii="Verdana" w:hAnsi="Verdana"/>
          <w:sz w:val="20"/>
          <w:szCs w:val="20"/>
        </w:rPr>
        <w:t>was presented by D</w:t>
      </w:r>
      <w:r w:rsidR="00644116">
        <w:rPr>
          <w:rFonts w:ascii="Verdana" w:hAnsi="Verdana"/>
          <w:sz w:val="20"/>
          <w:szCs w:val="20"/>
        </w:rPr>
        <w:t>r</w:t>
      </w:r>
      <w:r w:rsidR="00CF1B6B" w:rsidRPr="00CF1B6B">
        <w:rPr>
          <w:rFonts w:ascii="Verdana" w:hAnsi="Verdana"/>
          <w:sz w:val="20"/>
          <w:szCs w:val="20"/>
        </w:rPr>
        <w:t>. Helena Mitchell and Salimah LaForce, and provided tips on how to submit comments to the FCC and contribute to disability stakeholder representation in the public input process</w:t>
      </w:r>
      <w:proofErr w:type="gramEnd"/>
      <w:r w:rsidR="00CF1B6B" w:rsidRPr="00CF1B6B">
        <w:rPr>
          <w:rFonts w:ascii="Verdana" w:hAnsi="Verdana"/>
          <w:sz w:val="20"/>
          <w:szCs w:val="20"/>
        </w:rPr>
        <w:t xml:space="preserve">. </w:t>
      </w:r>
      <w:r w:rsidR="00CF1B6B" w:rsidRPr="00CF1B6B">
        <w:rPr>
          <w:rFonts w:ascii="Verdana" w:hAnsi="Verdana"/>
          <w:sz w:val="20"/>
          <w:szCs w:val="20"/>
        </w:rPr>
        <w:t>Brianna J. Tomlinson</w:t>
      </w:r>
      <w:r w:rsidR="00CF1B6B">
        <w:rPr>
          <w:rFonts w:ascii="Verdana" w:hAnsi="Verdana"/>
          <w:sz w:val="20"/>
          <w:szCs w:val="20"/>
        </w:rPr>
        <w:t xml:space="preserve"> presented</w:t>
      </w:r>
      <w:r w:rsidR="00CF1B6B" w:rsidRPr="00CF1B6B">
        <w:rPr>
          <w:rFonts w:ascii="Verdana" w:hAnsi="Verdana"/>
          <w:b/>
          <w:bCs/>
          <w:sz w:val="20"/>
          <w:szCs w:val="20"/>
        </w:rPr>
        <w:t xml:space="preserve"> </w:t>
      </w:r>
      <w:hyperlink r:id="rId17" w:history="1">
        <w:r w:rsidR="00CF1B6B" w:rsidRPr="00CF1B6B">
          <w:rPr>
            <w:rStyle w:val="Hyperlink"/>
            <w:b/>
            <w:bCs/>
            <w:sz w:val="20"/>
            <w:szCs w:val="20"/>
          </w:rPr>
          <w:t>Supporting Simulation Use for Students with Intellectual and Developmental Disabilities</w:t>
        </w:r>
      </w:hyperlink>
      <w:r w:rsidR="00CF1B6B">
        <w:rPr>
          <w:rFonts w:ascii="Verdana" w:hAnsi="Verdana"/>
          <w:sz w:val="20"/>
          <w:szCs w:val="20"/>
        </w:rPr>
        <w:t>,</w:t>
      </w:r>
      <w:r w:rsidR="00CF1B6B" w:rsidRPr="00CF1B6B">
        <w:rPr>
          <w:rFonts w:ascii="Verdana" w:hAnsi="Verdana"/>
          <w:sz w:val="20"/>
          <w:szCs w:val="20"/>
        </w:rPr>
        <w:t xml:space="preserve"> </w:t>
      </w:r>
      <w:r w:rsidR="00CF1B6B">
        <w:rPr>
          <w:rFonts w:ascii="Verdana" w:hAnsi="Verdana"/>
          <w:sz w:val="20"/>
          <w:szCs w:val="20"/>
        </w:rPr>
        <w:t>detailing</w:t>
      </w:r>
      <w:r w:rsidR="00CF1B6B" w:rsidRPr="00CF1B6B">
        <w:rPr>
          <w:rFonts w:ascii="Verdana" w:hAnsi="Verdana"/>
          <w:sz w:val="20"/>
          <w:szCs w:val="20"/>
        </w:rPr>
        <w:t xml:space="preserve"> a study that explored how enhancing interactive science simulations with </w:t>
      </w:r>
      <w:r w:rsidR="00CF1B6B" w:rsidRPr="007C3FC9">
        <w:rPr>
          <w:rFonts w:ascii="Verdana" w:hAnsi="Verdana"/>
          <w:noProof/>
          <w:sz w:val="20"/>
          <w:szCs w:val="20"/>
        </w:rPr>
        <w:t>sonifications</w:t>
      </w:r>
      <w:r w:rsidR="00CF1B6B" w:rsidRPr="00CF1B6B">
        <w:rPr>
          <w:rFonts w:ascii="Verdana" w:hAnsi="Verdana"/>
          <w:sz w:val="20"/>
          <w:szCs w:val="20"/>
        </w:rPr>
        <w:t xml:space="preserve"> can scaffold interaction and </w:t>
      </w:r>
      <w:r w:rsidR="00CF1B6B" w:rsidRPr="007C3FC9">
        <w:rPr>
          <w:rFonts w:ascii="Verdana" w:hAnsi="Verdana"/>
          <w:noProof/>
          <w:sz w:val="20"/>
          <w:szCs w:val="20"/>
        </w:rPr>
        <w:t>learning</w:t>
      </w:r>
      <w:r w:rsidR="00CF1B6B" w:rsidRPr="00CF1B6B">
        <w:rPr>
          <w:rFonts w:ascii="Verdana" w:hAnsi="Verdana"/>
          <w:sz w:val="20"/>
          <w:szCs w:val="20"/>
        </w:rPr>
        <w:t xml:space="preserve"> for students with cognitive impairments.</w:t>
      </w:r>
      <w:r w:rsidR="00A679F8">
        <w:rPr>
          <w:rFonts w:ascii="Verdana" w:hAnsi="Verdana"/>
          <w:sz w:val="20"/>
          <w:szCs w:val="20"/>
        </w:rPr>
        <w:t xml:space="preserve"> Recruitment for the Survey of User Needs is ongoing.  </w:t>
      </w:r>
      <w:r w:rsidR="00A679F8" w:rsidRPr="003E5CD1">
        <w:rPr>
          <w:rFonts w:ascii="Verdana" w:hAnsi="Verdana"/>
          <w:sz w:val="20"/>
          <w:szCs w:val="20"/>
        </w:rPr>
        <w:t xml:space="preserve">To inform </w:t>
      </w:r>
      <w:r w:rsidR="007C3FC9">
        <w:rPr>
          <w:rFonts w:ascii="Verdana" w:hAnsi="Verdana"/>
          <w:sz w:val="20"/>
          <w:szCs w:val="20"/>
        </w:rPr>
        <w:t xml:space="preserve">the </w:t>
      </w:r>
      <w:r w:rsidR="00A679F8" w:rsidRPr="007C3FC9">
        <w:rPr>
          <w:rFonts w:ascii="Verdana" w:hAnsi="Verdana"/>
          <w:noProof/>
          <w:sz w:val="20"/>
          <w:szCs w:val="20"/>
        </w:rPr>
        <w:t>inclusive</w:t>
      </w:r>
      <w:r w:rsidR="00A679F8" w:rsidRPr="003E5CD1">
        <w:rPr>
          <w:rFonts w:ascii="Verdana" w:hAnsi="Verdana"/>
          <w:sz w:val="20"/>
          <w:szCs w:val="20"/>
        </w:rPr>
        <w:t xml:space="preserve"> development</w:t>
      </w:r>
      <w:r w:rsidR="00A679F8">
        <w:rPr>
          <w:rFonts w:ascii="Verdana" w:hAnsi="Verdana"/>
          <w:sz w:val="20"/>
          <w:szCs w:val="20"/>
        </w:rPr>
        <w:t xml:space="preserve"> of wireless technologies and services</w:t>
      </w:r>
      <w:r w:rsidR="007C3FC9">
        <w:rPr>
          <w:rFonts w:ascii="Verdana" w:hAnsi="Verdana"/>
          <w:sz w:val="20"/>
          <w:szCs w:val="20"/>
        </w:rPr>
        <w:t>,</w:t>
      </w:r>
      <w:r w:rsidR="00A679F8">
        <w:rPr>
          <w:rFonts w:ascii="Verdana" w:hAnsi="Verdana"/>
          <w:sz w:val="20"/>
          <w:szCs w:val="20"/>
        </w:rPr>
        <w:t xml:space="preserve"> we are c</w:t>
      </w:r>
      <w:r w:rsidR="00A679F8" w:rsidRPr="003E5CD1">
        <w:rPr>
          <w:rFonts w:ascii="Verdana" w:hAnsi="Verdana"/>
          <w:sz w:val="20"/>
          <w:szCs w:val="20"/>
        </w:rPr>
        <w:t xml:space="preserve">ollecting data on </w:t>
      </w:r>
      <w:r w:rsidR="00A679F8">
        <w:rPr>
          <w:rFonts w:ascii="Verdana" w:hAnsi="Verdana"/>
          <w:sz w:val="20"/>
          <w:szCs w:val="20"/>
        </w:rPr>
        <w:t xml:space="preserve">the </w:t>
      </w:r>
      <w:r w:rsidR="00A679F8" w:rsidRPr="003E5CD1">
        <w:rPr>
          <w:rFonts w:ascii="Verdana" w:hAnsi="Verdana"/>
          <w:sz w:val="20"/>
          <w:szCs w:val="20"/>
        </w:rPr>
        <w:t xml:space="preserve">user experiences and expectations </w:t>
      </w:r>
      <w:r w:rsidR="00A679F8">
        <w:rPr>
          <w:rFonts w:ascii="Verdana" w:hAnsi="Verdana"/>
          <w:sz w:val="20"/>
          <w:szCs w:val="20"/>
        </w:rPr>
        <w:t>of</w:t>
      </w:r>
      <w:r w:rsidR="00A679F8" w:rsidRPr="003E5CD1">
        <w:rPr>
          <w:rFonts w:ascii="Verdana" w:hAnsi="Verdana"/>
          <w:sz w:val="20"/>
          <w:szCs w:val="20"/>
        </w:rPr>
        <w:t xml:space="preserve"> people with disabilities. </w:t>
      </w:r>
      <w:r w:rsidR="00A679F8" w:rsidRPr="003E5CD1">
        <w:rPr>
          <w:rFonts w:ascii="Verdana" w:eastAsiaTheme="minorEastAsia" w:hAnsi="Verdana" w:cstheme="minorBidi"/>
          <w:sz w:val="20"/>
          <w:szCs w:val="20"/>
        </w:rPr>
        <w:t xml:space="preserve">Take the survey online </w:t>
      </w:r>
      <w:r w:rsidR="00A679F8" w:rsidRPr="003E5CD1">
        <w:rPr>
          <w:rFonts w:ascii="Verdana" w:eastAsiaTheme="minorEastAsia" w:hAnsi="Verdana" w:cstheme="minorBidi"/>
          <w:sz w:val="20"/>
          <w:szCs w:val="20"/>
        </w:rPr>
        <w:t>at</w:t>
      </w:r>
      <w:r w:rsidR="00A679F8" w:rsidRPr="003E5CD1">
        <w:rPr>
          <w:rFonts w:ascii="Verdana" w:eastAsiaTheme="minorEastAsia" w:hAnsi="Verdana" w:cstheme="minorBidi"/>
          <w:sz w:val="20"/>
          <w:szCs w:val="20"/>
        </w:rPr>
        <w:t xml:space="preserve"> </w:t>
      </w:r>
      <w:hyperlink r:id="rId18" w:history="1">
        <w:r w:rsidR="00A679F8" w:rsidRPr="007C3FC9">
          <w:rPr>
            <w:rStyle w:val="Hyperlink"/>
            <w:rFonts w:eastAsiaTheme="minorEastAsia" w:cstheme="minorBidi"/>
            <w:b/>
            <w:sz w:val="20"/>
            <w:szCs w:val="20"/>
          </w:rPr>
          <w:t>http://bit.ly/2018UserNeedsSurvey</w:t>
        </w:r>
      </w:hyperlink>
      <w:r w:rsidR="00A679F8">
        <w:rPr>
          <w:rFonts w:ascii="Verdana" w:eastAsiaTheme="minorEastAsia" w:hAnsi="Verdana" w:cstheme="minorBidi"/>
          <w:sz w:val="20"/>
          <w:szCs w:val="20"/>
        </w:rPr>
        <w:t>, or s</w:t>
      </w:r>
      <w:r w:rsidR="00A679F8" w:rsidRPr="003E5CD1">
        <w:rPr>
          <w:rFonts w:ascii="Verdana" w:eastAsiaTheme="minorEastAsia" w:hAnsi="Verdana" w:cstheme="minorBidi"/>
          <w:sz w:val="20"/>
          <w:szCs w:val="20"/>
        </w:rPr>
        <w:t xml:space="preserve">can the QR Code below to open the survey on </w:t>
      </w:r>
      <w:r w:rsidR="00A679F8" w:rsidRPr="007C3FC9">
        <w:rPr>
          <w:rFonts w:ascii="Verdana" w:eastAsiaTheme="minorEastAsia" w:hAnsi="Verdana" w:cstheme="minorBidi"/>
          <w:noProof/>
          <w:sz w:val="20"/>
          <w:szCs w:val="20"/>
        </w:rPr>
        <w:t>your</w:t>
      </w:r>
      <w:r w:rsidR="00A679F8" w:rsidRPr="003E5CD1">
        <w:rPr>
          <w:rFonts w:ascii="Verdana" w:eastAsiaTheme="minorEastAsia" w:hAnsi="Verdana" w:cstheme="minorBidi"/>
          <w:sz w:val="20"/>
          <w:szCs w:val="20"/>
        </w:rPr>
        <w:t xml:space="preserve"> mobile device:</w:t>
      </w:r>
    </w:p>
    <w:p w14:paraId="0FBD4368" w14:textId="77777777" w:rsidR="00A679F8" w:rsidRPr="003E5CD1" w:rsidRDefault="00A679F8" w:rsidP="00A679F8">
      <w:pPr>
        <w:ind w:left="360"/>
        <w:rPr>
          <w:rFonts w:ascii="Verdana" w:eastAsiaTheme="minorEastAsia" w:hAnsi="Verdana" w:cstheme="minorBidi"/>
          <w:smallCaps/>
          <w:sz w:val="28"/>
          <w:szCs w:val="28"/>
        </w:rPr>
      </w:pPr>
      <w:r w:rsidRPr="003E5CD1">
        <w:rPr>
          <w:rFonts w:ascii="Verdana" w:eastAsiaTheme="minorEastAsia" w:hAnsi="Verdana" w:cstheme="minorBidi"/>
          <w:smallCaps/>
          <w:sz w:val="28"/>
          <w:szCs w:val="28"/>
        </w:rPr>
        <w:drawing>
          <wp:inline distT="0" distB="0" distL="0" distR="0" wp14:anchorId="6ACF952A" wp14:editId="4C699448">
            <wp:extent cx="1247775" cy="1247775"/>
            <wp:effectExtent l="0" t="0" r="9525" b="9525"/>
            <wp:docPr id="13" name="Picture 13"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209B9EE3" w14:textId="7FE469F3" w:rsidR="00654DA3" w:rsidRPr="00F56458" w:rsidRDefault="00654DA3" w:rsidP="00F56458">
      <w:pPr>
        <w:tabs>
          <w:tab w:val="num" w:pos="1440"/>
        </w:tabs>
        <w:spacing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F56458">
        <w:rPr>
          <w:rFonts w:ascii="Verdana" w:hAnsi="Verdana"/>
          <w:noProof/>
          <w:sz w:val="20"/>
          <w:szCs w:val="20"/>
        </w:rPr>
        <w:t>about</w:t>
      </w:r>
      <w:r w:rsidR="00F56458">
        <w:rPr>
          <w:rFonts w:ascii="Verdana" w:hAnsi="Verdana"/>
          <w:noProof/>
          <w:sz w:val="20"/>
          <w:szCs w:val="20"/>
        </w:rPr>
        <w:t>,</w:t>
      </w:r>
      <w:r w:rsidR="00A679F8">
        <w:rPr>
          <w:rFonts w:ascii="Verdana" w:hAnsi="Verdana"/>
          <w:noProof/>
          <w:sz w:val="20"/>
          <w:szCs w:val="20"/>
        </w:rPr>
        <w:t xml:space="preserve"> Breaking Down Barriers, Dr. Stephen Hawking, </w:t>
      </w:r>
      <w:r w:rsidR="007C3FC9">
        <w:rPr>
          <w:rFonts w:ascii="Verdana" w:hAnsi="Verdana"/>
          <w:noProof/>
          <w:sz w:val="20"/>
          <w:szCs w:val="20"/>
        </w:rPr>
        <w:t>e</w:t>
      </w:r>
      <w:r w:rsidR="00A679F8">
        <w:rPr>
          <w:rFonts w:ascii="Verdana" w:hAnsi="Verdana"/>
          <w:noProof/>
          <w:sz w:val="20"/>
          <w:szCs w:val="20"/>
        </w:rPr>
        <w:t xml:space="preserve">mojis, accessible gaming, hands-free </w:t>
      </w:r>
      <w:r w:rsidR="00A679F8" w:rsidRPr="007C3FC9">
        <w:rPr>
          <w:rFonts w:ascii="Verdana" w:hAnsi="Verdana"/>
          <w:noProof/>
          <w:sz w:val="20"/>
          <w:szCs w:val="20"/>
        </w:rPr>
        <w:t>swi</w:t>
      </w:r>
      <w:r w:rsidR="007C3FC9">
        <w:rPr>
          <w:rFonts w:ascii="Verdana" w:hAnsi="Verdana"/>
          <w:noProof/>
          <w:sz w:val="20"/>
          <w:szCs w:val="20"/>
        </w:rPr>
        <w:t>tc</w:t>
      </w:r>
      <w:r w:rsidR="00A679F8" w:rsidRPr="007C3FC9">
        <w:rPr>
          <w:rFonts w:ascii="Verdana" w:hAnsi="Verdana"/>
          <w:noProof/>
          <w:sz w:val="20"/>
          <w:szCs w:val="20"/>
        </w:rPr>
        <w:t>h</w:t>
      </w:r>
      <w:r w:rsidR="00A679F8">
        <w:rPr>
          <w:rFonts w:ascii="Verdana" w:hAnsi="Verdana"/>
          <w:noProof/>
          <w:sz w:val="20"/>
          <w:szCs w:val="20"/>
        </w:rPr>
        <w:t xml:space="preserve"> access,</w:t>
      </w:r>
      <w:r w:rsidR="00F56458">
        <w:rPr>
          <w:rFonts w:ascii="Verdana" w:hAnsi="Verdana"/>
          <w:noProof/>
          <w:sz w:val="20"/>
          <w:szCs w:val="20"/>
        </w:rPr>
        <w:t xml:space="preserve"> </w:t>
      </w:r>
      <w:r w:rsidR="00E44DAB" w:rsidRPr="00F56458">
        <w:rPr>
          <w:rFonts w:ascii="Verdana" w:hAnsi="Verdana"/>
          <w:noProof/>
          <w:sz w:val="20"/>
          <w:szCs w:val="20"/>
        </w:rPr>
        <w:t>and more.</w:t>
      </w:r>
    </w:p>
    <w:p w14:paraId="12DFCE39" w14:textId="188DEF44" w:rsidR="00135D83" w:rsidRPr="00753320" w:rsidRDefault="00A433DA" w:rsidP="00A679F8">
      <w:pPr>
        <w:spacing w:after="40"/>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3C4FC655" w:rsidR="00FC3CF3" w:rsidRPr="0009347E" w:rsidRDefault="003729A6" w:rsidP="0042064B">
      <w:pPr>
        <w:spacing w:line="360" w:lineRule="auto"/>
        <w:ind w:left="720" w:hanging="720"/>
        <w:outlineLvl w:val="1"/>
        <w:rPr>
          <w:rStyle w:val="Hyperlink"/>
          <w:sz w:val="18"/>
          <w:szCs w:val="18"/>
        </w:rPr>
      </w:pPr>
      <w:r>
        <w:fldChar w:fldCharType="begin"/>
      </w:r>
      <w:r>
        <w:instrText xml:space="preserve"> HYPERLINK \l "regulatoryactivities" </w:instrText>
      </w:r>
      <w:r>
        <w:fldChar w:fldCharType="separate"/>
      </w:r>
      <w:r w:rsidR="00D606B6" w:rsidRPr="0009347E">
        <w:rPr>
          <w:rStyle w:val="Hyperlink"/>
          <w:sz w:val="18"/>
          <w:szCs w:val="18"/>
        </w:rPr>
        <w:t>Regulatory Activities</w:t>
      </w:r>
      <w:r>
        <w:rPr>
          <w:rStyle w:val="Hyperlink"/>
          <w:sz w:val="18"/>
          <w:szCs w:val="18"/>
        </w:rPr>
        <w:fldChar w:fldCharType="end"/>
      </w:r>
      <w:r w:rsidR="00654DA3" w:rsidRPr="0009347E">
        <w:rPr>
          <w:rStyle w:val="Hyperlink"/>
          <w:sz w:val="18"/>
          <w:szCs w:val="18"/>
        </w:rPr>
        <w:tab/>
      </w:r>
      <w:r w:rsidR="00015920" w:rsidRPr="0009347E">
        <w:rPr>
          <w:rStyle w:val="Hyperlink"/>
          <w:sz w:val="18"/>
          <w:szCs w:val="18"/>
        </w:rPr>
        <w:t xml:space="preserve">    </w:t>
      </w:r>
      <w:hyperlink w:anchor="wirelessrercupdates" w:history="1">
        <w:r w:rsidR="00A53FC6" w:rsidRPr="0009347E">
          <w:rPr>
            <w:rStyle w:val="Hyperlink"/>
            <w:sz w:val="18"/>
            <w:szCs w:val="18"/>
          </w:rPr>
          <w:t>Wireless RERC Updates</w:t>
        </w:r>
      </w:hyperlink>
      <w:r w:rsidR="00015920" w:rsidRPr="0009347E">
        <w:rPr>
          <w:rStyle w:val="Hyperlink"/>
          <w:sz w:val="18"/>
          <w:szCs w:val="18"/>
        </w:rPr>
        <w:tab/>
      </w:r>
      <w:hyperlink w:anchor="otheritemsofinterest" w:history="1">
        <w:r w:rsidR="00D606B6" w:rsidRPr="0009347E">
          <w:rPr>
            <w:rStyle w:val="Hyperlink"/>
            <w:sz w:val="18"/>
            <w:szCs w:val="18"/>
          </w:rPr>
          <w:t>Other Items of Interest</w:t>
        </w:r>
      </w:hyperlink>
      <w:r w:rsidR="00015920" w:rsidRPr="0009347E">
        <w:rPr>
          <w:rStyle w:val="Hyperlink"/>
          <w:sz w:val="18"/>
          <w:szCs w:val="18"/>
        </w:rPr>
        <w:tab/>
      </w:r>
      <w:r w:rsidR="00656637">
        <w:rPr>
          <w:rStyle w:val="Hyperlink"/>
          <w:sz w:val="18"/>
          <w:szCs w:val="18"/>
        </w:rPr>
        <w:tab/>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C06E23">
          <w:footerReference w:type="even" r:id="rId20"/>
          <w:footerReference w:type="default" r:id="rId21"/>
          <w:pgSz w:w="12240" w:h="15840"/>
          <w:pgMar w:top="576" w:right="720" w:bottom="576" w:left="720" w:header="720" w:footer="720" w:gutter="0"/>
          <w:cols w:space="720"/>
          <w:docGrid w:linePitch="360"/>
        </w:sectPr>
      </w:pPr>
    </w:p>
    <w:p w14:paraId="0905A1B7" w14:textId="4AAF687D" w:rsidR="00933429" w:rsidRPr="006C562B" w:rsidRDefault="00D606B6" w:rsidP="00683C36">
      <w:pPr>
        <w:pStyle w:val="NormalWeb"/>
        <w:spacing w:before="0" w:beforeAutospacing="0" w:after="0" w:afterAutospacing="0"/>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Regulatory Activities</w:t>
      </w:r>
      <w:bookmarkEnd w:id="7"/>
    </w:p>
    <w:bookmarkEnd w:id="8"/>
    <w:p w14:paraId="01CE7CF2" w14:textId="6B7442D5" w:rsidR="00CE34CE" w:rsidRPr="00DF76B9" w:rsidRDefault="00CE34CE" w:rsidP="00985B8A">
      <w:pPr>
        <w:pStyle w:val="Heading1"/>
      </w:pPr>
    </w:p>
    <w:p w14:paraId="5BAE8370" w14:textId="378A12CC" w:rsidR="00623517" w:rsidRPr="00B438D8" w:rsidRDefault="00220A2D" w:rsidP="00985B8A">
      <w:pPr>
        <w:pStyle w:val="Heading1"/>
      </w:pPr>
      <w:r>
        <w:t>Petition to Waive Accessible Emergency Information Requirements</w:t>
      </w:r>
    </w:p>
    <w:p w14:paraId="50F5552D" w14:textId="757708A2" w:rsidR="00623517" w:rsidRPr="00B438D8" w:rsidRDefault="00220A2D" w:rsidP="00B438D8">
      <w:pPr>
        <w:pStyle w:val="NormalWeb"/>
        <w:spacing w:before="0" w:beforeAutospacing="0" w:after="0" w:afterAutospacing="0" w:line="360" w:lineRule="auto"/>
        <w:jc w:val="both"/>
        <w:rPr>
          <w:rFonts w:ascii="Verdana" w:hAnsi="Verdana"/>
          <w:sz w:val="20"/>
          <w:szCs w:val="20"/>
        </w:rPr>
      </w:pPr>
      <w:r>
        <w:rPr>
          <w:rFonts w:ascii="Verdana" w:hAnsi="Verdana"/>
          <w:sz w:val="20"/>
          <w:szCs w:val="20"/>
        </w:rPr>
        <w:t>March</w:t>
      </w:r>
      <w:r w:rsidR="00101158" w:rsidRPr="00B438D8">
        <w:rPr>
          <w:rFonts w:ascii="Verdana" w:hAnsi="Verdana"/>
          <w:sz w:val="20"/>
          <w:szCs w:val="20"/>
        </w:rPr>
        <w:t xml:space="preserve"> 2</w:t>
      </w:r>
      <w:r>
        <w:rPr>
          <w:rFonts w:ascii="Verdana" w:hAnsi="Verdana"/>
          <w:sz w:val="20"/>
          <w:szCs w:val="20"/>
        </w:rPr>
        <w:t>6</w:t>
      </w:r>
      <w:r w:rsidR="00101158" w:rsidRPr="00B438D8">
        <w:rPr>
          <w:rFonts w:ascii="Verdana" w:hAnsi="Verdana"/>
          <w:sz w:val="20"/>
          <w:szCs w:val="20"/>
        </w:rPr>
        <w:t>, 2018</w:t>
      </w:r>
      <w:r w:rsidR="00623517" w:rsidRPr="00B438D8">
        <w:rPr>
          <w:rFonts w:ascii="Verdana" w:hAnsi="Verdana"/>
          <w:sz w:val="20"/>
          <w:szCs w:val="20"/>
        </w:rPr>
        <w:t xml:space="preserve"> - The FCC</w:t>
      </w:r>
      <w:r>
        <w:rPr>
          <w:rFonts w:ascii="Verdana" w:hAnsi="Verdana"/>
          <w:sz w:val="20"/>
          <w:szCs w:val="20"/>
        </w:rPr>
        <w:t xml:space="preserve">’s Media Bureau is seeking comment on a </w:t>
      </w:r>
      <w:r w:rsidRPr="00220A2D">
        <w:rPr>
          <w:rFonts w:ascii="Verdana" w:hAnsi="Verdana"/>
          <w:i/>
          <w:sz w:val="20"/>
          <w:szCs w:val="20"/>
        </w:rPr>
        <w:t>Joint Petition for Extension of Waiver of Accessible Emergency Information Requirements</w:t>
      </w:r>
      <w:r>
        <w:rPr>
          <w:rFonts w:ascii="Verdana" w:hAnsi="Verdana"/>
          <w:sz w:val="20"/>
          <w:szCs w:val="20"/>
        </w:rPr>
        <w:t xml:space="preserve"> [</w:t>
      </w:r>
      <w:r w:rsidRPr="00220A2D">
        <w:rPr>
          <w:rFonts w:ascii="Verdana" w:hAnsi="Verdana"/>
          <w:b/>
          <w:sz w:val="20"/>
          <w:szCs w:val="20"/>
        </w:rPr>
        <w:t>12-107</w:t>
      </w:r>
      <w:r>
        <w:rPr>
          <w:rFonts w:ascii="Verdana" w:hAnsi="Verdana"/>
          <w:sz w:val="20"/>
          <w:szCs w:val="20"/>
        </w:rPr>
        <w:t xml:space="preserve">]. </w:t>
      </w:r>
      <w:r w:rsidR="0064789E">
        <w:rPr>
          <w:rFonts w:ascii="Verdana" w:hAnsi="Verdana"/>
          <w:sz w:val="20"/>
          <w:szCs w:val="20"/>
        </w:rPr>
        <w:t xml:space="preserve">The </w:t>
      </w:r>
      <w:r w:rsidR="00DF76B9">
        <w:rPr>
          <w:rFonts w:ascii="Verdana" w:hAnsi="Verdana"/>
          <w:sz w:val="20"/>
          <w:szCs w:val="20"/>
        </w:rPr>
        <w:t>American Council of the B</w:t>
      </w:r>
      <w:r w:rsidR="0064789E">
        <w:rPr>
          <w:rFonts w:ascii="Verdana" w:hAnsi="Verdana"/>
          <w:sz w:val="20"/>
          <w:szCs w:val="20"/>
        </w:rPr>
        <w:t>lind, American Foundation for the Blind, and the National Associati</w:t>
      </w:r>
      <w:r w:rsidR="00644116">
        <w:rPr>
          <w:rFonts w:ascii="Verdana" w:hAnsi="Verdana"/>
          <w:sz w:val="20"/>
          <w:szCs w:val="20"/>
        </w:rPr>
        <w:t>o</w:t>
      </w:r>
      <w:r w:rsidR="0064789E">
        <w:rPr>
          <w:rFonts w:ascii="Verdana" w:hAnsi="Verdana"/>
          <w:sz w:val="20"/>
          <w:szCs w:val="20"/>
        </w:rPr>
        <w:t>n of Broadcasters filed the petition jointly requesting additional time (five years) to develop a technical solution</w:t>
      </w:r>
      <w:r w:rsidR="00DF76B9">
        <w:rPr>
          <w:rFonts w:ascii="Verdana" w:hAnsi="Verdana"/>
          <w:sz w:val="20"/>
          <w:szCs w:val="20"/>
        </w:rPr>
        <w:t xml:space="preserve">. </w:t>
      </w:r>
      <w:r>
        <w:rPr>
          <w:rFonts w:ascii="Verdana" w:hAnsi="Verdana"/>
          <w:sz w:val="20"/>
          <w:szCs w:val="20"/>
        </w:rPr>
        <w:t xml:space="preserve">A provision the </w:t>
      </w:r>
      <w:r w:rsidRPr="0064789E">
        <w:rPr>
          <w:rFonts w:ascii="Verdana" w:hAnsi="Verdana"/>
          <w:i/>
          <w:sz w:val="20"/>
          <w:szCs w:val="20"/>
        </w:rPr>
        <w:t>Twenty-First Century Communications and Video Accessibility Act of 2010</w:t>
      </w:r>
      <w:r>
        <w:rPr>
          <w:rFonts w:ascii="Verdana" w:hAnsi="Verdana"/>
          <w:sz w:val="20"/>
          <w:szCs w:val="20"/>
        </w:rPr>
        <w:t xml:space="preserve"> (CVAA), the rules require that visual</w:t>
      </w:r>
      <w:r w:rsidR="0064789E">
        <w:rPr>
          <w:rFonts w:ascii="Verdana" w:hAnsi="Verdana"/>
          <w:sz w:val="20"/>
          <w:szCs w:val="20"/>
        </w:rPr>
        <w:t>, non-news,</w:t>
      </w:r>
      <w:r>
        <w:rPr>
          <w:rFonts w:ascii="Verdana" w:hAnsi="Verdana"/>
          <w:sz w:val="20"/>
          <w:szCs w:val="20"/>
        </w:rPr>
        <w:t xml:space="preserve"> televised emergency information be made accessible to people with vision disabilities utilizing the secondary audio stream to present visual information aurally. However, the rules also require that non-textual emergency information such as maps be video described, as well. This </w:t>
      </w:r>
      <w:r w:rsidR="0064789E">
        <w:rPr>
          <w:rFonts w:ascii="Verdana" w:hAnsi="Verdana"/>
          <w:sz w:val="20"/>
          <w:szCs w:val="20"/>
        </w:rPr>
        <w:t>latter</w:t>
      </w:r>
      <w:r>
        <w:rPr>
          <w:rFonts w:ascii="Verdana" w:hAnsi="Verdana"/>
          <w:sz w:val="20"/>
          <w:szCs w:val="20"/>
        </w:rPr>
        <w:t xml:space="preserve"> specification has </w:t>
      </w:r>
      <w:r w:rsidR="0064789E">
        <w:rPr>
          <w:rFonts w:ascii="Verdana" w:hAnsi="Verdana"/>
          <w:sz w:val="20"/>
          <w:szCs w:val="20"/>
        </w:rPr>
        <w:t>proven</w:t>
      </w:r>
      <w:r>
        <w:rPr>
          <w:rFonts w:ascii="Verdana" w:hAnsi="Verdana"/>
          <w:sz w:val="20"/>
          <w:szCs w:val="20"/>
        </w:rPr>
        <w:t xml:space="preserve"> difficult to achieve. </w:t>
      </w:r>
      <w:r w:rsidR="0064789E">
        <w:rPr>
          <w:rFonts w:ascii="Verdana" w:hAnsi="Verdana"/>
          <w:sz w:val="20"/>
          <w:szCs w:val="20"/>
        </w:rPr>
        <w:t>The joint petition reads, “</w:t>
      </w:r>
      <w:proofErr w:type="gramStart"/>
      <w:r w:rsidR="0064789E">
        <w:rPr>
          <w:rFonts w:ascii="Verdana" w:hAnsi="Verdana"/>
          <w:sz w:val="20"/>
          <w:szCs w:val="20"/>
        </w:rPr>
        <w:t>no</w:t>
      </w:r>
      <w:proofErr w:type="gramEnd"/>
      <w:r w:rsidR="0064789E">
        <w:rPr>
          <w:rFonts w:ascii="Verdana" w:hAnsi="Verdana"/>
          <w:sz w:val="20"/>
          <w:szCs w:val="20"/>
        </w:rPr>
        <w:t xml:space="preserve"> technical solution exists for aurally describing dynamic visual images in emergency crawls that can </w:t>
      </w:r>
      <w:r w:rsidR="0064789E" w:rsidRPr="007C3FC9">
        <w:rPr>
          <w:rFonts w:ascii="Verdana" w:hAnsi="Verdana"/>
          <w:noProof/>
          <w:sz w:val="20"/>
          <w:szCs w:val="20"/>
        </w:rPr>
        <w:t>be integrated</w:t>
      </w:r>
      <w:r w:rsidR="0064789E">
        <w:rPr>
          <w:rFonts w:ascii="Verdana" w:hAnsi="Verdana"/>
          <w:sz w:val="20"/>
          <w:szCs w:val="20"/>
        </w:rPr>
        <w:t xml:space="preserve"> into the current broadcasting system. Developers remain stymied by the problem of how to generate an audible crawl when the software to automatically create dynamic images, unlike text-based information, do not contain test files that can </w:t>
      </w:r>
      <w:r w:rsidR="0064789E" w:rsidRPr="007C3FC9">
        <w:rPr>
          <w:rFonts w:ascii="Verdana" w:hAnsi="Verdana"/>
          <w:noProof/>
          <w:sz w:val="20"/>
          <w:szCs w:val="20"/>
        </w:rPr>
        <w:t>be converted</w:t>
      </w:r>
      <w:r w:rsidR="0064789E">
        <w:rPr>
          <w:rFonts w:ascii="Verdana" w:hAnsi="Verdana"/>
          <w:sz w:val="20"/>
          <w:szCs w:val="20"/>
        </w:rPr>
        <w:t xml:space="preserve"> to speech.” According to the petitioner</w:t>
      </w:r>
      <w:r w:rsidR="00DF76B9">
        <w:rPr>
          <w:rFonts w:ascii="Verdana" w:hAnsi="Verdana"/>
          <w:sz w:val="20"/>
          <w:szCs w:val="20"/>
        </w:rPr>
        <w:t>s</w:t>
      </w:r>
      <w:r w:rsidR="0064789E">
        <w:rPr>
          <w:rFonts w:ascii="Verdana" w:hAnsi="Verdana"/>
          <w:sz w:val="20"/>
          <w:szCs w:val="20"/>
        </w:rPr>
        <w:t xml:space="preserve">, the current state of the broadcasting system is not capable of capitalizing on advancements in artificial intelligence (AI) or application </w:t>
      </w:r>
      <w:r w:rsidR="0064789E" w:rsidRPr="007C3FC9">
        <w:rPr>
          <w:rFonts w:ascii="Verdana" w:hAnsi="Verdana"/>
          <w:noProof/>
          <w:sz w:val="20"/>
          <w:szCs w:val="20"/>
        </w:rPr>
        <w:t>progra</w:t>
      </w:r>
      <w:r w:rsidR="007C3FC9">
        <w:rPr>
          <w:rFonts w:ascii="Verdana" w:hAnsi="Verdana"/>
          <w:noProof/>
          <w:sz w:val="20"/>
          <w:szCs w:val="20"/>
        </w:rPr>
        <w:t>m</w:t>
      </w:r>
      <w:r w:rsidR="0064789E" w:rsidRPr="007C3FC9">
        <w:rPr>
          <w:rFonts w:ascii="Verdana" w:hAnsi="Verdana"/>
          <w:noProof/>
          <w:sz w:val="20"/>
          <w:szCs w:val="20"/>
        </w:rPr>
        <w:t>ming</w:t>
      </w:r>
      <w:r w:rsidR="0064789E">
        <w:rPr>
          <w:rFonts w:ascii="Verdana" w:hAnsi="Verdana"/>
          <w:sz w:val="20"/>
          <w:szCs w:val="20"/>
        </w:rPr>
        <w:t xml:space="preserve"> interfaces (APIs) that could facilitate the automatic recognition, tagging</w:t>
      </w:r>
      <w:r w:rsidR="00DF76B9">
        <w:rPr>
          <w:rFonts w:ascii="Verdana" w:hAnsi="Verdana"/>
          <w:sz w:val="20"/>
          <w:szCs w:val="20"/>
        </w:rPr>
        <w:t>,</w:t>
      </w:r>
      <w:r w:rsidR="0064789E">
        <w:rPr>
          <w:rFonts w:ascii="Verdana" w:hAnsi="Verdana"/>
          <w:sz w:val="20"/>
          <w:szCs w:val="20"/>
        </w:rPr>
        <w:t xml:space="preserve"> and describing of dynamic images and video content.</w:t>
      </w:r>
      <w:r w:rsidR="00DF76B9">
        <w:rPr>
          <w:rFonts w:ascii="Verdana" w:hAnsi="Verdana"/>
          <w:sz w:val="20"/>
          <w:szCs w:val="20"/>
        </w:rPr>
        <w:t xml:space="preserve"> </w:t>
      </w:r>
      <w:r w:rsidR="0064789E">
        <w:rPr>
          <w:rFonts w:ascii="Verdana" w:hAnsi="Verdana"/>
          <w:sz w:val="20"/>
          <w:szCs w:val="20"/>
        </w:rPr>
        <w:t xml:space="preserve">However, </w:t>
      </w:r>
      <w:r w:rsidR="001B0DA5">
        <w:rPr>
          <w:rFonts w:ascii="Verdana" w:hAnsi="Verdana"/>
          <w:sz w:val="20"/>
          <w:szCs w:val="20"/>
        </w:rPr>
        <w:t>with</w:t>
      </w:r>
      <w:r w:rsidR="0064789E">
        <w:rPr>
          <w:rFonts w:ascii="Verdana" w:hAnsi="Verdana"/>
          <w:sz w:val="20"/>
          <w:szCs w:val="20"/>
        </w:rPr>
        <w:t xml:space="preserve"> </w:t>
      </w:r>
      <w:r w:rsidR="001B0DA5">
        <w:rPr>
          <w:rFonts w:ascii="Verdana" w:hAnsi="Verdana"/>
          <w:sz w:val="20"/>
          <w:szCs w:val="20"/>
        </w:rPr>
        <w:t xml:space="preserve">last month’s </w:t>
      </w:r>
      <w:r w:rsidR="00DF76B9">
        <w:rPr>
          <w:rFonts w:ascii="Verdana" w:hAnsi="Verdana"/>
          <w:sz w:val="20"/>
          <w:szCs w:val="20"/>
        </w:rPr>
        <w:t>publication</w:t>
      </w:r>
      <w:r w:rsidR="001B0DA5">
        <w:rPr>
          <w:rFonts w:ascii="Verdana" w:hAnsi="Verdana"/>
          <w:sz w:val="20"/>
          <w:szCs w:val="20"/>
        </w:rPr>
        <w:t xml:space="preserve"> of the</w:t>
      </w:r>
      <w:r w:rsidR="001B0DA5" w:rsidRPr="001B0DA5">
        <w:rPr>
          <w:rFonts w:ascii="Verdana" w:hAnsi="Verdana"/>
          <w:sz w:val="20"/>
          <w:szCs w:val="20"/>
        </w:rPr>
        <w:t xml:space="preserve"> final rule, </w:t>
      </w:r>
      <w:r w:rsidR="001B0DA5" w:rsidRPr="001B0DA5">
        <w:rPr>
          <w:rFonts w:ascii="Verdana" w:hAnsi="Verdana"/>
          <w:i/>
          <w:iCs/>
          <w:sz w:val="20"/>
          <w:szCs w:val="20"/>
        </w:rPr>
        <w:t>Authorizing Permissive Use of the “Next Generation'' Broadcast Television Standard Report &amp; Order</w:t>
      </w:r>
      <w:r w:rsidR="001B0DA5" w:rsidRPr="001B0DA5">
        <w:rPr>
          <w:rFonts w:ascii="Verdana" w:hAnsi="Verdana"/>
          <w:sz w:val="20"/>
          <w:szCs w:val="20"/>
        </w:rPr>
        <w:t xml:space="preserve"> [</w:t>
      </w:r>
      <w:r w:rsidR="001B0DA5" w:rsidRPr="001B0DA5">
        <w:rPr>
          <w:rFonts w:ascii="Verdana" w:hAnsi="Verdana"/>
          <w:b/>
          <w:sz w:val="20"/>
          <w:szCs w:val="20"/>
        </w:rPr>
        <w:t>GN Docket No. 16-142</w:t>
      </w:r>
      <w:r w:rsidR="001B0DA5" w:rsidRPr="001B0DA5">
        <w:rPr>
          <w:rFonts w:ascii="Verdana" w:hAnsi="Verdana"/>
          <w:sz w:val="20"/>
          <w:szCs w:val="20"/>
        </w:rPr>
        <w:t>], efforts to transition from legacy systems to support advanced technologies</w:t>
      </w:r>
      <w:r w:rsidR="001B0DA5">
        <w:rPr>
          <w:rFonts w:ascii="Verdana" w:hAnsi="Verdana"/>
          <w:sz w:val="20"/>
          <w:szCs w:val="20"/>
        </w:rPr>
        <w:t xml:space="preserve"> are on the horizon</w:t>
      </w:r>
      <w:r w:rsidR="001B0DA5" w:rsidRPr="001B0DA5">
        <w:rPr>
          <w:rFonts w:ascii="Verdana" w:hAnsi="Verdana"/>
          <w:sz w:val="20"/>
          <w:szCs w:val="20"/>
        </w:rPr>
        <w:t>.</w:t>
      </w:r>
      <w:r w:rsidR="0064789E">
        <w:rPr>
          <w:rFonts w:ascii="Verdana" w:hAnsi="Verdana"/>
          <w:sz w:val="20"/>
          <w:szCs w:val="20"/>
        </w:rPr>
        <w:t xml:space="preserve"> </w:t>
      </w:r>
      <w:r w:rsidR="00DF76B9">
        <w:rPr>
          <w:rFonts w:ascii="Verdana" w:hAnsi="Verdana"/>
          <w:sz w:val="20"/>
          <w:szCs w:val="20"/>
        </w:rPr>
        <w:t>As</w:t>
      </w:r>
      <w:r w:rsidR="001B0DA5">
        <w:rPr>
          <w:rFonts w:ascii="Verdana" w:hAnsi="Verdana"/>
          <w:sz w:val="20"/>
          <w:szCs w:val="20"/>
        </w:rPr>
        <w:t xml:space="preserve"> </w:t>
      </w:r>
      <w:r w:rsidR="009B54A5">
        <w:rPr>
          <w:rFonts w:ascii="Verdana" w:hAnsi="Verdana"/>
          <w:sz w:val="20"/>
          <w:szCs w:val="20"/>
        </w:rPr>
        <w:t>broadcasters</w:t>
      </w:r>
      <w:r w:rsidR="001B0DA5">
        <w:rPr>
          <w:rFonts w:ascii="Verdana" w:hAnsi="Verdana"/>
          <w:sz w:val="20"/>
          <w:szCs w:val="20"/>
        </w:rPr>
        <w:t xml:space="preserve"> ad</w:t>
      </w:r>
      <w:r w:rsidR="009B54A5">
        <w:rPr>
          <w:rFonts w:ascii="Verdana" w:hAnsi="Verdana"/>
          <w:sz w:val="20"/>
          <w:szCs w:val="20"/>
        </w:rPr>
        <w:t>opt the next-generation televisi</w:t>
      </w:r>
      <w:r w:rsidR="001B0DA5">
        <w:rPr>
          <w:rFonts w:ascii="Verdana" w:hAnsi="Verdana"/>
          <w:sz w:val="20"/>
          <w:szCs w:val="20"/>
        </w:rPr>
        <w:t>on standard, development of a technical solution to comply with making dynamic</w:t>
      </w:r>
      <w:r w:rsidR="00DF76B9">
        <w:rPr>
          <w:rFonts w:ascii="Verdana" w:hAnsi="Verdana"/>
          <w:sz w:val="20"/>
          <w:szCs w:val="20"/>
        </w:rPr>
        <w:t xml:space="preserve">, non-text-based, </w:t>
      </w:r>
      <w:r w:rsidR="001B0DA5">
        <w:rPr>
          <w:rFonts w:ascii="Verdana" w:hAnsi="Verdana"/>
          <w:sz w:val="20"/>
          <w:szCs w:val="20"/>
        </w:rPr>
        <w:t xml:space="preserve">emergency information accessible to </w:t>
      </w:r>
      <w:r w:rsidR="009B54A5">
        <w:rPr>
          <w:rFonts w:ascii="Verdana" w:hAnsi="Verdana"/>
          <w:sz w:val="20"/>
          <w:szCs w:val="20"/>
        </w:rPr>
        <w:t>people</w:t>
      </w:r>
      <w:r w:rsidR="001B0DA5">
        <w:rPr>
          <w:rFonts w:ascii="Verdana" w:hAnsi="Verdana"/>
          <w:sz w:val="20"/>
          <w:szCs w:val="20"/>
        </w:rPr>
        <w:t xml:space="preserve"> that are blind or have low vision</w:t>
      </w:r>
      <w:r w:rsidR="00DF76B9">
        <w:rPr>
          <w:rFonts w:ascii="Verdana" w:hAnsi="Verdana"/>
          <w:sz w:val="20"/>
          <w:szCs w:val="20"/>
        </w:rPr>
        <w:t xml:space="preserve"> is more viable</w:t>
      </w:r>
      <w:r w:rsidR="001B0DA5">
        <w:rPr>
          <w:rFonts w:ascii="Verdana" w:hAnsi="Verdana"/>
          <w:sz w:val="20"/>
          <w:szCs w:val="20"/>
        </w:rPr>
        <w:t xml:space="preserve">.  </w:t>
      </w:r>
      <w:r w:rsidR="00DF76B9">
        <w:rPr>
          <w:rFonts w:ascii="Verdana" w:hAnsi="Verdana"/>
          <w:sz w:val="20"/>
          <w:szCs w:val="20"/>
        </w:rPr>
        <w:t xml:space="preserve">The deadline for </w:t>
      </w:r>
      <w:r w:rsidR="001B0DA5">
        <w:rPr>
          <w:rFonts w:ascii="Verdana" w:hAnsi="Verdana"/>
          <w:sz w:val="20"/>
          <w:szCs w:val="20"/>
        </w:rPr>
        <w:t xml:space="preserve">initial comments </w:t>
      </w:r>
      <w:r w:rsidR="00DF76B9">
        <w:rPr>
          <w:rFonts w:ascii="Verdana" w:hAnsi="Verdana"/>
          <w:sz w:val="20"/>
          <w:szCs w:val="20"/>
        </w:rPr>
        <w:t xml:space="preserve">is April 13, </w:t>
      </w:r>
      <w:r w:rsidR="00DF76B9" w:rsidRPr="007C3FC9">
        <w:rPr>
          <w:rFonts w:ascii="Verdana" w:hAnsi="Verdana"/>
          <w:noProof/>
          <w:sz w:val="20"/>
          <w:szCs w:val="20"/>
        </w:rPr>
        <w:t>2018</w:t>
      </w:r>
      <w:r w:rsidR="007C3FC9">
        <w:rPr>
          <w:rFonts w:ascii="Verdana" w:hAnsi="Verdana"/>
          <w:noProof/>
          <w:sz w:val="20"/>
          <w:szCs w:val="20"/>
        </w:rPr>
        <w:t>,</w:t>
      </w:r>
      <w:r w:rsidR="00DF76B9">
        <w:rPr>
          <w:rFonts w:ascii="Verdana" w:hAnsi="Verdana"/>
          <w:sz w:val="20"/>
          <w:szCs w:val="20"/>
        </w:rPr>
        <w:t xml:space="preserve"> </w:t>
      </w:r>
      <w:r w:rsidR="001B0DA5">
        <w:rPr>
          <w:rFonts w:ascii="Verdana" w:hAnsi="Verdana"/>
          <w:sz w:val="20"/>
          <w:szCs w:val="20"/>
        </w:rPr>
        <w:t xml:space="preserve">and April 30, </w:t>
      </w:r>
      <w:r w:rsidR="001B0DA5" w:rsidRPr="007C3FC9">
        <w:rPr>
          <w:rFonts w:ascii="Verdana" w:hAnsi="Verdana"/>
          <w:noProof/>
          <w:sz w:val="20"/>
          <w:szCs w:val="20"/>
        </w:rPr>
        <w:t>2018</w:t>
      </w:r>
      <w:r w:rsidR="007C3FC9">
        <w:rPr>
          <w:rFonts w:ascii="Verdana" w:hAnsi="Verdana"/>
          <w:noProof/>
          <w:sz w:val="20"/>
          <w:szCs w:val="20"/>
        </w:rPr>
        <w:t>,</w:t>
      </w:r>
      <w:r w:rsidR="001B0DA5">
        <w:rPr>
          <w:rFonts w:ascii="Verdana" w:hAnsi="Verdana"/>
          <w:sz w:val="20"/>
          <w:szCs w:val="20"/>
        </w:rPr>
        <w:t xml:space="preserve"> for reply comments. </w:t>
      </w:r>
      <w:r w:rsidR="009B54A5">
        <w:rPr>
          <w:rFonts w:ascii="Verdana" w:hAnsi="Verdana"/>
          <w:sz w:val="20"/>
          <w:szCs w:val="20"/>
        </w:rPr>
        <w:t>Prepared</w:t>
      </w:r>
      <w:r w:rsidR="001B0DA5">
        <w:rPr>
          <w:rFonts w:ascii="Verdana" w:hAnsi="Verdana"/>
          <w:sz w:val="20"/>
          <w:szCs w:val="20"/>
        </w:rPr>
        <w:t xml:space="preserve"> </w:t>
      </w:r>
      <w:r w:rsidR="009B54A5">
        <w:rPr>
          <w:rFonts w:ascii="Verdana" w:hAnsi="Verdana"/>
          <w:sz w:val="20"/>
          <w:szCs w:val="20"/>
        </w:rPr>
        <w:t>comments</w:t>
      </w:r>
      <w:r w:rsidR="001B0DA5">
        <w:rPr>
          <w:rFonts w:ascii="Verdana" w:hAnsi="Verdana"/>
          <w:sz w:val="20"/>
          <w:szCs w:val="20"/>
        </w:rPr>
        <w:t xml:space="preserve"> for </w:t>
      </w:r>
      <w:r w:rsidR="009B54A5">
        <w:rPr>
          <w:rFonts w:ascii="Verdana" w:hAnsi="Verdana"/>
          <w:sz w:val="20"/>
          <w:szCs w:val="20"/>
        </w:rPr>
        <w:t>docket</w:t>
      </w:r>
      <w:r w:rsidR="001B0DA5">
        <w:rPr>
          <w:rFonts w:ascii="Verdana" w:hAnsi="Verdana"/>
          <w:sz w:val="20"/>
          <w:szCs w:val="20"/>
        </w:rPr>
        <w:t xml:space="preserve"> number 12-107 </w:t>
      </w:r>
      <w:proofErr w:type="gramStart"/>
      <w:r w:rsidR="001B0DA5">
        <w:rPr>
          <w:rFonts w:ascii="Verdana" w:hAnsi="Verdana"/>
          <w:sz w:val="20"/>
          <w:szCs w:val="20"/>
        </w:rPr>
        <w:t xml:space="preserve">can </w:t>
      </w:r>
      <w:r w:rsidR="001B0DA5" w:rsidRPr="007C3FC9">
        <w:rPr>
          <w:rFonts w:ascii="Verdana" w:hAnsi="Verdana"/>
          <w:noProof/>
          <w:sz w:val="20"/>
          <w:szCs w:val="20"/>
        </w:rPr>
        <w:t>be uploaded</w:t>
      </w:r>
      <w:proofErr w:type="gramEnd"/>
      <w:r w:rsidR="001B0DA5">
        <w:rPr>
          <w:rFonts w:ascii="Verdana" w:hAnsi="Verdana"/>
          <w:sz w:val="20"/>
          <w:szCs w:val="20"/>
        </w:rPr>
        <w:t xml:space="preserve"> via the FCC’s Electronic Comment Filing System at </w:t>
      </w:r>
      <w:hyperlink r:id="rId22" w:history="1">
        <w:r w:rsidR="001B0DA5" w:rsidRPr="001B0DA5">
          <w:rPr>
            <w:rStyle w:val="Hyperlink"/>
            <w:sz w:val="20"/>
            <w:szCs w:val="20"/>
          </w:rPr>
          <w:t>https://</w:t>
        </w:r>
      </w:hyperlink>
      <w:hyperlink r:id="rId23" w:history="1">
        <w:r w:rsidR="001B0DA5" w:rsidRPr="001B0DA5">
          <w:rPr>
            <w:rStyle w:val="Hyperlink"/>
            <w:sz w:val="20"/>
            <w:szCs w:val="20"/>
          </w:rPr>
          <w:t>www.fcc.gov/ecfs/filings</w:t>
        </w:r>
      </w:hyperlink>
      <w:r w:rsidR="001B0DA5">
        <w:rPr>
          <w:rFonts w:ascii="Verdana" w:hAnsi="Verdana"/>
          <w:sz w:val="20"/>
          <w:szCs w:val="20"/>
        </w:rPr>
        <w:t>.</w:t>
      </w:r>
      <w:r w:rsidR="001B0DA5" w:rsidRPr="001B0DA5">
        <w:rPr>
          <w:rFonts w:ascii="Verdana" w:hAnsi="Verdana"/>
          <w:sz w:val="20"/>
          <w:szCs w:val="20"/>
        </w:rPr>
        <w:t xml:space="preserve"> </w:t>
      </w:r>
      <w:r w:rsidR="001B0DA5">
        <w:rPr>
          <w:rFonts w:ascii="Verdana" w:hAnsi="Verdana"/>
          <w:sz w:val="20"/>
          <w:szCs w:val="20"/>
        </w:rPr>
        <w:t xml:space="preserve"> </w:t>
      </w:r>
      <w:r w:rsidR="00B438D8" w:rsidRPr="00B438D8">
        <w:rPr>
          <w:rStyle w:val="Hyperlink"/>
          <w:color w:val="auto"/>
          <w:sz w:val="20"/>
          <w:szCs w:val="20"/>
        </w:rPr>
        <w:t>[Source: FCC]</w:t>
      </w:r>
    </w:p>
    <w:p w14:paraId="6ED171FE" w14:textId="77777777" w:rsidR="00623517" w:rsidRPr="005B7130" w:rsidRDefault="00623517" w:rsidP="00623517">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6CAA79A" w14:textId="77777777" w:rsidR="009B54A5" w:rsidRPr="009B54A5" w:rsidRDefault="009B54A5" w:rsidP="009B54A5">
      <w:pPr>
        <w:shd w:val="clear" w:color="auto" w:fill="FFFFFF"/>
        <w:rPr>
          <w:rFonts w:ascii="Verdana" w:hAnsi="Verdana" w:cs="Helvetica"/>
          <w:color w:val="000000"/>
          <w:sz w:val="20"/>
          <w:szCs w:val="20"/>
        </w:rPr>
      </w:pPr>
      <w:bookmarkStart w:id="9" w:name="_Ref189540365"/>
      <w:bookmarkStart w:id="10" w:name="_Ref192496465"/>
      <w:bookmarkStart w:id="11" w:name="wirelessrercupdates"/>
      <w:r w:rsidRPr="009B54A5">
        <w:rPr>
          <w:rFonts w:ascii="Verdana" w:hAnsi="Verdana"/>
          <w:b/>
          <w:bCs/>
          <w:color w:val="000000"/>
          <w:sz w:val="20"/>
          <w:szCs w:val="20"/>
        </w:rPr>
        <w:t>Public Notice:</w:t>
      </w:r>
    </w:p>
    <w:p w14:paraId="078CB554" w14:textId="77777777" w:rsidR="009B54A5" w:rsidRPr="009B54A5" w:rsidRDefault="009B54A5" w:rsidP="009B54A5">
      <w:pPr>
        <w:shd w:val="clear" w:color="auto" w:fill="FFFFFF"/>
        <w:spacing w:line="360" w:lineRule="auto"/>
        <w:rPr>
          <w:rFonts w:ascii="Verdana" w:hAnsi="Verdana" w:cs="Helvetica"/>
          <w:color w:val="000000"/>
          <w:sz w:val="20"/>
          <w:szCs w:val="20"/>
        </w:rPr>
      </w:pPr>
      <w:r w:rsidRPr="009B54A5">
        <w:rPr>
          <w:rFonts w:ascii="Verdana" w:hAnsi="Verdana"/>
          <w:color w:val="000000"/>
          <w:sz w:val="20"/>
          <w:szCs w:val="20"/>
        </w:rPr>
        <w:t xml:space="preserve">Word:    </w:t>
      </w:r>
      <w:hyperlink r:id="rId24" w:tgtFrame="_blank" w:history="1">
        <w:r w:rsidRPr="009B54A5">
          <w:rPr>
            <w:rStyle w:val="Hyperlink"/>
            <w:color w:val="0563C1"/>
            <w:sz w:val="20"/>
            <w:szCs w:val="20"/>
          </w:rPr>
          <w:t>https://apps.fcc.gov/edocs_public/attachmatch/DA-18-298A1.doc</w:t>
        </w:r>
      </w:hyperlink>
      <w:r w:rsidRPr="009B54A5">
        <w:rPr>
          <w:rFonts w:ascii="Verdana" w:hAnsi="Verdana"/>
          <w:color w:val="000000"/>
          <w:sz w:val="20"/>
          <w:szCs w:val="20"/>
        </w:rPr>
        <w:t xml:space="preserve"> </w:t>
      </w:r>
    </w:p>
    <w:p w14:paraId="3C14FB68" w14:textId="77777777" w:rsidR="009B54A5" w:rsidRPr="009B54A5" w:rsidRDefault="009B54A5" w:rsidP="009B54A5">
      <w:pPr>
        <w:shd w:val="clear" w:color="auto" w:fill="FFFFFF"/>
        <w:spacing w:line="360" w:lineRule="auto"/>
        <w:rPr>
          <w:rFonts w:ascii="Verdana" w:hAnsi="Verdana" w:cs="Helvetica"/>
          <w:color w:val="000000"/>
          <w:sz w:val="20"/>
          <w:szCs w:val="20"/>
        </w:rPr>
      </w:pPr>
      <w:r w:rsidRPr="009B54A5">
        <w:rPr>
          <w:rFonts w:ascii="Verdana" w:hAnsi="Verdana"/>
          <w:color w:val="000000"/>
          <w:sz w:val="20"/>
          <w:szCs w:val="20"/>
        </w:rPr>
        <w:t>PDF:      </w:t>
      </w:r>
      <w:hyperlink r:id="rId25" w:tgtFrame="_blank" w:history="1">
        <w:r w:rsidRPr="009B54A5">
          <w:rPr>
            <w:rStyle w:val="Hyperlink"/>
            <w:color w:val="0563C1"/>
            <w:sz w:val="20"/>
            <w:szCs w:val="20"/>
          </w:rPr>
          <w:t>https://apps.fcc.gov/edocs_public/attachmatch/DA-18-298A1.pdf</w:t>
        </w:r>
      </w:hyperlink>
      <w:r w:rsidRPr="009B54A5">
        <w:rPr>
          <w:rFonts w:ascii="Verdana" w:hAnsi="Verdana"/>
          <w:color w:val="000000"/>
          <w:sz w:val="20"/>
          <w:szCs w:val="20"/>
        </w:rPr>
        <w:t xml:space="preserve"> </w:t>
      </w:r>
    </w:p>
    <w:p w14:paraId="70FF7D50" w14:textId="267BD355" w:rsidR="009B54A5" w:rsidRDefault="00DF76B9" w:rsidP="009B54A5">
      <w:pPr>
        <w:shd w:val="clear" w:color="auto" w:fill="FFFFFF"/>
        <w:spacing w:line="360" w:lineRule="auto"/>
        <w:rPr>
          <w:rFonts w:ascii="Verdana" w:hAnsi="Verdana"/>
          <w:color w:val="000000"/>
          <w:sz w:val="20"/>
          <w:szCs w:val="20"/>
        </w:rPr>
      </w:pPr>
      <w:r>
        <w:rPr>
          <w:rFonts w:ascii="Verdana" w:hAnsi="Verdana"/>
          <w:b/>
          <w:bCs/>
          <w:color w:val="000000"/>
          <w:sz w:val="20"/>
          <w:szCs w:val="20"/>
        </w:rPr>
        <w:t>Joint Petition:</w:t>
      </w:r>
      <w:r w:rsidR="009B54A5" w:rsidRPr="009B54A5">
        <w:rPr>
          <w:rFonts w:ascii="Verdana" w:hAnsi="Verdana"/>
          <w:color w:val="1F497D"/>
          <w:sz w:val="20"/>
          <w:szCs w:val="20"/>
        </w:rPr>
        <w:t xml:space="preserve"> </w:t>
      </w:r>
      <w:hyperlink r:id="rId26" w:tgtFrame="_blank" w:history="1">
        <w:r w:rsidR="009B54A5" w:rsidRPr="009B54A5">
          <w:rPr>
            <w:rStyle w:val="Hyperlink"/>
            <w:color w:val="0563C1"/>
            <w:sz w:val="20"/>
            <w:szCs w:val="20"/>
          </w:rPr>
          <w:t>https://ecfsapi.fcc.gov/file/10323901626468/AudibleCrawlsExtensionPetition3-23-18.pdf</w:t>
        </w:r>
      </w:hyperlink>
      <w:r w:rsidR="009B54A5" w:rsidRPr="009B54A5">
        <w:rPr>
          <w:rFonts w:ascii="Verdana" w:hAnsi="Verdana"/>
          <w:color w:val="000000"/>
          <w:sz w:val="20"/>
          <w:szCs w:val="20"/>
        </w:rPr>
        <w:t xml:space="preserve"> </w:t>
      </w:r>
    </w:p>
    <w:p w14:paraId="6922959A" w14:textId="77777777" w:rsidR="00354D06" w:rsidRDefault="00354D06" w:rsidP="00985B8A">
      <w:pPr>
        <w:pStyle w:val="Heading1"/>
        <w:rPr>
          <w:sz w:val="48"/>
          <w:szCs w:val="48"/>
        </w:rPr>
      </w:pPr>
      <w:r>
        <w:lastRenderedPageBreak/>
        <w:t xml:space="preserve">Richard Ray </w:t>
      </w:r>
      <w:r w:rsidRPr="007C3FC9">
        <w:rPr>
          <w:noProof/>
        </w:rPr>
        <w:t>is Recognized</w:t>
      </w:r>
      <w:r>
        <w:t xml:space="preserve"> as a Technology and Accessibility Leader</w:t>
      </w:r>
    </w:p>
    <w:p w14:paraId="6ED2232A" w14:textId="77777777" w:rsidR="00354D06" w:rsidRDefault="00354D06" w:rsidP="00354D06">
      <w:pPr>
        <w:spacing w:after="120" w:line="360" w:lineRule="auto"/>
        <w:jc w:val="both"/>
        <w:rPr>
          <w:rFonts w:ascii="Verdana" w:hAnsi="Verdana"/>
          <w:sz w:val="20"/>
          <w:szCs w:val="20"/>
        </w:rPr>
      </w:pPr>
      <w:r w:rsidRPr="00667F49">
        <w:rPr>
          <w:rFonts w:ascii="Verdana" w:hAnsi="Verdana"/>
          <w:sz w:val="20"/>
          <w:szCs w:val="20"/>
        </w:rPr>
        <w:t xml:space="preserve">March 28, 2018 – In a recent Government Technology article, Mr. Richard Ray </w:t>
      </w:r>
      <w:r w:rsidRPr="007C3FC9">
        <w:rPr>
          <w:rFonts w:ascii="Verdana" w:hAnsi="Verdana"/>
          <w:noProof/>
          <w:sz w:val="20"/>
          <w:szCs w:val="20"/>
        </w:rPr>
        <w:t>was recognized</w:t>
      </w:r>
      <w:r w:rsidRPr="00667F49">
        <w:rPr>
          <w:rFonts w:ascii="Verdana" w:hAnsi="Verdana"/>
          <w:sz w:val="20"/>
          <w:szCs w:val="20"/>
        </w:rPr>
        <w:t xml:space="preserve"> for his work in the city of Los Angeles as the American with Disabilities Act (ADA) Technology Access Coordinator, as well as his leadership as co-chair of the Federal Communications Commission‘s Disability Advisory Committee. Mr. Ray, who is himself deaf, began working twenty-six years ago on helping connect people with disabilities in L.A. with city services. In the article, he lists spearheading the transition to texting 911 emergency services over using legacy teletypewriter (TTY) systems as one of his proudest achievements. Access to emergency services remains a barrier for many people in the United States who often rely on outdated or unreliable technology to communicate with and receive information from emergency services. Speaking to this issue, Mr. Ray said, “The national standard for answering 911 calls is 10 seconds. </w:t>
      </w:r>
      <w:r w:rsidRPr="007C3FC9">
        <w:rPr>
          <w:rFonts w:ascii="Verdana" w:hAnsi="Verdana"/>
          <w:noProof/>
          <w:sz w:val="20"/>
          <w:szCs w:val="20"/>
        </w:rPr>
        <w:t>This</w:t>
      </w:r>
      <w:r w:rsidRPr="00667F49">
        <w:rPr>
          <w:rFonts w:ascii="Verdana" w:hAnsi="Verdana"/>
          <w:sz w:val="20"/>
          <w:szCs w:val="20"/>
        </w:rPr>
        <w:t xml:space="preserve"> </w:t>
      </w:r>
      <w:proofErr w:type="gramStart"/>
      <w:r w:rsidRPr="00667F49">
        <w:rPr>
          <w:rFonts w:ascii="Verdana" w:hAnsi="Verdana"/>
          <w:sz w:val="20"/>
          <w:szCs w:val="20"/>
        </w:rPr>
        <w:t>is not equal access; that</w:t>
      </w:r>
      <w:proofErr w:type="gramEnd"/>
      <w:r w:rsidRPr="00667F49">
        <w:rPr>
          <w:rFonts w:ascii="Verdana" w:hAnsi="Verdana"/>
          <w:sz w:val="20"/>
          <w:szCs w:val="20"/>
        </w:rPr>
        <w:t xml:space="preserve"> is why 911 texting is so important. TTY is 60 years old; Deaf people have been using mobile devices for quite a while.” He hopes in the future in addition to texting</w:t>
      </w:r>
      <w:r w:rsidRPr="007C3FC9">
        <w:rPr>
          <w:rFonts w:ascii="Verdana" w:hAnsi="Verdana"/>
          <w:noProof/>
          <w:sz w:val="20"/>
          <w:szCs w:val="20"/>
        </w:rPr>
        <w:t>, video</w:t>
      </w:r>
      <w:r w:rsidRPr="00667F49">
        <w:rPr>
          <w:rFonts w:ascii="Verdana" w:hAnsi="Verdana"/>
          <w:sz w:val="20"/>
          <w:szCs w:val="20"/>
        </w:rPr>
        <w:t xml:space="preserve"> </w:t>
      </w:r>
      <w:proofErr w:type="gramStart"/>
      <w:r w:rsidRPr="00667F49">
        <w:rPr>
          <w:rFonts w:ascii="Verdana" w:hAnsi="Verdana"/>
          <w:sz w:val="20"/>
          <w:szCs w:val="20"/>
        </w:rPr>
        <w:t xml:space="preserve">would </w:t>
      </w:r>
      <w:r w:rsidRPr="007C3FC9">
        <w:rPr>
          <w:rFonts w:ascii="Verdana" w:hAnsi="Verdana"/>
          <w:noProof/>
          <w:sz w:val="20"/>
          <w:szCs w:val="20"/>
        </w:rPr>
        <w:t>be added</w:t>
      </w:r>
      <w:proofErr w:type="gramEnd"/>
      <w:r>
        <w:rPr>
          <w:rFonts w:ascii="Verdana" w:hAnsi="Verdana"/>
          <w:sz w:val="20"/>
          <w:szCs w:val="20"/>
        </w:rPr>
        <w:t xml:space="preserve"> as a 911-access option. </w:t>
      </w:r>
    </w:p>
    <w:p w14:paraId="0E9BE385" w14:textId="77777777" w:rsidR="00354D06" w:rsidRPr="00667F49" w:rsidRDefault="00354D06" w:rsidP="00354D06">
      <w:pPr>
        <w:spacing w:after="120" w:line="360" w:lineRule="auto"/>
        <w:jc w:val="both"/>
        <w:rPr>
          <w:rFonts w:ascii="Verdana" w:hAnsi="Verdana"/>
          <w:sz w:val="20"/>
          <w:szCs w:val="20"/>
        </w:rPr>
      </w:pPr>
      <w:r w:rsidRPr="00667F49">
        <w:rPr>
          <w:rFonts w:ascii="Verdana" w:hAnsi="Verdana"/>
          <w:sz w:val="20"/>
          <w:szCs w:val="20"/>
        </w:rPr>
        <w:t xml:space="preserve">A current challenge that Mr. Ray has been focusing on is the lack of consistency in people receiving notifications, particularly in crises, saying, “Frequently people with disabilities are kicked off the message system or the “system simply breaks down. </w:t>
      </w:r>
      <w:r w:rsidRPr="008117F2">
        <w:rPr>
          <w:rFonts w:ascii="Verdana" w:hAnsi="Verdana"/>
          <w:noProof/>
          <w:sz w:val="20"/>
          <w:szCs w:val="20"/>
        </w:rPr>
        <w:t>My</w:t>
      </w:r>
      <w:r w:rsidRPr="00667F49">
        <w:rPr>
          <w:rFonts w:ascii="Verdana" w:hAnsi="Verdana"/>
          <w:sz w:val="20"/>
          <w:szCs w:val="20"/>
        </w:rPr>
        <w:t xml:space="preserve"> focus this year is to heighten awareness nationally so that everyone receives the same information.” We wish Mr. Ray all the best in his continued efforts to increase accessibility for all citizens. </w:t>
      </w:r>
      <w:r>
        <w:rPr>
          <w:rFonts w:ascii="Verdana" w:hAnsi="Verdana"/>
          <w:sz w:val="20"/>
          <w:szCs w:val="20"/>
        </w:rPr>
        <w:t>[</w:t>
      </w:r>
      <w:r w:rsidRPr="00667F49">
        <w:rPr>
          <w:rFonts w:ascii="Verdana" w:hAnsi="Verdana"/>
          <w:sz w:val="20"/>
          <w:szCs w:val="20"/>
        </w:rPr>
        <w:t>Source: Elizabeth Zima, Government Technology</w:t>
      </w:r>
      <w:r>
        <w:rPr>
          <w:rFonts w:ascii="Verdana" w:hAnsi="Verdana"/>
          <w:sz w:val="20"/>
          <w:szCs w:val="20"/>
        </w:rPr>
        <w:t>]</w:t>
      </w:r>
    </w:p>
    <w:p w14:paraId="0D74101B" w14:textId="77777777" w:rsidR="00354D06" w:rsidRPr="007B1C3D" w:rsidRDefault="00354D06" w:rsidP="00354D06">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389A846C" w14:textId="77777777" w:rsidR="00354D06" w:rsidRPr="00667F49" w:rsidRDefault="00354D06" w:rsidP="00354D06">
      <w:pPr>
        <w:spacing w:line="360" w:lineRule="auto"/>
        <w:rPr>
          <w:rStyle w:val="Hyperlink"/>
          <w:sz w:val="20"/>
          <w:szCs w:val="20"/>
        </w:rPr>
      </w:pPr>
      <w:hyperlink r:id="rId27" w:history="1">
        <w:r w:rsidRPr="00667F49">
          <w:rPr>
            <w:rStyle w:val="Hyperlink"/>
            <w:sz w:val="20"/>
            <w:szCs w:val="20"/>
          </w:rPr>
          <w:t xml:space="preserve">Top 25 Doers, Dreamers &amp; Drivers of 2018 </w:t>
        </w:r>
      </w:hyperlink>
    </w:p>
    <w:p w14:paraId="1AD6E7F2" w14:textId="77777777" w:rsidR="00354D06" w:rsidRPr="00667F49" w:rsidRDefault="00354D06" w:rsidP="00354D06">
      <w:pPr>
        <w:spacing w:line="360" w:lineRule="auto"/>
        <w:rPr>
          <w:rStyle w:val="Hyperlink"/>
          <w:sz w:val="20"/>
          <w:szCs w:val="20"/>
        </w:rPr>
      </w:pPr>
      <w:r w:rsidRPr="00667F49">
        <w:rPr>
          <w:rStyle w:val="Hyperlink"/>
          <w:sz w:val="20"/>
          <w:szCs w:val="20"/>
        </w:rPr>
        <w:t>[</w:t>
      </w:r>
      <w:hyperlink r:id="rId28" w:history="1">
        <w:r w:rsidRPr="00667F49">
          <w:rPr>
            <w:rStyle w:val="Hyperlink"/>
            <w:sz w:val="20"/>
            <w:szCs w:val="20"/>
          </w:rPr>
          <w:t>http://www.govtech.com/top-25/Richard-Ray.html</w:t>
        </w:r>
      </w:hyperlink>
      <w:r w:rsidRPr="00667F49">
        <w:rPr>
          <w:rStyle w:val="Hyperlink"/>
          <w:sz w:val="20"/>
          <w:szCs w:val="20"/>
        </w:rPr>
        <w:t>]</w:t>
      </w:r>
    </w:p>
    <w:p w14:paraId="67B0C148" w14:textId="77777777" w:rsidR="00354D06" w:rsidRPr="009B54A5" w:rsidRDefault="00354D06" w:rsidP="009B54A5">
      <w:pPr>
        <w:spacing w:line="360" w:lineRule="auto"/>
        <w:jc w:val="both"/>
        <w:rPr>
          <w:rFonts w:ascii="Verdana" w:hAnsi="Verdana"/>
          <w:sz w:val="20"/>
          <w:szCs w:val="20"/>
        </w:rPr>
      </w:pPr>
    </w:p>
    <w:p w14:paraId="6783A07F" w14:textId="6446A924" w:rsidR="00A53FC6" w:rsidRDefault="00A53FC6" w:rsidP="004D787C">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 xml:space="preserve">Wireless RERC Updates </w:t>
      </w:r>
    </w:p>
    <w:p w14:paraId="5CEC998B" w14:textId="7BD71B20" w:rsidR="009328E5" w:rsidRPr="00467BF4" w:rsidRDefault="009328E5" w:rsidP="004D787C">
      <w:pPr>
        <w:jc w:val="both"/>
        <w:rPr>
          <w:rFonts w:ascii="Verdana" w:hAnsi="Verdana"/>
          <w:sz w:val="20"/>
          <w:szCs w:val="20"/>
        </w:rPr>
      </w:pPr>
    </w:p>
    <w:p w14:paraId="49842274" w14:textId="75BB9AD0" w:rsidR="00933EDE" w:rsidRPr="001A04DD" w:rsidRDefault="00365B69" w:rsidP="00985B8A">
      <w:pPr>
        <w:pStyle w:val="Heading1"/>
      </w:pPr>
      <w:r>
        <w:t xml:space="preserve">Slide Decks Available: Wireless RERC Presentations at the </w:t>
      </w:r>
      <w:r w:rsidR="00933EDE" w:rsidRPr="001A04DD">
        <w:t xml:space="preserve">2018 CSUN Assistive Technology Conference </w:t>
      </w:r>
    </w:p>
    <w:p w14:paraId="1CD8405E" w14:textId="3AB607FF" w:rsidR="00365B69" w:rsidRPr="00365B69" w:rsidRDefault="00365B69" w:rsidP="00365B69">
      <w:pPr>
        <w:spacing w:line="360" w:lineRule="auto"/>
        <w:jc w:val="both"/>
        <w:outlineLvl w:val="3"/>
        <w:rPr>
          <w:rFonts w:ascii="Verdana" w:hAnsi="Verdana"/>
          <w:b/>
          <w:bCs/>
          <w:sz w:val="20"/>
          <w:szCs w:val="20"/>
        </w:rPr>
      </w:pPr>
      <w:hyperlink r:id="rId29" w:history="1">
        <w:r w:rsidRPr="00365B69">
          <w:rPr>
            <w:rStyle w:val="Hyperlink"/>
            <w:b/>
            <w:bCs/>
            <w:sz w:val="20"/>
            <w:szCs w:val="20"/>
          </w:rPr>
          <w:t xml:space="preserve">Getting on the Record with the FCC: Public Input Process How </w:t>
        </w:r>
        <w:proofErr w:type="spellStart"/>
        <w:proofErr w:type="gramStart"/>
        <w:r w:rsidRPr="00365B69">
          <w:rPr>
            <w:rStyle w:val="Hyperlink"/>
            <w:b/>
            <w:bCs/>
            <w:sz w:val="20"/>
            <w:szCs w:val="20"/>
          </w:rPr>
          <w:t>To’s</w:t>
        </w:r>
        <w:proofErr w:type="spellEnd"/>
        <w:proofErr w:type="gramEnd"/>
      </w:hyperlink>
    </w:p>
    <w:p w14:paraId="7AE55217" w14:textId="7E12427A" w:rsidR="00365B69" w:rsidRDefault="00365B69" w:rsidP="00365B69">
      <w:pPr>
        <w:spacing w:after="120" w:line="360" w:lineRule="auto"/>
        <w:jc w:val="both"/>
        <w:outlineLvl w:val="3"/>
        <w:rPr>
          <w:rFonts w:ascii="Verdana" w:hAnsi="Verdana"/>
          <w:sz w:val="20"/>
          <w:szCs w:val="20"/>
        </w:rPr>
      </w:pPr>
      <w:r w:rsidRPr="00365B69">
        <w:rPr>
          <w:rFonts w:ascii="Verdana" w:hAnsi="Verdana"/>
          <w:sz w:val="20"/>
          <w:szCs w:val="20"/>
        </w:rPr>
        <w:t xml:space="preserve">Wireless RERC Principal Investigator, Dr. Helena Mitchell, and Project Director, Salimah LaForce, presented at the 2018 CSUN Assistive Technology Conference. Their presentation provided useful tips on how to submit comments to the Federal Communications Commission (FCC) and contribute to disability stakeholder representation in the FCC’s public input process. Wireless RERC policy input through the years has had a significant impact on rules </w:t>
      </w:r>
      <w:r w:rsidRPr="00365B69">
        <w:rPr>
          <w:rFonts w:ascii="Verdana" w:hAnsi="Verdana"/>
          <w:sz w:val="20"/>
          <w:szCs w:val="20"/>
        </w:rPr>
        <w:lastRenderedPageBreak/>
        <w:t xml:space="preserve">governing disability access to current and emerging technologies. Involvement in the “process” has been and will remain a critical task, one in which more disability stakeholders (individuals and organizations) should also engage. Through a more balanced accounting of people with disabilities’ experiences and expectations with current and emerging technologies, the FCC can better ensure that the accessibility provisions outlined in technology rules and regulations are broad enough to be applicable throughout this century, yet contain enough detail </w:t>
      </w:r>
      <w:proofErr w:type="gramStart"/>
      <w:r w:rsidRPr="00365B69">
        <w:rPr>
          <w:rFonts w:ascii="Verdana" w:hAnsi="Verdana"/>
          <w:sz w:val="20"/>
          <w:szCs w:val="20"/>
        </w:rPr>
        <w:t>to sufficiently guide</w:t>
      </w:r>
      <w:proofErr w:type="gramEnd"/>
      <w:r w:rsidRPr="00365B69">
        <w:rPr>
          <w:rFonts w:ascii="Verdana" w:hAnsi="Verdana"/>
          <w:sz w:val="20"/>
          <w:szCs w:val="20"/>
        </w:rPr>
        <w:t xml:space="preserve"> compliance and inclusion.</w:t>
      </w:r>
    </w:p>
    <w:p w14:paraId="22D774B2" w14:textId="0619FEF0" w:rsidR="00365B69" w:rsidRPr="00365B69" w:rsidRDefault="00365B69" w:rsidP="00365B69">
      <w:pPr>
        <w:spacing w:line="360" w:lineRule="auto"/>
        <w:jc w:val="both"/>
        <w:outlineLvl w:val="3"/>
        <w:rPr>
          <w:rFonts w:ascii="Verdana" w:hAnsi="Verdana"/>
          <w:b/>
          <w:bCs/>
          <w:sz w:val="20"/>
          <w:szCs w:val="20"/>
        </w:rPr>
      </w:pPr>
      <w:hyperlink r:id="rId30" w:history="1">
        <w:r w:rsidRPr="00365B69">
          <w:rPr>
            <w:rStyle w:val="Hyperlink"/>
            <w:b/>
            <w:bCs/>
            <w:sz w:val="20"/>
            <w:szCs w:val="20"/>
          </w:rPr>
          <w:t>Supporting Simulation Use for Students with Intellectual and Developmental Disabilities</w:t>
        </w:r>
      </w:hyperlink>
    </w:p>
    <w:p w14:paraId="3F095FA0" w14:textId="190CF1F4" w:rsidR="00365B69" w:rsidRPr="00365B69" w:rsidRDefault="00365B69" w:rsidP="00365B69">
      <w:pPr>
        <w:spacing w:line="360" w:lineRule="auto"/>
        <w:jc w:val="both"/>
        <w:outlineLvl w:val="3"/>
        <w:rPr>
          <w:rFonts w:ascii="Verdana" w:hAnsi="Verdana"/>
          <w:sz w:val="20"/>
          <w:szCs w:val="20"/>
        </w:rPr>
      </w:pPr>
      <w:r w:rsidRPr="00365B69">
        <w:rPr>
          <w:rFonts w:ascii="Verdana" w:hAnsi="Verdana"/>
          <w:sz w:val="20"/>
          <w:szCs w:val="20"/>
        </w:rPr>
        <w:t xml:space="preserve">Brianna J. Tomlinson, of the School of Interactive Computing, Georgia Institute of Technology, presented at the 2018 CSUN Assistive Technology Conference. She discussed a study that explored how enhancing interactive science simulations with </w:t>
      </w:r>
      <w:proofErr w:type="spellStart"/>
      <w:r w:rsidRPr="00365B69">
        <w:rPr>
          <w:rFonts w:ascii="Verdana" w:hAnsi="Verdana"/>
          <w:sz w:val="20"/>
          <w:szCs w:val="20"/>
        </w:rPr>
        <w:t>sonifications</w:t>
      </w:r>
      <w:proofErr w:type="spellEnd"/>
      <w:r w:rsidRPr="00365B69">
        <w:rPr>
          <w:rFonts w:ascii="Verdana" w:hAnsi="Verdana"/>
          <w:sz w:val="20"/>
          <w:szCs w:val="20"/>
        </w:rPr>
        <w:t xml:space="preserve"> can scaffold interaction and learning for students with cognitive impairments. </w:t>
      </w:r>
      <w:r w:rsidR="00E10E2C" w:rsidRPr="00E10E2C">
        <w:rPr>
          <w:rFonts w:ascii="Verdana" w:hAnsi="Verdana"/>
          <w:sz w:val="20"/>
          <w:szCs w:val="20"/>
        </w:rPr>
        <w:t xml:space="preserve">The study's research goals were to understand the needs of students with intellectual or developmental disabilities, understand the overlap between needs of students with intellectual or developmental disabilities and other students, and explore how to enhance </w:t>
      </w:r>
      <w:proofErr w:type="spellStart"/>
      <w:r w:rsidR="00E10E2C" w:rsidRPr="00E10E2C">
        <w:rPr>
          <w:rFonts w:ascii="Verdana" w:hAnsi="Verdana"/>
          <w:sz w:val="20"/>
          <w:szCs w:val="20"/>
        </w:rPr>
        <w:t>PhET</w:t>
      </w:r>
      <w:proofErr w:type="spellEnd"/>
      <w:r w:rsidR="00E10E2C" w:rsidRPr="00E10E2C">
        <w:rPr>
          <w:rFonts w:ascii="Verdana" w:hAnsi="Verdana"/>
          <w:sz w:val="20"/>
          <w:szCs w:val="20"/>
        </w:rPr>
        <w:t xml:space="preserve"> simulations for broader access.</w:t>
      </w:r>
      <w:r w:rsidR="00E10E2C">
        <w:rPr>
          <w:rFonts w:ascii="Verdana" w:hAnsi="Verdana"/>
          <w:sz w:val="20"/>
          <w:szCs w:val="20"/>
        </w:rPr>
        <w:t xml:space="preserve"> </w:t>
      </w:r>
      <w:r w:rsidRPr="00365B69">
        <w:rPr>
          <w:rFonts w:ascii="Verdana" w:hAnsi="Verdana"/>
          <w:sz w:val="20"/>
          <w:szCs w:val="20"/>
        </w:rPr>
        <w:t xml:space="preserve">The use of </w:t>
      </w:r>
      <w:proofErr w:type="spellStart"/>
      <w:r w:rsidRPr="00365B69">
        <w:rPr>
          <w:rFonts w:ascii="Verdana" w:hAnsi="Verdana"/>
          <w:sz w:val="20"/>
          <w:szCs w:val="20"/>
        </w:rPr>
        <w:t>sonification</w:t>
      </w:r>
      <w:proofErr w:type="spellEnd"/>
      <w:r w:rsidRPr="00365B69">
        <w:rPr>
          <w:rFonts w:ascii="Verdana" w:hAnsi="Verdana"/>
          <w:sz w:val="20"/>
          <w:szCs w:val="20"/>
        </w:rPr>
        <w:t xml:space="preserve"> technology, developed by Dr. Bruce Walker, </w:t>
      </w:r>
      <w:r w:rsidR="00E10E2C">
        <w:rPr>
          <w:rFonts w:ascii="Verdana" w:hAnsi="Verdana"/>
          <w:sz w:val="20"/>
          <w:szCs w:val="20"/>
        </w:rPr>
        <w:t xml:space="preserve">enhanced the </w:t>
      </w:r>
      <w:proofErr w:type="spellStart"/>
      <w:r w:rsidR="00E10E2C">
        <w:rPr>
          <w:rFonts w:ascii="Verdana" w:hAnsi="Verdana"/>
          <w:sz w:val="20"/>
          <w:szCs w:val="20"/>
        </w:rPr>
        <w:t>PhET</w:t>
      </w:r>
      <w:proofErr w:type="spellEnd"/>
      <w:r w:rsidR="00E10E2C">
        <w:rPr>
          <w:rFonts w:ascii="Verdana" w:hAnsi="Verdana"/>
          <w:sz w:val="20"/>
          <w:szCs w:val="20"/>
        </w:rPr>
        <w:t xml:space="preserve"> i</w:t>
      </w:r>
      <w:r w:rsidR="00E10E2C" w:rsidRPr="00E10E2C">
        <w:rPr>
          <w:rFonts w:ascii="Verdana" w:hAnsi="Verdana"/>
          <w:sz w:val="20"/>
          <w:szCs w:val="20"/>
        </w:rPr>
        <w:t>nteractive computer simulations for teaching</w:t>
      </w:r>
      <w:r w:rsidR="00644116">
        <w:rPr>
          <w:rFonts w:ascii="Verdana" w:hAnsi="Verdana"/>
          <w:sz w:val="20"/>
          <w:szCs w:val="20"/>
        </w:rPr>
        <w:t xml:space="preserve"> STEM subjects. </w:t>
      </w:r>
      <w:r w:rsidR="00E10E2C">
        <w:rPr>
          <w:rFonts w:ascii="Verdana" w:hAnsi="Verdana"/>
          <w:sz w:val="20"/>
          <w:szCs w:val="20"/>
        </w:rPr>
        <w:t xml:space="preserve">The </w:t>
      </w:r>
      <w:r w:rsidR="00E10E2C" w:rsidRPr="007C3FC9">
        <w:rPr>
          <w:rFonts w:ascii="Verdana" w:hAnsi="Verdana"/>
          <w:noProof/>
          <w:sz w:val="20"/>
          <w:szCs w:val="20"/>
        </w:rPr>
        <w:t>sonif</w:t>
      </w:r>
      <w:r w:rsidR="007C3FC9">
        <w:rPr>
          <w:rFonts w:ascii="Verdana" w:hAnsi="Verdana"/>
          <w:noProof/>
          <w:sz w:val="20"/>
          <w:szCs w:val="20"/>
        </w:rPr>
        <w:t>i</w:t>
      </w:r>
      <w:r w:rsidR="00E10E2C" w:rsidRPr="007C3FC9">
        <w:rPr>
          <w:rFonts w:ascii="Verdana" w:hAnsi="Verdana"/>
          <w:noProof/>
          <w:sz w:val="20"/>
          <w:szCs w:val="20"/>
        </w:rPr>
        <w:t>cation</w:t>
      </w:r>
      <w:r w:rsidR="00E10E2C">
        <w:rPr>
          <w:rFonts w:ascii="Verdana" w:hAnsi="Verdana"/>
          <w:sz w:val="20"/>
          <w:szCs w:val="20"/>
        </w:rPr>
        <w:t xml:space="preserve"> technology </w:t>
      </w:r>
      <w:r w:rsidRPr="00365B69">
        <w:rPr>
          <w:rFonts w:ascii="Verdana" w:hAnsi="Verdana"/>
          <w:sz w:val="20"/>
          <w:szCs w:val="20"/>
        </w:rPr>
        <w:t xml:space="preserve">is integral to </w:t>
      </w:r>
      <w:r w:rsidR="007C3FC9">
        <w:rPr>
          <w:rFonts w:ascii="Verdana" w:hAnsi="Verdana"/>
          <w:noProof/>
          <w:sz w:val="20"/>
          <w:szCs w:val="20"/>
        </w:rPr>
        <w:t>other</w:t>
      </w:r>
      <w:r w:rsidR="00E10E2C">
        <w:rPr>
          <w:rFonts w:ascii="Verdana" w:hAnsi="Verdana"/>
          <w:sz w:val="20"/>
          <w:szCs w:val="20"/>
        </w:rPr>
        <w:t xml:space="preserve"> </w:t>
      </w:r>
      <w:r w:rsidRPr="00365B69">
        <w:rPr>
          <w:rFonts w:ascii="Verdana" w:hAnsi="Verdana"/>
          <w:sz w:val="20"/>
          <w:szCs w:val="20"/>
        </w:rPr>
        <w:t>Wireless RERC work that is investigating next-generation auditory interfaces, gesture-enhancement to audio interfaces, and deep-learning enhancements to audio-interfaces.</w:t>
      </w:r>
    </w:p>
    <w:p w14:paraId="0C5B2D32" w14:textId="77777777" w:rsidR="00365B69" w:rsidRPr="005B7130" w:rsidRDefault="00365B69" w:rsidP="00365B69">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923D700" w14:textId="77777777" w:rsidR="00365B69" w:rsidRPr="00644116" w:rsidRDefault="00365B69" w:rsidP="00365B69">
      <w:pPr>
        <w:spacing w:line="360" w:lineRule="auto"/>
        <w:jc w:val="both"/>
        <w:outlineLvl w:val="3"/>
        <w:rPr>
          <w:rFonts w:ascii="Verdana" w:hAnsi="Verdana"/>
          <w:bCs/>
          <w:sz w:val="20"/>
          <w:szCs w:val="20"/>
        </w:rPr>
      </w:pPr>
      <w:hyperlink r:id="rId31" w:history="1">
        <w:r w:rsidRPr="00644116">
          <w:rPr>
            <w:rStyle w:val="Hyperlink"/>
            <w:bCs/>
            <w:sz w:val="20"/>
            <w:szCs w:val="20"/>
          </w:rPr>
          <w:t xml:space="preserve">Getting on the Record with the FCC: Public Input Process How </w:t>
        </w:r>
        <w:proofErr w:type="spellStart"/>
        <w:proofErr w:type="gramStart"/>
        <w:r w:rsidRPr="00644116">
          <w:rPr>
            <w:rStyle w:val="Hyperlink"/>
            <w:bCs/>
            <w:sz w:val="20"/>
            <w:szCs w:val="20"/>
          </w:rPr>
          <w:t>To’s</w:t>
        </w:r>
        <w:proofErr w:type="spellEnd"/>
        <w:proofErr w:type="gramEnd"/>
      </w:hyperlink>
    </w:p>
    <w:p w14:paraId="5C4598C2" w14:textId="0E278655" w:rsidR="00365B69" w:rsidRPr="00644116" w:rsidRDefault="00365B69" w:rsidP="00365B69">
      <w:pPr>
        <w:spacing w:line="360" w:lineRule="auto"/>
        <w:outlineLvl w:val="3"/>
        <w:rPr>
          <w:rFonts w:ascii="Verdana" w:hAnsi="Verdana"/>
          <w:sz w:val="20"/>
          <w:szCs w:val="20"/>
        </w:rPr>
      </w:pPr>
      <w:r w:rsidRPr="00644116">
        <w:rPr>
          <w:rFonts w:ascii="Verdana" w:hAnsi="Verdana"/>
          <w:sz w:val="20"/>
          <w:szCs w:val="20"/>
        </w:rPr>
        <w:t>[</w:t>
      </w:r>
      <w:hyperlink r:id="rId32" w:history="1">
        <w:proofErr w:type="gramStart"/>
        <w:r w:rsidRPr="00644116">
          <w:rPr>
            <w:rStyle w:val="Hyperlink"/>
            <w:sz w:val="20"/>
            <w:szCs w:val="20"/>
          </w:rPr>
          <w:t>csun_2018_-_getting_on_the_record_with_the_fcc_final_pd</w:t>
        </w:r>
        <w:r w:rsidRPr="00644116">
          <w:rPr>
            <w:rStyle w:val="Hyperlink"/>
            <w:sz w:val="20"/>
            <w:szCs w:val="20"/>
          </w:rPr>
          <w:t>f</w:t>
        </w:r>
        <w:r w:rsidRPr="00644116">
          <w:rPr>
            <w:rStyle w:val="Hyperlink"/>
            <w:sz w:val="20"/>
            <w:szCs w:val="20"/>
          </w:rPr>
          <w:t>.pdf</w:t>
        </w:r>
        <w:proofErr w:type="gramEnd"/>
      </w:hyperlink>
      <w:r w:rsidRPr="00644116">
        <w:rPr>
          <w:rFonts w:ascii="Verdana" w:hAnsi="Verdana"/>
          <w:sz w:val="20"/>
          <w:szCs w:val="20"/>
        </w:rPr>
        <w:t>]</w:t>
      </w:r>
    </w:p>
    <w:p w14:paraId="7F4891C6" w14:textId="77777777" w:rsidR="00365B69" w:rsidRPr="00644116" w:rsidRDefault="00365B69" w:rsidP="00365B69">
      <w:pPr>
        <w:spacing w:line="360" w:lineRule="auto"/>
        <w:jc w:val="both"/>
        <w:outlineLvl w:val="3"/>
        <w:rPr>
          <w:rFonts w:ascii="Verdana" w:hAnsi="Verdana"/>
          <w:bCs/>
          <w:sz w:val="20"/>
          <w:szCs w:val="20"/>
        </w:rPr>
      </w:pPr>
      <w:hyperlink r:id="rId33" w:history="1">
        <w:r w:rsidRPr="00644116">
          <w:rPr>
            <w:rStyle w:val="Hyperlink"/>
            <w:bCs/>
            <w:sz w:val="20"/>
            <w:szCs w:val="20"/>
          </w:rPr>
          <w:t>Supporting Simulation Use for Students with Intellectual and Developmental Disabilities</w:t>
        </w:r>
      </w:hyperlink>
    </w:p>
    <w:p w14:paraId="72EED7EC" w14:textId="701FBC85" w:rsidR="00365B69" w:rsidRPr="00644116" w:rsidRDefault="00365B69" w:rsidP="00985B8A">
      <w:pPr>
        <w:pStyle w:val="Heading1"/>
        <w:rPr>
          <w:b w:val="0"/>
        </w:rPr>
      </w:pPr>
      <w:r w:rsidRPr="00644116">
        <w:rPr>
          <w:b w:val="0"/>
        </w:rPr>
        <w:t>[</w:t>
      </w:r>
      <w:hyperlink r:id="rId34" w:history="1">
        <w:r w:rsidRPr="00644116">
          <w:rPr>
            <w:rStyle w:val="Hyperlink"/>
            <w:b w:val="0"/>
            <w:sz w:val="20"/>
            <w:szCs w:val="20"/>
          </w:rPr>
          <w:t>2018_3_22_tomlinson_presentation_final_pdf.pdf</w:t>
        </w:r>
      </w:hyperlink>
      <w:r w:rsidRPr="00644116">
        <w:rPr>
          <w:b w:val="0"/>
        </w:rPr>
        <w:t>]</w:t>
      </w:r>
    </w:p>
    <w:p w14:paraId="0C903F64" w14:textId="57B5FBC2" w:rsidR="00467BF4" w:rsidRDefault="00467BF4" w:rsidP="00467BF4"/>
    <w:p w14:paraId="2AB7CD07" w14:textId="518B0EF4" w:rsidR="00467BF4" w:rsidRPr="00467BF4" w:rsidRDefault="00467BF4" w:rsidP="00985B8A">
      <w:pPr>
        <w:pStyle w:val="Heading1"/>
      </w:pPr>
      <w:r w:rsidRPr="00467BF4">
        <w:t>Upcoming Book Chapter in Breaking Down Barriers</w:t>
      </w:r>
    </w:p>
    <w:p w14:paraId="226EB4A6" w14:textId="732CFB2A" w:rsidR="00467BF4" w:rsidRPr="00467BF4" w:rsidRDefault="00467BF4" w:rsidP="00F208C5">
      <w:pPr>
        <w:spacing w:line="360" w:lineRule="auto"/>
        <w:jc w:val="both"/>
        <w:rPr>
          <w:rFonts w:ascii="Verdana" w:hAnsi="Verdana" w:cs="Arial"/>
          <w:sz w:val="20"/>
          <w:szCs w:val="20"/>
        </w:rPr>
      </w:pPr>
      <w:r w:rsidRPr="00467BF4">
        <w:rPr>
          <w:rFonts w:ascii="Verdana" w:hAnsi="Verdana" w:cs="Arial"/>
          <w:sz w:val="20"/>
          <w:szCs w:val="20"/>
        </w:rPr>
        <w:t xml:space="preserve">Wireless RERC researcher, Young </w:t>
      </w:r>
      <w:proofErr w:type="spellStart"/>
      <w:r w:rsidRPr="00467BF4">
        <w:rPr>
          <w:rFonts w:ascii="Verdana" w:hAnsi="Verdana" w:cs="Arial"/>
          <w:sz w:val="20"/>
          <w:szCs w:val="20"/>
        </w:rPr>
        <w:t>Mi</w:t>
      </w:r>
      <w:proofErr w:type="spellEnd"/>
      <w:r w:rsidRPr="00467BF4">
        <w:rPr>
          <w:rFonts w:ascii="Verdana" w:hAnsi="Verdana" w:cs="Arial"/>
          <w:sz w:val="20"/>
          <w:szCs w:val="20"/>
        </w:rPr>
        <w:t xml:space="preserve"> Choi, Ph.D., will have her book chapter,  "Introducing Assistive Technology and Universal Design Theory, Applications in Design Education" published in the upcoming </w:t>
      </w:r>
      <w:r w:rsidRPr="007C3FC9">
        <w:rPr>
          <w:rFonts w:ascii="Verdana" w:hAnsi="Verdana" w:cs="Arial"/>
          <w:noProof/>
          <w:sz w:val="20"/>
          <w:szCs w:val="20"/>
        </w:rPr>
        <w:t>textbook</w:t>
      </w:r>
      <w:r w:rsidRPr="00467BF4">
        <w:rPr>
          <w:rFonts w:ascii="Verdana" w:hAnsi="Verdana" w:cs="Arial"/>
          <w:sz w:val="20"/>
          <w:szCs w:val="20"/>
        </w:rPr>
        <w:t>, </w:t>
      </w:r>
      <w:r w:rsidRPr="00467BF4">
        <w:rPr>
          <w:rFonts w:ascii="Verdana" w:hAnsi="Verdana" w:cs="Arial"/>
          <w:i/>
          <w:iCs/>
          <w:sz w:val="20"/>
          <w:szCs w:val="20"/>
        </w:rPr>
        <w:t>Breaking Down Barriers</w:t>
      </w:r>
      <w:r w:rsidRPr="00467BF4">
        <w:rPr>
          <w:rFonts w:ascii="Verdana" w:hAnsi="Verdana" w:cs="Arial"/>
          <w:sz w:val="20"/>
          <w:szCs w:val="20"/>
        </w:rPr>
        <w:t xml:space="preserve"> published by Springer Nature. The chapter's focus is </w:t>
      </w:r>
      <w:r w:rsidRPr="007C3FC9">
        <w:rPr>
          <w:rFonts w:ascii="Verdana" w:hAnsi="Verdana" w:cs="Arial"/>
          <w:noProof/>
          <w:sz w:val="20"/>
          <w:szCs w:val="20"/>
        </w:rPr>
        <w:t>to better understand</w:t>
      </w:r>
      <w:r w:rsidRPr="00467BF4">
        <w:rPr>
          <w:rFonts w:ascii="Verdana" w:hAnsi="Verdana" w:cs="Arial"/>
          <w:sz w:val="20"/>
          <w:szCs w:val="20"/>
        </w:rPr>
        <w:t xml:space="preserve"> student assumptions related to the challenges of developing a universally designed device, compared to designing a dedicated assistive device. </w:t>
      </w:r>
      <w:r w:rsidRPr="007C3FC9">
        <w:rPr>
          <w:rFonts w:ascii="Verdana" w:hAnsi="Verdana" w:cs="Arial"/>
          <w:noProof/>
          <w:sz w:val="20"/>
          <w:szCs w:val="20"/>
        </w:rPr>
        <w:t>To do this</w:t>
      </w:r>
      <w:r w:rsidRPr="00467BF4">
        <w:rPr>
          <w:rFonts w:ascii="Verdana" w:hAnsi="Verdana" w:cs="Arial"/>
          <w:sz w:val="20"/>
          <w:szCs w:val="20"/>
        </w:rPr>
        <w:t xml:space="preserve">, two projects </w:t>
      </w:r>
      <w:r w:rsidRPr="007C3FC9">
        <w:rPr>
          <w:rFonts w:ascii="Verdana" w:hAnsi="Verdana" w:cs="Arial"/>
          <w:noProof/>
          <w:sz w:val="20"/>
          <w:szCs w:val="20"/>
        </w:rPr>
        <w:t>were conducted</w:t>
      </w:r>
      <w:r w:rsidRPr="00467BF4">
        <w:rPr>
          <w:rFonts w:ascii="Verdana" w:hAnsi="Verdana" w:cs="Arial"/>
          <w:sz w:val="20"/>
          <w:szCs w:val="20"/>
        </w:rPr>
        <w:t xml:space="preserve"> in a sophomore i</w:t>
      </w:r>
      <w:r w:rsidR="00F208C5">
        <w:rPr>
          <w:rFonts w:ascii="Verdana" w:hAnsi="Verdana" w:cs="Arial"/>
          <w:sz w:val="20"/>
          <w:szCs w:val="20"/>
        </w:rPr>
        <w:t xml:space="preserve">ndustrial design studio class. </w:t>
      </w:r>
      <w:r w:rsidRPr="00467BF4">
        <w:rPr>
          <w:rFonts w:ascii="Verdana" w:hAnsi="Verdana" w:cs="Arial"/>
          <w:sz w:val="20"/>
          <w:szCs w:val="20"/>
        </w:rPr>
        <w:t xml:space="preserve">Both projects got students to think outside of the box and learn to identify design </w:t>
      </w:r>
      <w:r w:rsidRPr="00467BF4">
        <w:rPr>
          <w:rFonts w:ascii="Verdana" w:hAnsi="Verdana" w:cs="Arial"/>
          <w:sz w:val="20"/>
          <w:szCs w:val="20"/>
        </w:rPr>
        <w:lastRenderedPageBreak/>
        <w:t>opportunities. For many students, this aspect (identifying design opportunities) was one of the most difficult tasks.  The following broader lessons in both projects were the most important: </w:t>
      </w:r>
    </w:p>
    <w:p w14:paraId="0C1501AD" w14:textId="3CE164CB" w:rsidR="00467BF4" w:rsidRPr="00467BF4" w:rsidRDefault="00467BF4" w:rsidP="000006E8">
      <w:pPr>
        <w:numPr>
          <w:ilvl w:val="0"/>
          <w:numId w:val="44"/>
        </w:numPr>
        <w:spacing w:line="360" w:lineRule="auto"/>
        <w:rPr>
          <w:rFonts w:ascii="Verdana" w:hAnsi="Verdana" w:cs="Arial"/>
          <w:sz w:val="20"/>
          <w:szCs w:val="20"/>
        </w:rPr>
      </w:pPr>
      <w:r w:rsidRPr="00467BF4">
        <w:rPr>
          <w:rFonts w:ascii="Verdana" w:hAnsi="Verdana" w:cs="Arial"/>
          <w:sz w:val="20"/>
          <w:szCs w:val="20"/>
        </w:rPr>
        <w:t xml:space="preserve">Practice </w:t>
      </w:r>
      <w:r w:rsidRPr="007C3FC9">
        <w:rPr>
          <w:rFonts w:ascii="Verdana" w:hAnsi="Verdana" w:cs="Arial"/>
          <w:noProof/>
          <w:sz w:val="20"/>
          <w:szCs w:val="20"/>
        </w:rPr>
        <w:t>engaging actual</w:t>
      </w:r>
      <w:r w:rsidRPr="00467BF4">
        <w:rPr>
          <w:rFonts w:ascii="Verdana" w:hAnsi="Verdana" w:cs="Arial"/>
          <w:sz w:val="20"/>
          <w:szCs w:val="20"/>
        </w:rPr>
        <w:t xml:space="preserve"> users and dire</w:t>
      </w:r>
      <w:r w:rsidR="000006E8">
        <w:rPr>
          <w:rFonts w:ascii="Verdana" w:hAnsi="Verdana" w:cs="Arial"/>
          <w:sz w:val="20"/>
          <w:szCs w:val="20"/>
        </w:rPr>
        <w:t>ctly tackling unexpected issues.</w:t>
      </w:r>
      <w:r w:rsidRPr="00467BF4">
        <w:rPr>
          <w:rFonts w:ascii="Verdana" w:hAnsi="Verdana" w:cs="Arial"/>
          <w:sz w:val="20"/>
          <w:szCs w:val="20"/>
        </w:rPr>
        <w:t> </w:t>
      </w:r>
    </w:p>
    <w:p w14:paraId="1CEDF442" w14:textId="2804D110" w:rsidR="00467BF4" w:rsidRPr="00467BF4" w:rsidRDefault="00467BF4" w:rsidP="000006E8">
      <w:pPr>
        <w:numPr>
          <w:ilvl w:val="0"/>
          <w:numId w:val="44"/>
        </w:numPr>
        <w:spacing w:before="100" w:beforeAutospacing="1" w:after="100" w:afterAutospacing="1" w:line="360" w:lineRule="auto"/>
        <w:rPr>
          <w:rFonts w:ascii="Verdana" w:hAnsi="Verdana" w:cs="Arial"/>
          <w:sz w:val="20"/>
          <w:szCs w:val="20"/>
        </w:rPr>
      </w:pPr>
      <w:r w:rsidRPr="00467BF4">
        <w:rPr>
          <w:rFonts w:ascii="Verdana" w:hAnsi="Verdana" w:cs="Arial"/>
          <w:sz w:val="20"/>
          <w:szCs w:val="20"/>
        </w:rPr>
        <w:t>Building empa</w:t>
      </w:r>
      <w:r w:rsidR="000006E8">
        <w:rPr>
          <w:rFonts w:ascii="Verdana" w:hAnsi="Verdana" w:cs="Arial"/>
          <w:sz w:val="20"/>
          <w:szCs w:val="20"/>
        </w:rPr>
        <w:t>thy through direct interaction.</w:t>
      </w:r>
    </w:p>
    <w:p w14:paraId="6FC05A78" w14:textId="4547125F" w:rsidR="00467BF4" w:rsidRPr="00467BF4" w:rsidRDefault="00467BF4" w:rsidP="000006E8">
      <w:pPr>
        <w:numPr>
          <w:ilvl w:val="0"/>
          <w:numId w:val="44"/>
        </w:numPr>
        <w:spacing w:before="100" w:beforeAutospacing="1" w:after="100" w:afterAutospacing="1" w:line="360" w:lineRule="auto"/>
        <w:rPr>
          <w:rFonts w:ascii="Verdana" w:hAnsi="Verdana" w:cs="Arial"/>
          <w:sz w:val="20"/>
          <w:szCs w:val="20"/>
        </w:rPr>
      </w:pPr>
      <w:r w:rsidRPr="00467BF4">
        <w:rPr>
          <w:rFonts w:ascii="Verdana" w:hAnsi="Verdana" w:cs="Arial"/>
          <w:sz w:val="20"/>
          <w:szCs w:val="20"/>
        </w:rPr>
        <w:t>Learning about the advantages, disadvantages and appropriate use of simu</w:t>
      </w:r>
      <w:r w:rsidR="000006E8">
        <w:rPr>
          <w:rFonts w:ascii="Verdana" w:hAnsi="Verdana" w:cs="Arial"/>
          <w:sz w:val="20"/>
          <w:szCs w:val="20"/>
        </w:rPr>
        <w:t>lation.</w:t>
      </w:r>
    </w:p>
    <w:p w14:paraId="415BAD46" w14:textId="323CB5C5" w:rsidR="00467BF4" w:rsidRPr="00467BF4" w:rsidRDefault="00467BF4" w:rsidP="000006E8">
      <w:pPr>
        <w:numPr>
          <w:ilvl w:val="0"/>
          <w:numId w:val="44"/>
        </w:numPr>
        <w:spacing w:before="100" w:beforeAutospacing="1" w:after="100" w:afterAutospacing="1" w:line="360" w:lineRule="auto"/>
        <w:rPr>
          <w:rFonts w:ascii="Verdana" w:hAnsi="Verdana" w:cs="Arial"/>
          <w:sz w:val="20"/>
          <w:szCs w:val="20"/>
        </w:rPr>
      </w:pPr>
      <w:r w:rsidRPr="00467BF4">
        <w:rPr>
          <w:rFonts w:ascii="Verdana" w:hAnsi="Verdana" w:cs="Arial"/>
          <w:sz w:val="20"/>
          <w:szCs w:val="20"/>
        </w:rPr>
        <w:t>Challenging assumptions of person</w:t>
      </w:r>
      <w:r w:rsidR="000006E8">
        <w:rPr>
          <w:rFonts w:ascii="Verdana" w:hAnsi="Verdana" w:cs="Arial"/>
          <w:sz w:val="20"/>
          <w:szCs w:val="20"/>
        </w:rPr>
        <w:t>al views of the designed world.</w:t>
      </w:r>
    </w:p>
    <w:p w14:paraId="75131DAF" w14:textId="0E862EC3" w:rsidR="00467BF4" w:rsidRPr="00467BF4" w:rsidRDefault="007C3FC9" w:rsidP="000006E8">
      <w:pPr>
        <w:numPr>
          <w:ilvl w:val="0"/>
          <w:numId w:val="44"/>
        </w:numPr>
        <w:spacing w:line="360" w:lineRule="auto"/>
        <w:rPr>
          <w:rFonts w:ascii="Verdana" w:hAnsi="Verdana" w:cs="Arial"/>
          <w:sz w:val="20"/>
          <w:szCs w:val="20"/>
        </w:rPr>
      </w:pPr>
      <w:r>
        <w:rPr>
          <w:rFonts w:ascii="Verdana" w:hAnsi="Verdana" w:cs="Arial"/>
          <w:sz w:val="20"/>
          <w:szCs w:val="20"/>
        </w:rPr>
        <w:t>U</w:t>
      </w:r>
      <w:r w:rsidR="00467BF4" w:rsidRPr="00467BF4">
        <w:rPr>
          <w:rFonts w:ascii="Verdana" w:hAnsi="Verdana" w:cs="Arial"/>
          <w:sz w:val="20"/>
          <w:szCs w:val="20"/>
        </w:rPr>
        <w:t>nderstanding the differences between universal and assistive design.</w:t>
      </w:r>
    </w:p>
    <w:p w14:paraId="22E5F39F" w14:textId="77777777" w:rsidR="00F208C5" w:rsidRPr="00F208C5" w:rsidRDefault="00F208C5" w:rsidP="00985B8A">
      <w:pPr>
        <w:pStyle w:val="Heading1"/>
      </w:pPr>
    </w:p>
    <w:p w14:paraId="3FC8622F" w14:textId="762274C0" w:rsidR="003E5CD1" w:rsidRPr="003E5CD1" w:rsidRDefault="003E5CD1" w:rsidP="00985B8A">
      <w:pPr>
        <w:pStyle w:val="Heading1"/>
      </w:pPr>
      <w:r w:rsidRPr="003E5CD1">
        <w:t xml:space="preserve">Tell Us About </w:t>
      </w:r>
      <w:r w:rsidRPr="007C3FC9">
        <w:rPr>
          <w:noProof/>
        </w:rPr>
        <w:t>Your</w:t>
      </w:r>
      <w:r w:rsidRPr="003E5CD1">
        <w:t xml:space="preserve"> Wireless Devices! </w:t>
      </w:r>
    </w:p>
    <w:p w14:paraId="30995461" w14:textId="29D608AD"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35"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user experiences and expectations </w:t>
      </w:r>
      <w:r>
        <w:rPr>
          <w:rFonts w:ascii="Verdana" w:hAnsi="Verdana"/>
          <w:sz w:val="20"/>
          <w:szCs w:val="20"/>
        </w:rPr>
        <w:t>of</w:t>
      </w:r>
      <w:r w:rsidRPr="003E5CD1">
        <w:rPr>
          <w:rFonts w:ascii="Verdana" w:hAnsi="Verdana"/>
          <w:sz w:val="20"/>
          <w:szCs w:val="20"/>
        </w:rPr>
        <w:t xml:space="preserve"> people with disabilities.  </w:t>
      </w:r>
    </w:p>
    <w:p w14:paraId="081EA69D" w14:textId="1B91AA07" w:rsidR="003E5CD1" w:rsidRPr="003E5CD1" w:rsidRDefault="003E5CD1" w:rsidP="003E5CD1">
      <w:pPr>
        <w:spacing w:after="120" w:line="360" w:lineRule="auto"/>
        <w:jc w:val="both"/>
        <w:rPr>
          <w:rFonts w:ascii="Verdana" w:hAnsi="Verdana"/>
          <w:sz w:val="20"/>
          <w:szCs w:val="20"/>
        </w:rPr>
      </w:pPr>
      <w:r w:rsidRPr="008117F2">
        <w:rPr>
          <w:rFonts w:ascii="Verdana" w:hAnsi="Verdana"/>
          <w:noProof/>
          <w:sz w:val="20"/>
          <w:szCs w:val="20"/>
        </w:rPr>
        <w:t>Your</w:t>
      </w:r>
      <w:r w:rsidRPr="003E5CD1">
        <w:rPr>
          <w:rFonts w:ascii="Verdana" w:hAnsi="Verdana"/>
          <w:sz w:val="20"/>
          <w:szCs w:val="20"/>
        </w:rPr>
        <w:t xml:space="preserve"> responses will:</w:t>
      </w:r>
    </w:p>
    <w:p w14:paraId="1AEA92DB" w14:textId="77777777" w:rsidR="003E5CD1" w:rsidRPr="003E5CD1" w:rsidRDefault="003E5CD1" w:rsidP="003E5CD1">
      <w:pPr>
        <w:pStyle w:val="ListParagraph"/>
        <w:numPr>
          <w:ilvl w:val="0"/>
          <w:numId w:val="33"/>
        </w:numPr>
        <w:spacing w:after="120" w:line="360" w:lineRule="auto"/>
        <w:jc w:val="both"/>
        <w:rPr>
          <w:rFonts w:ascii="Verdana" w:hAnsi="Verdana"/>
          <w:sz w:val="20"/>
          <w:szCs w:val="20"/>
        </w:rPr>
      </w:pPr>
      <w:r w:rsidRPr="003E5CD1">
        <w:rPr>
          <w:rFonts w:ascii="Verdana" w:hAnsi="Verdana"/>
          <w:sz w:val="20"/>
          <w:szCs w:val="20"/>
        </w:rPr>
        <w:t xml:space="preserve">Help designers and engineers make </w:t>
      </w:r>
      <w:proofErr w:type="gramStart"/>
      <w:r w:rsidRPr="003E5CD1">
        <w:rPr>
          <w:rFonts w:ascii="Verdana" w:hAnsi="Verdana"/>
          <w:sz w:val="20"/>
          <w:szCs w:val="20"/>
        </w:rPr>
        <w:t>more accessible wireless devices</w:t>
      </w:r>
      <w:proofErr w:type="gramEnd"/>
      <w:r w:rsidRPr="003E5CD1">
        <w:rPr>
          <w:rFonts w:ascii="Verdana" w:hAnsi="Verdana"/>
          <w:sz w:val="20"/>
          <w:szCs w:val="20"/>
        </w:rPr>
        <w:t xml:space="preserve"> and services for people with disabilities. </w:t>
      </w:r>
    </w:p>
    <w:p w14:paraId="3410896A" w14:textId="77777777" w:rsidR="003E5CD1" w:rsidRPr="003E5CD1" w:rsidRDefault="003E5CD1" w:rsidP="003E5CD1">
      <w:pPr>
        <w:pStyle w:val="ListParagraph"/>
        <w:numPr>
          <w:ilvl w:val="0"/>
          <w:numId w:val="33"/>
        </w:numPr>
        <w:spacing w:after="120" w:line="360" w:lineRule="auto"/>
        <w:jc w:val="both"/>
        <w:rPr>
          <w:rFonts w:ascii="Verdana" w:hAnsi="Verdana"/>
          <w:sz w:val="20"/>
          <w:szCs w:val="20"/>
        </w:rPr>
      </w:pPr>
      <w:r w:rsidRPr="003E5CD1">
        <w:rPr>
          <w:rFonts w:ascii="Verdana" w:hAnsi="Verdana"/>
          <w:sz w:val="20"/>
          <w:szCs w:val="20"/>
        </w:rPr>
        <w:t xml:space="preserve">Inform recommendations </w:t>
      </w:r>
      <w:proofErr w:type="gramStart"/>
      <w:r w:rsidRPr="003E5CD1">
        <w:rPr>
          <w:rFonts w:ascii="Verdana" w:hAnsi="Verdana"/>
          <w:sz w:val="20"/>
          <w:szCs w:val="20"/>
        </w:rPr>
        <w:t>to better ensure</w:t>
      </w:r>
      <w:proofErr w:type="gramEnd"/>
      <w:r w:rsidRPr="003E5CD1">
        <w:rPr>
          <w:rFonts w:ascii="Verdana" w:hAnsi="Verdana"/>
          <w:sz w:val="20"/>
          <w:szCs w:val="20"/>
        </w:rPr>
        <w:t xml:space="preserve"> inclusive policies and practices.</w:t>
      </w:r>
    </w:p>
    <w:p w14:paraId="17EC5B1D" w14:textId="22D17E7D"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36" w:history="1">
        <w:r w:rsidRPr="003E5CD1">
          <w:rPr>
            <w:rStyle w:val="Hyperlink"/>
            <w:rFonts w:eastAsiaTheme="minorEastAsia" w:cstheme="minorBidi"/>
            <w:sz w:val="20"/>
            <w:szCs w:val="20"/>
          </w:rPr>
          <w:t>http://bit.ly/2018UserNeedsSurvey</w:t>
        </w:r>
      </w:hyperlink>
    </w:p>
    <w:p w14:paraId="61703622" w14:textId="77777777"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28D9A4F3" w14:textId="77777777"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Scan the QR Code below to open the survey on </w:t>
      </w:r>
      <w:r w:rsidRPr="007C3FC9">
        <w:rPr>
          <w:rFonts w:ascii="Verdana" w:eastAsiaTheme="minorEastAsia" w:hAnsi="Verdana" w:cstheme="minorBidi"/>
          <w:noProof/>
          <w:sz w:val="20"/>
          <w:szCs w:val="20"/>
        </w:rPr>
        <w:t>your</w:t>
      </w:r>
      <w:r w:rsidRPr="003E5CD1">
        <w:rPr>
          <w:rFonts w:ascii="Verdana" w:eastAsiaTheme="minorEastAsia" w:hAnsi="Verdana" w:cstheme="minorBidi"/>
          <w:sz w:val="20"/>
          <w:szCs w:val="20"/>
        </w:rPr>
        <w:t xml:space="preserve"> mobile device:</w:t>
      </w:r>
    </w:p>
    <w:p w14:paraId="4099B5A6" w14:textId="3926B66E" w:rsidR="003E5CD1" w:rsidRPr="003E5CD1" w:rsidRDefault="003E5CD1" w:rsidP="003E5CD1">
      <w:pPr>
        <w:ind w:left="360"/>
        <w:rPr>
          <w:rFonts w:ascii="Verdana" w:eastAsiaTheme="minorEastAsia" w:hAnsi="Verdana" w:cstheme="minorBidi"/>
          <w:smallCaps/>
          <w:sz w:val="28"/>
          <w:szCs w:val="28"/>
        </w:rPr>
      </w:pPr>
      <w:r w:rsidRPr="003E5CD1">
        <w:rPr>
          <w:rFonts w:ascii="Verdana" w:eastAsiaTheme="minorEastAsia" w:hAnsi="Verdana" w:cstheme="minorBidi"/>
          <w:smallCaps/>
          <w:sz w:val="28"/>
          <w:szCs w:val="28"/>
        </w:rPr>
        <w:drawing>
          <wp:inline distT="0" distB="0" distL="0" distR="0" wp14:anchorId="0E710CD9" wp14:editId="62C6A278">
            <wp:extent cx="2247900" cy="2247900"/>
            <wp:effectExtent l="0" t="0" r="0" b="0"/>
            <wp:docPr id="7" name="Picture 7"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63DA840F"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To take the survey by telephone contact:</w:t>
      </w:r>
    </w:p>
    <w:p w14:paraId="659FC6E9"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 xml:space="preserve">Kenneth </w:t>
      </w:r>
      <w:proofErr w:type="spellStart"/>
      <w:r w:rsidRPr="003E5CD1">
        <w:rPr>
          <w:rFonts w:ascii="Verdana" w:hAnsi="Verdana"/>
          <w:sz w:val="20"/>
          <w:szCs w:val="20"/>
        </w:rPr>
        <w:t>Goughnor</w:t>
      </w:r>
      <w:proofErr w:type="spellEnd"/>
    </w:p>
    <w:p w14:paraId="3D9ED374"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404-385-4611</w:t>
      </w:r>
    </w:p>
    <w:p w14:paraId="4FB82A6D" w14:textId="17DE4B12" w:rsidR="003E5CD1" w:rsidRPr="00467BF4" w:rsidRDefault="003E5CD1" w:rsidP="00467BF4">
      <w:pPr>
        <w:spacing w:line="360" w:lineRule="auto"/>
        <w:rPr>
          <w:rFonts w:ascii="Verdana" w:eastAsiaTheme="minorEastAsia" w:hAnsi="Verdana" w:cstheme="minorBidi"/>
          <w:smallCaps/>
          <w:sz w:val="20"/>
          <w:szCs w:val="20"/>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2" w:name="otheritemsofinterest"/>
      <w:bookmarkEnd w:id="11"/>
      <w:r w:rsidRPr="006C562B">
        <w:rPr>
          <w:rFonts w:ascii="Verdana" w:eastAsiaTheme="minorEastAsia" w:hAnsi="Verdana" w:cstheme="minorBidi"/>
          <w:smallCaps/>
          <w:sz w:val="28"/>
          <w:szCs w:val="28"/>
        </w:rPr>
        <w:lastRenderedPageBreak/>
        <w:t>Other Items of Interest</w:t>
      </w:r>
    </w:p>
    <w:bookmarkEnd w:id="12"/>
    <w:p w14:paraId="583ABB51" w14:textId="37A52D8C" w:rsidR="00B130D3" w:rsidRDefault="00B130D3" w:rsidP="00467BF4">
      <w:pPr>
        <w:spacing w:line="360" w:lineRule="auto"/>
      </w:pPr>
    </w:p>
    <w:p w14:paraId="0B1F4601" w14:textId="77777777" w:rsidR="000F4F93" w:rsidRDefault="000F4F93" w:rsidP="00985B8A">
      <w:pPr>
        <w:pStyle w:val="Heading1"/>
        <w:rPr>
          <w:sz w:val="48"/>
          <w:szCs w:val="48"/>
        </w:rPr>
      </w:pPr>
      <w:r>
        <w:t xml:space="preserve">A Tribute to Stephen Hawking, a Remarkable Theoretical Physicist </w:t>
      </w:r>
      <w:r w:rsidRPr="007C3FC9">
        <w:rPr>
          <w:noProof/>
        </w:rPr>
        <w:t>and</w:t>
      </w:r>
      <w:r>
        <w:t xml:space="preserve"> Advocate for People with Disabilities</w:t>
      </w:r>
    </w:p>
    <w:p w14:paraId="70EFABBA" w14:textId="316EF796" w:rsidR="000F4F93" w:rsidRPr="000F4F93" w:rsidRDefault="000F4F93" w:rsidP="00874C64">
      <w:pPr>
        <w:spacing w:before="120" w:after="120" w:line="360" w:lineRule="auto"/>
        <w:jc w:val="center"/>
        <w:rPr>
          <w:rFonts w:ascii="Verdana" w:hAnsi="Verdana"/>
          <w:sz w:val="20"/>
          <w:szCs w:val="20"/>
        </w:rPr>
      </w:pPr>
      <w:r w:rsidRPr="000F4F93">
        <w:rPr>
          <w:rFonts w:ascii="Verdana" w:hAnsi="Verdana"/>
          <w:sz w:val="20"/>
          <w:szCs w:val="20"/>
        </w:rPr>
        <w:t>“</w:t>
      </w:r>
      <w:r w:rsidRPr="000F4F93">
        <w:rPr>
          <w:rStyle w:val="Emphasis"/>
          <w:rFonts w:ascii="Verdana" w:hAnsi="Verdana"/>
          <w:sz w:val="20"/>
          <w:szCs w:val="20"/>
        </w:rPr>
        <w:t>I want to show that people need not be limited by physical handicaps as long as they are not disabled in spirit.</w:t>
      </w:r>
      <w:r w:rsidRPr="000F4F93">
        <w:rPr>
          <w:rFonts w:ascii="Verdana" w:hAnsi="Verdana"/>
          <w:sz w:val="20"/>
          <w:szCs w:val="20"/>
        </w:rPr>
        <w:t>” – Dr. Stephen Hawking</w:t>
      </w:r>
    </w:p>
    <w:p w14:paraId="3953A8AA" w14:textId="18AE8BCB" w:rsidR="000F4F93" w:rsidRPr="000F4F93" w:rsidRDefault="000F4F93" w:rsidP="000F4F93">
      <w:pPr>
        <w:spacing w:after="120" w:line="360" w:lineRule="auto"/>
        <w:jc w:val="both"/>
        <w:rPr>
          <w:rFonts w:ascii="Verdana" w:hAnsi="Verdana"/>
          <w:sz w:val="20"/>
          <w:szCs w:val="20"/>
        </w:rPr>
      </w:pPr>
      <w:r>
        <w:rPr>
          <w:rFonts w:ascii="Verdana" w:hAnsi="Verdana"/>
          <w:sz w:val="20"/>
          <w:szCs w:val="20"/>
        </w:rPr>
        <w:t>Mar</w:t>
      </w:r>
      <w:r w:rsidRPr="000F4F93">
        <w:rPr>
          <w:rFonts w:ascii="Verdana" w:hAnsi="Verdana"/>
          <w:sz w:val="20"/>
          <w:szCs w:val="20"/>
        </w:rPr>
        <w:t xml:space="preserve">ch 2018 - Professor Stephen Hawking passed away on March 14, 2018, at the age of 76. The famous theoretical physicist helped bring the concepts of black holes and quantum gravity to a broad public audience. One of his biggest breakthroughs occurred in 1973 when Hawking discovered that black holes were not truly black; a tiny amount of radiation could escape their grasp (University of Cambridge, 2018). This radiation </w:t>
      </w:r>
      <w:r w:rsidRPr="007C3FC9">
        <w:rPr>
          <w:rFonts w:ascii="Verdana" w:hAnsi="Verdana"/>
          <w:noProof/>
          <w:sz w:val="20"/>
          <w:szCs w:val="20"/>
        </w:rPr>
        <w:t>is now referred</w:t>
      </w:r>
      <w:r w:rsidRPr="000F4F93">
        <w:rPr>
          <w:rFonts w:ascii="Verdana" w:hAnsi="Verdana"/>
          <w:sz w:val="20"/>
          <w:szCs w:val="20"/>
        </w:rPr>
        <w:t xml:space="preserve"> to as Hawking Radiation. On reminiscing about his discovery, Hawking said, “I </w:t>
      </w:r>
      <w:r w:rsidRPr="007C3FC9">
        <w:rPr>
          <w:rFonts w:ascii="Verdana" w:hAnsi="Verdana"/>
          <w:noProof/>
          <w:sz w:val="20"/>
          <w:szCs w:val="20"/>
        </w:rPr>
        <w:t>wasn’t</w:t>
      </w:r>
      <w:r w:rsidRPr="000F4F93">
        <w:rPr>
          <w:rFonts w:ascii="Verdana" w:hAnsi="Verdana"/>
          <w:sz w:val="20"/>
          <w:szCs w:val="20"/>
        </w:rPr>
        <w:t xml:space="preserve"> looking for them [Hawking Radiation] at all. </w:t>
      </w:r>
      <w:r w:rsidRPr="007C3FC9">
        <w:rPr>
          <w:rFonts w:ascii="Verdana" w:hAnsi="Verdana"/>
          <w:noProof/>
          <w:sz w:val="20"/>
          <w:szCs w:val="20"/>
        </w:rPr>
        <w:t>I</w:t>
      </w:r>
      <w:r w:rsidRPr="000F4F93">
        <w:rPr>
          <w:rFonts w:ascii="Verdana" w:hAnsi="Verdana"/>
          <w:sz w:val="20"/>
          <w:szCs w:val="20"/>
        </w:rPr>
        <w:t xml:space="preserve"> merely tripped over them. </w:t>
      </w:r>
      <w:r w:rsidRPr="007C3FC9">
        <w:rPr>
          <w:rFonts w:ascii="Verdana" w:hAnsi="Verdana"/>
          <w:noProof/>
          <w:sz w:val="20"/>
          <w:szCs w:val="20"/>
        </w:rPr>
        <w:t>I</w:t>
      </w:r>
      <w:r w:rsidRPr="000F4F93">
        <w:rPr>
          <w:rFonts w:ascii="Verdana" w:hAnsi="Verdana"/>
          <w:sz w:val="20"/>
          <w:szCs w:val="20"/>
        </w:rPr>
        <w:t xml:space="preserve"> was rather annoyed” (New York Times, 2018). This radical rethinking of gravity and quantum mechanics </w:t>
      </w:r>
      <w:proofErr w:type="gramStart"/>
      <w:r w:rsidRPr="000F4F93">
        <w:rPr>
          <w:rFonts w:ascii="Verdana" w:hAnsi="Verdana"/>
          <w:sz w:val="20"/>
          <w:szCs w:val="20"/>
        </w:rPr>
        <w:t>is largely seen</w:t>
      </w:r>
      <w:proofErr w:type="gramEnd"/>
      <w:r w:rsidRPr="000F4F93">
        <w:rPr>
          <w:rFonts w:ascii="Verdana" w:hAnsi="Verdana"/>
          <w:sz w:val="20"/>
          <w:szCs w:val="20"/>
        </w:rPr>
        <w:t xml:space="preserve"> as the first “great landmark in the struggle to find a single theory of nature” (New York Times, 2018). It is no exaggeration to say that Hawking’s discovery has driven and continues to drive theoretical physics forward (The Atlantic, 2018). </w:t>
      </w:r>
    </w:p>
    <w:p w14:paraId="457AB55E" w14:textId="5C7231CF" w:rsidR="000F4F93" w:rsidRPr="000F4F93" w:rsidRDefault="000F4F93" w:rsidP="000F4F93">
      <w:pPr>
        <w:spacing w:after="120" w:line="360" w:lineRule="auto"/>
        <w:jc w:val="both"/>
        <w:rPr>
          <w:rFonts w:ascii="Verdana" w:hAnsi="Verdana"/>
          <w:sz w:val="20"/>
          <w:szCs w:val="20"/>
        </w:rPr>
      </w:pPr>
      <w:r w:rsidRPr="000F4F93">
        <w:rPr>
          <w:rFonts w:ascii="Verdana" w:hAnsi="Verdana"/>
          <w:sz w:val="20"/>
          <w:szCs w:val="20"/>
        </w:rPr>
        <w:t xml:space="preserve">Author of </w:t>
      </w:r>
      <w:r w:rsidRPr="000F4F93">
        <w:rPr>
          <w:rStyle w:val="Emphasis"/>
          <w:rFonts w:ascii="Verdana" w:hAnsi="Verdana"/>
          <w:sz w:val="20"/>
          <w:szCs w:val="20"/>
        </w:rPr>
        <w:t>A Brief History of Time</w:t>
      </w:r>
      <w:r w:rsidRPr="000F4F93">
        <w:rPr>
          <w:rFonts w:ascii="Verdana" w:hAnsi="Verdana"/>
          <w:sz w:val="20"/>
          <w:szCs w:val="20"/>
        </w:rPr>
        <w:t xml:space="preserve"> and </w:t>
      </w:r>
      <w:r w:rsidRPr="000F4F93">
        <w:rPr>
          <w:rStyle w:val="Emphasis"/>
          <w:rFonts w:ascii="Verdana" w:hAnsi="Verdana"/>
          <w:sz w:val="20"/>
          <w:szCs w:val="20"/>
        </w:rPr>
        <w:t>From the Big Bang to Black Holes</w:t>
      </w:r>
      <w:r w:rsidRPr="000F4F93">
        <w:rPr>
          <w:rFonts w:ascii="Verdana" w:hAnsi="Verdana"/>
          <w:sz w:val="20"/>
          <w:szCs w:val="20"/>
        </w:rPr>
        <w:t xml:space="preserve">, Dr. Hawking </w:t>
      </w:r>
      <w:proofErr w:type="gramStart"/>
      <w:r w:rsidRPr="000F4F93">
        <w:rPr>
          <w:rFonts w:ascii="Verdana" w:hAnsi="Verdana"/>
          <w:sz w:val="20"/>
          <w:szCs w:val="20"/>
        </w:rPr>
        <w:t>was known</w:t>
      </w:r>
      <w:proofErr w:type="gramEnd"/>
      <w:r w:rsidRPr="000F4F93">
        <w:rPr>
          <w:rFonts w:ascii="Verdana" w:hAnsi="Verdana"/>
          <w:sz w:val="20"/>
          <w:szCs w:val="20"/>
        </w:rPr>
        <w:t xml:space="preserve"> throughout the world for his works and his humor. Born on January 8, 1942 (exactly three hundred years after the death of Galileo Galilei), Hawking learned as a graduate student at Cambridge University in 1963 that he had amyotrophic lateral sclerosis, a degenerative neuromuscular disease also known as Lou Gehrig’s disease (ALS). He </w:t>
      </w:r>
      <w:proofErr w:type="gramStart"/>
      <w:r w:rsidRPr="000F4F93">
        <w:rPr>
          <w:rFonts w:ascii="Verdana" w:hAnsi="Verdana"/>
          <w:sz w:val="20"/>
          <w:szCs w:val="20"/>
        </w:rPr>
        <w:t>was given</w:t>
      </w:r>
      <w:proofErr w:type="gramEnd"/>
      <w:r w:rsidRPr="000F4F93">
        <w:rPr>
          <w:rFonts w:ascii="Verdana" w:hAnsi="Verdana"/>
          <w:sz w:val="20"/>
          <w:szCs w:val="20"/>
        </w:rPr>
        <w:t xml:space="preserve"> only a few years to live (New York Times, 2018). As he would later come to learn, however, Dr. Hawking had a very slow-progressing form of ALS, which affects less than a few </w:t>
      </w:r>
      <w:r w:rsidRPr="007C3FC9">
        <w:rPr>
          <w:rFonts w:ascii="Verdana" w:hAnsi="Verdana"/>
          <w:noProof/>
          <w:sz w:val="20"/>
          <w:szCs w:val="20"/>
        </w:rPr>
        <w:t>percent</w:t>
      </w:r>
      <w:r w:rsidRPr="000F4F93">
        <w:rPr>
          <w:rFonts w:ascii="Verdana" w:hAnsi="Verdana"/>
          <w:sz w:val="20"/>
          <w:szCs w:val="20"/>
        </w:rPr>
        <w:t xml:space="preserve"> of people with the condition (Scientific American, 2018). For most of his adult life, Hawking had diminishing control over his body, eventually only being able to interact through the flexing of his index finger and voluntary eye movements. To improve his ability to communicate, under Hawking's request, Intel and smartphone keyboard company, SwiftKey, developed the Assistive Contextually Aware Toolkit (ACAT</w:t>
      </w:r>
      <w:proofErr w:type="gramStart"/>
      <w:r w:rsidRPr="000F4F93">
        <w:rPr>
          <w:rFonts w:ascii="Verdana" w:hAnsi="Verdana"/>
          <w:sz w:val="20"/>
          <w:szCs w:val="20"/>
        </w:rPr>
        <w:t>)(</w:t>
      </w:r>
      <w:proofErr w:type="gramEnd"/>
      <w:r w:rsidRPr="000F4F93">
        <w:rPr>
          <w:rFonts w:ascii="Verdana" w:hAnsi="Verdana"/>
          <w:sz w:val="20"/>
          <w:szCs w:val="20"/>
        </w:rPr>
        <w:t xml:space="preserve">Quartz, 2018). The software used predictive machine learning algorithms that had </w:t>
      </w:r>
      <w:r w:rsidRPr="007C3FC9">
        <w:rPr>
          <w:rFonts w:ascii="Verdana" w:hAnsi="Verdana"/>
          <w:noProof/>
          <w:sz w:val="20"/>
          <w:szCs w:val="20"/>
        </w:rPr>
        <w:t>been trained</w:t>
      </w:r>
      <w:r w:rsidRPr="000F4F93">
        <w:rPr>
          <w:rFonts w:ascii="Verdana" w:hAnsi="Verdana"/>
          <w:sz w:val="20"/>
          <w:szCs w:val="20"/>
        </w:rPr>
        <w:t xml:space="preserve"> on Hawking’s work, and</w:t>
      </w:r>
      <w:proofErr w:type="gramStart"/>
      <w:r w:rsidRPr="000F4F93">
        <w:rPr>
          <w:rFonts w:ascii="Verdana" w:hAnsi="Verdana"/>
          <w:sz w:val="20"/>
          <w:szCs w:val="20"/>
        </w:rPr>
        <w:t>  Dr</w:t>
      </w:r>
      <w:proofErr w:type="gramEnd"/>
      <w:r w:rsidRPr="000F4F93">
        <w:rPr>
          <w:rFonts w:ascii="Verdana" w:hAnsi="Verdana"/>
          <w:sz w:val="20"/>
          <w:szCs w:val="20"/>
        </w:rPr>
        <w:t xml:space="preserve">. Hawking's innovative communication systems and specialized wheelchair allowed Dr. Hawking to share his work and respond much more quickly. On the effect of assistive technology on his life he wrote, "Without this technology, I would be mute, a prisoner inside my </w:t>
      </w:r>
      <w:r w:rsidRPr="007C3FC9">
        <w:rPr>
          <w:rFonts w:ascii="Verdana" w:hAnsi="Verdana"/>
          <w:noProof/>
          <w:sz w:val="20"/>
          <w:szCs w:val="20"/>
        </w:rPr>
        <w:t>own</w:t>
      </w:r>
      <w:r w:rsidRPr="000F4F93">
        <w:rPr>
          <w:rFonts w:ascii="Verdana" w:hAnsi="Verdana"/>
          <w:sz w:val="20"/>
          <w:szCs w:val="20"/>
        </w:rPr>
        <w:t xml:space="preserve"> mind. </w:t>
      </w:r>
      <w:r w:rsidRPr="007C3FC9">
        <w:rPr>
          <w:rFonts w:ascii="Verdana" w:hAnsi="Verdana"/>
          <w:noProof/>
          <w:sz w:val="20"/>
          <w:szCs w:val="20"/>
        </w:rPr>
        <w:t>I</w:t>
      </w:r>
      <w:r w:rsidRPr="000F4F93">
        <w:rPr>
          <w:rFonts w:ascii="Verdana" w:hAnsi="Verdana"/>
          <w:sz w:val="20"/>
          <w:szCs w:val="20"/>
        </w:rPr>
        <w:t xml:space="preserve"> would not be able to ask for a cup of tea, let alone describe </w:t>
      </w:r>
      <w:r w:rsidRPr="007C3FC9">
        <w:rPr>
          <w:rFonts w:ascii="Verdana" w:hAnsi="Verdana"/>
          <w:noProof/>
          <w:sz w:val="20"/>
          <w:szCs w:val="20"/>
        </w:rPr>
        <w:t>my</w:t>
      </w:r>
      <w:r w:rsidRPr="000F4F93">
        <w:rPr>
          <w:rFonts w:ascii="Verdana" w:hAnsi="Verdana"/>
          <w:sz w:val="20"/>
          <w:szCs w:val="20"/>
        </w:rPr>
        <w:t xml:space="preserve"> no-boundary theory of how the universe </w:t>
      </w:r>
      <w:r w:rsidRPr="000F4F93">
        <w:rPr>
          <w:rFonts w:ascii="Verdana" w:hAnsi="Verdana"/>
          <w:sz w:val="20"/>
          <w:szCs w:val="20"/>
        </w:rPr>
        <w:lastRenderedPageBreak/>
        <w:t xml:space="preserve">began. Because </w:t>
      </w:r>
      <w:r w:rsidRPr="007C3FC9">
        <w:rPr>
          <w:rFonts w:ascii="Verdana" w:hAnsi="Verdana"/>
          <w:noProof/>
          <w:sz w:val="20"/>
          <w:szCs w:val="20"/>
        </w:rPr>
        <w:t>I</w:t>
      </w:r>
      <w:r w:rsidRPr="000F4F93">
        <w:rPr>
          <w:rFonts w:ascii="Verdana" w:hAnsi="Verdana"/>
          <w:sz w:val="20"/>
          <w:szCs w:val="20"/>
        </w:rPr>
        <w:t xml:space="preserve"> have had such phenomenal technological support, </w:t>
      </w:r>
      <w:r w:rsidRPr="007C3FC9">
        <w:rPr>
          <w:rFonts w:ascii="Verdana" w:hAnsi="Verdana"/>
          <w:noProof/>
          <w:sz w:val="20"/>
          <w:szCs w:val="20"/>
        </w:rPr>
        <w:t>I</w:t>
      </w:r>
      <w:r w:rsidRPr="000F4F93">
        <w:rPr>
          <w:rFonts w:ascii="Verdana" w:hAnsi="Verdana"/>
          <w:sz w:val="20"/>
          <w:szCs w:val="20"/>
        </w:rPr>
        <w:t xml:space="preserve"> feel a responsibility to speak for others who have not" (Mashable, 2018).</w:t>
      </w:r>
    </w:p>
    <w:p w14:paraId="22D65270" w14:textId="455A3FD9" w:rsidR="000F4F93" w:rsidRPr="000F4F93" w:rsidRDefault="000F4F93" w:rsidP="000F4F93">
      <w:pPr>
        <w:spacing w:after="120" w:line="360" w:lineRule="auto"/>
        <w:jc w:val="both"/>
        <w:rPr>
          <w:rFonts w:ascii="Verdana" w:hAnsi="Verdana"/>
          <w:sz w:val="20"/>
          <w:szCs w:val="20"/>
        </w:rPr>
      </w:pPr>
      <w:r w:rsidRPr="000F4F93">
        <w:rPr>
          <w:rFonts w:ascii="Verdana" w:hAnsi="Verdana"/>
          <w:sz w:val="20"/>
          <w:szCs w:val="20"/>
        </w:rPr>
        <w:t xml:space="preserve"> Hawking remained active throughout his life, spending thirty years as a full professor of mathematics at the University of Cambridge (Scientific American, 2018). In 2009, </w:t>
      </w:r>
      <w:proofErr w:type="gramStart"/>
      <w:r w:rsidRPr="000F4F93">
        <w:rPr>
          <w:rFonts w:ascii="Verdana" w:hAnsi="Verdana"/>
          <w:sz w:val="20"/>
          <w:szCs w:val="20"/>
        </w:rPr>
        <w:t xml:space="preserve">Hawking was awarded the Presidential Medal of Freedom by Barack Obama, who </w:t>
      </w:r>
      <w:r w:rsidRPr="007C3FC9">
        <w:rPr>
          <w:rFonts w:ascii="Verdana" w:hAnsi="Verdana"/>
          <w:noProof/>
          <w:sz w:val="20"/>
          <w:szCs w:val="20"/>
        </w:rPr>
        <w:t>on the occasion</w:t>
      </w:r>
      <w:r w:rsidRPr="000F4F93">
        <w:rPr>
          <w:rFonts w:ascii="Verdana" w:hAnsi="Verdana"/>
          <w:sz w:val="20"/>
          <w:szCs w:val="20"/>
        </w:rPr>
        <w:t xml:space="preserve"> said, "From his wheelchair, </w:t>
      </w:r>
      <w:r w:rsidRPr="007C3FC9">
        <w:rPr>
          <w:rFonts w:ascii="Verdana" w:hAnsi="Verdana"/>
          <w:noProof/>
          <w:sz w:val="20"/>
          <w:szCs w:val="20"/>
        </w:rPr>
        <w:t>he's</w:t>
      </w:r>
      <w:r w:rsidRPr="000F4F93">
        <w:rPr>
          <w:rFonts w:ascii="Verdana" w:hAnsi="Verdana"/>
          <w:sz w:val="20"/>
          <w:szCs w:val="20"/>
        </w:rPr>
        <w:t xml:space="preserve"> led us on a journey to the farthest and strangest reaches of the cosmos</w:t>
      </w:r>
      <w:proofErr w:type="gramEnd"/>
      <w:r w:rsidRPr="000F4F93">
        <w:rPr>
          <w:rFonts w:ascii="Verdana" w:hAnsi="Verdana"/>
          <w:sz w:val="20"/>
          <w:szCs w:val="20"/>
        </w:rPr>
        <w:t xml:space="preserve">. In so doing, he has stirred our imagination and shown us the power of the human spirit here on Earth" (Obama White House, 2013). </w:t>
      </w:r>
      <w:r w:rsidRPr="007C3FC9">
        <w:rPr>
          <w:rFonts w:ascii="Verdana" w:hAnsi="Verdana"/>
          <w:noProof/>
          <w:sz w:val="20"/>
          <w:szCs w:val="20"/>
        </w:rPr>
        <w:t>In an interview with the New York Times shortly after Hawking’s death, Michio Kaku, a professor of theoretical physics at the City University of New York said, “Not since Albert Einstein has a scientist so captured the public imagination and endeared himself to tens of millions of people around the world" (New York Times, 2018).</w:t>
      </w:r>
    </w:p>
    <w:p w14:paraId="1BECBDCC" w14:textId="382DDD8E" w:rsidR="000F4F93" w:rsidRPr="000F4F93" w:rsidRDefault="000F4F93" w:rsidP="000F4F93">
      <w:pPr>
        <w:spacing w:after="120" w:line="360" w:lineRule="auto"/>
        <w:jc w:val="both"/>
        <w:rPr>
          <w:rFonts w:ascii="Verdana" w:hAnsi="Verdana"/>
          <w:sz w:val="20"/>
          <w:szCs w:val="20"/>
        </w:rPr>
      </w:pPr>
      <w:r w:rsidRPr="000F4F93">
        <w:rPr>
          <w:rFonts w:ascii="Verdana" w:hAnsi="Verdana"/>
          <w:sz w:val="20"/>
          <w:szCs w:val="20"/>
        </w:rPr>
        <w:t xml:space="preserve"> Writing on his condition on his website, Dr. Hawking said, “I have had motor neuron disease for practically all my adult life. </w:t>
      </w:r>
      <w:r w:rsidRPr="007C3FC9">
        <w:rPr>
          <w:rFonts w:ascii="Verdana" w:hAnsi="Verdana"/>
          <w:noProof/>
          <w:sz w:val="20"/>
          <w:szCs w:val="20"/>
        </w:rPr>
        <w:t>Yet</w:t>
      </w:r>
      <w:r w:rsidRPr="000F4F93">
        <w:rPr>
          <w:rFonts w:ascii="Verdana" w:hAnsi="Verdana"/>
          <w:sz w:val="20"/>
          <w:szCs w:val="20"/>
        </w:rPr>
        <w:t xml:space="preserve"> it has not prevented </w:t>
      </w:r>
      <w:r w:rsidRPr="007C3FC9">
        <w:rPr>
          <w:rFonts w:ascii="Verdana" w:hAnsi="Verdana"/>
          <w:noProof/>
          <w:sz w:val="20"/>
          <w:szCs w:val="20"/>
        </w:rPr>
        <w:t>me</w:t>
      </w:r>
      <w:r w:rsidRPr="000F4F93">
        <w:rPr>
          <w:rFonts w:ascii="Verdana" w:hAnsi="Verdana"/>
          <w:sz w:val="20"/>
          <w:szCs w:val="20"/>
        </w:rPr>
        <w:t xml:space="preserve"> from having a very attractive family and being successful in </w:t>
      </w:r>
      <w:r w:rsidRPr="007C3FC9">
        <w:rPr>
          <w:rFonts w:ascii="Verdana" w:hAnsi="Verdana"/>
          <w:noProof/>
          <w:sz w:val="20"/>
          <w:szCs w:val="20"/>
        </w:rPr>
        <w:t>my</w:t>
      </w:r>
      <w:r w:rsidRPr="000F4F93">
        <w:rPr>
          <w:rFonts w:ascii="Verdana" w:hAnsi="Verdana"/>
          <w:sz w:val="20"/>
          <w:szCs w:val="20"/>
        </w:rPr>
        <w:t xml:space="preserve"> work. </w:t>
      </w:r>
      <w:r w:rsidRPr="007C3FC9">
        <w:rPr>
          <w:rFonts w:ascii="Verdana" w:hAnsi="Verdana"/>
          <w:noProof/>
          <w:sz w:val="20"/>
          <w:szCs w:val="20"/>
        </w:rPr>
        <w:t>I</w:t>
      </w:r>
      <w:r w:rsidRPr="000F4F93">
        <w:rPr>
          <w:rFonts w:ascii="Verdana" w:hAnsi="Verdana"/>
          <w:sz w:val="20"/>
          <w:szCs w:val="20"/>
        </w:rPr>
        <w:t xml:space="preserve"> have been lucky that </w:t>
      </w:r>
      <w:r w:rsidRPr="007C3FC9">
        <w:rPr>
          <w:rFonts w:ascii="Verdana" w:hAnsi="Verdana"/>
          <w:noProof/>
          <w:sz w:val="20"/>
          <w:szCs w:val="20"/>
        </w:rPr>
        <w:t>my</w:t>
      </w:r>
      <w:r w:rsidRPr="000F4F93">
        <w:rPr>
          <w:rFonts w:ascii="Verdana" w:hAnsi="Verdana"/>
          <w:sz w:val="20"/>
          <w:szCs w:val="20"/>
        </w:rPr>
        <w:t xml:space="preserve"> condition has progressed more slowly than is often the case. </w:t>
      </w:r>
      <w:r w:rsidRPr="007C3FC9">
        <w:rPr>
          <w:rFonts w:ascii="Verdana" w:hAnsi="Verdana"/>
          <w:noProof/>
          <w:sz w:val="20"/>
          <w:szCs w:val="20"/>
        </w:rPr>
        <w:t>But</w:t>
      </w:r>
      <w:r w:rsidRPr="000F4F93">
        <w:rPr>
          <w:rFonts w:ascii="Verdana" w:hAnsi="Verdana"/>
          <w:sz w:val="20"/>
          <w:szCs w:val="20"/>
        </w:rPr>
        <w:t xml:space="preserve"> it shows that one need not lose hope" (University of Cambridge, 2018). A few months before his death, Dr. Hawking also shared, “I want to share my excitement and enthusiasm about this quest. So remember to look up at the stars and not down at </w:t>
      </w:r>
      <w:r w:rsidRPr="007C3FC9">
        <w:rPr>
          <w:rFonts w:ascii="Verdana" w:hAnsi="Verdana"/>
          <w:noProof/>
          <w:sz w:val="20"/>
          <w:szCs w:val="20"/>
        </w:rPr>
        <w:t>your</w:t>
      </w:r>
      <w:r w:rsidRPr="000F4F93">
        <w:rPr>
          <w:rFonts w:ascii="Verdana" w:hAnsi="Verdana"/>
          <w:sz w:val="20"/>
          <w:szCs w:val="20"/>
        </w:rPr>
        <w:t xml:space="preserve"> feet. Try to make sense of what </w:t>
      </w:r>
      <w:r w:rsidRPr="007C3FC9">
        <w:rPr>
          <w:rFonts w:ascii="Verdana" w:hAnsi="Verdana"/>
          <w:noProof/>
          <w:sz w:val="20"/>
          <w:szCs w:val="20"/>
        </w:rPr>
        <w:t>you</w:t>
      </w:r>
      <w:r w:rsidRPr="000F4F93">
        <w:rPr>
          <w:rFonts w:ascii="Verdana" w:hAnsi="Verdana"/>
          <w:sz w:val="20"/>
          <w:szCs w:val="20"/>
        </w:rPr>
        <w:t xml:space="preserve"> see and wonder about what makes the universe exist. Be curious, and however difficult life may seem, there is always something </w:t>
      </w:r>
      <w:r w:rsidRPr="007C3FC9">
        <w:rPr>
          <w:rFonts w:ascii="Verdana" w:hAnsi="Verdana"/>
          <w:noProof/>
          <w:sz w:val="20"/>
          <w:szCs w:val="20"/>
        </w:rPr>
        <w:t>you</w:t>
      </w:r>
      <w:r w:rsidRPr="000F4F93">
        <w:rPr>
          <w:rFonts w:ascii="Verdana" w:hAnsi="Verdana"/>
          <w:sz w:val="20"/>
          <w:szCs w:val="20"/>
        </w:rPr>
        <w:t xml:space="preserve"> can do, and succeed </w:t>
      </w:r>
      <w:r w:rsidRPr="007C3FC9">
        <w:rPr>
          <w:rFonts w:ascii="Verdana" w:hAnsi="Verdana"/>
          <w:noProof/>
          <w:sz w:val="20"/>
          <w:szCs w:val="20"/>
        </w:rPr>
        <w:t>at</w:t>
      </w:r>
      <w:r w:rsidRPr="000F4F93">
        <w:rPr>
          <w:rFonts w:ascii="Verdana" w:hAnsi="Verdana"/>
          <w:sz w:val="20"/>
          <w:szCs w:val="20"/>
        </w:rPr>
        <w:t xml:space="preserve">. It matters that </w:t>
      </w:r>
      <w:r w:rsidRPr="007C3FC9">
        <w:rPr>
          <w:rFonts w:ascii="Verdana" w:hAnsi="Verdana"/>
          <w:noProof/>
          <w:sz w:val="20"/>
          <w:szCs w:val="20"/>
        </w:rPr>
        <w:t>you</w:t>
      </w:r>
      <w:r w:rsidRPr="000F4F93">
        <w:rPr>
          <w:rFonts w:ascii="Verdana" w:hAnsi="Verdana"/>
          <w:sz w:val="20"/>
          <w:szCs w:val="20"/>
        </w:rPr>
        <w:t xml:space="preserve"> </w:t>
      </w:r>
      <w:r w:rsidRPr="007C3FC9">
        <w:rPr>
          <w:rFonts w:ascii="Verdana" w:hAnsi="Verdana"/>
          <w:noProof/>
          <w:sz w:val="20"/>
          <w:szCs w:val="20"/>
        </w:rPr>
        <w:t>don’t</w:t>
      </w:r>
      <w:r w:rsidRPr="000F4F93">
        <w:rPr>
          <w:rFonts w:ascii="Verdana" w:hAnsi="Verdana"/>
          <w:sz w:val="20"/>
          <w:szCs w:val="20"/>
        </w:rPr>
        <w:t xml:space="preserve"> </w:t>
      </w:r>
      <w:r w:rsidRPr="007C3FC9">
        <w:rPr>
          <w:rFonts w:ascii="Verdana" w:hAnsi="Verdana"/>
          <w:noProof/>
          <w:sz w:val="20"/>
          <w:szCs w:val="20"/>
        </w:rPr>
        <w:t>just</w:t>
      </w:r>
      <w:r w:rsidRPr="000F4F93">
        <w:rPr>
          <w:rFonts w:ascii="Verdana" w:hAnsi="Verdana"/>
          <w:sz w:val="20"/>
          <w:szCs w:val="20"/>
        </w:rPr>
        <w:t xml:space="preserve"> give up" (University of Cambridge, 2018). </w:t>
      </w:r>
      <w:r w:rsidRPr="007C3FC9">
        <w:rPr>
          <w:rFonts w:ascii="Verdana" w:hAnsi="Verdana"/>
          <w:noProof/>
          <w:sz w:val="20"/>
          <w:szCs w:val="20"/>
        </w:rPr>
        <w:t>Lucie Bruijn, Chief Scientist of The ALS Association, an advocacy and research organization in Washington, D.C., described Hawking as an inspiration for people with disabilities, saying, "He was a real figure of hope — that you can do things like communicate and continue to pursue a lifelong dream"  (Mashable, 2018).</w:t>
      </w:r>
    </w:p>
    <w:p w14:paraId="205FC130" w14:textId="21BCD232" w:rsidR="000F4F93" w:rsidRPr="000F4F93" w:rsidRDefault="000F4F93" w:rsidP="000F4F93">
      <w:pPr>
        <w:spacing w:after="120" w:line="360" w:lineRule="auto"/>
        <w:jc w:val="both"/>
        <w:rPr>
          <w:rFonts w:ascii="Verdana" w:hAnsi="Verdana"/>
          <w:sz w:val="20"/>
          <w:szCs w:val="20"/>
        </w:rPr>
      </w:pPr>
      <w:r w:rsidRPr="000F4F93">
        <w:rPr>
          <w:rFonts w:ascii="Verdana" w:hAnsi="Verdana"/>
          <w:sz w:val="20"/>
          <w:szCs w:val="20"/>
        </w:rPr>
        <w:t xml:space="preserve">Dr. Hawking’s body may have lived in his wheelchair, but his mind lived among the cosmos. He never accepted that </w:t>
      </w:r>
      <w:r w:rsidRPr="007C3FC9">
        <w:rPr>
          <w:rFonts w:ascii="Verdana" w:hAnsi="Verdana"/>
          <w:noProof/>
          <w:sz w:val="20"/>
          <w:szCs w:val="20"/>
        </w:rPr>
        <w:t>he should be limited by his condition</w:t>
      </w:r>
      <w:r w:rsidRPr="000F4F93">
        <w:rPr>
          <w:rFonts w:ascii="Verdana" w:hAnsi="Verdana"/>
          <w:sz w:val="20"/>
          <w:szCs w:val="20"/>
        </w:rPr>
        <w:t xml:space="preserve">, and he outlived his prognosis by five decades. In the process, he transformed our understanding of the universe and many people's perceptions of disability. In the preface of the World Health Organization's World Report on Disability (2011), </w:t>
      </w:r>
      <w:proofErr w:type="spellStart"/>
      <w:r w:rsidRPr="000F4F93">
        <w:rPr>
          <w:rFonts w:ascii="Verdana" w:hAnsi="Verdana"/>
          <w:sz w:val="20"/>
          <w:szCs w:val="20"/>
        </w:rPr>
        <w:t>Hawkings</w:t>
      </w:r>
      <w:proofErr w:type="spellEnd"/>
      <w:r w:rsidRPr="000F4F93">
        <w:rPr>
          <w:rFonts w:ascii="Verdana" w:hAnsi="Verdana"/>
          <w:sz w:val="20"/>
          <w:szCs w:val="20"/>
        </w:rPr>
        <w:t xml:space="preserve"> wrote, “Disability need not be an obstacle to success. </w:t>
      </w:r>
      <w:r w:rsidRPr="007C3FC9">
        <w:rPr>
          <w:rFonts w:ascii="Verdana" w:hAnsi="Verdana"/>
          <w:noProof/>
          <w:sz w:val="20"/>
          <w:szCs w:val="20"/>
        </w:rPr>
        <w:t>I</w:t>
      </w:r>
      <w:r w:rsidRPr="000F4F93">
        <w:rPr>
          <w:rFonts w:ascii="Verdana" w:hAnsi="Verdana"/>
          <w:sz w:val="20"/>
          <w:szCs w:val="20"/>
        </w:rPr>
        <w:t xml:space="preserve"> have had motor neuron disease for practically all </w:t>
      </w:r>
      <w:r w:rsidRPr="007C3FC9">
        <w:rPr>
          <w:rFonts w:ascii="Verdana" w:hAnsi="Verdana"/>
          <w:noProof/>
          <w:sz w:val="20"/>
          <w:szCs w:val="20"/>
        </w:rPr>
        <w:t>my</w:t>
      </w:r>
      <w:r w:rsidRPr="000F4F93">
        <w:rPr>
          <w:rFonts w:ascii="Verdana" w:hAnsi="Verdana"/>
          <w:sz w:val="20"/>
          <w:szCs w:val="20"/>
        </w:rPr>
        <w:t xml:space="preserve"> adult life. </w:t>
      </w:r>
      <w:r w:rsidRPr="007C3FC9">
        <w:rPr>
          <w:rFonts w:ascii="Verdana" w:hAnsi="Verdana"/>
          <w:noProof/>
          <w:sz w:val="20"/>
          <w:szCs w:val="20"/>
        </w:rPr>
        <w:t>Yet</w:t>
      </w:r>
      <w:r w:rsidRPr="000F4F93">
        <w:rPr>
          <w:rFonts w:ascii="Verdana" w:hAnsi="Verdana"/>
          <w:sz w:val="20"/>
          <w:szCs w:val="20"/>
        </w:rPr>
        <w:t xml:space="preserve"> it has not prevented </w:t>
      </w:r>
      <w:r w:rsidRPr="007C3FC9">
        <w:rPr>
          <w:rFonts w:ascii="Verdana" w:hAnsi="Verdana"/>
          <w:noProof/>
          <w:sz w:val="20"/>
          <w:szCs w:val="20"/>
        </w:rPr>
        <w:t>me</w:t>
      </w:r>
      <w:r w:rsidRPr="000F4F93">
        <w:rPr>
          <w:rFonts w:ascii="Verdana" w:hAnsi="Verdana"/>
          <w:sz w:val="20"/>
          <w:szCs w:val="20"/>
        </w:rPr>
        <w:t xml:space="preserve"> from having a prominent career in astrophysics and a happy family life. In fact, we have a moral duty to remove the barriers to participation and to invest sufficient funding and expertise to unlock the vast potential of people with disabilities. Governments throughout the world can no longer overlook the hundreds of millions of people with disabilities who </w:t>
      </w:r>
      <w:r w:rsidRPr="007C3FC9">
        <w:rPr>
          <w:rFonts w:ascii="Verdana" w:hAnsi="Verdana"/>
          <w:noProof/>
          <w:sz w:val="20"/>
          <w:szCs w:val="20"/>
        </w:rPr>
        <w:t xml:space="preserve">are </w:t>
      </w:r>
      <w:r w:rsidRPr="007C3FC9">
        <w:rPr>
          <w:rFonts w:ascii="Verdana" w:hAnsi="Verdana"/>
          <w:noProof/>
          <w:sz w:val="20"/>
          <w:szCs w:val="20"/>
        </w:rPr>
        <w:lastRenderedPageBreak/>
        <w:t>denied</w:t>
      </w:r>
      <w:r w:rsidRPr="000F4F93">
        <w:rPr>
          <w:rFonts w:ascii="Verdana" w:hAnsi="Verdana"/>
          <w:sz w:val="20"/>
          <w:szCs w:val="20"/>
        </w:rPr>
        <w:t xml:space="preserve"> access to health, rehabilitation, support, education and employment and never get the chance to shine.”</w:t>
      </w:r>
    </w:p>
    <w:p w14:paraId="0459F83D" w14:textId="1A8688C3" w:rsidR="000F4F93" w:rsidRPr="000F4F93" w:rsidRDefault="000F4F93" w:rsidP="000F4F93">
      <w:pPr>
        <w:spacing w:after="120" w:line="360" w:lineRule="auto"/>
        <w:jc w:val="both"/>
        <w:rPr>
          <w:rFonts w:ascii="Verdana" w:hAnsi="Verdana"/>
          <w:sz w:val="20"/>
          <w:szCs w:val="20"/>
        </w:rPr>
      </w:pPr>
      <w:r w:rsidRPr="000F4F93">
        <w:rPr>
          <w:rFonts w:ascii="Verdana" w:hAnsi="Verdana"/>
          <w:sz w:val="20"/>
          <w:szCs w:val="20"/>
        </w:rPr>
        <w:t xml:space="preserve">Throughout his life, Dr. Hawking believed that knowledge and the universe should be available to all; not locked away in texts that only academics could access and understand. Beyond his </w:t>
      </w:r>
      <w:r w:rsidRPr="007C3FC9">
        <w:rPr>
          <w:rFonts w:ascii="Verdana" w:hAnsi="Verdana"/>
          <w:noProof/>
          <w:sz w:val="20"/>
          <w:szCs w:val="20"/>
        </w:rPr>
        <w:t>own</w:t>
      </w:r>
      <w:r w:rsidRPr="000F4F93">
        <w:rPr>
          <w:rFonts w:ascii="Verdana" w:hAnsi="Verdana"/>
          <w:sz w:val="20"/>
          <w:szCs w:val="20"/>
        </w:rPr>
        <w:t xml:space="preserve"> books and publications, a film </w:t>
      </w:r>
      <w:r w:rsidRPr="007C3FC9">
        <w:rPr>
          <w:rFonts w:ascii="Verdana" w:hAnsi="Verdana"/>
          <w:noProof/>
          <w:sz w:val="20"/>
          <w:szCs w:val="20"/>
        </w:rPr>
        <w:t>was produced</w:t>
      </w:r>
      <w:r w:rsidRPr="000F4F93">
        <w:rPr>
          <w:rFonts w:ascii="Verdana" w:hAnsi="Verdana"/>
          <w:sz w:val="20"/>
          <w:szCs w:val="20"/>
        </w:rPr>
        <w:t xml:space="preserve"> on his life. </w:t>
      </w:r>
      <w:r w:rsidRPr="000F4F93">
        <w:rPr>
          <w:rStyle w:val="Emphasis"/>
          <w:rFonts w:ascii="Verdana" w:hAnsi="Verdana"/>
          <w:sz w:val="20"/>
          <w:szCs w:val="20"/>
        </w:rPr>
        <w:t>The Theory of Everything</w:t>
      </w:r>
      <w:r w:rsidRPr="000F4F93">
        <w:rPr>
          <w:rFonts w:ascii="Verdana" w:hAnsi="Verdana"/>
          <w:sz w:val="20"/>
          <w:szCs w:val="20"/>
        </w:rPr>
        <w:t xml:space="preserve"> is an award-winning 2014 British biographical romantic drama film set at Cambridge University and details Hawking's life. It was adapted from the memoir, </w:t>
      </w:r>
      <w:proofErr w:type="gramStart"/>
      <w:r w:rsidRPr="000F4F93">
        <w:rPr>
          <w:rStyle w:val="Emphasis"/>
          <w:rFonts w:ascii="Verdana" w:hAnsi="Verdana"/>
          <w:sz w:val="20"/>
          <w:szCs w:val="20"/>
        </w:rPr>
        <w:t>Traveling</w:t>
      </w:r>
      <w:proofErr w:type="gramEnd"/>
      <w:r w:rsidRPr="000F4F93">
        <w:rPr>
          <w:rStyle w:val="Emphasis"/>
          <w:rFonts w:ascii="Verdana" w:hAnsi="Verdana"/>
          <w:sz w:val="20"/>
          <w:szCs w:val="20"/>
        </w:rPr>
        <w:t xml:space="preserve"> to Infinity: </w:t>
      </w:r>
      <w:r w:rsidRPr="007C3FC9">
        <w:rPr>
          <w:rStyle w:val="Emphasis"/>
          <w:rFonts w:ascii="Verdana" w:hAnsi="Verdana"/>
          <w:noProof/>
          <w:sz w:val="20"/>
          <w:szCs w:val="20"/>
        </w:rPr>
        <w:t>My</w:t>
      </w:r>
      <w:r w:rsidRPr="000F4F93">
        <w:rPr>
          <w:rStyle w:val="Emphasis"/>
          <w:rFonts w:ascii="Verdana" w:hAnsi="Verdana"/>
          <w:sz w:val="20"/>
          <w:szCs w:val="20"/>
        </w:rPr>
        <w:t xml:space="preserve"> Life with Stephen</w:t>
      </w:r>
      <w:r w:rsidRPr="000F4F93">
        <w:rPr>
          <w:rFonts w:ascii="Verdana" w:hAnsi="Verdana"/>
          <w:sz w:val="20"/>
          <w:szCs w:val="20"/>
        </w:rPr>
        <w:t>, by Jane Hawking, Dr. Hawking's wife of thirty years. </w:t>
      </w:r>
    </w:p>
    <w:p w14:paraId="1004A304" w14:textId="13C88002" w:rsidR="000F4F93" w:rsidRPr="000F4F93" w:rsidRDefault="000F4F93" w:rsidP="000F4F93">
      <w:pPr>
        <w:spacing w:after="120" w:line="360" w:lineRule="auto"/>
        <w:jc w:val="both"/>
        <w:rPr>
          <w:rFonts w:ascii="Verdana" w:hAnsi="Verdana"/>
          <w:sz w:val="20"/>
          <w:szCs w:val="20"/>
        </w:rPr>
      </w:pPr>
      <w:r w:rsidRPr="007C3FC9">
        <w:rPr>
          <w:rFonts w:ascii="Verdana" w:hAnsi="Verdana"/>
          <w:noProof/>
          <w:sz w:val="20"/>
          <w:szCs w:val="20"/>
        </w:rPr>
        <w:t>Reflecting on the immense accomplishments of his old friend, Martin Rees, a Cambridge University cosmologist, the Astronomer Royal of England wrote of his longtime colleague, “His name will live in the annals of science; millions have had their cosmic horizons widened by his best-selling books; and even more, around the world, have been inspired by a unique example of achievement against all the odds — a manifestation of amazing willpower and determination" (Deccan Herald, 2018).</w:t>
      </w:r>
      <w:r w:rsidRPr="000F4F93">
        <w:rPr>
          <w:rFonts w:ascii="Verdana" w:hAnsi="Verdana"/>
          <w:sz w:val="20"/>
          <w:szCs w:val="20"/>
        </w:rPr>
        <w:t xml:space="preserve"> Living with a life-long disability and possessing an uncommon spirit and intellect, Dr. Hawking’s attitudes and achievements inspire hope. Dr. Hawking and his singular intellect stand as a testament to his work in raising awareness and trying to improve life for people with disabilities while figuring out the mysteries of the cosmos. </w:t>
      </w:r>
    </w:p>
    <w:p w14:paraId="5A098B7A" w14:textId="77777777" w:rsidR="000F4F93" w:rsidRPr="007B1C3D" w:rsidRDefault="000F4F93" w:rsidP="000F4F93">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08EE491B" w14:textId="220A1C49" w:rsidR="000F4F93" w:rsidRPr="000F4F93" w:rsidRDefault="000F4F93" w:rsidP="000F4F93">
      <w:pPr>
        <w:spacing w:line="360" w:lineRule="auto"/>
        <w:rPr>
          <w:rFonts w:ascii="Verdana" w:hAnsi="Verdana"/>
          <w:sz w:val="20"/>
          <w:szCs w:val="20"/>
        </w:rPr>
      </w:pPr>
      <w:hyperlink r:id="rId37" w:history="1">
        <w:r w:rsidRPr="000F4F93">
          <w:rPr>
            <w:rStyle w:val="Hyperlink"/>
            <w:sz w:val="20"/>
            <w:szCs w:val="20"/>
          </w:rPr>
          <w:t>Stephen Hawking Dies at 76; His Mind Ro</w:t>
        </w:r>
        <w:r w:rsidRPr="000F4F93">
          <w:rPr>
            <w:rStyle w:val="Hyperlink"/>
            <w:sz w:val="20"/>
            <w:szCs w:val="20"/>
          </w:rPr>
          <w:t>a</w:t>
        </w:r>
        <w:r w:rsidRPr="000F4F93">
          <w:rPr>
            <w:rStyle w:val="Hyperlink"/>
            <w:sz w:val="20"/>
            <w:szCs w:val="20"/>
          </w:rPr>
          <w:t>med the Cosmos</w:t>
        </w:r>
      </w:hyperlink>
    </w:p>
    <w:p w14:paraId="78EBE905" w14:textId="740DE049"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38" w:history="1">
        <w:r w:rsidRPr="000F4F93">
          <w:rPr>
            <w:rStyle w:val="Hyperlink"/>
            <w:sz w:val="20"/>
            <w:szCs w:val="20"/>
          </w:rPr>
          <w:t>https://www.nytimes.com/2018/03/14/obituaries/stephen-hawking-dead.html</w:t>
        </w:r>
      </w:hyperlink>
      <w:r w:rsidRPr="000F4F93">
        <w:rPr>
          <w:rFonts w:ascii="Verdana" w:hAnsi="Verdana"/>
          <w:sz w:val="20"/>
          <w:szCs w:val="20"/>
        </w:rPr>
        <w:t>]</w:t>
      </w:r>
    </w:p>
    <w:p w14:paraId="38774735" w14:textId="6899AFF0" w:rsidR="000F4F93" w:rsidRPr="000F4F93" w:rsidRDefault="000F4F93" w:rsidP="000F4F93">
      <w:pPr>
        <w:spacing w:line="360" w:lineRule="auto"/>
        <w:rPr>
          <w:rFonts w:ascii="Verdana" w:hAnsi="Verdana"/>
          <w:sz w:val="20"/>
          <w:szCs w:val="20"/>
        </w:rPr>
      </w:pPr>
      <w:hyperlink r:id="rId39" w:history="1">
        <w:r w:rsidRPr="000F4F93">
          <w:rPr>
            <w:rStyle w:val="Hyperlink"/>
            <w:sz w:val="20"/>
            <w:szCs w:val="20"/>
          </w:rPr>
          <w:t>Professor Stephen Hawking</w:t>
        </w:r>
      </w:hyperlink>
    </w:p>
    <w:p w14:paraId="6AFF806C" w14:textId="5E9860EF"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40" w:history="1">
        <w:r w:rsidRPr="000F4F93">
          <w:rPr>
            <w:rStyle w:val="Hyperlink"/>
            <w:sz w:val="20"/>
            <w:szCs w:val="20"/>
          </w:rPr>
          <w:t>https://www.cam.ac.uk/stephenhawking</w:t>
        </w:r>
      </w:hyperlink>
      <w:r w:rsidRPr="000F4F93">
        <w:rPr>
          <w:rFonts w:ascii="Verdana" w:hAnsi="Verdana"/>
          <w:sz w:val="20"/>
          <w:szCs w:val="20"/>
        </w:rPr>
        <w:t>]</w:t>
      </w:r>
    </w:p>
    <w:p w14:paraId="52F39126" w14:textId="2060E1AA" w:rsidR="000F4F93" w:rsidRPr="000F4F93" w:rsidRDefault="000F4F93" w:rsidP="000F4F93">
      <w:pPr>
        <w:spacing w:line="360" w:lineRule="auto"/>
        <w:rPr>
          <w:rFonts w:ascii="Verdana" w:hAnsi="Verdana"/>
          <w:sz w:val="20"/>
          <w:szCs w:val="20"/>
        </w:rPr>
      </w:pPr>
      <w:hyperlink r:id="rId41" w:history="1">
        <w:r w:rsidRPr="000F4F93">
          <w:rPr>
            <w:rStyle w:val="Hyperlink"/>
            <w:sz w:val="20"/>
            <w:szCs w:val="20"/>
          </w:rPr>
          <w:t>Stephen Hawking Is Still Underrated</w:t>
        </w:r>
      </w:hyperlink>
    </w:p>
    <w:p w14:paraId="3FBDE8F6" w14:textId="1F4D4E17"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42" w:history="1">
        <w:r w:rsidRPr="000F4F93">
          <w:rPr>
            <w:rStyle w:val="Hyperlink"/>
            <w:sz w:val="20"/>
            <w:szCs w:val="20"/>
          </w:rPr>
          <w:t>https://www.theatlantic.com/science/archive/2018/03/stephen-hawking-is-still-underrated/555590/?utm_source=newsletter&amp;utm_medium=email&amp;utm_campaign=atlantic-weekly-newsletter&amp;utm_content=20180316&amp;silverid=MzIyNjMzOTg3NzI2S0</w:t>
        </w:r>
      </w:hyperlink>
      <w:r w:rsidRPr="000F4F93">
        <w:rPr>
          <w:rFonts w:ascii="Verdana" w:hAnsi="Verdana"/>
          <w:sz w:val="20"/>
          <w:szCs w:val="20"/>
        </w:rPr>
        <w:t>]</w:t>
      </w:r>
    </w:p>
    <w:p w14:paraId="651430ED" w14:textId="7CB1606D" w:rsidR="000F4F93" w:rsidRPr="000F4F93" w:rsidRDefault="000F4F93" w:rsidP="000F4F93">
      <w:pPr>
        <w:spacing w:line="360" w:lineRule="auto"/>
        <w:rPr>
          <w:rFonts w:ascii="Verdana" w:hAnsi="Verdana"/>
          <w:sz w:val="20"/>
          <w:szCs w:val="20"/>
        </w:rPr>
      </w:pPr>
      <w:hyperlink r:id="rId43" w:history="1">
        <w:r w:rsidRPr="000F4F93">
          <w:rPr>
            <w:rStyle w:val="Hyperlink"/>
            <w:sz w:val="20"/>
            <w:szCs w:val="20"/>
          </w:rPr>
          <w:t>Happy Birthday, Stephen Hawking</w:t>
        </w:r>
      </w:hyperlink>
    </w:p>
    <w:p w14:paraId="3BCD2517" w14:textId="13CFDA8A"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44" w:history="1">
        <w:r w:rsidRPr="000F4F93">
          <w:rPr>
            <w:rStyle w:val="Hyperlink"/>
            <w:sz w:val="20"/>
            <w:szCs w:val="20"/>
          </w:rPr>
          <w:t>https://obamawhitehouse.archives.gov/blog/2013/01/08/happy-birthday-stephen-hawking</w:t>
        </w:r>
      </w:hyperlink>
      <w:r w:rsidRPr="000F4F93">
        <w:rPr>
          <w:rFonts w:ascii="Verdana" w:hAnsi="Verdana"/>
          <w:sz w:val="20"/>
          <w:szCs w:val="20"/>
        </w:rPr>
        <w:t>]</w:t>
      </w:r>
    </w:p>
    <w:p w14:paraId="52A5D0EF" w14:textId="14CA2497" w:rsidR="000F4F93" w:rsidRPr="000F4F93" w:rsidRDefault="000F4F93" w:rsidP="000F4F93">
      <w:pPr>
        <w:spacing w:line="360" w:lineRule="auto"/>
        <w:rPr>
          <w:rFonts w:ascii="Verdana" w:hAnsi="Verdana"/>
          <w:sz w:val="20"/>
          <w:szCs w:val="20"/>
        </w:rPr>
      </w:pPr>
      <w:hyperlink r:id="rId45" w:history="1">
        <w:r w:rsidRPr="000F4F93">
          <w:rPr>
            <w:rStyle w:val="Hyperlink"/>
            <w:sz w:val="20"/>
            <w:szCs w:val="20"/>
          </w:rPr>
          <w:t>How Has Stephen Hawking Lived Past 70 with ALS?</w:t>
        </w:r>
      </w:hyperlink>
    </w:p>
    <w:p w14:paraId="29EA82EF" w14:textId="3C9EA3F7"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46" w:history="1">
        <w:r w:rsidRPr="000F4F93">
          <w:rPr>
            <w:rStyle w:val="Hyperlink"/>
            <w:sz w:val="20"/>
            <w:szCs w:val="20"/>
          </w:rPr>
          <w:t>https://www.scientificamerican.com/article/stephen-hawking-als/</w:t>
        </w:r>
      </w:hyperlink>
      <w:r w:rsidRPr="000F4F93">
        <w:rPr>
          <w:rFonts w:ascii="Verdana" w:hAnsi="Verdana"/>
          <w:sz w:val="20"/>
          <w:szCs w:val="20"/>
        </w:rPr>
        <w:t>]</w:t>
      </w:r>
    </w:p>
    <w:p w14:paraId="3E4D3CB0" w14:textId="02FC0F53" w:rsidR="000F4F93" w:rsidRPr="000F4F93" w:rsidRDefault="000F4F93" w:rsidP="000F4F93">
      <w:pPr>
        <w:spacing w:line="360" w:lineRule="auto"/>
        <w:rPr>
          <w:rFonts w:ascii="Verdana" w:hAnsi="Verdana"/>
          <w:sz w:val="20"/>
          <w:szCs w:val="20"/>
        </w:rPr>
      </w:pPr>
      <w:hyperlink r:id="rId47" w:history="1">
        <w:r w:rsidRPr="000F4F93">
          <w:rPr>
            <w:rStyle w:val="Hyperlink"/>
            <w:sz w:val="20"/>
            <w:szCs w:val="20"/>
          </w:rPr>
          <w:t xml:space="preserve">A brief history of Stephen </w:t>
        </w:r>
        <w:proofErr w:type="gramStart"/>
        <w:r w:rsidRPr="000F4F93">
          <w:rPr>
            <w:rStyle w:val="Hyperlink"/>
            <w:sz w:val="20"/>
            <w:szCs w:val="20"/>
          </w:rPr>
          <w:t>Hawking's</w:t>
        </w:r>
        <w:proofErr w:type="gramEnd"/>
        <w:r w:rsidRPr="000F4F93">
          <w:rPr>
            <w:rStyle w:val="Hyperlink"/>
            <w:sz w:val="20"/>
            <w:szCs w:val="20"/>
          </w:rPr>
          <w:t xml:space="preserve"> work</w:t>
        </w:r>
      </w:hyperlink>
    </w:p>
    <w:p w14:paraId="1AE4A7B7" w14:textId="39784BF6"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48" w:history="1">
        <w:r w:rsidRPr="000F4F93">
          <w:rPr>
            <w:rStyle w:val="Hyperlink"/>
            <w:sz w:val="20"/>
            <w:szCs w:val="20"/>
          </w:rPr>
          <w:t>http://www.deccanherald.com/content/665330/a-brief-history-stephen-hawkings.html</w:t>
        </w:r>
      </w:hyperlink>
      <w:r w:rsidRPr="000F4F93">
        <w:rPr>
          <w:rFonts w:ascii="Verdana" w:hAnsi="Verdana"/>
          <w:sz w:val="20"/>
          <w:szCs w:val="20"/>
        </w:rPr>
        <w:t>]</w:t>
      </w:r>
    </w:p>
    <w:p w14:paraId="341DF9F0" w14:textId="18E8384B" w:rsidR="000F4F93" w:rsidRPr="000F4F93" w:rsidRDefault="000F4F93" w:rsidP="000F4F93">
      <w:pPr>
        <w:spacing w:line="360" w:lineRule="auto"/>
        <w:rPr>
          <w:rFonts w:ascii="Verdana" w:hAnsi="Verdana"/>
          <w:sz w:val="20"/>
          <w:szCs w:val="20"/>
        </w:rPr>
      </w:pPr>
      <w:hyperlink r:id="rId49" w:anchor="BY3ga0ID0iqz" w:history="1">
        <w:r w:rsidRPr="000F4F93">
          <w:rPr>
            <w:rStyle w:val="Hyperlink"/>
            <w:sz w:val="20"/>
            <w:szCs w:val="20"/>
          </w:rPr>
          <w:t>Stephen Hawking was a remarkable advocate for people with disabilities</w:t>
        </w:r>
      </w:hyperlink>
    </w:p>
    <w:p w14:paraId="1FC453E3" w14:textId="1DE42A9C" w:rsidR="000F4F93" w:rsidRPr="000F4F93" w:rsidRDefault="000F4F93" w:rsidP="000F4F93">
      <w:pPr>
        <w:spacing w:line="360" w:lineRule="auto"/>
        <w:rPr>
          <w:rFonts w:ascii="Verdana" w:hAnsi="Verdana"/>
          <w:sz w:val="20"/>
          <w:szCs w:val="20"/>
        </w:rPr>
      </w:pPr>
      <w:r w:rsidRPr="000F4F93">
        <w:rPr>
          <w:rFonts w:ascii="Verdana" w:hAnsi="Verdana"/>
          <w:sz w:val="20"/>
          <w:szCs w:val="20"/>
        </w:rPr>
        <w:t>[</w:t>
      </w:r>
      <w:hyperlink r:id="rId50" w:history="1">
        <w:r w:rsidRPr="000F4F93">
          <w:rPr>
            <w:rStyle w:val="Hyperlink"/>
            <w:sz w:val="20"/>
            <w:szCs w:val="20"/>
          </w:rPr>
          <w:t>https://mashable.com/2018/03/14/stephen-hawking-disability-advocate-als/#jAwolW_MLiqE</w:t>
        </w:r>
      </w:hyperlink>
      <w:r w:rsidRPr="000F4F93">
        <w:rPr>
          <w:rFonts w:ascii="Verdana" w:hAnsi="Verdana"/>
          <w:sz w:val="20"/>
          <w:szCs w:val="20"/>
        </w:rPr>
        <w:t>]</w:t>
      </w:r>
    </w:p>
    <w:p w14:paraId="12EF6DC9" w14:textId="77777777" w:rsidR="000F4F93" w:rsidRPr="008117F2" w:rsidRDefault="000F4F93" w:rsidP="00985B8A">
      <w:pPr>
        <w:pStyle w:val="Heading1"/>
        <w:rPr>
          <w:sz w:val="20"/>
          <w:szCs w:val="20"/>
        </w:rPr>
      </w:pPr>
    </w:p>
    <w:p w14:paraId="7CF24AFE" w14:textId="07292F57" w:rsidR="00FB1E57" w:rsidRDefault="00FB1E57" w:rsidP="00985B8A">
      <w:pPr>
        <w:pStyle w:val="Heading1"/>
        <w:rPr>
          <w:sz w:val="48"/>
          <w:szCs w:val="48"/>
        </w:rPr>
      </w:pPr>
      <w:r>
        <w:t xml:space="preserve">13 New </w:t>
      </w:r>
      <w:proofErr w:type="spellStart"/>
      <w:r>
        <w:t>Emojis</w:t>
      </w:r>
      <w:proofErr w:type="spellEnd"/>
      <w:r>
        <w:t xml:space="preserve"> To Better Represent Users with Disabilities </w:t>
      </w:r>
    </w:p>
    <w:p w14:paraId="55294CE2" w14:textId="4AB4C09E" w:rsidR="00FB1E57" w:rsidRPr="00FB1E57" w:rsidRDefault="00FB1E57" w:rsidP="00FB1E57">
      <w:pPr>
        <w:spacing w:after="120" w:line="360" w:lineRule="auto"/>
        <w:jc w:val="both"/>
        <w:rPr>
          <w:rFonts w:ascii="Verdana" w:hAnsi="Verdana"/>
          <w:sz w:val="20"/>
          <w:szCs w:val="20"/>
        </w:rPr>
      </w:pPr>
      <w:r w:rsidRPr="00FB1E57">
        <w:rPr>
          <w:rFonts w:ascii="Verdana" w:hAnsi="Verdana"/>
          <w:sz w:val="20"/>
          <w:szCs w:val="20"/>
        </w:rPr>
        <w:t xml:space="preserve">March 27, 2018 – Apple issued a proposal to the Unicode Consortium, the group responsible for approving </w:t>
      </w:r>
      <w:proofErr w:type="spellStart"/>
      <w:r w:rsidRPr="00FB1E57">
        <w:rPr>
          <w:rFonts w:ascii="Verdana" w:hAnsi="Verdana"/>
          <w:sz w:val="20"/>
          <w:szCs w:val="20"/>
        </w:rPr>
        <w:t>emojis</w:t>
      </w:r>
      <w:proofErr w:type="spellEnd"/>
      <w:r w:rsidRPr="00FB1E57">
        <w:rPr>
          <w:rFonts w:ascii="Verdana" w:hAnsi="Verdana"/>
          <w:sz w:val="20"/>
          <w:szCs w:val="20"/>
        </w:rPr>
        <w:t xml:space="preserve">, calling for 13 new </w:t>
      </w:r>
      <w:proofErr w:type="spellStart"/>
      <w:r w:rsidRPr="00FB1E57">
        <w:rPr>
          <w:rFonts w:ascii="Verdana" w:hAnsi="Verdana"/>
          <w:sz w:val="20"/>
          <w:szCs w:val="20"/>
        </w:rPr>
        <w:t>emojis</w:t>
      </w:r>
      <w:proofErr w:type="spellEnd"/>
      <w:r w:rsidRPr="00FB1E57">
        <w:rPr>
          <w:rFonts w:ascii="Verdana" w:hAnsi="Verdana"/>
          <w:sz w:val="20"/>
          <w:szCs w:val="20"/>
        </w:rPr>
        <w:t xml:space="preserve"> that more fully represent the diversity among people with disabilities. Created in partnership with the American Council for the Blind, the Cerebral Palsy Foundation, and the National Association of the Deaf, the new </w:t>
      </w:r>
      <w:proofErr w:type="spellStart"/>
      <w:r w:rsidRPr="00FB1E57">
        <w:rPr>
          <w:rFonts w:ascii="Verdana" w:hAnsi="Verdana"/>
          <w:sz w:val="20"/>
          <w:szCs w:val="20"/>
        </w:rPr>
        <w:t>emojis</w:t>
      </w:r>
      <w:proofErr w:type="spellEnd"/>
      <w:r w:rsidRPr="00FB1E57">
        <w:rPr>
          <w:rFonts w:ascii="Verdana" w:hAnsi="Verdana"/>
          <w:sz w:val="20"/>
          <w:szCs w:val="20"/>
        </w:rPr>
        <w:t xml:space="preserve"> include people using canes and wheelchairs, a guide dog, and people saying “I love you” in American Sign Language (ASL). In their proposal, Apple goes on to say, “The current selection of emoji provides a wide array of representations of people, activities, and objects </w:t>
      </w:r>
      <w:r w:rsidRPr="007C3FC9">
        <w:rPr>
          <w:rFonts w:ascii="Verdana" w:hAnsi="Verdana"/>
          <w:noProof/>
          <w:sz w:val="20"/>
          <w:szCs w:val="20"/>
        </w:rPr>
        <w:t>meaningful</w:t>
      </w:r>
      <w:r w:rsidRPr="00FB1E57">
        <w:rPr>
          <w:rFonts w:ascii="Verdana" w:hAnsi="Verdana"/>
          <w:sz w:val="20"/>
          <w:szCs w:val="20"/>
        </w:rPr>
        <w:t xml:space="preserve"> to the general public, but very few speak to the life experiences of those with disabilities. This new set of emoji that we are proposing aims to provide a wider array of options to represent basic categories for people with disabilities.” </w:t>
      </w:r>
    </w:p>
    <w:p w14:paraId="2F9BF38D" w14:textId="76E89E43" w:rsidR="00FB1E57" w:rsidRPr="00FB1E57" w:rsidRDefault="00FB1E57" w:rsidP="00FB1E57">
      <w:pPr>
        <w:spacing w:line="360" w:lineRule="auto"/>
        <w:jc w:val="both"/>
        <w:rPr>
          <w:rFonts w:ascii="Verdana" w:hAnsi="Verdana"/>
          <w:sz w:val="20"/>
          <w:szCs w:val="20"/>
        </w:rPr>
      </w:pPr>
      <w:r w:rsidRPr="00FB1E57">
        <w:rPr>
          <w:rFonts w:ascii="Verdana" w:hAnsi="Verdana"/>
          <w:sz w:val="20"/>
          <w:szCs w:val="20"/>
        </w:rPr>
        <w:t xml:space="preserve">Two years ago Scope, a disability advocacy group in London introduced 18 </w:t>
      </w:r>
      <w:proofErr w:type="spellStart"/>
      <w:r w:rsidRPr="00FB1E57">
        <w:rPr>
          <w:rFonts w:ascii="Verdana" w:hAnsi="Verdana"/>
          <w:sz w:val="20"/>
          <w:szCs w:val="20"/>
        </w:rPr>
        <w:t>emojis</w:t>
      </w:r>
      <w:proofErr w:type="spellEnd"/>
      <w:r w:rsidRPr="00FB1E57">
        <w:rPr>
          <w:rFonts w:ascii="Verdana" w:hAnsi="Verdana"/>
          <w:sz w:val="20"/>
          <w:szCs w:val="20"/>
        </w:rPr>
        <w:t xml:space="preserve"> of people with a variety of disabilities to the Unicode Consortium, and Apple’s latest effort aligns with their history of making their software accessible to people of diverse needs and experiences. Acknowledging that this proposal did not reflect all persons with disabilities, the company said, “This is not meant to be a comprehensive list of all possible depictions of disabilities, but to provide an initial starting point for greater representation for diversity within the emoji universe.”</w:t>
      </w:r>
      <w:r>
        <w:rPr>
          <w:rFonts w:ascii="Verdana" w:hAnsi="Verdana"/>
          <w:sz w:val="20"/>
          <w:szCs w:val="20"/>
        </w:rPr>
        <w:t xml:space="preserve"> [</w:t>
      </w:r>
      <w:r w:rsidRPr="00FB1E57">
        <w:rPr>
          <w:rFonts w:ascii="Verdana" w:hAnsi="Verdana"/>
          <w:sz w:val="20"/>
          <w:szCs w:val="20"/>
        </w:rPr>
        <w:t xml:space="preserve">Source: Shaun </w:t>
      </w:r>
      <w:proofErr w:type="spellStart"/>
      <w:r w:rsidRPr="00FB1E57">
        <w:rPr>
          <w:rFonts w:ascii="Verdana" w:hAnsi="Verdana"/>
          <w:sz w:val="20"/>
          <w:szCs w:val="20"/>
        </w:rPr>
        <w:t>Heasley</w:t>
      </w:r>
      <w:proofErr w:type="spellEnd"/>
      <w:r w:rsidRPr="00FB1E57">
        <w:rPr>
          <w:rFonts w:ascii="Verdana" w:hAnsi="Verdana"/>
          <w:sz w:val="20"/>
          <w:szCs w:val="20"/>
        </w:rPr>
        <w:t xml:space="preserve">, Disability </w:t>
      </w:r>
      <w:r>
        <w:rPr>
          <w:rFonts w:ascii="Verdana" w:hAnsi="Verdana"/>
          <w:sz w:val="20"/>
          <w:szCs w:val="20"/>
        </w:rPr>
        <w:t>Scoop.]</w:t>
      </w:r>
    </w:p>
    <w:p w14:paraId="6A27A6FC" w14:textId="77777777" w:rsidR="00FB1E57" w:rsidRPr="007B1C3D" w:rsidRDefault="00FB1E57" w:rsidP="00FB1E57">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4E85BF65" w14:textId="55E69BC9" w:rsidR="00FB1E57" w:rsidRDefault="00FB1E57" w:rsidP="00FB1E57">
      <w:pPr>
        <w:spacing w:line="360" w:lineRule="auto"/>
        <w:rPr>
          <w:rStyle w:val="Hyperlink"/>
          <w:sz w:val="20"/>
          <w:szCs w:val="20"/>
        </w:rPr>
      </w:pPr>
      <w:hyperlink r:id="rId51" w:history="1">
        <w:r w:rsidRPr="00FB1E57">
          <w:rPr>
            <w:rStyle w:val="Hyperlink"/>
            <w:sz w:val="20"/>
            <w:szCs w:val="20"/>
          </w:rPr>
          <w:t xml:space="preserve">Apple Throws Support Behind Disability </w:t>
        </w:r>
        <w:proofErr w:type="spellStart"/>
        <w:r w:rsidRPr="00FB1E57">
          <w:rPr>
            <w:rStyle w:val="Hyperlink"/>
            <w:sz w:val="20"/>
            <w:szCs w:val="20"/>
          </w:rPr>
          <w:t>Emojis</w:t>
        </w:r>
        <w:proofErr w:type="spellEnd"/>
      </w:hyperlink>
    </w:p>
    <w:p w14:paraId="0AF3405F" w14:textId="4C2DB626" w:rsidR="00FB1E57" w:rsidRPr="00FB1E57" w:rsidRDefault="00FB1E57" w:rsidP="00FB1E57">
      <w:pPr>
        <w:spacing w:line="360" w:lineRule="auto"/>
        <w:rPr>
          <w:rStyle w:val="Hyperlink"/>
          <w:sz w:val="20"/>
          <w:szCs w:val="20"/>
        </w:rPr>
      </w:pPr>
      <w:r>
        <w:rPr>
          <w:rStyle w:val="Hyperlink"/>
          <w:sz w:val="20"/>
          <w:szCs w:val="20"/>
        </w:rPr>
        <w:t>[</w:t>
      </w:r>
      <w:r w:rsidRPr="00FB1E57">
        <w:rPr>
          <w:rStyle w:val="Hyperlink"/>
          <w:sz w:val="20"/>
          <w:szCs w:val="20"/>
        </w:rPr>
        <w:t>https://www.disabilityscoop.com/2018/03/27/apple-support-disability-emojis/24900/</w:t>
      </w:r>
      <w:r>
        <w:rPr>
          <w:rStyle w:val="Hyperlink"/>
          <w:sz w:val="20"/>
          <w:szCs w:val="20"/>
        </w:rPr>
        <w:t>]</w:t>
      </w:r>
    </w:p>
    <w:p w14:paraId="2EEA092C" w14:textId="77777777" w:rsidR="00FB1E57" w:rsidRPr="008117F2" w:rsidRDefault="00FB1E57" w:rsidP="00985B8A">
      <w:pPr>
        <w:pStyle w:val="Heading1"/>
        <w:rPr>
          <w:sz w:val="20"/>
          <w:szCs w:val="20"/>
        </w:rPr>
      </w:pPr>
    </w:p>
    <w:p w14:paraId="3124871E" w14:textId="25EDCD4F" w:rsidR="000E2391" w:rsidRPr="000E2391" w:rsidRDefault="000E2391" w:rsidP="00985B8A">
      <w:pPr>
        <w:pStyle w:val="Heading1"/>
      </w:pPr>
      <w:r>
        <w:t>New Racing Auditory Display for Low-Vision Gamers</w:t>
      </w:r>
    </w:p>
    <w:p w14:paraId="61604730" w14:textId="6B74058F" w:rsidR="000E2391" w:rsidRPr="009A65A3" w:rsidRDefault="000E2391" w:rsidP="000E2391">
      <w:pPr>
        <w:spacing w:line="360" w:lineRule="auto"/>
        <w:jc w:val="both"/>
        <w:rPr>
          <w:rFonts w:ascii="Verdana" w:hAnsi="Verdana"/>
          <w:sz w:val="20"/>
          <w:szCs w:val="20"/>
        </w:rPr>
      </w:pPr>
      <w:r w:rsidRPr="009A65A3">
        <w:rPr>
          <w:rFonts w:ascii="Verdana" w:hAnsi="Verdana"/>
          <w:sz w:val="20"/>
          <w:szCs w:val="20"/>
        </w:rPr>
        <w:t xml:space="preserve">March 7, 2018 – Brian A. Smith, a </w:t>
      </w:r>
      <w:r w:rsidRPr="00815627">
        <w:rPr>
          <w:rFonts w:ascii="Verdana" w:hAnsi="Verdana"/>
          <w:noProof/>
          <w:sz w:val="20"/>
          <w:szCs w:val="20"/>
        </w:rPr>
        <w:t>Ph</w:t>
      </w:r>
      <w:r>
        <w:rPr>
          <w:rFonts w:ascii="Verdana" w:hAnsi="Verdana"/>
          <w:noProof/>
          <w:sz w:val="20"/>
          <w:szCs w:val="20"/>
        </w:rPr>
        <w:t>.D.</w:t>
      </w:r>
      <w:r w:rsidRPr="009A65A3">
        <w:rPr>
          <w:rFonts w:ascii="Verdana" w:hAnsi="Verdana"/>
          <w:sz w:val="20"/>
          <w:szCs w:val="20"/>
        </w:rPr>
        <w:t xml:space="preserve"> candidate at Colombia University, has created a Racing Auditory Display, or RAD, that allows gamers that are blind and low-vision to play racing video games. The system indicates speed, trajectory, and upcoming turns using a “sound slider” and directional sounds. Early results from volunteer trials showed the users preferring the system’s interface to another leading blind-accessible racing game. Mr. Smith says his RAD system </w:t>
      </w:r>
      <w:proofErr w:type="gramStart"/>
      <w:r w:rsidRPr="009A65A3">
        <w:rPr>
          <w:rFonts w:ascii="Verdana" w:hAnsi="Verdana"/>
          <w:sz w:val="20"/>
          <w:szCs w:val="20"/>
        </w:rPr>
        <w:t xml:space="preserve">can </w:t>
      </w:r>
      <w:r w:rsidRPr="007C3FC9">
        <w:rPr>
          <w:rFonts w:ascii="Verdana" w:hAnsi="Verdana"/>
          <w:noProof/>
          <w:sz w:val="20"/>
          <w:szCs w:val="20"/>
        </w:rPr>
        <w:t>be integrated</w:t>
      </w:r>
      <w:proofErr w:type="gramEnd"/>
      <w:r w:rsidRPr="009A65A3">
        <w:rPr>
          <w:rFonts w:ascii="Verdana" w:hAnsi="Verdana"/>
          <w:sz w:val="20"/>
          <w:szCs w:val="20"/>
        </w:rPr>
        <w:t xml:space="preserve"> into most existing racing </w:t>
      </w:r>
      <w:r w:rsidRPr="00815627">
        <w:rPr>
          <w:rFonts w:ascii="Verdana" w:hAnsi="Verdana"/>
          <w:noProof/>
          <w:sz w:val="20"/>
          <w:szCs w:val="20"/>
        </w:rPr>
        <w:t>games</w:t>
      </w:r>
      <w:r w:rsidRPr="009A65A3">
        <w:rPr>
          <w:rFonts w:ascii="Verdana" w:hAnsi="Verdana"/>
          <w:sz w:val="20"/>
          <w:szCs w:val="20"/>
        </w:rPr>
        <w:t xml:space="preserve"> and </w:t>
      </w:r>
      <w:r>
        <w:rPr>
          <w:rFonts w:ascii="Verdana" w:hAnsi="Verdana"/>
          <w:sz w:val="20"/>
          <w:szCs w:val="20"/>
        </w:rPr>
        <w:t xml:space="preserve">he </w:t>
      </w:r>
      <w:r w:rsidRPr="009A65A3">
        <w:rPr>
          <w:rFonts w:ascii="Verdana" w:hAnsi="Verdana"/>
          <w:sz w:val="20"/>
          <w:szCs w:val="20"/>
        </w:rPr>
        <w:t xml:space="preserve">hopes to </w:t>
      </w:r>
      <w:r w:rsidRPr="009A65A3">
        <w:rPr>
          <w:rFonts w:ascii="Verdana" w:hAnsi="Verdana"/>
          <w:sz w:val="20"/>
          <w:szCs w:val="20"/>
        </w:rPr>
        <w:lastRenderedPageBreak/>
        <w:t>develop the system in the future to add in-game capabilities and allow for use in other styles of games.</w:t>
      </w:r>
      <w:r>
        <w:rPr>
          <w:rFonts w:ascii="Verdana" w:hAnsi="Verdana"/>
          <w:sz w:val="20"/>
          <w:szCs w:val="20"/>
        </w:rPr>
        <w:t xml:space="preserve"> [Source: Ben </w:t>
      </w:r>
      <w:proofErr w:type="spellStart"/>
      <w:r>
        <w:rPr>
          <w:rFonts w:ascii="Verdana" w:hAnsi="Verdana"/>
          <w:sz w:val="20"/>
          <w:szCs w:val="20"/>
        </w:rPr>
        <w:t>Coxworth</w:t>
      </w:r>
      <w:proofErr w:type="spellEnd"/>
      <w:r>
        <w:rPr>
          <w:rFonts w:ascii="Verdana" w:hAnsi="Verdana"/>
          <w:sz w:val="20"/>
          <w:szCs w:val="20"/>
        </w:rPr>
        <w:t>, New Atlas]</w:t>
      </w:r>
    </w:p>
    <w:p w14:paraId="4597EC9B" w14:textId="7D246269" w:rsidR="000E2391" w:rsidRPr="007B1C3D" w:rsidRDefault="000E2391" w:rsidP="000E2391">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705CCCEC" w14:textId="035A48C5" w:rsidR="000E2391" w:rsidRPr="009A65A3" w:rsidRDefault="000E2391" w:rsidP="000E2391">
      <w:pPr>
        <w:spacing w:line="360" w:lineRule="auto"/>
        <w:rPr>
          <w:rFonts w:ascii="Verdana" w:hAnsi="Verdana"/>
          <w:sz w:val="20"/>
          <w:szCs w:val="20"/>
        </w:rPr>
      </w:pPr>
      <w:hyperlink r:id="rId52" w:history="1">
        <w:r w:rsidRPr="000E2391">
          <w:rPr>
            <w:rStyle w:val="Hyperlink"/>
            <w:sz w:val="20"/>
            <w:szCs w:val="20"/>
          </w:rPr>
          <w:t>RAD Tech Makes Racing Games Blind-Accessible</w:t>
        </w:r>
      </w:hyperlink>
    </w:p>
    <w:p w14:paraId="332E790A" w14:textId="68C93E67" w:rsidR="000E2391" w:rsidRDefault="000E2391" w:rsidP="000E2391">
      <w:pPr>
        <w:spacing w:line="360" w:lineRule="auto"/>
        <w:rPr>
          <w:rStyle w:val="Hyperlink"/>
          <w:sz w:val="20"/>
          <w:szCs w:val="20"/>
        </w:rPr>
      </w:pPr>
      <w:r>
        <w:t>[</w:t>
      </w:r>
      <w:hyperlink r:id="rId53" w:history="1">
        <w:r w:rsidRPr="009A65A3">
          <w:rPr>
            <w:rStyle w:val="Hyperlink"/>
            <w:sz w:val="20"/>
            <w:szCs w:val="20"/>
          </w:rPr>
          <w:t>https://newatlas.com/rad-blind-racing-g</w:t>
        </w:r>
        <w:r w:rsidRPr="009A65A3">
          <w:rPr>
            <w:rStyle w:val="Hyperlink"/>
            <w:sz w:val="20"/>
            <w:szCs w:val="20"/>
          </w:rPr>
          <w:t>a</w:t>
        </w:r>
        <w:r w:rsidRPr="009A65A3">
          <w:rPr>
            <w:rStyle w:val="Hyperlink"/>
            <w:sz w:val="20"/>
            <w:szCs w:val="20"/>
          </w:rPr>
          <w:t>mes/53711/</w:t>
        </w:r>
      </w:hyperlink>
      <w:r>
        <w:rPr>
          <w:rStyle w:val="Hyperlink"/>
          <w:sz w:val="20"/>
          <w:szCs w:val="20"/>
        </w:rPr>
        <w:t>]</w:t>
      </w:r>
    </w:p>
    <w:p w14:paraId="0B6BD840" w14:textId="5E0F25B9" w:rsidR="00FB1E57" w:rsidRDefault="00FB1E57" w:rsidP="000E2391">
      <w:pPr>
        <w:spacing w:line="360" w:lineRule="auto"/>
        <w:rPr>
          <w:rStyle w:val="Hyperlink"/>
          <w:sz w:val="20"/>
          <w:szCs w:val="20"/>
        </w:rPr>
      </w:pPr>
    </w:p>
    <w:p w14:paraId="50756FBE" w14:textId="77777777" w:rsidR="00BF577E" w:rsidRPr="00BF577E" w:rsidRDefault="00BF577E" w:rsidP="00985B8A">
      <w:pPr>
        <w:pStyle w:val="Heading1"/>
      </w:pPr>
      <w:r>
        <w:t>Hands-free Bluetooth Mouse for Users with Mobility Impairments</w:t>
      </w:r>
    </w:p>
    <w:p w14:paraId="5BAF3271" w14:textId="117499B7" w:rsidR="00BF577E" w:rsidRPr="00BF577E" w:rsidRDefault="00BF577E" w:rsidP="00BF577E">
      <w:pPr>
        <w:spacing w:after="120" w:line="360" w:lineRule="auto"/>
        <w:jc w:val="both"/>
        <w:rPr>
          <w:rFonts w:ascii="Verdana" w:hAnsi="Verdana"/>
          <w:sz w:val="20"/>
          <w:szCs w:val="20"/>
        </w:rPr>
      </w:pPr>
      <w:r w:rsidRPr="00BF577E">
        <w:rPr>
          <w:rFonts w:ascii="Verdana" w:hAnsi="Verdana"/>
          <w:sz w:val="20"/>
          <w:szCs w:val="20"/>
        </w:rPr>
        <w:t xml:space="preserve">March 6, 2018 – This month Shenzhen City-based </w:t>
      </w:r>
      <w:proofErr w:type="gramStart"/>
      <w:r w:rsidRPr="00BF577E">
        <w:rPr>
          <w:rFonts w:ascii="Verdana" w:hAnsi="Verdana"/>
          <w:sz w:val="20"/>
          <w:szCs w:val="20"/>
        </w:rPr>
        <w:t>company</w:t>
      </w:r>
      <w:proofErr w:type="gramEnd"/>
      <w:r w:rsidRPr="00BF577E">
        <w:rPr>
          <w:rFonts w:ascii="Verdana" w:hAnsi="Verdana"/>
          <w:sz w:val="20"/>
          <w:szCs w:val="20"/>
        </w:rPr>
        <w:t xml:space="preserve">, </w:t>
      </w:r>
      <w:proofErr w:type="spellStart"/>
      <w:r w:rsidRPr="00BF577E">
        <w:rPr>
          <w:rFonts w:ascii="Verdana" w:hAnsi="Verdana"/>
          <w:sz w:val="20"/>
          <w:szCs w:val="20"/>
        </w:rPr>
        <w:t>GlassOuse</w:t>
      </w:r>
      <w:proofErr w:type="spellEnd"/>
      <w:r w:rsidRPr="00BF577E">
        <w:rPr>
          <w:rFonts w:ascii="Verdana" w:hAnsi="Verdana"/>
          <w:sz w:val="20"/>
          <w:szCs w:val="20"/>
        </w:rPr>
        <w:t xml:space="preserve"> Assistive Device, introduced version 1.2 of its </w:t>
      </w:r>
      <w:proofErr w:type="spellStart"/>
      <w:r w:rsidRPr="00BF577E">
        <w:rPr>
          <w:rFonts w:ascii="Verdana" w:hAnsi="Verdana"/>
          <w:sz w:val="20"/>
          <w:szCs w:val="20"/>
        </w:rPr>
        <w:t>GlassOuse</w:t>
      </w:r>
      <w:proofErr w:type="spellEnd"/>
      <w:r w:rsidRPr="00BF577E">
        <w:rPr>
          <w:rFonts w:ascii="Verdana" w:hAnsi="Verdana"/>
          <w:sz w:val="20"/>
          <w:szCs w:val="20"/>
        </w:rPr>
        <w:t xml:space="preserve"> hands-free Bluetooth mouse for users with mobility impairments. The device, which comes in the form of a headset, comes off the heels of a successful </w:t>
      </w:r>
      <w:proofErr w:type="spellStart"/>
      <w:r w:rsidRPr="00BF577E">
        <w:rPr>
          <w:rFonts w:ascii="Verdana" w:hAnsi="Verdana"/>
          <w:sz w:val="20"/>
          <w:szCs w:val="20"/>
        </w:rPr>
        <w:t>Indiegogo</w:t>
      </w:r>
      <w:proofErr w:type="spellEnd"/>
      <w:r w:rsidRPr="00BF577E">
        <w:rPr>
          <w:rFonts w:ascii="Verdana" w:hAnsi="Verdana"/>
          <w:sz w:val="20"/>
          <w:szCs w:val="20"/>
        </w:rPr>
        <w:t xml:space="preserve"> funding campaign for the initial prototype and features three input </w:t>
      </w:r>
      <w:proofErr w:type="gramStart"/>
      <w:r w:rsidRPr="00BF577E">
        <w:rPr>
          <w:rFonts w:ascii="Verdana" w:hAnsi="Verdana"/>
          <w:sz w:val="20"/>
          <w:szCs w:val="20"/>
        </w:rPr>
        <w:t>methods which</w:t>
      </w:r>
      <w:proofErr w:type="gramEnd"/>
      <w:r w:rsidRPr="00BF577E">
        <w:rPr>
          <w:rFonts w:ascii="Verdana" w:hAnsi="Verdana"/>
          <w:sz w:val="20"/>
          <w:szCs w:val="20"/>
        </w:rPr>
        <w:t xml:space="preserve"> the company refers to as Bite Switch, Puff Switch, and Finger Switch. The Bite Switch mechanism </w:t>
      </w:r>
      <w:proofErr w:type="gramStart"/>
      <w:r w:rsidRPr="00BF577E">
        <w:rPr>
          <w:rFonts w:ascii="Verdana" w:hAnsi="Verdana"/>
          <w:sz w:val="20"/>
          <w:szCs w:val="20"/>
        </w:rPr>
        <w:t xml:space="preserve">has </w:t>
      </w:r>
      <w:r w:rsidRPr="007C3FC9">
        <w:rPr>
          <w:rFonts w:ascii="Verdana" w:hAnsi="Verdana"/>
          <w:noProof/>
          <w:sz w:val="20"/>
          <w:szCs w:val="20"/>
        </w:rPr>
        <w:t>been redesigned</w:t>
      </w:r>
      <w:proofErr w:type="gramEnd"/>
      <w:r w:rsidRPr="00BF577E">
        <w:rPr>
          <w:rFonts w:ascii="Verdana" w:hAnsi="Verdana"/>
          <w:sz w:val="20"/>
          <w:szCs w:val="20"/>
        </w:rPr>
        <w:t xml:space="preserve"> for improved durability and sensitivity. The Puff Switch utilizes a “G-Switch Series” puff mechanism, which allows users to use puffs of air as </w:t>
      </w:r>
      <w:r w:rsidRPr="00D768E7">
        <w:rPr>
          <w:rFonts w:ascii="Verdana" w:hAnsi="Verdana"/>
          <w:noProof/>
          <w:sz w:val="20"/>
          <w:szCs w:val="20"/>
        </w:rPr>
        <w:t>click</w:t>
      </w:r>
      <w:r w:rsidRPr="00BF577E">
        <w:rPr>
          <w:rFonts w:ascii="Verdana" w:hAnsi="Verdana"/>
          <w:sz w:val="20"/>
          <w:szCs w:val="20"/>
        </w:rPr>
        <w:t xml:space="preserve"> inputs. The Finger Switch is a very sensitive moveable switch button that allows the user to select its placement and which part of their body will activate the switch. </w:t>
      </w:r>
      <w:r w:rsidRPr="00D768E7">
        <w:rPr>
          <w:rFonts w:ascii="Verdana" w:hAnsi="Verdana"/>
          <w:noProof/>
          <w:sz w:val="20"/>
          <w:szCs w:val="20"/>
        </w:rPr>
        <w:t>In addition</w:t>
      </w:r>
      <w:r w:rsidRPr="00BF577E">
        <w:rPr>
          <w:rFonts w:ascii="Verdana" w:hAnsi="Verdana"/>
          <w:sz w:val="20"/>
          <w:szCs w:val="20"/>
        </w:rPr>
        <w:t xml:space="preserve">, version 1.2 of the </w:t>
      </w:r>
      <w:r w:rsidRPr="00D768E7">
        <w:rPr>
          <w:rFonts w:ascii="Verdana" w:hAnsi="Verdana"/>
          <w:noProof/>
          <w:sz w:val="20"/>
          <w:szCs w:val="20"/>
        </w:rPr>
        <w:t>GlassOuse</w:t>
      </w:r>
      <w:r w:rsidRPr="00BF577E">
        <w:rPr>
          <w:rFonts w:ascii="Verdana" w:hAnsi="Verdana"/>
          <w:sz w:val="20"/>
          <w:szCs w:val="20"/>
        </w:rPr>
        <w:t xml:space="preserve"> features 9-axis gyroscopic sensitivity, so users can tilt their head to control cursor movement with improved precision. </w:t>
      </w:r>
    </w:p>
    <w:p w14:paraId="0495F614" w14:textId="7DC3A64D" w:rsidR="00BF577E" w:rsidRPr="00BF577E" w:rsidRDefault="00BF577E" w:rsidP="00BF577E">
      <w:pPr>
        <w:pStyle w:val="NormalWeb"/>
        <w:spacing w:before="0" w:beforeAutospacing="0" w:after="0" w:afterAutospacing="0" w:line="360" w:lineRule="auto"/>
        <w:jc w:val="both"/>
        <w:rPr>
          <w:rFonts w:ascii="Verdana" w:hAnsi="Verdana"/>
          <w:sz w:val="20"/>
          <w:szCs w:val="20"/>
        </w:rPr>
      </w:pPr>
      <w:proofErr w:type="spellStart"/>
      <w:r w:rsidRPr="00BF577E">
        <w:rPr>
          <w:rFonts w:ascii="Verdana" w:hAnsi="Verdana"/>
          <w:sz w:val="20"/>
          <w:szCs w:val="20"/>
        </w:rPr>
        <w:t>GlassOuse</w:t>
      </w:r>
      <w:proofErr w:type="spellEnd"/>
      <w:r w:rsidRPr="00BF577E">
        <w:rPr>
          <w:rFonts w:ascii="Verdana" w:hAnsi="Verdana"/>
          <w:sz w:val="20"/>
          <w:szCs w:val="20"/>
        </w:rPr>
        <w:t xml:space="preserve"> Assistive Device believes their improvements represent a milestone in helping users with diverse needs access technology. For more information, visit their website: </w:t>
      </w:r>
      <w:hyperlink r:id="rId54" w:history="1">
        <w:r w:rsidRPr="00BF577E">
          <w:rPr>
            <w:rStyle w:val="Hyperlink"/>
            <w:sz w:val="20"/>
            <w:szCs w:val="20"/>
          </w:rPr>
          <w:t>http://glassouse.com/</w:t>
        </w:r>
      </w:hyperlink>
      <w:r w:rsidRPr="00BF577E">
        <w:rPr>
          <w:rFonts w:ascii="Verdana" w:hAnsi="Verdana"/>
          <w:sz w:val="20"/>
          <w:szCs w:val="20"/>
        </w:rPr>
        <w:t>. [Source: Global Accessibility News]</w:t>
      </w:r>
    </w:p>
    <w:p w14:paraId="31839E03" w14:textId="77777777" w:rsidR="00BF577E" w:rsidRPr="007B1C3D" w:rsidRDefault="00BF577E" w:rsidP="00BF577E">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20A4C3AD" w14:textId="1E2F6F9A" w:rsidR="00BF577E" w:rsidRPr="00BF577E" w:rsidRDefault="00BF577E" w:rsidP="00BF577E">
      <w:pPr>
        <w:spacing w:line="360" w:lineRule="auto"/>
        <w:rPr>
          <w:rFonts w:ascii="Verdana" w:hAnsi="Verdana"/>
          <w:sz w:val="20"/>
          <w:szCs w:val="20"/>
        </w:rPr>
      </w:pPr>
      <w:hyperlink r:id="rId55" w:history="1">
        <w:proofErr w:type="spellStart"/>
        <w:r w:rsidRPr="00BF577E">
          <w:rPr>
            <w:rStyle w:val="Hyperlink"/>
            <w:sz w:val="20"/>
            <w:szCs w:val="20"/>
          </w:rPr>
          <w:t>GlassOuse</w:t>
        </w:r>
        <w:proofErr w:type="spellEnd"/>
        <w:r w:rsidRPr="00BF577E">
          <w:rPr>
            <w:rStyle w:val="Hyperlink"/>
            <w:sz w:val="20"/>
            <w:szCs w:val="20"/>
          </w:rPr>
          <w:t xml:space="preserve"> Assistive Device Announces Next Generation – Version 1.2</w:t>
        </w:r>
      </w:hyperlink>
    </w:p>
    <w:p w14:paraId="1CD93AA5" w14:textId="4EE8A88A" w:rsidR="00BF577E" w:rsidRPr="00BF577E" w:rsidRDefault="00BF577E" w:rsidP="00BF577E">
      <w:pPr>
        <w:spacing w:line="360" w:lineRule="auto"/>
        <w:rPr>
          <w:rFonts w:ascii="Verdana" w:hAnsi="Verdana"/>
          <w:sz w:val="20"/>
          <w:szCs w:val="20"/>
        </w:rPr>
      </w:pPr>
      <w:r w:rsidRPr="00BF577E">
        <w:rPr>
          <w:rFonts w:ascii="Verdana" w:hAnsi="Verdana"/>
          <w:sz w:val="20"/>
          <w:szCs w:val="20"/>
        </w:rPr>
        <w:t>[</w:t>
      </w:r>
      <w:hyperlink r:id="rId56" w:history="1">
        <w:r w:rsidRPr="00BF577E">
          <w:rPr>
            <w:rStyle w:val="Hyperlink"/>
            <w:sz w:val="20"/>
            <w:szCs w:val="20"/>
          </w:rPr>
          <w:t>http://globalaccessibilitynews.com/2018/03/06/glassouse-assistive-device-announces-next-generation-version-1-2/</w:t>
        </w:r>
      </w:hyperlink>
      <w:r w:rsidRPr="00BF577E">
        <w:rPr>
          <w:rFonts w:ascii="Verdana" w:hAnsi="Verdana"/>
          <w:sz w:val="20"/>
          <w:szCs w:val="20"/>
        </w:rPr>
        <w:t>]</w:t>
      </w:r>
    </w:p>
    <w:p w14:paraId="06271030" w14:textId="77777777" w:rsidR="00BF577E" w:rsidRDefault="00BF577E" w:rsidP="000E2391">
      <w:pPr>
        <w:spacing w:line="360" w:lineRule="auto"/>
        <w:rPr>
          <w:rStyle w:val="Hyperlink"/>
          <w:sz w:val="20"/>
          <w:szCs w:val="20"/>
        </w:rPr>
      </w:pPr>
    </w:p>
    <w:p w14:paraId="4D63C798" w14:textId="77777777" w:rsidR="008D0094" w:rsidRPr="008D0094" w:rsidRDefault="008D0094" w:rsidP="00985B8A">
      <w:pPr>
        <w:pStyle w:val="Heading1"/>
      </w:pPr>
      <w:r w:rsidRPr="008D0094">
        <w:t>Uber Health - On-demand Medical Transportation</w:t>
      </w:r>
    </w:p>
    <w:p w14:paraId="1951CADD" w14:textId="3E762CD7" w:rsidR="008D0094" w:rsidRPr="008D0094" w:rsidRDefault="008D0094" w:rsidP="008D0094">
      <w:pPr>
        <w:spacing w:line="360" w:lineRule="auto"/>
        <w:jc w:val="both"/>
        <w:rPr>
          <w:rFonts w:ascii="Verdana" w:hAnsi="Verdana"/>
          <w:sz w:val="20"/>
          <w:szCs w:val="20"/>
        </w:rPr>
      </w:pPr>
      <w:r w:rsidRPr="008D0094">
        <w:rPr>
          <w:rFonts w:ascii="Verdana" w:hAnsi="Verdana"/>
          <w:sz w:val="20"/>
          <w:szCs w:val="20"/>
        </w:rPr>
        <w:t xml:space="preserve">March </w:t>
      </w:r>
      <w:r>
        <w:rPr>
          <w:rFonts w:ascii="Verdana" w:hAnsi="Verdana"/>
          <w:sz w:val="20"/>
          <w:szCs w:val="20"/>
        </w:rPr>
        <w:t xml:space="preserve">1, </w:t>
      </w:r>
      <w:r w:rsidRPr="008D0094">
        <w:rPr>
          <w:rFonts w:ascii="Verdana" w:hAnsi="Verdana"/>
          <w:sz w:val="20"/>
          <w:szCs w:val="20"/>
        </w:rPr>
        <w:t xml:space="preserve">2018 – In an attempt to make the physical act of seeking medical care easier, Uber has been piloting Uber Health, a new initiative to help people with transportation issues get to medical appointments. Uber Health allows individuals and healthcare providers to schedule rides up to thirty days in advance, with options for follow-up appointments and reminders. According to Uber, the hidden cost of these transportation issues to the healthcare system total $3.6 million annually. Uber Health, which has been in beta testing with over 100 </w:t>
      </w:r>
      <w:r w:rsidRPr="008D0094">
        <w:rPr>
          <w:rFonts w:ascii="Verdana" w:hAnsi="Verdana"/>
          <w:sz w:val="20"/>
          <w:szCs w:val="20"/>
        </w:rPr>
        <w:lastRenderedPageBreak/>
        <w:t xml:space="preserve">healthcare providers across the nation, attempts to alleviate that burden while increasing access for all patients, regardless of mobility. [Source: Nick </w:t>
      </w:r>
      <w:proofErr w:type="spellStart"/>
      <w:r w:rsidRPr="008D0094">
        <w:rPr>
          <w:rFonts w:ascii="Verdana" w:hAnsi="Verdana"/>
          <w:sz w:val="20"/>
          <w:szCs w:val="20"/>
        </w:rPr>
        <w:t>Lavars</w:t>
      </w:r>
      <w:proofErr w:type="spellEnd"/>
      <w:r w:rsidRPr="008D0094">
        <w:rPr>
          <w:rFonts w:ascii="Verdana" w:hAnsi="Verdana"/>
          <w:sz w:val="20"/>
          <w:szCs w:val="20"/>
        </w:rPr>
        <w:t>, New Atlas]</w:t>
      </w:r>
    </w:p>
    <w:p w14:paraId="71E05121" w14:textId="72201AF8" w:rsidR="008D0094" w:rsidRPr="008D0094" w:rsidRDefault="008D0094" w:rsidP="008D0094">
      <w:pPr>
        <w:spacing w:before="240" w:line="360" w:lineRule="auto"/>
        <w:outlineLvl w:val="3"/>
        <w:rPr>
          <w:rFonts w:ascii="Verdana" w:hAnsi="Verdana"/>
          <w:smallCaps/>
          <w:spacing w:val="10"/>
        </w:rPr>
      </w:pPr>
      <w:r w:rsidRPr="008D0094">
        <w:rPr>
          <w:rFonts w:ascii="Verdana" w:hAnsi="Verdana"/>
          <w:smallCaps/>
          <w:spacing w:val="10"/>
        </w:rPr>
        <w:t>Additional Information</w:t>
      </w:r>
      <w:r>
        <w:rPr>
          <w:rFonts w:ascii="Verdana" w:hAnsi="Verdana"/>
          <w:smallCaps/>
          <w:spacing w:val="10"/>
        </w:rPr>
        <w:t>:</w:t>
      </w:r>
    </w:p>
    <w:p w14:paraId="45955ED1" w14:textId="48C81137" w:rsidR="008D0094" w:rsidRDefault="008D0094" w:rsidP="008D0094">
      <w:pPr>
        <w:spacing w:line="360" w:lineRule="auto"/>
        <w:rPr>
          <w:rFonts w:ascii="Verdana" w:hAnsi="Verdana"/>
          <w:sz w:val="20"/>
          <w:szCs w:val="20"/>
        </w:rPr>
      </w:pPr>
      <w:hyperlink r:id="rId57" w:history="1">
        <w:r w:rsidRPr="008D0094">
          <w:rPr>
            <w:rStyle w:val="Hyperlink"/>
            <w:sz w:val="20"/>
            <w:szCs w:val="20"/>
          </w:rPr>
          <w:t>Uber moves into healthcare with dedicated patient transport service</w:t>
        </w:r>
      </w:hyperlink>
    </w:p>
    <w:p w14:paraId="3E4934A3" w14:textId="17BEC163" w:rsidR="008D0094" w:rsidRPr="008D0094" w:rsidRDefault="008D0094" w:rsidP="008D0094">
      <w:pPr>
        <w:spacing w:line="360" w:lineRule="auto"/>
        <w:rPr>
          <w:rFonts w:ascii="Verdana" w:hAnsi="Verdana"/>
          <w:sz w:val="20"/>
          <w:szCs w:val="20"/>
        </w:rPr>
      </w:pPr>
      <w:r>
        <w:rPr>
          <w:rFonts w:ascii="Verdana" w:hAnsi="Verdana"/>
          <w:sz w:val="20"/>
          <w:szCs w:val="20"/>
        </w:rPr>
        <w:t>[</w:t>
      </w:r>
      <w:hyperlink r:id="rId58" w:history="1">
        <w:r w:rsidRPr="008D0094">
          <w:rPr>
            <w:rStyle w:val="Hyperlink"/>
            <w:sz w:val="20"/>
            <w:szCs w:val="20"/>
          </w:rPr>
          <w:t>https://newatlas.com/uber-health-transport/53639/</w:t>
        </w:r>
      </w:hyperlink>
      <w:r>
        <w:rPr>
          <w:rFonts w:ascii="Verdana" w:hAnsi="Verdana"/>
          <w:sz w:val="20"/>
          <w:szCs w:val="20"/>
        </w:rPr>
        <w:t>]</w:t>
      </w:r>
    </w:p>
    <w:p w14:paraId="459F0BB6" w14:textId="77777777" w:rsidR="008D0094" w:rsidRPr="009A65A3" w:rsidRDefault="008D0094" w:rsidP="000E2391">
      <w:pPr>
        <w:spacing w:line="360" w:lineRule="auto"/>
        <w:rPr>
          <w:rFonts w:ascii="Verdana" w:hAnsi="Verdana"/>
          <w:sz w:val="20"/>
          <w:szCs w:val="20"/>
        </w:rPr>
      </w:pPr>
    </w:p>
    <w:p w14:paraId="209C336F" w14:textId="77777777" w:rsidR="00020230" w:rsidRPr="00B86B01" w:rsidRDefault="00020230" w:rsidP="00020230">
      <w:pPr>
        <w:spacing w:line="360" w:lineRule="auto"/>
        <w:rPr>
          <w:rFonts w:ascii="Verdana" w:hAnsi="Verdana"/>
          <w:b/>
        </w:rPr>
      </w:pPr>
      <w:r w:rsidRPr="00B86B01">
        <w:rPr>
          <w:rFonts w:ascii="Verdana" w:hAnsi="Verdana"/>
          <w:b/>
        </w:rPr>
        <w:t xml:space="preserve">First </w:t>
      </w:r>
      <w:r w:rsidRPr="009F7050">
        <w:rPr>
          <w:rFonts w:ascii="Verdana" w:hAnsi="Verdana"/>
          <w:b/>
        </w:rPr>
        <w:t xml:space="preserve">FEMA </w:t>
      </w:r>
      <w:proofErr w:type="spellStart"/>
      <w:r>
        <w:rPr>
          <w:rFonts w:ascii="Verdana" w:hAnsi="Verdana"/>
          <w:b/>
        </w:rPr>
        <w:t>PrepTalk</w:t>
      </w:r>
      <w:proofErr w:type="spellEnd"/>
      <w:r>
        <w:rPr>
          <w:rFonts w:ascii="Verdana" w:hAnsi="Verdana"/>
          <w:b/>
        </w:rPr>
        <w:t>: Modernizing Public Warning Messaging</w:t>
      </w:r>
    </w:p>
    <w:p w14:paraId="179CB742" w14:textId="77777777" w:rsidR="00020230" w:rsidRPr="00020230" w:rsidRDefault="00020230" w:rsidP="00020230">
      <w:pPr>
        <w:spacing w:line="360" w:lineRule="auto"/>
        <w:jc w:val="both"/>
        <w:outlineLvl w:val="3"/>
        <w:rPr>
          <w:rFonts w:ascii="Verdana" w:hAnsi="Verdana"/>
          <w:sz w:val="20"/>
          <w:szCs w:val="20"/>
        </w:rPr>
      </w:pPr>
      <w:r w:rsidRPr="00020230">
        <w:rPr>
          <w:rFonts w:ascii="Verdana" w:hAnsi="Verdana"/>
          <w:sz w:val="20"/>
          <w:szCs w:val="20"/>
        </w:rPr>
        <w:t xml:space="preserve">In case </w:t>
      </w:r>
      <w:r w:rsidRPr="00DC5508">
        <w:rPr>
          <w:rFonts w:ascii="Verdana" w:hAnsi="Verdana"/>
          <w:noProof/>
          <w:sz w:val="20"/>
          <w:szCs w:val="20"/>
        </w:rPr>
        <w:t>you</w:t>
      </w:r>
      <w:r w:rsidRPr="00020230">
        <w:rPr>
          <w:rFonts w:ascii="Verdana" w:hAnsi="Verdana"/>
          <w:sz w:val="20"/>
          <w:szCs w:val="20"/>
        </w:rPr>
        <w:t xml:space="preserve"> missed it, in February, as part of their efforts to improve disaster warning systems and disaster preparedness, FEMA released their first </w:t>
      </w:r>
      <w:proofErr w:type="spellStart"/>
      <w:r w:rsidRPr="00020230">
        <w:rPr>
          <w:rFonts w:ascii="Verdana" w:hAnsi="Verdana"/>
          <w:sz w:val="20"/>
          <w:szCs w:val="20"/>
        </w:rPr>
        <w:t>PrepTalks</w:t>
      </w:r>
      <w:proofErr w:type="spellEnd"/>
      <w:r w:rsidRPr="00020230">
        <w:rPr>
          <w:rFonts w:ascii="Verdana" w:hAnsi="Verdana"/>
          <w:sz w:val="20"/>
          <w:szCs w:val="20"/>
        </w:rPr>
        <w:t xml:space="preserve"> Presentation. The inaugural video presentation, </w:t>
      </w:r>
      <w:hyperlink r:id="rId59" w:history="1">
        <w:r w:rsidRPr="00020230">
          <w:rPr>
            <w:rStyle w:val="Hyperlink"/>
            <w:sz w:val="20"/>
            <w:szCs w:val="20"/>
          </w:rPr>
          <w:t>Modernizing Public Warning Messaging</w:t>
        </w:r>
      </w:hyperlink>
      <w:r w:rsidRPr="00020230">
        <w:rPr>
          <w:rFonts w:ascii="Verdana" w:hAnsi="Verdana"/>
          <w:sz w:val="20"/>
          <w:szCs w:val="20"/>
        </w:rPr>
        <w:t xml:space="preserve">, details strategies and decision making processes that have worked in the past for industry experts such as Dr. Dennis </w:t>
      </w:r>
      <w:proofErr w:type="spellStart"/>
      <w:r w:rsidRPr="00020230">
        <w:rPr>
          <w:rFonts w:ascii="Verdana" w:hAnsi="Verdana"/>
          <w:sz w:val="20"/>
          <w:szCs w:val="20"/>
        </w:rPr>
        <w:t>Mileti</w:t>
      </w:r>
      <w:proofErr w:type="spellEnd"/>
      <w:r w:rsidRPr="00020230">
        <w:rPr>
          <w:rFonts w:ascii="Verdana" w:hAnsi="Verdana"/>
          <w:sz w:val="20"/>
          <w:szCs w:val="20"/>
        </w:rPr>
        <w:t xml:space="preserve">, the speaker in this presentation. Among the issues addressed by Dr. Dennis </w:t>
      </w:r>
      <w:proofErr w:type="spellStart"/>
      <w:r w:rsidRPr="00020230">
        <w:rPr>
          <w:rFonts w:ascii="Verdana" w:hAnsi="Verdana"/>
          <w:sz w:val="20"/>
          <w:szCs w:val="20"/>
        </w:rPr>
        <w:t>Mileti</w:t>
      </w:r>
      <w:proofErr w:type="spellEnd"/>
      <w:r w:rsidRPr="00020230">
        <w:rPr>
          <w:rFonts w:ascii="Verdana" w:hAnsi="Verdana"/>
          <w:sz w:val="20"/>
          <w:szCs w:val="20"/>
        </w:rPr>
        <w:t xml:space="preserve"> were:</w:t>
      </w:r>
    </w:p>
    <w:p w14:paraId="722F1C1E" w14:textId="71A459E0" w:rsidR="00020230" w:rsidRPr="00020230" w:rsidRDefault="00020230" w:rsidP="00020230">
      <w:pPr>
        <w:numPr>
          <w:ilvl w:val="0"/>
          <w:numId w:val="35"/>
        </w:numPr>
        <w:spacing w:line="360" w:lineRule="auto"/>
        <w:outlineLvl w:val="3"/>
        <w:rPr>
          <w:rFonts w:ascii="Verdana" w:hAnsi="Verdana"/>
          <w:sz w:val="20"/>
          <w:szCs w:val="20"/>
        </w:rPr>
      </w:pPr>
      <w:r w:rsidRPr="00020230">
        <w:rPr>
          <w:rFonts w:ascii="Verdana" w:hAnsi="Verdana"/>
          <w:sz w:val="20"/>
          <w:szCs w:val="20"/>
        </w:rPr>
        <w:t xml:space="preserve">Alerts for Rapid Onset Events - </w:t>
      </w:r>
      <w:r w:rsidR="000006E8">
        <w:rPr>
          <w:rFonts w:ascii="Verdana" w:hAnsi="Verdana"/>
          <w:sz w:val="20"/>
          <w:szCs w:val="20"/>
        </w:rPr>
        <w:t>e</w:t>
      </w:r>
      <w:r w:rsidRPr="00020230">
        <w:rPr>
          <w:rFonts w:ascii="Verdana" w:hAnsi="Verdana"/>
          <w:sz w:val="20"/>
          <w:szCs w:val="20"/>
        </w:rPr>
        <w:t xml:space="preserve">vents that occur shortly after </w:t>
      </w:r>
      <w:proofErr w:type="gramStart"/>
      <w:r w:rsidRPr="00020230">
        <w:rPr>
          <w:rFonts w:ascii="Verdana" w:hAnsi="Verdana"/>
          <w:sz w:val="20"/>
          <w:szCs w:val="20"/>
        </w:rPr>
        <w:t>being detected</w:t>
      </w:r>
      <w:proofErr w:type="gramEnd"/>
      <w:r w:rsidRPr="00020230">
        <w:rPr>
          <w:rFonts w:ascii="Verdana" w:hAnsi="Verdana"/>
          <w:sz w:val="20"/>
          <w:szCs w:val="20"/>
        </w:rPr>
        <w:t>.</w:t>
      </w:r>
    </w:p>
    <w:p w14:paraId="14568D22" w14:textId="39D00E24" w:rsidR="00020230" w:rsidRPr="00020230" w:rsidRDefault="00020230" w:rsidP="00020230">
      <w:pPr>
        <w:numPr>
          <w:ilvl w:val="0"/>
          <w:numId w:val="35"/>
        </w:numPr>
        <w:spacing w:line="360" w:lineRule="auto"/>
        <w:outlineLvl w:val="3"/>
        <w:rPr>
          <w:rFonts w:ascii="Verdana" w:hAnsi="Verdana"/>
          <w:sz w:val="20"/>
          <w:szCs w:val="20"/>
        </w:rPr>
      </w:pPr>
      <w:r w:rsidRPr="00020230">
        <w:rPr>
          <w:rFonts w:ascii="Verdana" w:hAnsi="Verdana"/>
          <w:sz w:val="20"/>
          <w:szCs w:val="20"/>
        </w:rPr>
        <w:t xml:space="preserve">Removing Delays from the Warning System - </w:t>
      </w:r>
      <w:r w:rsidR="000006E8">
        <w:rPr>
          <w:rFonts w:ascii="Verdana" w:hAnsi="Verdana"/>
          <w:sz w:val="20"/>
          <w:szCs w:val="20"/>
        </w:rPr>
        <w:t>m</w:t>
      </w:r>
      <w:r w:rsidRPr="00020230">
        <w:rPr>
          <w:rFonts w:ascii="Verdana" w:hAnsi="Verdana"/>
          <w:sz w:val="20"/>
          <w:szCs w:val="20"/>
        </w:rPr>
        <w:t xml:space="preserve">ain </w:t>
      </w:r>
      <w:r w:rsidR="000006E8">
        <w:rPr>
          <w:rFonts w:ascii="Verdana" w:hAnsi="Verdana"/>
          <w:sz w:val="20"/>
          <w:szCs w:val="20"/>
        </w:rPr>
        <w:t>d</w:t>
      </w:r>
      <w:r w:rsidRPr="00020230">
        <w:rPr>
          <w:rFonts w:ascii="Verdana" w:hAnsi="Verdana"/>
          <w:sz w:val="20"/>
          <w:szCs w:val="20"/>
        </w:rPr>
        <w:t>elay points typically occur during warning issuance, audience dissemination, and public action initiation.</w:t>
      </w:r>
    </w:p>
    <w:p w14:paraId="577109EC" w14:textId="0D17D994" w:rsidR="00020230" w:rsidRPr="00020230" w:rsidRDefault="00020230" w:rsidP="00020230">
      <w:pPr>
        <w:numPr>
          <w:ilvl w:val="0"/>
          <w:numId w:val="35"/>
        </w:numPr>
        <w:spacing w:line="360" w:lineRule="auto"/>
        <w:outlineLvl w:val="3"/>
        <w:rPr>
          <w:rFonts w:ascii="Verdana" w:hAnsi="Verdana"/>
          <w:sz w:val="20"/>
          <w:szCs w:val="20"/>
        </w:rPr>
      </w:pPr>
      <w:r w:rsidRPr="00020230">
        <w:rPr>
          <w:rFonts w:ascii="Verdana" w:hAnsi="Verdana"/>
          <w:sz w:val="20"/>
          <w:szCs w:val="20"/>
        </w:rPr>
        <w:t xml:space="preserve">Disseminating Alert and Warning Messages Wisely - </w:t>
      </w:r>
      <w:r w:rsidR="000006E8">
        <w:rPr>
          <w:rFonts w:ascii="Verdana" w:hAnsi="Verdana"/>
          <w:sz w:val="20"/>
          <w:szCs w:val="20"/>
        </w:rPr>
        <w:t>u</w:t>
      </w:r>
      <w:r w:rsidRPr="00020230">
        <w:rPr>
          <w:rFonts w:ascii="Verdana" w:hAnsi="Verdana"/>
          <w:sz w:val="20"/>
          <w:szCs w:val="20"/>
        </w:rPr>
        <w:t>se a diverse group of diffusion methods to reach a variety of unique subpopulations.</w:t>
      </w:r>
      <w:bookmarkStart w:id="13" w:name="_GoBack"/>
      <w:bookmarkEnd w:id="13"/>
    </w:p>
    <w:p w14:paraId="269681E5" w14:textId="2C3DBB20" w:rsidR="00020230" w:rsidRPr="00020230" w:rsidRDefault="00020230" w:rsidP="00020230">
      <w:pPr>
        <w:numPr>
          <w:ilvl w:val="0"/>
          <w:numId w:val="35"/>
        </w:numPr>
        <w:spacing w:after="120" w:line="360" w:lineRule="auto"/>
        <w:outlineLvl w:val="3"/>
        <w:rPr>
          <w:rFonts w:ascii="Verdana" w:hAnsi="Verdana"/>
          <w:sz w:val="20"/>
          <w:szCs w:val="20"/>
        </w:rPr>
      </w:pPr>
      <w:r w:rsidRPr="00020230">
        <w:rPr>
          <w:rFonts w:ascii="Verdana" w:hAnsi="Verdana"/>
          <w:sz w:val="20"/>
          <w:szCs w:val="20"/>
        </w:rPr>
        <w:t xml:space="preserve">Issuing Messages that Reduce Public Action Delay – </w:t>
      </w:r>
      <w:r w:rsidR="000006E8">
        <w:rPr>
          <w:rFonts w:ascii="Verdana" w:hAnsi="Verdana"/>
          <w:sz w:val="20"/>
          <w:szCs w:val="20"/>
        </w:rPr>
        <w:t>h</w:t>
      </w:r>
      <w:r w:rsidRPr="00020230">
        <w:rPr>
          <w:rFonts w:ascii="Verdana" w:hAnsi="Verdana"/>
          <w:sz w:val="20"/>
          <w:szCs w:val="20"/>
        </w:rPr>
        <w:t xml:space="preserve">umans instinctively begin </w:t>
      </w:r>
      <w:r w:rsidRPr="00020230">
        <w:rPr>
          <w:rFonts w:ascii="Verdana" w:hAnsi="Verdana"/>
          <w:i/>
          <w:iCs/>
          <w:sz w:val="20"/>
          <w:szCs w:val="20"/>
        </w:rPr>
        <w:t>milling</w:t>
      </w:r>
      <w:r w:rsidRPr="00020230">
        <w:rPr>
          <w:rFonts w:ascii="Verdana" w:hAnsi="Verdana"/>
          <w:sz w:val="20"/>
          <w:szCs w:val="20"/>
        </w:rPr>
        <w:t xml:space="preserve"> when they receive an emergency alert or notification. This milling behavior includes actions like searching for information regarding the event, talking to others about what to do, and deciding if the alert relates to a danger serious enough to take action.</w:t>
      </w:r>
    </w:p>
    <w:p w14:paraId="7701FBE4" w14:textId="77777777" w:rsidR="00020230" w:rsidRPr="00020230" w:rsidRDefault="00020230" w:rsidP="00020230">
      <w:pPr>
        <w:spacing w:after="120" w:line="360" w:lineRule="auto"/>
        <w:jc w:val="both"/>
        <w:outlineLvl w:val="3"/>
        <w:rPr>
          <w:rFonts w:ascii="Verdana" w:hAnsi="Verdana"/>
          <w:sz w:val="20"/>
          <w:szCs w:val="20"/>
        </w:rPr>
      </w:pPr>
      <w:r w:rsidRPr="00020230">
        <w:rPr>
          <w:rFonts w:ascii="Verdana" w:hAnsi="Verdana"/>
          <w:sz w:val="20"/>
          <w:szCs w:val="20"/>
        </w:rPr>
        <w:t xml:space="preserve">Dr. </w:t>
      </w:r>
      <w:proofErr w:type="spellStart"/>
      <w:r w:rsidRPr="00020230">
        <w:rPr>
          <w:rFonts w:ascii="Verdana" w:hAnsi="Verdana"/>
          <w:sz w:val="20"/>
          <w:szCs w:val="20"/>
        </w:rPr>
        <w:t>Mileti</w:t>
      </w:r>
      <w:proofErr w:type="spellEnd"/>
      <w:r w:rsidRPr="00020230">
        <w:rPr>
          <w:rFonts w:ascii="Verdana" w:hAnsi="Verdana"/>
          <w:sz w:val="20"/>
          <w:szCs w:val="20"/>
        </w:rPr>
        <w:t xml:space="preserve"> emphasizes that to ensure the above factors </w:t>
      </w:r>
      <w:r w:rsidRPr="00DC5508">
        <w:rPr>
          <w:rFonts w:ascii="Verdana" w:hAnsi="Verdana"/>
          <w:noProof/>
          <w:sz w:val="20"/>
          <w:szCs w:val="20"/>
        </w:rPr>
        <w:t>are handled</w:t>
      </w:r>
      <w:r w:rsidRPr="00020230">
        <w:rPr>
          <w:rFonts w:ascii="Verdana" w:hAnsi="Verdana"/>
          <w:sz w:val="20"/>
          <w:szCs w:val="20"/>
        </w:rPr>
        <w:t xml:space="preserve"> </w:t>
      </w:r>
      <w:proofErr w:type="gramStart"/>
      <w:r w:rsidRPr="00020230">
        <w:rPr>
          <w:rFonts w:ascii="Verdana" w:hAnsi="Verdana"/>
          <w:sz w:val="20"/>
          <w:szCs w:val="20"/>
        </w:rPr>
        <w:t>successfully,</w:t>
      </w:r>
      <w:proofErr w:type="gramEnd"/>
      <w:r w:rsidRPr="00020230">
        <w:rPr>
          <w:rFonts w:ascii="Verdana" w:hAnsi="Verdana"/>
          <w:sz w:val="20"/>
          <w:szCs w:val="20"/>
        </w:rPr>
        <w:t xml:space="preserve"> the most important aspect of an emergency alert is the content of the alert. The message must be very specific in describing the at-risk population, and describe </w:t>
      </w:r>
      <w:r w:rsidRPr="00DC5508">
        <w:rPr>
          <w:rFonts w:ascii="Verdana" w:hAnsi="Verdana"/>
          <w:noProof/>
          <w:sz w:val="20"/>
          <w:szCs w:val="20"/>
        </w:rPr>
        <w:t>exactly</w:t>
      </w:r>
      <w:r w:rsidRPr="00020230">
        <w:rPr>
          <w:rFonts w:ascii="Verdana" w:hAnsi="Verdana"/>
          <w:sz w:val="20"/>
          <w:szCs w:val="20"/>
        </w:rPr>
        <w:t xml:space="preserve"> what to </w:t>
      </w:r>
      <w:proofErr w:type="gramStart"/>
      <w:r w:rsidRPr="00020230">
        <w:rPr>
          <w:rFonts w:ascii="Verdana" w:hAnsi="Verdana"/>
          <w:sz w:val="20"/>
          <w:szCs w:val="20"/>
        </w:rPr>
        <w:t>do and where to go if one is a member of that population</w:t>
      </w:r>
      <w:proofErr w:type="gramEnd"/>
      <w:r w:rsidRPr="00020230">
        <w:rPr>
          <w:rFonts w:ascii="Verdana" w:hAnsi="Verdana"/>
          <w:sz w:val="20"/>
          <w:szCs w:val="20"/>
        </w:rPr>
        <w:t>. The message must also be clear in explaining the threat to those in the impacted area. These steps help to ensure that individuals receiving these alerts will spend less time milling online or talking to their neighbors about what the threat could be. Reducing milling behavior also reduces the impacted individuals’ reliance on unofficial or subjective assessments of the threat.</w:t>
      </w:r>
    </w:p>
    <w:p w14:paraId="22294188" w14:textId="77777777" w:rsidR="00020230" w:rsidRPr="00020230" w:rsidRDefault="00020230" w:rsidP="00020230">
      <w:pPr>
        <w:spacing w:line="360" w:lineRule="auto"/>
        <w:jc w:val="both"/>
        <w:outlineLvl w:val="3"/>
        <w:rPr>
          <w:rFonts w:ascii="Verdana" w:hAnsi="Verdana"/>
          <w:sz w:val="20"/>
          <w:szCs w:val="20"/>
        </w:rPr>
      </w:pPr>
      <w:r w:rsidRPr="00020230">
        <w:rPr>
          <w:rFonts w:ascii="Verdana" w:hAnsi="Verdana"/>
          <w:sz w:val="20"/>
          <w:szCs w:val="20"/>
        </w:rPr>
        <w:t xml:space="preserve">Future </w:t>
      </w:r>
      <w:proofErr w:type="spellStart"/>
      <w:r w:rsidRPr="00020230">
        <w:rPr>
          <w:rFonts w:ascii="Verdana" w:hAnsi="Verdana"/>
          <w:sz w:val="20"/>
          <w:szCs w:val="20"/>
        </w:rPr>
        <w:t>PrepTalk</w:t>
      </w:r>
      <w:proofErr w:type="spellEnd"/>
      <w:r w:rsidRPr="00020230">
        <w:rPr>
          <w:rFonts w:ascii="Verdana" w:hAnsi="Verdana"/>
          <w:sz w:val="20"/>
          <w:szCs w:val="20"/>
        </w:rPr>
        <w:t xml:space="preserve"> videos will include discussions of pandemics, disaster survivors, and public approval and support of disaster efforts.</w:t>
      </w:r>
    </w:p>
    <w:p w14:paraId="0658BC9F" w14:textId="77777777" w:rsidR="00020230" w:rsidRPr="00B86B01" w:rsidRDefault="00020230" w:rsidP="00020230">
      <w:pPr>
        <w:spacing w:before="240" w:line="360" w:lineRule="auto"/>
        <w:outlineLvl w:val="3"/>
        <w:rPr>
          <w:rFonts w:ascii="Verdana" w:hAnsi="Verdana"/>
          <w:smallCaps/>
          <w:spacing w:val="10"/>
        </w:rPr>
      </w:pPr>
      <w:r w:rsidRPr="00B86B01">
        <w:rPr>
          <w:rFonts w:ascii="Verdana" w:hAnsi="Verdana"/>
          <w:smallCaps/>
          <w:spacing w:val="10"/>
        </w:rPr>
        <w:t>Additional Information</w:t>
      </w:r>
      <w:r>
        <w:rPr>
          <w:rFonts w:ascii="Verdana" w:hAnsi="Verdana"/>
          <w:smallCaps/>
          <w:spacing w:val="10"/>
        </w:rPr>
        <w:t>:</w:t>
      </w:r>
    </w:p>
    <w:p w14:paraId="1548DF01" w14:textId="77777777" w:rsidR="00020230" w:rsidRPr="00020230" w:rsidRDefault="00020230" w:rsidP="00020230">
      <w:pPr>
        <w:spacing w:line="360" w:lineRule="auto"/>
        <w:rPr>
          <w:rStyle w:val="Hyperlink"/>
          <w:sz w:val="20"/>
          <w:szCs w:val="20"/>
        </w:rPr>
      </w:pPr>
      <w:r w:rsidRPr="00020230">
        <w:rPr>
          <w:rFonts w:ascii="Verdana" w:hAnsi="Verdana"/>
          <w:sz w:val="20"/>
          <w:szCs w:val="20"/>
        </w:rPr>
        <w:lastRenderedPageBreak/>
        <w:fldChar w:fldCharType="begin"/>
      </w:r>
      <w:r w:rsidRPr="00020230">
        <w:rPr>
          <w:rFonts w:ascii="Verdana" w:hAnsi="Verdana"/>
          <w:sz w:val="20"/>
          <w:szCs w:val="20"/>
        </w:rPr>
        <w:instrText xml:space="preserve"> HYPERLINK "https://www.fema.gov/preptalks/mileti" </w:instrText>
      </w:r>
      <w:r w:rsidRPr="00020230">
        <w:rPr>
          <w:rFonts w:ascii="Verdana" w:hAnsi="Verdana"/>
          <w:sz w:val="20"/>
          <w:szCs w:val="20"/>
        </w:rPr>
        <w:fldChar w:fldCharType="separate"/>
      </w:r>
      <w:r w:rsidRPr="00020230">
        <w:rPr>
          <w:rStyle w:val="Hyperlink"/>
          <w:sz w:val="20"/>
          <w:szCs w:val="20"/>
        </w:rPr>
        <w:t>Watch Modernizing Public Warning Messaging</w:t>
      </w:r>
    </w:p>
    <w:p w14:paraId="279FE888" w14:textId="19E4F133" w:rsidR="00020230" w:rsidRPr="00020230" w:rsidRDefault="00020230" w:rsidP="00020230">
      <w:pPr>
        <w:spacing w:line="360" w:lineRule="auto"/>
        <w:rPr>
          <w:rFonts w:ascii="Verdana" w:hAnsi="Verdana"/>
          <w:sz w:val="20"/>
          <w:szCs w:val="20"/>
        </w:rPr>
      </w:pPr>
      <w:r w:rsidRPr="00020230">
        <w:rPr>
          <w:rFonts w:ascii="Verdana" w:hAnsi="Verdana"/>
          <w:sz w:val="20"/>
          <w:szCs w:val="20"/>
        </w:rPr>
        <w:fldChar w:fldCharType="end"/>
      </w:r>
      <w:r w:rsidR="00DC5508">
        <w:rPr>
          <w:rFonts w:ascii="Verdana" w:hAnsi="Verdana"/>
          <w:sz w:val="20"/>
          <w:szCs w:val="20"/>
        </w:rPr>
        <w:t>[</w:t>
      </w:r>
      <w:hyperlink r:id="rId60" w:history="1">
        <w:r w:rsidRPr="00DC5508">
          <w:rPr>
            <w:rStyle w:val="Hyperlink"/>
            <w:sz w:val="20"/>
            <w:szCs w:val="20"/>
          </w:rPr>
          <w:t>https://www.fema.gov/preptalks/mileti</w:t>
        </w:r>
      </w:hyperlink>
      <w:r w:rsidR="00DC5508">
        <w:rPr>
          <w:rFonts w:ascii="Verdana" w:hAnsi="Verdana"/>
          <w:sz w:val="20"/>
          <w:szCs w:val="20"/>
        </w:rPr>
        <w:t>]</w:t>
      </w:r>
    </w:p>
    <w:p w14:paraId="3CA8619A" w14:textId="7181563C" w:rsidR="00020230" w:rsidRPr="00020230" w:rsidRDefault="00DC5508" w:rsidP="00020230">
      <w:pPr>
        <w:spacing w:line="360" w:lineRule="auto"/>
        <w:rPr>
          <w:rFonts w:ascii="Verdana" w:hAnsi="Verdana"/>
          <w:sz w:val="20"/>
          <w:szCs w:val="20"/>
        </w:rPr>
      </w:pPr>
      <w:hyperlink r:id="rId61" w:history="1">
        <w:r w:rsidR="00020230" w:rsidRPr="00DC5508">
          <w:rPr>
            <w:rStyle w:val="Hyperlink"/>
            <w:sz w:val="20"/>
            <w:szCs w:val="20"/>
          </w:rPr>
          <w:t xml:space="preserve">FEMA and Emergency Management Partner Organizations Release First </w:t>
        </w:r>
        <w:proofErr w:type="spellStart"/>
        <w:r w:rsidR="00020230" w:rsidRPr="00DC5508">
          <w:rPr>
            <w:rStyle w:val="Hyperlink"/>
            <w:sz w:val="20"/>
            <w:szCs w:val="20"/>
          </w:rPr>
          <w:t>PrepTalks</w:t>
        </w:r>
        <w:proofErr w:type="spellEnd"/>
        <w:r w:rsidR="00020230" w:rsidRPr="00DC5508">
          <w:rPr>
            <w:rStyle w:val="Hyperlink"/>
            <w:sz w:val="20"/>
            <w:szCs w:val="20"/>
          </w:rPr>
          <w:t xml:space="preserve"> Video Presentation</w:t>
        </w:r>
      </w:hyperlink>
    </w:p>
    <w:p w14:paraId="22B533A1" w14:textId="5E0102FB" w:rsidR="00020230" w:rsidRPr="00020230" w:rsidRDefault="00DC5508" w:rsidP="00020230">
      <w:pPr>
        <w:spacing w:line="360" w:lineRule="auto"/>
        <w:rPr>
          <w:rFonts w:ascii="Verdana" w:hAnsi="Verdana"/>
          <w:sz w:val="20"/>
          <w:szCs w:val="20"/>
        </w:rPr>
      </w:pPr>
      <w:r>
        <w:rPr>
          <w:rFonts w:ascii="Verdana" w:hAnsi="Verdana"/>
          <w:sz w:val="20"/>
          <w:szCs w:val="20"/>
        </w:rPr>
        <w:t>[</w:t>
      </w:r>
      <w:hyperlink r:id="rId62" w:history="1">
        <w:r w:rsidR="00020230" w:rsidRPr="00020230">
          <w:rPr>
            <w:rStyle w:val="Hyperlink"/>
            <w:sz w:val="20"/>
            <w:szCs w:val="20"/>
          </w:rPr>
          <w:t>https://www.fema.gov/news-release/2018/02/13/fema-and-emergency-management-partner-organizations-release-first-preptalks</w:t>
        </w:r>
      </w:hyperlink>
      <w:r>
        <w:rPr>
          <w:rStyle w:val="Hyperlink"/>
          <w:sz w:val="20"/>
          <w:szCs w:val="20"/>
        </w:rPr>
        <w:t>]</w:t>
      </w:r>
    </w:p>
    <w:p w14:paraId="56D119D7" w14:textId="77777777" w:rsidR="000E2391" w:rsidRPr="004D787C" w:rsidRDefault="000E2391" w:rsidP="007D16F5">
      <w:pPr>
        <w:rPr>
          <w:rFonts w:ascii="Verdana" w:hAnsi="Verdana"/>
          <w:sz w:val="20"/>
          <w:szCs w:val="20"/>
        </w:rPr>
      </w:pPr>
    </w:p>
    <w:bookmarkEnd w:id="9"/>
    <w:bookmarkEnd w:id="10"/>
    <w:p w14:paraId="242569E2" w14:textId="2EEE18B3"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77777777" w:rsidR="001C50E2" w:rsidRPr="009F2310" w:rsidRDefault="001C50E2" w:rsidP="00AF7323">
      <w:pPr>
        <w:pStyle w:val="HTMLPreformatted"/>
        <w:rPr>
          <w:rFonts w:ascii="Verdana" w:eastAsia="Calibri" w:hAnsi="Verdana"/>
          <w:smallCaps/>
          <w:sz w:val="18"/>
          <w:szCs w:val="18"/>
        </w:rPr>
      </w:pPr>
    </w:p>
    <w:p w14:paraId="5F25E13D" w14:textId="540CCF3D" w:rsidR="00F208C5" w:rsidRPr="00F208C5" w:rsidRDefault="00F208C5" w:rsidP="00985B8A">
      <w:pPr>
        <w:pStyle w:val="Heading1"/>
      </w:pPr>
      <w:r w:rsidRPr="00F208C5">
        <w:t xml:space="preserve">Annual Southern </w:t>
      </w:r>
      <w:proofErr w:type="spellStart"/>
      <w:r w:rsidRPr="00F208C5">
        <w:t>Gerontological</w:t>
      </w:r>
      <w:proofErr w:type="spellEnd"/>
      <w:r w:rsidRPr="00F208C5">
        <w:t xml:space="preserve"> Society Meeting</w:t>
      </w:r>
    </w:p>
    <w:p w14:paraId="456FA8EF" w14:textId="02F26A77" w:rsidR="00F208C5" w:rsidRPr="00F208C5" w:rsidRDefault="00F208C5" w:rsidP="00F208C5">
      <w:pPr>
        <w:tabs>
          <w:tab w:val="num" w:pos="720"/>
        </w:tabs>
        <w:spacing w:line="360" w:lineRule="auto"/>
        <w:jc w:val="both"/>
        <w:rPr>
          <w:rFonts w:ascii="Verdana" w:eastAsia="Calibri" w:hAnsi="Verdana"/>
          <w:sz w:val="18"/>
          <w:szCs w:val="18"/>
        </w:rPr>
      </w:pPr>
      <w:r w:rsidRPr="00DC5508">
        <w:rPr>
          <w:rFonts w:ascii="Verdana" w:eastAsia="Calibri" w:hAnsi="Verdana"/>
          <w:noProof/>
          <w:sz w:val="18"/>
          <w:szCs w:val="18"/>
        </w:rPr>
        <w:t>Wireless RERC researchers Brad Fain, Paul M.A. Baker, and Brian Jones will be speaking on inclusive technology, policy, and research for the Technology and Aging panel at the Southern Gerontological Society 39th Annual SGS Meeting, "Moving Forward Together: Linking Research, Policy, Practice," April 13, 2018, in Buford, GA.</w:t>
      </w:r>
      <w:r w:rsidRPr="00F208C5">
        <w:rPr>
          <w:rFonts w:ascii="Verdana" w:eastAsia="Calibri" w:hAnsi="Verdana"/>
          <w:sz w:val="18"/>
          <w:szCs w:val="18"/>
        </w:rPr>
        <w:t> </w:t>
      </w:r>
    </w:p>
    <w:p w14:paraId="2B51D937" w14:textId="77777777" w:rsidR="00F208C5" w:rsidRPr="005B7130" w:rsidRDefault="00F208C5" w:rsidP="00F208C5">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49832A7" w14:textId="00D1AA78" w:rsidR="00F208C5" w:rsidRPr="00F208C5" w:rsidRDefault="00F208C5" w:rsidP="00F208C5">
      <w:pPr>
        <w:spacing w:line="360" w:lineRule="auto"/>
        <w:rPr>
          <w:rStyle w:val="Hyperlink"/>
          <w:sz w:val="20"/>
          <w:szCs w:val="20"/>
        </w:rPr>
      </w:pPr>
      <w:hyperlink r:id="rId63" w:history="1">
        <w:proofErr w:type="gramStart"/>
        <w:r w:rsidRPr="00F208C5">
          <w:rPr>
            <w:rStyle w:val="Hyperlink"/>
            <w:sz w:val="20"/>
            <w:szCs w:val="20"/>
          </w:rPr>
          <w:t>39th</w:t>
        </w:r>
        <w:proofErr w:type="gramEnd"/>
        <w:r w:rsidRPr="00F208C5">
          <w:rPr>
            <w:rStyle w:val="Hyperlink"/>
            <w:sz w:val="20"/>
            <w:szCs w:val="20"/>
          </w:rPr>
          <w:t xml:space="preserve"> Annual SGS Meeting, Moving Forward Together: Linking Research, Policy, Practice</w:t>
        </w:r>
      </w:hyperlink>
    </w:p>
    <w:p w14:paraId="549291BC" w14:textId="47F7942F" w:rsidR="00F208C5" w:rsidRPr="00F208C5" w:rsidRDefault="00F208C5" w:rsidP="00F208C5">
      <w:pPr>
        <w:spacing w:line="360" w:lineRule="auto"/>
        <w:rPr>
          <w:rStyle w:val="Hyperlink"/>
          <w:sz w:val="20"/>
          <w:szCs w:val="20"/>
        </w:rPr>
      </w:pPr>
      <w:r>
        <w:rPr>
          <w:rStyle w:val="Hyperlink"/>
          <w:sz w:val="20"/>
          <w:szCs w:val="20"/>
        </w:rPr>
        <w:t>[</w:t>
      </w:r>
      <w:hyperlink r:id="rId64" w:tgtFrame="_blank" w:history="1">
        <w:r w:rsidRPr="00F208C5">
          <w:rPr>
            <w:rStyle w:val="Hyperlink"/>
            <w:sz w:val="20"/>
            <w:szCs w:val="20"/>
          </w:rPr>
          <w:t>https://www.southernger</w:t>
        </w:r>
        <w:r w:rsidRPr="00F208C5">
          <w:rPr>
            <w:rStyle w:val="Hyperlink"/>
            <w:sz w:val="20"/>
            <w:szCs w:val="20"/>
          </w:rPr>
          <w:t>o</w:t>
        </w:r>
        <w:r w:rsidRPr="00F208C5">
          <w:rPr>
            <w:rStyle w:val="Hyperlink"/>
            <w:sz w:val="20"/>
            <w:szCs w:val="20"/>
          </w:rPr>
          <w:t>ntologicalsociety.org/meeting.html</w:t>
        </w:r>
      </w:hyperlink>
      <w:r>
        <w:rPr>
          <w:rStyle w:val="Hyperlink"/>
          <w:sz w:val="20"/>
          <w:szCs w:val="20"/>
        </w:rPr>
        <w:t>]</w:t>
      </w:r>
    </w:p>
    <w:p w14:paraId="0C344F0E" w14:textId="3050B9A2" w:rsidR="00F208C5" w:rsidRPr="008117F2" w:rsidRDefault="00F208C5" w:rsidP="00985B8A">
      <w:pPr>
        <w:pStyle w:val="Heading1"/>
        <w:rPr>
          <w:sz w:val="20"/>
          <w:szCs w:val="20"/>
        </w:rPr>
      </w:pPr>
    </w:p>
    <w:p w14:paraId="25FE59AD" w14:textId="77777777" w:rsidR="00985B8A" w:rsidRPr="00985B8A" w:rsidRDefault="00985B8A" w:rsidP="00985B8A">
      <w:pPr>
        <w:pStyle w:val="Heading1"/>
      </w:pPr>
      <w:r w:rsidRPr="00985B8A">
        <w:t>Wireless RERC Leadership Workshop</w:t>
      </w:r>
    </w:p>
    <w:p w14:paraId="29C30B21" w14:textId="3EBBB066" w:rsidR="00985B8A" w:rsidRPr="00985B8A" w:rsidRDefault="00985B8A" w:rsidP="00985B8A">
      <w:pPr>
        <w:spacing w:line="360" w:lineRule="auto"/>
        <w:jc w:val="both"/>
        <w:rPr>
          <w:rFonts w:ascii="Verdana" w:hAnsi="Verdana" w:cs="Arial"/>
          <w:color w:val="454545"/>
          <w:sz w:val="20"/>
          <w:szCs w:val="20"/>
        </w:rPr>
      </w:pPr>
      <w:r w:rsidRPr="00985B8A">
        <w:rPr>
          <w:rFonts w:ascii="Verdana" w:hAnsi="Verdana" w:cs="Arial"/>
          <w:sz w:val="20"/>
          <w:szCs w:val="20"/>
        </w:rPr>
        <w:t>The Wireless RERC hosts a Leadership Workshop, </w:t>
      </w:r>
      <w:r w:rsidRPr="00985B8A">
        <w:rPr>
          <w:rFonts w:ascii="Verdana" w:hAnsi="Verdana" w:cs="Arial"/>
          <w:i/>
          <w:sz w:val="20"/>
          <w:szCs w:val="20"/>
        </w:rPr>
        <w:t>Using Technology R&amp;D to Effect Policy Change</w:t>
      </w:r>
      <w:r w:rsidRPr="00985B8A">
        <w:rPr>
          <w:rFonts w:ascii="Verdana" w:hAnsi="Verdana" w:cs="Arial"/>
          <w:sz w:val="20"/>
          <w:szCs w:val="20"/>
        </w:rPr>
        <w:t>, from 9:30 am to 3:00 pm. Join us for a panel discussion, small group activities, and rapid-fire R&amp;D demos. The event is free but seating is limited, and registration is required. RSVP to </w:t>
      </w:r>
      <w:hyperlink r:id="rId65" w:tgtFrame="_blank" w:history="1">
        <w:r w:rsidRPr="00985B8A">
          <w:rPr>
            <w:rStyle w:val="Hyperlink"/>
            <w:rFonts w:cs="Arial"/>
            <w:color w:val="1172BE"/>
            <w:sz w:val="20"/>
            <w:szCs w:val="20"/>
          </w:rPr>
          <w:t>salimah@cacp.gatech.edu</w:t>
        </w:r>
      </w:hyperlink>
      <w:r w:rsidR="008117F2">
        <w:rPr>
          <w:rFonts w:ascii="Verdana" w:hAnsi="Verdana" w:cs="Arial"/>
          <w:color w:val="454545"/>
          <w:sz w:val="20"/>
          <w:szCs w:val="20"/>
        </w:rPr>
        <w:t>.</w:t>
      </w:r>
    </w:p>
    <w:p w14:paraId="23EE48A8" w14:textId="77777777" w:rsidR="00985B8A" w:rsidRPr="00985B8A" w:rsidRDefault="00985B8A" w:rsidP="00985B8A"/>
    <w:p w14:paraId="7051DAB7" w14:textId="0FB0C9A4" w:rsidR="00A21689" w:rsidRPr="00077DC6" w:rsidRDefault="00A21689" w:rsidP="00985B8A">
      <w:pPr>
        <w:pStyle w:val="Heading1"/>
      </w:pPr>
      <w:r w:rsidRPr="00077DC6">
        <w:t xml:space="preserve">Institute Designed for Educating All Students (IDEAS) Conference </w:t>
      </w:r>
    </w:p>
    <w:p w14:paraId="670CB9EC" w14:textId="6C1E1FD7" w:rsidR="00077DC6" w:rsidRPr="00985B8A" w:rsidRDefault="00077DC6" w:rsidP="00077DC6">
      <w:pPr>
        <w:tabs>
          <w:tab w:val="num" w:pos="720"/>
        </w:tabs>
        <w:spacing w:line="360" w:lineRule="auto"/>
        <w:jc w:val="both"/>
        <w:rPr>
          <w:rFonts w:ascii="Verdana" w:eastAsia="Calibri" w:hAnsi="Verdana"/>
          <w:sz w:val="20"/>
          <w:szCs w:val="20"/>
        </w:rPr>
      </w:pPr>
      <w:r w:rsidRPr="00985B8A">
        <w:rPr>
          <w:rFonts w:ascii="Verdana" w:eastAsia="Calibri" w:hAnsi="Verdana"/>
          <w:sz w:val="20"/>
          <w:szCs w:val="20"/>
        </w:rPr>
        <w:t xml:space="preserve">The IDEAS conference will convene from June </w:t>
      </w:r>
      <w:r w:rsidR="009E745D" w:rsidRPr="00985B8A">
        <w:rPr>
          <w:rFonts w:ascii="Verdana" w:eastAsia="Calibri" w:hAnsi="Verdana"/>
          <w:sz w:val="20"/>
          <w:szCs w:val="20"/>
        </w:rPr>
        <w:t xml:space="preserve">5 </w:t>
      </w:r>
      <w:r w:rsidRPr="00985B8A">
        <w:rPr>
          <w:rFonts w:ascii="Verdana" w:eastAsia="Calibri" w:hAnsi="Verdana"/>
          <w:sz w:val="20"/>
          <w:szCs w:val="20"/>
        </w:rPr>
        <w:t xml:space="preserve">through June 8, </w:t>
      </w:r>
      <w:r w:rsidRPr="00985B8A">
        <w:rPr>
          <w:rFonts w:ascii="Verdana" w:eastAsia="Calibri" w:hAnsi="Verdana"/>
          <w:noProof/>
          <w:sz w:val="20"/>
          <w:szCs w:val="20"/>
        </w:rPr>
        <w:t>201</w:t>
      </w:r>
      <w:r w:rsidR="009E745D" w:rsidRPr="00985B8A">
        <w:rPr>
          <w:rFonts w:ascii="Verdana" w:eastAsia="Calibri" w:hAnsi="Verdana"/>
          <w:noProof/>
          <w:sz w:val="20"/>
          <w:szCs w:val="20"/>
        </w:rPr>
        <w:t>8</w:t>
      </w:r>
      <w:r w:rsidR="0032420E" w:rsidRPr="00985B8A">
        <w:rPr>
          <w:rFonts w:ascii="Verdana" w:eastAsia="Calibri" w:hAnsi="Verdana"/>
          <w:noProof/>
          <w:sz w:val="20"/>
          <w:szCs w:val="20"/>
        </w:rPr>
        <w:t>,</w:t>
      </w:r>
      <w:r w:rsidRPr="00985B8A">
        <w:rPr>
          <w:rFonts w:ascii="Verdana" w:eastAsia="Calibri" w:hAnsi="Verdana"/>
          <w:sz w:val="20"/>
          <w:szCs w:val="20"/>
        </w:rPr>
        <w:t xml:space="preserve"> in </w:t>
      </w:r>
      <w:r w:rsidR="00A21689" w:rsidRPr="00985B8A">
        <w:rPr>
          <w:rFonts w:ascii="Verdana" w:eastAsia="Calibri" w:hAnsi="Verdana"/>
          <w:sz w:val="20"/>
          <w:szCs w:val="20"/>
        </w:rPr>
        <w:t xml:space="preserve">St. Simons Island, </w:t>
      </w:r>
      <w:r w:rsidRPr="00985B8A">
        <w:rPr>
          <w:rFonts w:ascii="Verdana" w:eastAsia="Calibri" w:hAnsi="Verdana"/>
          <w:sz w:val="20"/>
          <w:szCs w:val="20"/>
        </w:rPr>
        <w:t>Georgia.  Conference partners include Georgia Tools for Life (GTFL), Georgia Department of Education (</w:t>
      </w:r>
      <w:proofErr w:type="spellStart"/>
      <w:r w:rsidRPr="00985B8A">
        <w:rPr>
          <w:rFonts w:ascii="Verdana" w:eastAsia="Calibri" w:hAnsi="Verdana"/>
          <w:sz w:val="20"/>
          <w:szCs w:val="20"/>
        </w:rPr>
        <w:t>GaDOE</w:t>
      </w:r>
      <w:proofErr w:type="spellEnd"/>
      <w:r w:rsidRPr="00985B8A">
        <w:rPr>
          <w:rFonts w:ascii="Verdana" w:eastAsia="Calibri" w:hAnsi="Verdana"/>
          <w:sz w:val="20"/>
          <w:szCs w:val="20"/>
        </w:rPr>
        <w:t>), Georgia Council for Exceptional Children (</w:t>
      </w:r>
      <w:proofErr w:type="spellStart"/>
      <w:r w:rsidRPr="00985B8A">
        <w:rPr>
          <w:rFonts w:ascii="Verdana" w:eastAsia="Calibri" w:hAnsi="Verdana"/>
          <w:sz w:val="20"/>
          <w:szCs w:val="20"/>
        </w:rPr>
        <w:t>GaCEC</w:t>
      </w:r>
      <w:proofErr w:type="spellEnd"/>
      <w:r w:rsidRPr="00985B8A">
        <w:rPr>
          <w:rFonts w:ascii="Verdana" w:eastAsia="Calibri" w:hAnsi="Verdana"/>
          <w:sz w:val="20"/>
          <w:szCs w:val="20"/>
        </w:rPr>
        <w:t xml:space="preserve">), and the Georgia Vocational Rehabilitation Agency (GVRA).  The workshops, presentations, and networking events </w:t>
      </w:r>
      <w:proofErr w:type="gramStart"/>
      <w:r w:rsidRPr="00985B8A">
        <w:rPr>
          <w:rFonts w:ascii="Verdana" w:eastAsia="Calibri" w:hAnsi="Verdana"/>
          <w:sz w:val="20"/>
          <w:szCs w:val="20"/>
        </w:rPr>
        <w:t>are designed</w:t>
      </w:r>
      <w:proofErr w:type="gramEnd"/>
      <w:r w:rsidRPr="00985B8A">
        <w:rPr>
          <w:rFonts w:ascii="Verdana" w:eastAsia="Calibri" w:hAnsi="Verdana"/>
          <w:sz w:val="20"/>
          <w:szCs w:val="20"/>
        </w:rPr>
        <w:t xml:space="preserve"> to provide professional guidance on educating students with disabilities.  Past </w:t>
      </w:r>
      <w:r w:rsidRPr="00985B8A">
        <w:rPr>
          <w:rFonts w:ascii="Verdana" w:eastAsia="Calibri" w:hAnsi="Verdana"/>
          <w:noProof/>
          <w:sz w:val="20"/>
          <w:szCs w:val="20"/>
        </w:rPr>
        <w:t>event</w:t>
      </w:r>
      <w:r w:rsidR="0032420E" w:rsidRPr="00985B8A">
        <w:rPr>
          <w:rFonts w:ascii="Verdana" w:eastAsia="Calibri" w:hAnsi="Verdana"/>
          <w:noProof/>
          <w:sz w:val="20"/>
          <w:szCs w:val="20"/>
        </w:rPr>
        <w:t>-</w:t>
      </w:r>
      <w:r w:rsidRPr="00985B8A">
        <w:rPr>
          <w:rFonts w:ascii="Verdana" w:eastAsia="Calibri" w:hAnsi="Verdana"/>
          <w:noProof/>
          <w:sz w:val="20"/>
          <w:szCs w:val="20"/>
        </w:rPr>
        <w:t>goers</w:t>
      </w:r>
      <w:r w:rsidRPr="00985B8A">
        <w:rPr>
          <w:rFonts w:ascii="Verdana" w:eastAsia="Calibri" w:hAnsi="Verdana"/>
          <w:sz w:val="20"/>
          <w:szCs w:val="20"/>
        </w:rPr>
        <w:t xml:space="preserve"> have reported that attending the conference improved their teaching skills and provided inspiration insights that revived them in their purpose.</w:t>
      </w:r>
    </w:p>
    <w:p w14:paraId="53F9D84E" w14:textId="77777777" w:rsidR="00077DC6" w:rsidRPr="005B7130" w:rsidRDefault="00077DC6" w:rsidP="00077DC6">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206D162" w14:textId="6E4AF45F" w:rsidR="00077DC6" w:rsidRPr="00077DC6" w:rsidRDefault="003729A6" w:rsidP="00077DC6">
      <w:pPr>
        <w:spacing w:line="360" w:lineRule="auto"/>
        <w:rPr>
          <w:rFonts w:ascii="Verdana" w:hAnsi="Verdana" w:cs="Calibri"/>
          <w:color w:val="000000"/>
          <w:sz w:val="20"/>
          <w:szCs w:val="20"/>
        </w:rPr>
      </w:pPr>
      <w:hyperlink r:id="rId66" w:history="1">
        <w:r w:rsidR="00077DC6" w:rsidRPr="00077DC6">
          <w:rPr>
            <w:rStyle w:val="Hyperlink"/>
            <w:rFonts w:cs="Calibri"/>
            <w:sz w:val="20"/>
            <w:szCs w:val="20"/>
          </w:rPr>
          <w:t>IDEAS Conference Web Page</w:t>
        </w:r>
      </w:hyperlink>
    </w:p>
    <w:p w14:paraId="333707EC" w14:textId="22D48D25" w:rsidR="00A21689" w:rsidRPr="00077DC6" w:rsidRDefault="00077DC6" w:rsidP="00077DC6">
      <w:pPr>
        <w:spacing w:line="360" w:lineRule="auto"/>
        <w:rPr>
          <w:rStyle w:val="Hyperlink"/>
          <w:sz w:val="20"/>
          <w:szCs w:val="20"/>
        </w:rPr>
      </w:pPr>
      <w:r w:rsidRPr="00077DC6">
        <w:rPr>
          <w:rStyle w:val="Hyperlink"/>
          <w:sz w:val="20"/>
          <w:szCs w:val="20"/>
        </w:rPr>
        <w:lastRenderedPageBreak/>
        <w:t>[</w:t>
      </w:r>
      <w:hyperlink r:id="rId67" w:history="1">
        <w:r w:rsidR="00A21689" w:rsidRPr="00077DC6">
          <w:rPr>
            <w:rStyle w:val="Hyperlink"/>
            <w:sz w:val="20"/>
            <w:szCs w:val="20"/>
          </w:rPr>
          <w:t>http://www.gadoe.org/Curriculum-Instruction-and-Assessment/Special-Education-Services/Pages/IDEAS/IDEAS-Conference.aspx</w:t>
        </w:r>
      </w:hyperlink>
      <w:r w:rsidRPr="00077DC6">
        <w:rPr>
          <w:rStyle w:val="Hyperlink"/>
          <w:sz w:val="20"/>
          <w:szCs w:val="20"/>
        </w:rPr>
        <w:t>]</w:t>
      </w:r>
    </w:p>
    <w:p w14:paraId="01A8034E" w14:textId="77777777" w:rsidR="00A21689" w:rsidRPr="002A4BB3" w:rsidRDefault="00A21689" w:rsidP="00A21689">
      <w:pPr>
        <w:rPr>
          <w:rFonts w:ascii="Verdana" w:hAnsi="Verdana" w:cs="Calibri"/>
          <w:color w:val="000000"/>
          <w:sz w:val="20"/>
          <w:szCs w:val="20"/>
        </w:rPr>
      </w:pPr>
    </w:p>
    <w:p w14:paraId="289DF8B0" w14:textId="5253AF00" w:rsidR="00A21689" w:rsidRPr="009E745D" w:rsidRDefault="00A21689" w:rsidP="00985B8A">
      <w:pPr>
        <w:pStyle w:val="Heading1"/>
      </w:pPr>
      <w:r w:rsidRPr="009E745D">
        <w:t>M-enabling</w:t>
      </w:r>
      <w:r w:rsidR="009E745D" w:rsidRPr="009E745D">
        <w:t xml:space="preserve"> Summit</w:t>
      </w:r>
    </w:p>
    <w:p w14:paraId="6F6D656B" w14:textId="5E10A4EE" w:rsidR="009E745D" w:rsidRPr="009E745D" w:rsidRDefault="009E745D" w:rsidP="009E745D">
      <w:pPr>
        <w:tabs>
          <w:tab w:val="num" w:pos="720"/>
        </w:tabs>
        <w:spacing w:line="360" w:lineRule="auto"/>
        <w:jc w:val="both"/>
        <w:rPr>
          <w:rFonts w:ascii="Verdana" w:eastAsia="Calibri" w:hAnsi="Verdana"/>
          <w:sz w:val="18"/>
          <w:szCs w:val="18"/>
        </w:rPr>
      </w:pPr>
      <w:r w:rsidRPr="009E745D">
        <w:rPr>
          <w:rFonts w:ascii="Verdana" w:eastAsia="Calibri" w:hAnsi="Verdana"/>
          <w:sz w:val="18"/>
          <w:szCs w:val="18"/>
        </w:rPr>
        <w:t xml:space="preserve">The 7th Annual M-enabling Summit will convene June 11 through June 13, </w:t>
      </w:r>
      <w:r w:rsidRPr="0032420E">
        <w:rPr>
          <w:rFonts w:ascii="Verdana" w:eastAsia="Calibri" w:hAnsi="Verdana"/>
          <w:noProof/>
          <w:sz w:val="18"/>
          <w:szCs w:val="18"/>
        </w:rPr>
        <w:t>2018</w:t>
      </w:r>
      <w:r w:rsidR="0032420E">
        <w:rPr>
          <w:rFonts w:ascii="Verdana" w:eastAsia="Calibri" w:hAnsi="Verdana"/>
          <w:noProof/>
          <w:sz w:val="18"/>
          <w:szCs w:val="18"/>
        </w:rPr>
        <w:t>,</w:t>
      </w:r>
      <w:r w:rsidRPr="009E745D">
        <w:rPr>
          <w:rFonts w:ascii="Verdana" w:eastAsia="Calibri" w:hAnsi="Verdana"/>
          <w:sz w:val="18"/>
          <w:szCs w:val="18"/>
        </w:rPr>
        <w:t xml:space="preserve"> in Washington, D.C. This year’s theme is Accessible and Assistive Technologies Innovations: New Frontiers for Independent Living. Summit attendees can expect to hear presentations and visit exhibitors that address next-generation connected devices and services including artificial intelligence, augmented reality, digital assistants, autonomous vehicles, and more.</w:t>
      </w:r>
    </w:p>
    <w:p w14:paraId="5E9CB866" w14:textId="77777777" w:rsidR="009E745D" w:rsidRPr="005B7130" w:rsidRDefault="009E745D" w:rsidP="009E745D">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379CAFD" w14:textId="3632EF16" w:rsidR="009E745D" w:rsidRPr="009E745D" w:rsidRDefault="003729A6" w:rsidP="009E745D">
      <w:pPr>
        <w:spacing w:line="360" w:lineRule="auto"/>
        <w:rPr>
          <w:rStyle w:val="Hyperlink"/>
          <w:rFonts w:cs="Calibri"/>
          <w:sz w:val="20"/>
          <w:szCs w:val="20"/>
        </w:rPr>
      </w:pPr>
      <w:hyperlink r:id="rId68" w:history="1">
        <w:r w:rsidR="009E745D" w:rsidRPr="009E745D">
          <w:rPr>
            <w:rStyle w:val="Hyperlink"/>
            <w:rFonts w:cs="Calibri"/>
            <w:sz w:val="20"/>
            <w:szCs w:val="20"/>
          </w:rPr>
          <w:t>M-Enabling Summit Web Page</w:t>
        </w:r>
      </w:hyperlink>
    </w:p>
    <w:p w14:paraId="20F05BBA" w14:textId="19B5B48F" w:rsidR="00A21689" w:rsidRPr="009E745D" w:rsidRDefault="009E745D" w:rsidP="009E745D">
      <w:pPr>
        <w:spacing w:line="360" w:lineRule="auto"/>
        <w:rPr>
          <w:rStyle w:val="Hyperlink"/>
          <w:rFonts w:cs="Calibri"/>
          <w:sz w:val="20"/>
          <w:szCs w:val="20"/>
        </w:rPr>
      </w:pPr>
      <w:r>
        <w:rPr>
          <w:rStyle w:val="Hyperlink"/>
          <w:rFonts w:cs="Calibri"/>
          <w:sz w:val="20"/>
          <w:szCs w:val="20"/>
        </w:rPr>
        <w:t>[</w:t>
      </w:r>
      <w:hyperlink r:id="rId69" w:history="1">
        <w:r w:rsidR="00A21689" w:rsidRPr="009E745D">
          <w:rPr>
            <w:rStyle w:val="Hyperlink"/>
            <w:rFonts w:cs="Calibri"/>
            <w:sz w:val="20"/>
            <w:szCs w:val="20"/>
          </w:rPr>
          <w:t>http://www.m-enabling.com/</w:t>
        </w:r>
      </w:hyperlink>
      <w:r>
        <w:rPr>
          <w:rStyle w:val="Hyperlink"/>
          <w:rFonts w:cs="Calibri"/>
          <w:sz w:val="20"/>
          <w:szCs w:val="20"/>
        </w:rPr>
        <w:t>]</w:t>
      </w:r>
    </w:p>
    <w:p w14:paraId="25E1AE11" w14:textId="77777777" w:rsidR="00A02DDA" w:rsidRPr="002A4BB3" w:rsidRDefault="00A02DDA" w:rsidP="002A4BB3">
      <w:pPr>
        <w:spacing w:line="360" w:lineRule="auto"/>
        <w:rPr>
          <w:rFonts w:ascii="Verdana" w:hAnsi="Verdana" w:cs="Calibri"/>
          <w:color w:val="000000"/>
          <w:sz w:val="20"/>
          <w:szCs w:val="20"/>
        </w:rPr>
      </w:pPr>
    </w:p>
    <w:p w14:paraId="37500C52" w14:textId="498902EF" w:rsidR="00A21689" w:rsidRPr="0032370F" w:rsidRDefault="00A02DDA" w:rsidP="00985B8A">
      <w:pPr>
        <w:pStyle w:val="Heading1"/>
      </w:pPr>
      <w:r w:rsidRPr="0032370F">
        <w:t>National Emergency Number Association (NENA) 2018 Conference and Expo</w:t>
      </w:r>
    </w:p>
    <w:p w14:paraId="3AEEE4BA" w14:textId="430EE982" w:rsidR="00A02DDA" w:rsidRPr="0032370F" w:rsidRDefault="00A21689" w:rsidP="004D787C">
      <w:pPr>
        <w:spacing w:line="360" w:lineRule="auto"/>
        <w:jc w:val="both"/>
        <w:rPr>
          <w:rFonts w:ascii="Verdana" w:hAnsi="Verdana" w:cs="Calibri"/>
          <w:color w:val="000000"/>
          <w:sz w:val="20"/>
          <w:szCs w:val="20"/>
        </w:rPr>
      </w:pPr>
      <w:r w:rsidRPr="0032370F">
        <w:rPr>
          <w:rFonts w:ascii="Verdana" w:hAnsi="Verdana" w:cs="Calibri"/>
          <w:color w:val="000000"/>
          <w:sz w:val="20"/>
          <w:szCs w:val="20"/>
        </w:rPr>
        <w:t>NENA 2018</w:t>
      </w:r>
      <w:r w:rsidR="00A02DDA" w:rsidRPr="0032370F">
        <w:rPr>
          <w:rFonts w:ascii="Verdana" w:hAnsi="Verdana" w:cs="Calibri"/>
          <w:color w:val="000000"/>
          <w:sz w:val="20"/>
          <w:szCs w:val="20"/>
        </w:rPr>
        <w:t xml:space="preserve"> will convene June 16 through 21, 2018 in Nashville, TN. </w:t>
      </w:r>
      <w:r w:rsidR="0032370F" w:rsidRPr="0032370F">
        <w:rPr>
          <w:rFonts w:ascii="Verdana" w:hAnsi="Verdana" w:cs="Calibri"/>
          <w:color w:val="000000"/>
          <w:sz w:val="20"/>
          <w:szCs w:val="20"/>
        </w:rPr>
        <w:t xml:space="preserve">NENA's annual conference is designed to </w:t>
      </w:r>
      <w:r w:rsidR="0032370F" w:rsidRPr="0032420E">
        <w:rPr>
          <w:rFonts w:ascii="Verdana" w:hAnsi="Verdana" w:cs="Calibri"/>
          <w:noProof/>
          <w:color w:val="000000"/>
          <w:sz w:val="20"/>
          <w:szCs w:val="20"/>
        </w:rPr>
        <w:t>equip</w:t>
      </w:r>
      <w:r w:rsidR="0032370F" w:rsidRPr="0032370F">
        <w:rPr>
          <w:rFonts w:ascii="Verdana" w:hAnsi="Verdana" w:cs="Calibri"/>
          <w:color w:val="000000"/>
          <w:sz w:val="20"/>
          <w:szCs w:val="20"/>
        </w:rPr>
        <w:t xml:space="preserve"> attendees with ideas and strategies for overcoming daily obstacles through the provision of experts’ and peers’ experiences. The Expo will feature cutting-edge products and services for 911, specifically, and public safety, in general.</w:t>
      </w:r>
    </w:p>
    <w:p w14:paraId="53D73DD7" w14:textId="77777777" w:rsidR="0032370F" w:rsidRPr="005B7130" w:rsidRDefault="0032370F" w:rsidP="0032370F">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EAC7A97" w14:textId="21BDF019" w:rsidR="0032370F" w:rsidRPr="0032370F" w:rsidRDefault="003729A6" w:rsidP="0032370F">
      <w:pPr>
        <w:spacing w:line="360" w:lineRule="auto"/>
        <w:rPr>
          <w:rFonts w:ascii="Verdana" w:hAnsi="Verdana" w:cs="Calibri"/>
          <w:color w:val="000000"/>
          <w:sz w:val="20"/>
          <w:szCs w:val="20"/>
        </w:rPr>
      </w:pPr>
      <w:hyperlink r:id="rId70" w:history="1">
        <w:r w:rsidR="0032370F" w:rsidRPr="0032370F">
          <w:rPr>
            <w:rStyle w:val="Hyperlink"/>
            <w:rFonts w:cs="Calibri"/>
            <w:sz w:val="20"/>
            <w:szCs w:val="20"/>
          </w:rPr>
          <w:t>NENA Conference Web Page</w:t>
        </w:r>
      </w:hyperlink>
    </w:p>
    <w:p w14:paraId="0295A9D7" w14:textId="74E18954" w:rsidR="00A21689" w:rsidRPr="0032370F" w:rsidRDefault="0032370F" w:rsidP="0032370F">
      <w:pPr>
        <w:spacing w:line="360" w:lineRule="auto"/>
        <w:rPr>
          <w:rFonts w:ascii="Verdana" w:hAnsi="Verdana" w:cs="Calibri"/>
          <w:color w:val="000000"/>
          <w:sz w:val="20"/>
          <w:szCs w:val="20"/>
        </w:rPr>
      </w:pPr>
      <w:r w:rsidRPr="0032370F">
        <w:rPr>
          <w:rFonts w:ascii="Verdana" w:hAnsi="Verdana"/>
          <w:sz w:val="20"/>
          <w:szCs w:val="20"/>
        </w:rPr>
        <w:t>[</w:t>
      </w:r>
      <w:hyperlink r:id="rId71" w:history="1">
        <w:r w:rsidR="00A21689" w:rsidRPr="0032370F">
          <w:rPr>
            <w:rFonts w:ascii="Verdana" w:hAnsi="Verdana" w:cs="Calibri"/>
            <w:color w:val="0000FF"/>
            <w:sz w:val="20"/>
            <w:szCs w:val="20"/>
            <w:u w:val="single"/>
          </w:rPr>
          <w:t>http://www.nena.org/?page=NENA2018</w:t>
        </w:r>
      </w:hyperlink>
      <w:r w:rsidRPr="0032370F">
        <w:rPr>
          <w:rFonts w:ascii="Verdana" w:hAnsi="Verdana" w:cs="Calibri"/>
          <w:color w:val="0000FF"/>
          <w:sz w:val="20"/>
          <w:szCs w:val="20"/>
          <w:u w:val="single"/>
        </w:rPr>
        <w:t>]</w:t>
      </w:r>
    </w:p>
    <w:p w14:paraId="3DE7BED9" w14:textId="77777777" w:rsidR="00F468E9" w:rsidRPr="000D5E38" w:rsidRDefault="00F468E9" w:rsidP="00885857">
      <w:pPr>
        <w:jc w:val="both"/>
        <w:rPr>
          <w:rStyle w:val="Strong"/>
          <w:rFonts w:ascii="Verdana" w:hAnsi="Verdana"/>
          <w:sz w:val="12"/>
          <w:szCs w:val="12"/>
        </w:rPr>
      </w:pPr>
    </w:p>
    <w:p w14:paraId="7E916FE8" w14:textId="1D3324E7"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B153C6">
        <w:rPr>
          <w:rFonts w:ascii="Verdana" w:hAnsi="Verdana" w:cs="Tahoma"/>
          <w:sz w:val="18"/>
          <w:szCs w:val="18"/>
        </w:rPr>
        <w:t>March</w:t>
      </w:r>
      <w:r w:rsidR="00425955">
        <w:rPr>
          <w:rFonts w:ascii="Verdana" w:hAnsi="Verdana"/>
          <w:sz w:val="18"/>
          <w:szCs w:val="18"/>
        </w:rPr>
        <w:t xml:space="preserve"> 2018</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641D50DF" w:rsidR="004C00E4" w:rsidRPr="005D61F4" w:rsidRDefault="00A91950" w:rsidP="00447B76">
      <w:pPr>
        <w:spacing w:before="120" w:line="360" w:lineRule="auto"/>
        <w:jc w:val="both"/>
        <w:rPr>
          <w:rFonts w:ascii="Verdana" w:eastAsiaTheme="minorEastAsia" w:hAnsi="Verdana"/>
          <w:sz w:val="18"/>
          <w:szCs w:val="18"/>
        </w:rPr>
      </w:pPr>
      <w:r w:rsidRPr="005D61F4">
        <w:rPr>
          <w:rStyle w:val="footer1"/>
          <w:rFonts w:ascii="Verdana" w:hAnsi="Verdana" w:cs="Tahoma"/>
          <w:sz w:val="18"/>
          <w:szCs w:val="18"/>
        </w:rPr>
        <w:t>The Technology and Disability Policy H</w:t>
      </w:r>
      <w:r w:rsidR="000D5E38" w:rsidRPr="005D61F4">
        <w:rPr>
          <w:rStyle w:val="footer1"/>
          <w:rFonts w:ascii="Verdana" w:hAnsi="Verdana" w:cs="Tahoma"/>
          <w:sz w:val="18"/>
          <w:szCs w:val="18"/>
        </w:rPr>
        <w:t>ighlights (</w:t>
      </w:r>
      <w:r w:rsidR="000D5E38" w:rsidRPr="005D61F4">
        <w:rPr>
          <w:rStyle w:val="footer1"/>
          <w:rFonts w:ascii="Verdana" w:hAnsi="Verdana" w:cs="Tahoma"/>
          <w:noProof/>
          <w:sz w:val="18"/>
          <w:szCs w:val="18"/>
        </w:rPr>
        <w:t>TDPH</w:t>
      </w:r>
      <w:r w:rsidR="000D5E38" w:rsidRPr="005D61F4">
        <w:rPr>
          <w:rStyle w:val="footer1"/>
          <w:rFonts w:ascii="Verdana" w:hAnsi="Verdana" w:cs="Tahoma"/>
          <w:sz w:val="18"/>
          <w:szCs w:val="18"/>
        </w:rPr>
        <w:t xml:space="preserve">) is a monthly newsletter that </w:t>
      </w:r>
      <w:r w:rsidRPr="005D61F4">
        <w:rPr>
          <w:rStyle w:val="footer1"/>
          <w:rFonts w:ascii="Verdana" w:hAnsi="Verdana" w:cs="Tahoma"/>
          <w:sz w:val="18"/>
          <w:szCs w:val="18"/>
        </w:rPr>
        <w:t>reports on national public policy events and tracks emerging issues of interest to individuals with disabilities</w:t>
      </w:r>
      <w:r w:rsidRPr="005D61F4">
        <w:rPr>
          <w:rStyle w:val="footer1"/>
          <w:rFonts w:ascii="Verdana" w:eastAsiaTheme="minorEastAsia" w:hAnsi="Verdana" w:cs="Tahoma"/>
          <w:sz w:val="18"/>
          <w:szCs w:val="18"/>
        </w:rPr>
        <w:t xml:space="preserve">, researchers, policymakers, </w:t>
      </w:r>
      <w:r w:rsidRPr="005D61F4">
        <w:rPr>
          <w:rStyle w:val="footer1"/>
          <w:rFonts w:ascii="Verdana" w:hAnsi="Verdana" w:cs="Tahoma"/>
          <w:sz w:val="18"/>
          <w:szCs w:val="18"/>
        </w:rPr>
        <w:t>industry</w:t>
      </w:r>
      <w:r w:rsidRPr="005D61F4">
        <w:rPr>
          <w:rStyle w:val="footer1"/>
          <w:rFonts w:ascii="Verdana" w:eastAsiaTheme="minorEastAsia" w:hAnsi="Verdana" w:cs="Tahoma"/>
          <w:sz w:val="18"/>
          <w:szCs w:val="18"/>
        </w:rPr>
        <w:t>,</w:t>
      </w:r>
      <w:r w:rsidRPr="005D61F4">
        <w:rPr>
          <w:rStyle w:val="footer1"/>
          <w:rFonts w:ascii="Verdana" w:hAnsi="Verdana" w:cs="Tahoma"/>
          <w:sz w:val="18"/>
          <w:szCs w:val="18"/>
        </w:rPr>
        <w:t xml:space="preserve"> and advocacy professionals</w:t>
      </w:r>
      <w:r w:rsidRPr="005D61F4">
        <w:rPr>
          <w:rStyle w:val="footer1"/>
          <w:rFonts w:ascii="Verdana" w:eastAsiaTheme="minorEastAsia" w:hAnsi="Verdana" w:cs="Tahoma"/>
          <w:sz w:val="18"/>
          <w:szCs w:val="18"/>
        </w:rPr>
        <w:t>.</w:t>
      </w:r>
      <w:r w:rsidR="003732A4" w:rsidRPr="005D61F4">
        <w:rPr>
          <w:rStyle w:val="footer1"/>
          <w:rFonts w:ascii="Verdana" w:eastAsiaTheme="minorEastAsia" w:hAnsi="Verdana" w:cs="Tahoma"/>
          <w:sz w:val="18"/>
          <w:szCs w:val="18"/>
        </w:rPr>
        <w:t xml:space="preserve"> </w:t>
      </w:r>
      <w:r w:rsidR="009E3B60" w:rsidRPr="005D61F4">
        <w:rPr>
          <w:rFonts w:ascii="Verdana" w:hAnsi="Verdana"/>
          <w:sz w:val="18"/>
          <w:szCs w:val="18"/>
        </w:rPr>
        <w:t>The Wireless RERC is a research center</w:t>
      </w:r>
      <w:r w:rsidR="00E77EA5" w:rsidRPr="005D61F4">
        <w:rPr>
          <w:rFonts w:ascii="Verdana" w:hAnsi="Verdana"/>
          <w:sz w:val="18"/>
          <w:szCs w:val="18"/>
        </w:rPr>
        <w:t xml:space="preserve"> that</w:t>
      </w:r>
      <w:r w:rsidR="009E3B60" w:rsidRPr="005D61F4">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5D61F4">
        <w:rPr>
          <w:rFonts w:ascii="Verdana" w:hAnsi="Verdana"/>
          <w:noProof/>
          <w:sz w:val="18"/>
          <w:szCs w:val="18"/>
        </w:rPr>
        <w:t>website</w:t>
      </w:r>
      <w:r w:rsidR="009E3B60" w:rsidRPr="005D61F4">
        <w:rPr>
          <w:rFonts w:ascii="Verdana" w:hAnsi="Verdana"/>
          <w:sz w:val="18"/>
          <w:szCs w:val="18"/>
        </w:rPr>
        <w:t xml:space="preserve"> at [</w:t>
      </w:r>
      <w:hyperlink r:id="rId74" w:history="1">
        <w:r w:rsidR="009E3B60" w:rsidRPr="005D61F4">
          <w:rPr>
            <w:rStyle w:val="Hyperlink"/>
            <w:rFonts w:cs="Tahoma"/>
            <w:sz w:val="18"/>
            <w:szCs w:val="18"/>
          </w:rPr>
          <w:t>http://www.wirelessrerc.org</w:t>
        </w:r>
      </w:hyperlink>
      <w:r w:rsidR="009E3B60" w:rsidRPr="005D61F4">
        <w:rPr>
          <w:rFonts w:ascii="Verdana" w:hAnsi="Verdana"/>
          <w:sz w:val="18"/>
          <w:szCs w:val="18"/>
        </w:rPr>
        <w:t>].</w:t>
      </w:r>
      <w:r w:rsidR="00C541A2" w:rsidRPr="005D61F4">
        <w:rPr>
          <w:rFonts w:ascii="Verdana" w:hAnsi="Verdana"/>
          <w:sz w:val="18"/>
          <w:szCs w:val="18"/>
        </w:rPr>
        <w:t xml:space="preserve"> </w:t>
      </w:r>
      <w:r w:rsidR="009E3B60" w:rsidRPr="005D61F4">
        <w:rPr>
          <w:rFonts w:ascii="Verdana" w:eastAsiaTheme="minorEastAsia" w:hAnsi="Verdana"/>
          <w:sz w:val="18"/>
          <w:szCs w:val="18"/>
        </w:rPr>
        <w:t xml:space="preserve">For further information on items summarized in this report, or if </w:t>
      </w:r>
      <w:r w:rsidR="009E3B60" w:rsidRPr="008117F2">
        <w:rPr>
          <w:rFonts w:ascii="Verdana" w:eastAsiaTheme="minorEastAsia" w:hAnsi="Verdana"/>
          <w:noProof/>
          <w:sz w:val="18"/>
          <w:szCs w:val="18"/>
        </w:rPr>
        <w:t>you</w:t>
      </w:r>
      <w:r w:rsidR="009E3B60" w:rsidRPr="005D61F4">
        <w:rPr>
          <w:rFonts w:ascii="Verdana" w:eastAsiaTheme="minorEastAsia" w:hAnsi="Verdana"/>
          <w:sz w:val="18"/>
          <w:szCs w:val="18"/>
        </w:rPr>
        <w:t xml:space="preserve"> have items of interest that </w:t>
      </w:r>
      <w:r w:rsidR="009E3B60" w:rsidRPr="008117F2">
        <w:rPr>
          <w:rFonts w:ascii="Verdana" w:eastAsiaTheme="minorEastAsia" w:hAnsi="Verdana"/>
          <w:noProof/>
          <w:sz w:val="18"/>
          <w:szCs w:val="18"/>
        </w:rPr>
        <w:t>you</w:t>
      </w:r>
      <w:r w:rsidR="009E3B60" w:rsidRPr="005D61F4">
        <w:rPr>
          <w:rFonts w:ascii="Verdana" w:eastAsiaTheme="minorEastAsia" w:hAnsi="Verdana"/>
          <w:sz w:val="18"/>
          <w:szCs w:val="18"/>
        </w:rPr>
        <w:t xml:space="preserve"> would like included in future editions, please</w:t>
      </w:r>
      <w:r w:rsidR="00665755">
        <w:rPr>
          <w:rFonts w:ascii="Verdana" w:eastAsiaTheme="minorEastAsia" w:hAnsi="Verdana"/>
          <w:sz w:val="18"/>
          <w:szCs w:val="18"/>
        </w:rPr>
        <w:t xml:space="preserve"> contact</w:t>
      </w:r>
      <w:r w:rsidR="008932CD" w:rsidRPr="005D61F4">
        <w:rPr>
          <w:rFonts w:ascii="Verdana" w:eastAsiaTheme="minorEastAsia" w:hAnsi="Verdana"/>
          <w:sz w:val="18"/>
          <w:szCs w:val="18"/>
        </w:rPr>
        <w:t xml:space="preserve"> </w:t>
      </w:r>
      <w:r w:rsidR="00665755">
        <w:rPr>
          <w:rFonts w:ascii="Verdana" w:eastAsiaTheme="minorEastAsia" w:hAnsi="Verdana"/>
          <w:sz w:val="18"/>
          <w:szCs w:val="18"/>
        </w:rPr>
        <w:t xml:space="preserve">this edition’s editors </w:t>
      </w:r>
      <w:r w:rsidR="00C720D5" w:rsidRPr="005D61F4">
        <w:rPr>
          <w:rFonts w:ascii="Verdana" w:eastAsiaTheme="minorEastAsia" w:hAnsi="Verdana"/>
          <w:sz w:val="18"/>
          <w:szCs w:val="18"/>
        </w:rPr>
        <w:t>Salimah LaForce [</w:t>
      </w:r>
      <w:hyperlink r:id="rId75" w:history="1">
        <w:r w:rsidR="00C720D5" w:rsidRPr="005D61F4">
          <w:rPr>
            <w:rStyle w:val="Hyperlink"/>
            <w:rFonts w:eastAsiaTheme="minorEastAsia"/>
            <w:sz w:val="18"/>
            <w:szCs w:val="18"/>
          </w:rPr>
          <w:t>salimah@cacp.gatech.edu</w:t>
        </w:r>
      </w:hyperlink>
      <w:r w:rsidR="001574B6" w:rsidRPr="005D61F4">
        <w:rPr>
          <w:rStyle w:val="Hyperlink"/>
          <w:rFonts w:eastAsiaTheme="minorEastAsia"/>
          <w:sz w:val="18"/>
          <w:szCs w:val="18"/>
        </w:rPr>
        <w:t>]</w:t>
      </w:r>
      <w:r w:rsidR="00800FD7" w:rsidRPr="005D61F4">
        <w:rPr>
          <w:rStyle w:val="Hyperlink"/>
          <w:rFonts w:eastAsiaTheme="minorEastAsia"/>
          <w:sz w:val="18"/>
          <w:szCs w:val="18"/>
        </w:rPr>
        <w:t xml:space="preserve">, </w:t>
      </w:r>
      <w:r w:rsidR="002D0F89">
        <w:rPr>
          <w:rFonts w:ascii="Verdana" w:eastAsiaTheme="minorEastAsia" w:hAnsi="Verdana"/>
          <w:sz w:val="18"/>
          <w:szCs w:val="18"/>
        </w:rPr>
        <w:t xml:space="preserve">Kenneth </w:t>
      </w:r>
      <w:proofErr w:type="spellStart"/>
      <w:r w:rsidR="00800FD7" w:rsidRPr="005D61F4">
        <w:rPr>
          <w:rFonts w:ascii="Verdana" w:eastAsiaTheme="minorEastAsia" w:hAnsi="Verdana"/>
          <w:sz w:val="18"/>
          <w:szCs w:val="18"/>
        </w:rPr>
        <w:t>Goughnour</w:t>
      </w:r>
      <w:proofErr w:type="spellEnd"/>
      <w:r w:rsidR="00800FD7" w:rsidRPr="005D61F4">
        <w:rPr>
          <w:rStyle w:val="Hyperlink"/>
          <w:rFonts w:eastAsiaTheme="minorEastAsia"/>
          <w:sz w:val="18"/>
          <w:szCs w:val="18"/>
        </w:rPr>
        <w:t xml:space="preserve"> [kenneth@cacp.gatech.edu], </w:t>
      </w:r>
      <w:r w:rsidR="00800FD7" w:rsidRPr="005D61F4">
        <w:rPr>
          <w:rStyle w:val="Hyperlink"/>
          <w:rFonts w:eastAsiaTheme="minorEastAsia"/>
          <w:color w:val="auto"/>
          <w:sz w:val="18"/>
          <w:szCs w:val="18"/>
        </w:rPr>
        <w:t xml:space="preserve">or Carter Neely </w:t>
      </w:r>
      <w:r w:rsidR="00800FD7" w:rsidRPr="005D61F4">
        <w:rPr>
          <w:rStyle w:val="Hyperlink"/>
          <w:rFonts w:eastAsiaTheme="minorEastAsia"/>
          <w:sz w:val="18"/>
          <w:szCs w:val="18"/>
        </w:rPr>
        <w:t>[carterjneely@cacp.gatech.edu]</w:t>
      </w:r>
      <w:r w:rsidR="001574B6" w:rsidRPr="005D61F4">
        <w:rPr>
          <w:rFonts w:ascii="Verdana" w:eastAsiaTheme="minorEastAsia" w:hAnsi="Verdana"/>
          <w:sz w:val="18"/>
          <w:szCs w:val="18"/>
        </w:rPr>
        <w:t>.</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76"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lastRenderedPageBreak/>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8117F2">
      <w:endnotePr>
        <w:numFmt w:val="decimal"/>
      </w:endnotePr>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F4F2" w14:textId="77777777" w:rsidR="00C533DD" w:rsidRDefault="00C533DD">
      <w:r>
        <w:separator/>
      </w:r>
    </w:p>
  </w:endnote>
  <w:endnote w:type="continuationSeparator" w:id="0">
    <w:p w14:paraId="06C1DF1E" w14:textId="77777777" w:rsidR="00C533DD" w:rsidRDefault="00C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3729A6" w:rsidRDefault="003729A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3729A6" w:rsidRDefault="003729A6"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621B6EDB" w:rsidR="003729A6" w:rsidRPr="00304BBE" w:rsidRDefault="003729A6"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0006E8">
      <w:rPr>
        <w:rStyle w:val="PageNumber"/>
        <w:rFonts w:ascii="Verdana" w:hAnsi="Verdana"/>
        <w:noProof/>
        <w:sz w:val="22"/>
        <w:szCs w:val="22"/>
      </w:rPr>
      <w:t>14</w:t>
    </w:r>
    <w:r w:rsidRPr="00304BBE">
      <w:rPr>
        <w:rStyle w:val="PageNumber"/>
        <w:rFonts w:ascii="Verdana" w:hAnsi="Verdana"/>
        <w:sz w:val="22"/>
        <w:szCs w:val="22"/>
      </w:rPr>
      <w:fldChar w:fldCharType="end"/>
    </w:r>
  </w:p>
  <w:p w14:paraId="104757DC" w14:textId="77777777" w:rsidR="003729A6" w:rsidRDefault="003729A6"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17228" w14:textId="77777777" w:rsidR="00C533DD" w:rsidRDefault="00C533DD">
      <w:r>
        <w:separator/>
      </w:r>
    </w:p>
  </w:footnote>
  <w:footnote w:type="continuationSeparator" w:id="0">
    <w:p w14:paraId="31E0BA7A" w14:textId="77777777" w:rsidR="00C533DD" w:rsidRDefault="00C5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12"/>
    <w:multiLevelType w:val="hybridMultilevel"/>
    <w:tmpl w:val="46D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79E6"/>
    <w:multiLevelType w:val="multilevel"/>
    <w:tmpl w:val="5D4C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515E"/>
    <w:multiLevelType w:val="multilevel"/>
    <w:tmpl w:val="6F2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E365F"/>
    <w:multiLevelType w:val="multilevel"/>
    <w:tmpl w:val="36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41A39"/>
    <w:multiLevelType w:val="multilevel"/>
    <w:tmpl w:val="604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7783E"/>
    <w:multiLevelType w:val="hybridMultilevel"/>
    <w:tmpl w:val="6EA08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04CFF"/>
    <w:multiLevelType w:val="hybridMultilevel"/>
    <w:tmpl w:val="162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25882"/>
    <w:multiLevelType w:val="multilevel"/>
    <w:tmpl w:val="7A6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02CD2"/>
    <w:multiLevelType w:val="multilevel"/>
    <w:tmpl w:val="46F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484F"/>
    <w:multiLevelType w:val="multilevel"/>
    <w:tmpl w:val="5FF0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55589"/>
    <w:multiLevelType w:val="multilevel"/>
    <w:tmpl w:val="709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D32AB"/>
    <w:multiLevelType w:val="multilevel"/>
    <w:tmpl w:val="1A1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0B3585"/>
    <w:multiLevelType w:val="multilevel"/>
    <w:tmpl w:val="FCE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6779C"/>
    <w:multiLevelType w:val="hybridMultilevel"/>
    <w:tmpl w:val="EEFE1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32909"/>
    <w:multiLevelType w:val="multilevel"/>
    <w:tmpl w:val="0FD0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F2A6B"/>
    <w:multiLevelType w:val="multilevel"/>
    <w:tmpl w:val="E83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B399F"/>
    <w:multiLevelType w:val="multilevel"/>
    <w:tmpl w:val="B00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767A7"/>
    <w:multiLevelType w:val="multilevel"/>
    <w:tmpl w:val="A18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56A3F"/>
    <w:multiLevelType w:val="multilevel"/>
    <w:tmpl w:val="6FC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045F7"/>
    <w:multiLevelType w:val="multilevel"/>
    <w:tmpl w:val="9102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BC4279"/>
    <w:multiLevelType w:val="multilevel"/>
    <w:tmpl w:val="B17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E7DC9"/>
    <w:multiLevelType w:val="hybridMultilevel"/>
    <w:tmpl w:val="B0260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E0096"/>
    <w:multiLevelType w:val="hybridMultilevel"/>
    <w:tmpl w:val="07F4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35ACE"/>
    <w:multiLevelType w:val="multilevel"/>
    <w:tmpl w:val="98AA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CD320C"/>
    <w:multiLevelType w:val="hybridMultilevel"/>
    <w:tmpl w:val="74903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81E85"/>
    <w:multiLevelType w:val="hybridMultilevel"/>
    <w:tmpl w:val="09AC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12517"/>
    <w:multiLevelType w:val="multilevel"/>
    <w:tmpl w:val="37B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0550F"/>
    <w:multiLevelType w:val="multilevel"/>
    <w:tmpl w:val="F632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C4394"/>
    <w:multiLevelType w:val="multilevel"/>
    <w:tmpl w:val="B38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C15E6"/>
    <w:multiLevelType w:val="multilevel"/>
    <w:tmpl w:val="9816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F184F"/>
    <w:multiLevelType w:val="multilevel"/>
    <w:tmpl w:val="85E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30E13"/>
    <w:multiLevelType w:val="hybridMultilevel"/>
    <w:tmpl w:val="E774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C60E9F"/>
    <w:multiLevelType w:val="multilevel"/>
    <w:tmpl w:val="30B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66BE2"/>
    <w:multiLevelType w:val="hybridMultilevel"/>
    <w:tmpl w:val="366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3E40"/>
    <w:multiLevelType w:val="multilevel"/>
    <w:tmpl w:val="AA5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F1483"/>
    <w:multiLevelType w:val="hybridMultilevel"/>
    <w:tmpl w:val="3470F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71CC5"/>
    <w:multiLevelType w:val="multilevel"/>
    <w:tmpl w:val="C924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F7D7B"/>
    <w:multiLevelType w:val="multilevel"/>
    <w:tmpl w:val="55FE4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71082"/>
    <w:multiLevelType w:val="multilevel"/>
    <w:tmpl w:val="0AA2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61478F"/>
    <w:multiLevelType w:val="multilevel"/>
    <w:tmpl w:val="E6B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673"/>
    <w:multiLevelType w:val="multilevel"/>
    <w:tmpl w:val="6BA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0"/>
  </w:num>
  <w:num w:numId="4">
    <w:abstractNumId w:val="35"/>
  </w:num>
  <w:num w:numId="5">
    <w:abstractNumId w:val="8"/>
  </w:num>
  <w:num w:numId="6">
    <w:abstractNumId w:val="11"/>
  </w:num>
  <w:num w:numId="7">
    <w:abstractNumId w:val="17"/>
  </w:num>
  <w:num w:numId="8">
    <w:abstractNumId w:val="21"/>
  </w:num>
  <w:num w:numId="9">
    <w:abstractNumId w:val="18"/>
  </w:num>
  <w:num w:numId="10">
    <w:abstractNumId w:val="16"/>
  </w:num>
  <w:num w:numId="11">
    <w:abstractNumId w:val="10"/>
  </w:num>
  <w:num w:numId="12">
    <w:abstractNumId w:val="43"/>
  </w:num>
  <w:num w:numId="13">
    <w:abstractNumId w:val="37"/>
  </w:num>
  <w:num w:numId="14">
    <w:abstractNumId w:val="33"/>
  </w:num>
  <w:num w:numId="15">
    <w:abstractNumId w:val="41"/>
  </w:num>
  <w:num w:numId="16">
    <w:abstractNumId w:val="13"/>
  </w:num>
  <w:num w:numId="17">
    <w:abstractNumId w:val="6"/>
  </w:num>
  <w:num w:numId="18">
    <w:abstractNumId w:val="36"/>
  </w:num>
  <w:num w:numId="19">
    <w:abstractNumId w:val="26"/>
  </w:num>
  <w:num w:numId="20">
    <w:abstractNumId w:val="23"/>
  </w:num>
  <w:num w:numId="21">
    <w:abstractNumId w:val="0"/>
  </w:num>
  <w:num w:numId="22">
    <w:abstractNumId w:val="14"/>
  </w:num>
  <w:num w:numId="23">
    <w:abstractNumId w:val="5"/>
  </w:num>
  <w:num w:numId="24">
    <w:abstractNumId w:val="34"/>
  </w:num>
  <w:num w:numId="25">
    <w:abstractNumId w:val="24"/>
  </w:num>
  <w:num w:numId="26">
    <w:abstractNumId w:val="38"/>
  </w:num>
  <w:num w:numId="27">
    <w:abstractNumId w:val="15"/>
  </w:num>
  <w:num w:numId="28">
    <w:abstractNumId w:val="3"/>
  </w:num>
  <w:num w:numId="29">
    <w:abstractNumId w:val="31"/>
  </w:num>
  <w:num w:numId="30">
    <w:abstractNumId w:val="7"/>
  </w:num>
  <w:num w:numId="3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2"/>
  </w:num>
  <w:num w:numId="33">
    <w:abstractNumId w:val="32"/>
  </w:num>
  <w:num w:numId="34">
    <w:abstractNumId w:val="27"/>
  </w:num>
  <w:num w:numId="35">
    <w:abstractNumId w:val="25"/>
  </w:num>
  <w:num w:numId="36">
    <w:abstractNumId w:val="19"/>
  </w:num>
  <w:num w:numId="37">
    <w:abstractNumId w:val="2"/>
  </w:num>
  <w:num w:numId="38">
    <w:abstractNumId w:val="39"/>
  </w:num>
  <w:num w:numId="39">
    <w:abstractNumId w:val="9"/>
  </w:num>
  <w:num w:numId="40">
    <w:abstractNumId w:val="1"/>
  </w:num>
  <w:num w:numId="41">
    <w:abstractNumId w:val="29"/>
  </w:num>
  <w:num w:numId="42">
    <w:abstractNumId w:val="20"/>
  </w:num>
  <w:num w:numId="43">
    <w:abstractNumId w:val="42"/>
  </w:num>
  <w:num w:numId="44">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aYWtQBd8SmILQAAAA=="/>
  </w:docVars>
  <w:rsids>
    <w:rsidRoot w:val="008D4F74"/>
    <w:rsid w:val="0000006C"/>
    <w:rsid w:val="000006E8"/>
    <w:rsid w:val="00001A6B"/>
    <w:rsid w:val="00001A82"/>
    <w:rsid w:val="00001DC6"/>
    <w:rsid w:val="00002351"/>
    <w:rsid w:val="0000345A"/>
    <w:rsid w:val="000044D8"/>
    <w:rsid w:val="0000478B"/>
    <w:rsid w:val="000049C4"/>
    <w:rsid w:val="00005D4A"/>
    <w:rsid w:val="0000703A"/>
    <w:rsid w:val="00007195"/>
    <w:rsid w:val="0000728C"/>
    <w:rsid w:val="00007D7C"/>
    <w:rsid w:val="00011CF7"/>
    <w:rsid w:val="00011D55"/>
    <w:rsid w:val="000127A3"/>
    <w:rsid w:val="0001369D"/>
    <w:rsid w:val="000136B8"/>
    <w:rsid w:val="00013981"/>
    <w:rsid w:val="00014493"/>
    <w:rsid w:val="00015920"/>
    <w:rsid w:val="00015F95"/>
    <w:rsid w:val="00016BA6"/>
    <w:rsid w:val="00020230"/>
    <w:rsid w:val="00020641"/>
    <w:rsid w:val="00021362"/>
    <w:rsid w:val="00021B15"/>
    <w:rsid w:val="0002279B"/>
    <w:rsid w:val="0002328F"/>
    <w:rsid w:val="000237FB"/>
    <w:rsid w:val="00024201"/>
    <w:rsid w:val="0002502D"/>
    <w:rsid w:val="000262DB"/>
    <w:rsid w:val="000264D6"/>
    <w:rsid w:val="000266B1"/>
    <w:rsid w:val="000278B6"/>
    <w:rsid w:val="000309D9"/>
    <w:rsid w:val="00032420"/>
    <w:rsid w:val="00032652"/>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9A1"/>
    <w:rsid w:val="00083FFF"/>
    <w:rsid w:val="00084CDA"/>
    <w:rsid w:val="0008500E"/>
    <w:rsid w:val="00085CBE"/>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0B2D"/>
    <w:rsid w:val="000D19BC"/>
    <w:rsid w:val="000D2351"/>
    <w:rsid w:val="000D2E64"/>
    <w:rsid w:val="000D492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F93"/>
    <w:rsid w:val="000F7432"/>
    <w:rsid w:val="00100ADD"/>
    <w:rsid w:val="00101158"/>
    <w:rsid w:val="00105121"/>
    <w:rsid w:val="001060BD"/>
    <w:rsid w:val="00106739"/>
    <w:rsid w:val="00106BBB"/>
    <w:rsid w:val="00110E7E"/>
    <w:rsid w:val="001119E0"/>
    <w:rsid w:val="001123EA"/>
    <w:rsid w:val="0011240B"/>
    <w:rsid w:val="00112674"/>
    <w:rsid w:val="00113AED"/>
    <w:rsid w:val="00113AEE"/>
    <w:rsid w:val="00115202"/>
    <w:rsid w:val="00115C75"/>
    <w:rsid w:val="001168F7"/>
    <w:rsid w:val="00116FF0"/>
    <w:rsid w:val="001170FA"/>
    <w:rsid w:val="0011777E"/>
    <w:rsid w:val="00117E45"/>
    <w:rsid w:val="001205A5"/>
    <w:rsid w:val="00121EC4"/>
    <w:rsid w:val="00124244"/>
    <w:rsid w:val="00125A21"/>
    <w:rsid w:val="00126667"/>
    <w:rsid w:val="00126A0C"/>
    <w:rsid w:val="00127D84"/>
    <w:rsid w:val="00127F06"/>
    <w:rsid w:val="00131703"/>
    <w:rsid w:val="00132805"/>
    <w:rsid w:val="001330D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51B6E"/>
    <w:rsid w:val="00152825"/>
    <w:rsid w:val="00154291"/>
    <w:rsid w:val="00154B14"/>
    <w:rsid w:val="00155132"/>
    <w:rsid w:val="00155719"/>
    <w:rsid w:val="00155AD9"/>
    <w:rsid w:val="00155C4D"/>
    <w:rsid w:val="00155DAD"/>
    <w:rsid w:val="00157110"/>
    <w:rsid w:val="0015713A"/>
    <w:rsid w:val="00157177"/>
    <w:rsid w:val="001574B6"/>
    <w:rsid w:val="001574C0"/>
    <w:rsid w:val="001576BF"/>
    <w:rsid w:val="001577EA"/>
    <w:rsid w:val="00161D00"/>
    <w:rsid w:val="00162845"/>
    <w:rsid w:val="00162BDB"/>
    <w:rsid w:val="00163F00"/>
    <w:rsid w:val="0016471A"/>
    <w:rsid w:val="00165620"/>
    <w:rsid w:val="001657CD"/>
    <w:rsid w:val="00166B25"/>
    <w:rsid w:val="00166F3E"/>
    <w:rsid w:val="0016710C"/>
    <w:rsid w:val="00171272"/>
    <w:rsid w:val="001715D9"/>
    <w:rsid w:val="001716DC"/>
    <w:rsid w:val="00171A38"/>
    <w:rsid w:val="00172DB1"/>
    <w:rsid w:val="00174426"/>
    <w:rsid w:val="00174D5D"/>
    <w:rsid w:val="00175842"/>
    <w:rsid w:val="00176211"/>
    <w:rsid w:val="00176906"/>
    <w:rsid w:val="00177FDA"/>
    <w:rsid w:val="00180293"/>
    <w:rsid w:val="001804AA"/>
    <w:rsid w:val="001809DB"/>
    <w:rsid w:val="00181031"/>
    <w:rsid w:val="00181837"/>
    <w:rsid w:val="0018244D"/>
    <w:rsid w:val="001824F9"/>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4D84"/>
    <w:rsid w:val="001B56DC"/>
    <w:rsid w:val="001B5721"/>
    <w:rsid w:val="001B5CC6"/>
    <w:rsid w:val="001B62CB"/>
    <w:rsid w:val="001B6ED8"/>
    <w:rsid w:val="001C0380"/>
    <w:rsid w:val="001C19F7"/>
    <w:rsid w:val="001C3A5D"/>
    <w:rsid w:val="001C50E2"/>
    <w:rsid w:val="001C5162"/>
    <w:rsid w:val="001C5556"/>
    <w:rsid w:val="001C6157"/>
    <w:rsid w:val="001C6AF7"/>
    <w:rsid w:val="001C7514"/>
    <w:rsid w:val="001C7722"/>
    <w:rsid w:val="001C7F53"/>
    <w:rsid w:val="001D0532"/>
    <w:rsid w:val="001D075F"/>
    <w:rsid w:val="001D140E"/>
    <w:rsid w:val="001D459A"/>
    <w:rsid w:val="001D4EE7"/>
    <w:rsid w:val="001D527D"/>
    <w:rsid w:val="001D55BB"/>
    <w:rsid w:val="001D584A"/>
    <w:rsid w:val="001E026B"/>
    <w:rsid w:val="001E2917"/>
    <w:rsid w:val="001E2B4F"/>
    <w:rsid w:val="001E2FD1"/>
    <w:rsid w:val="001E3314"/>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4C0A"/>
    <w:rsid w:val="00235F47"/>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FDF"/>
    <w:rsid w:val="00263660"/>
    <w:rsid w:val="00263A0F"/>
    <w:rsid w:val="00263A4F"/>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9B4"/>
    <w:rsid w:val="00287BBD"/>
    <w:rsid w:val="00287E09"/>
    <w:rsid w:val="0029032A"/>
    <w:rsid w:val="0029065A"/>
    <w:rsid w:val="0029126D"/>
    <w:rsid w:val="002916A1"/>
    <w:rsid w:val="00292AE0"/>
    <w:rsid w:val="00294470"/>
    <w:rsid w:val="00295351"/>
    <w:rsid w:val="002957E5"/>
    <w:rsid w:val="00296574"/>
    <w:rsid w:val="002972B9"/>
    <w:rsid w:val="002A0D24"/>
    <w:rsid w:val="002A1149"/>
    <w:rsid w:val="002A1847"/>
    <w:rsid w:val="002A185C"/>
    <w:rsid w:val="002A3CD6"/>
    <w:rsid w:val="002A4BB3"/>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21618"/>
    <w:rsid w:val="003217F0"/>
    <w:rsid w:val="0032204F"/>
    <w:rsid w:val="0032357E"/>
    <w:rsid w:val="0032370F"/>
    <w:rsid w:val="00323F90"/>
    <w:rsid w:val="0032420E"/>
    <w:rsid w:val="00324225"/>
    <w:rsid w:val="003251C3"/>
    <w:rsid w:val="00325E8B"/>
    <w:rsid w:val="00326665"/>
    <w:rsid w:val="003273E5"/>
    <w:rsid w:val="00331F08"/>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3C06"/>
    <w:rsid w:val="00344E6A"/>
    <w:rsid w:val="00345FB9"/>
    <w:rsid w:val="003460AA"/>
    <w:rsid w:val="003464F2"/>
    <w:rsid w:val="00347514"/>
    <w:rsid w:val="00347F56"/>
    <w:rsid w:val="00350805"/>
    <w:rsid w:val="00351E25"/>
    <w:rsid w:val="003525CB"/>
    <w:rsid w:val="003534B5"/>
    <w:rsid w:val="00354393"/>
    <w:rsid w:val="0035478D"/>
    <w:rsid w:val="00354D06"/>
    <w:rsid w:val="00354E57"/>
    <w:rsid w:val="00355C45"/>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4D21"/>
    <w:rsid w:val="003752A0"/>
    <w:rsid w:val="00376AA7"/>
    <w:rsid w:val="00377708"/>
    <w:rsid w:val="00377A13"/>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62BF"/>
    <w:rsid w:val="003963A2"/>
    <w:rsid w:val="00396BED"/>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169"/>
    <w:rsid w:val="003D057B"/>
    <w:rsid w:val="003D2063"/>
    <w:rsid w:val="003D3766"/>
    <w:rsid w:val="003D4F15"/>
    <w:rsid w:val="003D4F3A"/>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D8F"/>
    <w:rsid w:val="003F6EB3"/>
    <w:rsid w:val="003F7058"/>
    <w:rsid w:val="003F75A1"/>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FD3"/>
    <w:rsid w:val="00432DE3"/>
    <w:rsid w:val="004340C8"/>
    <w:rsid w:val="00434AEC"/>
    <w:rsid w:val="00435756"/>
    <w:rsid w:val="00436C69"/>
    <w:rsid w:val="004372A5"/>
    <w:rsid w:val="00437E4F"/>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49ED"/>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256C"/>
    <w:rsid w:val="004C341E"/>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D787C"/>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C35"/>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1CA2"/>
    <w:rsid w:val="005A3004"/>
    <w:rsid w:val="005A44C4"/>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7A3"/>
    <w:rsid w:val="005B7C06"/>
    <w:rsid w:val="005C19C2"/>
    <w:rsid w:val="005C1A5C"/>
    <w:rsid w:val="005C24C9"/>
    <w:rsid w:val="005C250D"/>
    <w:rsid w:val="005C3536"/>
    <w:rsid w:val="005C3CE0"/>
    <w:rsid w:val="005C4452"/>
    <w:rsid w:val="005C471D"/>
    <w:rsid w:val="005C501A"/>
    <w:rsid w:val="005C7771"/>
    <w:rsid w:val="005D0035"/>
    <w:rsid w:val="005D07D5"/>
    <w:rsid w:val="005D1178"/>
    <w:rsid w:val="005D2091"/>
    <w:rsid w:val="005D265A"/>
    <w:rsid w:val="005D5CA5"/>
    <w:rsid w:val="005D6079"/>
    <w:rsid w:val="005D61F4"/>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6A5F"/>
    <w:rsid w:val="006376C0"/>
    <w:rsid w:val="00640063"/>
    <w:rsid w:val="0064140F"/>
    <w:rsid w:val="00641570"/>
    <w:rsid w:val="00641649"/>
    <w:rsid w:val="00641729"/>
    <w:rsid w:val="006423EB"/>
    <w:rsid w:val="00642E23"/>
    <w:rsid w:val="006430D9"/>
    <w:rsid w:val="0064315B"/>
    <w:rsid w:val="006439B0"/>
    <w:rsid w:val="00644116"/>
    <w:rsid w:val="00645AB0"/>
    <w:rsid w:val="00646405"/>
    <w:rsid w:val="00646D3D"/>
    <w:rsid w:val="00647548"/>
    <w:rsid w:val="0064789E"/>
    <w:rsid w:val="00647ADC"/>
    <w:rsid w:val="00647B72"/>
    <w:rsid w:val="0065072D"/>
    <w:rsid w:val="00650A4B"/>
    <w:rsid w:val="00652110"/>
    <w:rsid w:val="00652538"/>
    <w:rsid w:val="00652806"/>
    <w:rsid w:val="00654DA3"/>
    <w:rsid w:val="00655256"/>
    <w:rsid w:val="00656637"/>
    <w:rsid w:val="0065785A"/>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767C"/>
    <w:rsid w:val="00687DC6"/>
    <w:rsid w:val="0069111F"/>
    <w:rsid w:val="0069133F"/>
    <w:rsid w:val="00691CC1"/>
    <w:rsid w:val="00692C1D"/>
    <w:rsid w:val="00694FF9"/>
    <w:rsid w:val="00696F06"/>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1D1E"/>
    <w:rsid w:val="0070507F"/>
    <w:rsid w:val="007053D9"/>
    <w:rsid w:val="00706796"/>
    <w:rsid w:val="00706BD0"/>
    <w:rsid w:val="00706EC0"/>
    <w:rsid w:val="0070729D"/>
    <w:rsid w:val="0070771C"/>
    <w:rsid w:val="0071147B"/>
    <w:rsid w:val="00711739"/>
    <w:rsid w:val="00713ED9"/>
    <w:rsid w:val="00714A64"/>
    <w:rsid w:val="00714CAF"/>
    <w:rsid w:val="00714F7D"/>
    <w:rsid w:val="00715481"/>
    <w:rsid w:val="00715817"/>
    <w:rsid w:val="007165C2"/>
    <w:rsid w:val="00716C3C"/>
    <w:rsid w:val="00716DCF"/>
    <w:rsid w:val="00717EA0"/>
    <w:rsid w:val="00720636"/>
    <w:rsid w:val="00720705"/>
    <w:rsid w:val="00720915"/>
    <w:rsid w:val="00720F16"/>
    <w:rsid w:val="007220FD"/>
    <w:rsid w:val="0072733B"/>
    <w:rsid w:val="00731840"/>
    <w:rsid w:val="00731881"/>
    <w:rsid w:val="007318FD"/>
    <w:rsid w:val="00731C52"/>
    <w:rsid w:val="00735A00"/>
    <w:rsid w:val="0074032C"/>
    <w:rsid w:val="00740979"/>
    <w:rsid w:val="00741187"/>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80A25"/>
    <w:rsid w:val="00780BA6"/>
    <w:rsid w:val="007815BA"/>
    <w:rsid w:val="0078253A"/>
    <w:rsid w:val="007827B9"/>
    <w:rsid w:val="00782F01"/>
    <w:rsid w:val="007839BE"/>
    <w:rsid w:val="0078456A"/>
    <w:rsid w:val="00784D52"/>
    <w:rsid w:val="00784FE0"/>
    <w:rsid w:val="00785812"/>
    <w:rsid w:val="00786A25"/>
    <w:rsid w:val="00786BE9"/>
    <w:rsid w:val="00786F36"/>
    <w:rsid w:val="007871F0"/>
    <w:rsid w:val="0079045B"/>
    <w:rsid w:val="007906D4"/>
    <w:rsid w:val="00790ECB"/>
    <w:rsid w:val="0079104B"/>
    <w:rsid w:val="00791B47"/>
    <w:rsid w:val="00791FE8"/>
    <w:rsid w:val="00793AD2"/>
    <w:rsid w:val="00795090"/>
    <w:rsid w:val="00795250"/>
    <w:rsid w:val="00795A5F"/>
    <w:rsid w:val="0079638C"/>
    <w:rsid w:val="00797F7C"/>
    <w:rsid w:val="007A0E11"/>
    <w:rsid w:val="007A177D"/>
    <w:rsid w:val="007A35FD"/>
    <w:rsid w:val="007A49E3"/>
    <w:rsid w:val="007A4E2C"/>
    <w:rsid w:val="007A6D10"/>
    <w:rsid w:val="007A7010"/>
    <w:rsid w:val="007B0556"/>
    <w:rsid w:val="007B0DA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3FC9"/>
    <w:rsid w:val="007C4898"/>
    <w:rsid w:val="007C547C"/>
    <w:rsid w:val="007C5CDC"/>
    <w:rsid w:val="007C6AE0"/>
    <w:rsid w:val="007C6D53"/>
    <w:rsid w:val="007D1249"/>
    <w:rsid w:val="007D16F5"/>
    <w:rsid w:val="007D3871"/>
    <w:rsid w:val="007D7C5D"/>
    <w:rsid w:val="007D7CCD"/>
    <w:rsid w:val="007E1FE3"/>
    <w:rsid w:val="007E2D7A"/>
    <w:rsid w:val="007E317A"/>
    <w:rsid w:val="007E5F37"/>
    <w:rsid w:val="007E75E8"/>
    <w:rsid w:val="007E77C9"/>
    <w:rsid w:val="007E7F23"/>
    <w:rsid w:val="007F1AE5"/>
    <w:rsid w:val="007F24BE"/>
    <w:rsid w:val="007F2CF8"/>
    <w:rsid w:val="007F3725"/>
    <w:rsid w:val="007F4DFC"/>
    <w:rsid w:val="007F50E5"/>
    <w:rsid w:val="007F70E8"/>
    <w:rsid w:val="007F7CCE"/>
    <w:rsid w:val="007F7F13"/>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57A00"/>
    <w:rsid w:val="00861269"/>
    <w:rsid w:val="00861486"/>
    <w:rsid w:val="00862A06"/>
    <w:rsid w:val="00866C9F"/>
    <w:rsid w:val="00866D4B"/>
    <w:rsid w:val="00870622"/>
    <w:rsid w:val="0087070F"/>
    <w:rsid w:val="00871B19"/>
    <w:rsid w:val="00874AD7"/>
    <w:rsid w:val="00874C64"/>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5E0"/>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094"/>
    <w:rsid w:val="008D0BCD"/>
    <w:rsid w:val="008D1A5D"/>
    <w:rsid w:val="008D1F3C"/>
    <w:rsid w:val="008D23AE"/>
    <w:rsid w:val="008D27DC"/>
    <w:rsid w:val="008D32CB"/>
    <w:rsid w:val="008D340D"/>
    <w:rsid w:val="008D358C"/>
    <w:rsid w:val="008D4994"/>
    <w:rsid w:val="008D4F74"/>
    <w:rsid w:val="008D5323"/>
    <w:rsid w:val="008D7224"/>
    <w:rsid w:val="008D7AA3"/>
    <w:rsid w:val="008D7E0A"/>
    <w:rsid w:val="008E0652"/>
    <w:rsid w:val="008E0C6B"/>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44F4"/>
    <w:rsid w:val="00964E36"/>
    <w:rsid w:val="009662FE"/>
    <w:rsid w:val="009669FD"/>
    <w:rsid w:val="00966BEC"/>
    <w:rsid w:val="009678B4"/>
    <w:rsid w:val="009678FD"/>
    <w:rsid w:val="009715F5"/>
    <w:rsid w:val="00971F39"/>
    <w:rsid w:val="00972CEA"/>
    <w:rsid w:val="00973A2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B8A"/>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B32"/>
    <w:rsid w:val="009B7FE8"/>
    <w:rsid w:val="009C055C"/>
    <w:rsid w:val="009C110A"/>
    <w:rsid w:val="009C19AE"/>
    <w:rsid w:val="009C27B3"/>
    <w:rsid w:val="009C2A04"/>
    <w:rsid w:val="009C2F32"/>
    <w:rsid w:val="009C3443"/>
    <w:rsid w:val="009C4A4E"/>
    <w:rsid w:val="009C4F7F"/>
    <w:rsid w:val="009C54EB"/>
    <w:rsid w:val="009C54FB"/>
    <w:rsid w:val="009C5F6F"/>
    <w:rsid w:val="009C61F9"/>
    <w:rsid w:val="009C6B56"/>
    <w:rsid w:val="009D0BCA"/>
    <w:rsid w:val="009D161F"/>
    <w:rsid w:val="009D3183"/>
    <w:rsid w:val="009D6DED"/>
    <w:rsid w:val="009D7CE8"/>
    <w:rsid w:val="009E10E1"/>
    <w:rsid w:val="009E2668"/>
    <w:rsid w:val="009E2A36"/>
    <w:rsid w:val="009E3AE1"/>
    <w:rsid w:val="009E3B5C"/>
    <w:rsid w:val="009E3B60"/>
    <w:rsid w:val="009E56DD"/>
    <w:rsid w:val="009E69FB"/>
    <w:rsid w:val="009E745D"/>
    <w:rsid w:val="009F0654"/>
    <w:rsid w:val="009F08F8"/>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888"/>
    <w:rsid w:val="00A06725"/>
    <w:rsid w:val="00A070B7"/>
    <w:rsid w:val="00A079F2"/>
    <w:rsid w:val="00A07C5C"/>
    <w:rsid w:val="00A107CD"/>
    <w:rsid w:val="00A11022"/>
    <w:rsid w:val="00A11365"/>
    <w:rsid w:val="00A128AC"/>
    <w:rsid w:val="00A14796"/>
    <w:rsid w:val="00A16AF9"/>
    <w:rsid w:val="00A16FE2"/>
    <w:rsid w:val="00A1780C"/>
    <w:rsid w:val="00A20F0F"/>
    <w:rsid w:val="00A21689"/>
    <w:rsid w:val="00A217ED"/>
    <w:rsid w:val="00A21835"/>
    <w:rsid w:val="00A22C94"/>
    <w:rsid w:val="00A235D1"/>
    <w:rsid w:val="00A23CAB"/>
    <w:rsid w:val="00A24E8F"/>
    <w:rsid w:val="00A26562"/>
    <w:rsid w:val="00A274FA"/>
    <w:rsid w:val="00A30AC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2A02"/>
    <w:rsid w:val="00A5309C"/>
    <w:rsid w:val="00A53465"/>
    <w:rsid w:val="00A53B21"/>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2D88"/>
    <w:rsid w:val="00AA4894"/>
    <w:rsid w:val="00AA591D"/>
    <w:rsid w:val="00AA5AD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1D12"/>
    <w:rsid w:val="00B11E0F"/>
    <w:rsid w:val="00B1228A"/>
    <w:rsid w:val="00B128C4"/>
    <w:rsid w:val="00B12A73"/>
    <w:rsid w:val="00B12B95"/>
    <w:rsid w:val="00B130D3"/>
    <w:rsid w:val="00B13260"/>
    <w:rsid w:val="00B135CE"/>
    <w:rsid w:val="00B153C6"/>
    <w:rsid w:val="00B15D5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718"/>
    <w:rsid w:val="00B42A30"/>
    <w:rsid w:val="00B43591"/>
    <w:rsid w:val="00B436ED"/>
    <w:rsid w:val="00B438D8"/>
    <w:rsid w:val="00B4413E"/>
    <w:rsid w:val="00B4580E"/>
    <w:rsid w:val="00B45A35"/>
    <w:rsid w:val="00B46026"/>
    <w:rsid w:val="00B4714F"/>
    <w:rsid w:val="00B50402"/>
    <w:rsid w:val="00B53D4E"/>
    <w:rsid w:val="00B540A4"/>
    <w:rsid w:val="00B541FF"/>
    <w:rsid w:val="00B54DDA"/>
    <w:rsid w:val="00B5633E"/>
    <w:rsid w:val="00B57081"/>
    <w:rsid w:val="00B5754E"/>
    <w:rsid w:val="00B60D16"/>
    <w:rsid w:val="00B60D29"/>
    <w:rsid w:val="00B61B3E"/>
    <w:rsid w:val="00B652CD"/>
    <w:rsid w:val="00B66700"/>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3E93"/>
    <w:rsid w:val="00BB52BF"/>
    <w:rsid w:val="00BB5765"/>
    <w:rsid w:val="00BB59D1"/>
    <w:rsid w:val="00BB606B"/>
    <w:rsid w:val="00BB6AC7"/>
    <w:rsid w:val="00BC3A5A"/>
    <w:rsid w:val="00BC3C20"/>
    <w:rsid w:val="00BC4DC5"/>
    <w:rsid w:val="00BC5AC9"/>
    <w:rsid w:val="00BC5B3C"/>
    <w:rsid w:val="00BC6249"/>
    <w:rsid w:val="00BC6BA9"/>
    <w:rsid w:val="00BC7539"/>
    <w:rsid w:val="00BD024B"/>
    <w:rsid w:val="00BD0B9D"/>
    <w:rsid w:val="00BD4752"/>
    <w:rsid w:val="00BD4E85"/>
    <w:rsid w:val="00BD5615"/>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776F"/>
    <w:rsid w:val="00BF7F9C"/>
    <w:rsid w:val="00C00289"/>
    <w:rsid w:val="00C003D5"/>
    <w:rsid w:val="00C01D6E"/>
    <w:rsid w:val="00C02C38"/>
    <w:rsid w:val="00C06E23"/>
    <w:rsid w:val="00C072E4"/>
    <w:rsid w:val="00C11FEB"/>
    <w:rsid w:val="00C1366A"/>
    <w:rsid w:val="00C1394C"/>
    <w:rsid w:val="00C146CC"/>
    <w:rsid w:val="00C14706"/>
    <w:rsid w:val="00C14E5D"/>
    <w:rsid w:val="00C15F8C"/>
    <w:rsid w:val="00C1755D"/>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6D47"/>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302C"/>
    <w:rsid w:val="00D1630C"/>
    <w:rsid w:val="00D16378"/>
    <w:rsid w:val="00D17BE6"/>
    <w:rsid w:val="00D22B00"/>
    <w:rsid w:val="00D22DFA"/>
    <w:rsid w:val="00D24937"/>
    <w:rsid w:val="00D24AAA"/>
    <w:rsid w:val="00D258F4"/>
    <w:rsid w:val="00D25CD2"/>
    <w:rsid w:val="00D268B0"/>
    <w:rsid w:val="00D275C4"/>
    <w:rsid w:val="00D30C45"/>
    <w:rsid w:val="00D30E2D"/>
    <w:rsid w:val="00D32559"/>
    <w:rsid w:val="00D32BA7"/>
    <w:rsid w:val="00D32C15"/>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908"/>
    <w:rsid w:val="00DD69A8"/>
    <w:rsid w:val="00DE043F"/>
    <w:rsid w:val="00DE0666"/>
    <w:rsid w:val="00DE1239"/>
    <w:rsid w:val="00DE28BD"/>
    <w:rsid w:val="00DE3169"/>
    <w:rsid w:val="00DE44E0"/>
    <w:rsid w:val="00DE539C"/>
    <w:rsid w:val="00DE57E4"/>
    <w:rsid w:val="00DE589D"/>
    <w:rsid w:val="00DE5A37"/>
    <w:rsid w:val="00DE6C39"/>
    <w:rsid w:val="00DE76C9"/>
    <w:rsid w:val="00DE7D9D"/>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55A3"/>
    <w:rsid w:val="00E05BAF"/>
    <w:rsid w:val="00E05F04"/>
    <w:rsid w:val="00E1003B"/>
    <w:rsid w:val="00E10641"/>
    <w:rsid w:val="00E10E2C"/>
    <w:rsid w:val="00E11168"/>
    <w:rsid w:val="00E12B72"/>
    <w:rsid w:val="00E130C9"/>
    <w:rsid w:val="00E132D0"/>
    <w:rsid w:val="00E13DCF"/>
    <w:rsid w:val="00E142BB"/>
    <w:rsid w:val="00E14912"/>
    <w:rsid w:val="00E150B1"/>
    <w:rsid w:val="00E150E6"/>
    <w:rsid w:val="00E1579D"/>
    <w:rsid w:val="00E15DF5"/>
    <w:rsid w:val="00E17369"/>
    <w:rsid w:val="00E210BE"/>
    <w:rsid w:val="00E22161"/>
    <w:rsid w:val="00E24143"/>
    <w:rsid w:val="00E25CE9"/>
    <w:rsid w:val="00E2731C"/>
    <w:rsid w:val="00E3105F"/>
    <w:rsid w:val="00E31136"/>
    <w:rsid w:val="00E31B1D"/>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4CC"/>
    <w:rsid w:val="00E578FC"/>
    <w:rsid w:val="00E57A3D"/>
    <w:rsid w:val="00E60229"/>
    <w:rsid w:val="00E61F9A"/>
    <w:rsid w:val="00E6365E"/>
    <w:rsid w:val="00E63793"/>
    <w:rsid w:val="00E63A47"/>
    <w:rsid w:val="00E6460A"/>
    <w:rsid w:val="00E64932"/>
    <w:rsid w:val="00E64F4D"/>
    <w:rsid w:val="00E66B6B"/>
    <w:rsid w:val="00E67254"/>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402D"/>
    <w:rsid w:val="00E97DED"/>
    <w:rsid w:val="00EA035A"/>
    <w:rsid w:val="00EA0836"/>
    <w:rsid w:val="00EA091F"/>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10BF"/>
    <w:rsid w:val="00EE2692"/>
    <w:rsid w:val="00EE317F"/>
    <w:rsid w:val="00EE3240"/>
    <w:rsid w:val="00EE4B73"/>
    <w:rsid w:val="00EE4DAD"/>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56A8"/>
    <w:rsid w:val="00F176EC"/>
    <w:rsid w:val="00F207F9"/>
    <w:rsid w:val="00F208C5"/>
    <w:rsid w:val="00F22E3D"/>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35FF"/>
    <w:rsid w:val="00F34204"/>
    <w:rsid w:val="00F34926"/>
    <w:rsid w:val="00F355DD"/>
    <w:rsid w:val="00F35DFD"/>
    <w:rsid w:val="00F372C1"/>
    <w:rsid w:val="00F376D5"/>
    <w:rsid w:val="00F37B18"/>
    <w:rsid w:val="00F40B22"/>
    <w:rsid w:val="00F40CAD"/>
    <w:rsid w:val="00F42399"/>
    <w:rsid w:val="00F4302E"/>
    <w:rsid w:val="00F43F78"/>
    <w:rsid w:val="00F44302"/>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2F4E"/>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4D3"/>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985B8A"/>
    <w:pPr>
      <w:keepNext/>
      <w:spacing w:line="360" w:lineRule="auto"/>
      <w:jc w:val="both"/>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B8A"/>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fsapi.fcc.gov/file/10323901626468/AudibleCrawlsExtensionPetition3-23-18.pdf" TargetMode="External"/><Relationship Id="rId21" Type="http://schemas.openxmlformats.org/officeDocument/2006/relationships/footer" Target="footer2.xml"/><Relationship Id="rId42" Type="http://schemas.openxmlformats.org/officeDocument/2006/relationships/hyperlink" Target="https://www.theatlantic.com/science/archive/2018/03/stephen-hawking-is-still-underrated/555590/?utm_source=newsletter&amp;utm_medium=email&amp;utm_campaign=atlantic-weekly-newsletter&amp;utm_content=20180316&amp;silverid=MzIyNjMzOTg3NzI2S0" TargetMode="External"/><Relationship Id="rId47" Type="http://schemas.openxmlformats.org/officeDocument/2006/relationships/hyperlink" Target="http://www.deccanherald.com/content/665330/a-brief-history-stephen-hawkings.html" TargetMode="External"/><Relationship Id="rId63" Type="http://schemas.openxmlformats.org/officeDocument/2006/relationships/hyperlink" Target="https://www.southerngerontologicalsociety.org/meeting.html" TargetMode="External"/><Relationship Id="rId68" Type="http://schemas.openxmlformats.org/officeDocument/2006/relationships/hyperlink" Target="http://www.m-enabling.com/" TargetMode="External"/><Relationship Id="rId16" Type="http://schemas.openxmlformats.org/officeDocument/2006/relationships/hyperlink" Target="http://www.wirelessrerc.gatech.edu/sites/default/files/publications/csun_2018_-_getting_on_the_record_with_the_fcc_final_pdf.pdf" TargetMode="External"/><Relationship Id="rId11" Type="http://schemas.openxmlformats.org/officeDocument/2006/relationships/image" Target="media/image3.png"/><Relationship Id="rId24" Type="http://schemas.openxmlformats.org/officeDocument/2006/relationships/hyperlink" Target="https://apps.fcc.gov/edocs_public/attachmatch/DA-18-298A1.doc" TargetMode="External"/><Relationship Id="rId32" Type="http://schemas.openxmlformats.org/officeDocument/2006/relationships/hyperlink" Target="http://www.wirelessrerc.gatech.edu/sites/default/files/publications/csun_2018_-_getting_on_the_record_with_the_fcc_final_pdf.pdf" TargetMode="External"/><Relationship Id="rId37" Type="http://schemas.openxmlformats.org/officeDocument/2006/relationships/hyperlink" Target="https://www.nytimes.com/2018/03/14/obituaries/stephen-hawking-dead.html" TargetMode="External"/><Relationship Id="rId40" Type="http://schemas.openxmlformats.org/officeDocument/2006/relationships/hyperlink" Target="https://www.cam.ac.uk/stephenhawking" TargetMode="External"/><Relationship Id="rId45" Type="http://schemas.openxmlformats.org/officeDocument/2006/relationships/hyperlink" Target="https://www.scientificamerican.com/article/stephen-hawking-als/" TargetMode="External"/><Relationship Id="rId53" Type="http://schemas.openxmlformats.org/officeDocument/2006/relationships/hyperlink" Target="https://newatlas.com/rad-blind-racing-games/53711/" TargetMode="External"/><Relationship Id="rId58" Type="http://schemas.openxmlformats.org/officeDocument/2006/relationships/hyperlink" Target="https://newatlas.com/uber-health-transport/53639/" TargetMode="External"/><Relationship Id="rId66" Type="http://schemas.openxmlformats.org/officeDocument/2006/relationships/hyperlink" Target="http://www.gadoe.org/Curriculum-Instruction-and-Assessment/Special-Education-Services/Pages/IDEAS/IDEAS-Conference.aspx" TargetMode="External"/><Relationship Id="rId74" Type="http://schemas.openxmlformats.org/officeDocument/2006/relationships/hyperlink" Target="http://www.wirelessrerc.org" TargetMode="External"/><Relationship Id="rId5" Type="http://schemas.openxmlformats.org/officeDocument/2006/relationships/webSettings" Target="webSettings.xml"/><Relationship Id="rId61" Type="http://schemas.openxmlformats.org/officeDocument/2006/relationships/hyperlink" Target="https://www.fema.gov/news-release/2018/02/13/fema-and-emergency-management-partner-organizations-release-first-preptalks" TargetMode="External"/><Relationship Id="rId19" Type="http://schemas.openxmlformats.org/officeDocument/2006/relationships/image" Target="media/image5.png"/><Relationship Id="rId14" Type="http://schemas.openxmlformats.org/officeDocument/2006/relationships/hyperlink" Target="https://www.fcc.gov/ecfs/filings" TargetMode="External"/><Relationship Id="rId22" Type="http://schemas.openxmlformats.org/officeDocument/2006/relationships/hyperlink" Target="https://www.fcc.gov/ecfs/filings" TargetMode="External"/><Relationship Id="rId27" Type="http://schemas.openxmlformats.org/officeDocument/2006/relationships/hyperlink" Target="http://www.govtech.com/top-25/Richard-Ray.html" TargetMode="External"/><Relationship Id="rId30" Type="http://schemas.openxmlformats.org/officeDocument/2006/relationships/hyperlink" Target="http://www.wirelessrerc.gatech.edu/sites/default/files/publications/2018_3_22_tomlinson_presentation_final_pdf.pdf" TargetMode="External"/><Relationship Id="rId35" Type="http://schemas.openxmlformats.org/officeDocument/2006/relationships/hyperlink" Target="http://www.wirelessrerc.gatech.edu/tags/newsroom/wireless-rerc-news" TargetMode="External"/><Relationship Id="rId43" Type="http://schemas.openxmlformats.org/officeDocument/2006/relationships/hyperlink" Target="https://obamawhitehouse.archives.gov/blog/2013/01/08/happy-birthday-stephen-hawking" TargetMode="External"/><Relationship Id="rId48" Type="http://schemas.openxmlformats.org/officeDocument/2006/relationships/hyperlink" Target="http://www.deccanherald.com/content/665330/a-brief-history-stephen-hawkings.html" TargetMode="External"/><Relationship Id="rId56" Type="http://schemas.openxmlformats.org/officeDocument/2006/relationships/hyperlink" Target="http://globalaccessibilitynews.com/2018/03/06/glassouse-assistive-device-announces-next-generation-version-1-2/" TargetMode="External"/><Relationship Id="rId64" Type="http://schemas.openxmlformats.org/officeDocument/2006/relationships/hyperlink" Target="https://www.southerngerontologicalsociety.org/meeting.html" TargetMode="External"/><Relationship Id="rId69" Type="http://schemas.openxmlformats.org/officeDocument/2006/relationships/hyperlink" Target="http://www.m-enabling.com/"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disabilityscoop.com/2018/03/27/apple-support-disability-emojis/24900/" TargetMode="External"/><Relationship Id="rId72" Type="http://schemas.openxmlformats.org/officeDocument/2006/relationships/hyperlink" Target="mailto:salimah@cacp.gatech.edu?subject=Subscribe%20me%20to%20the%20TDPH"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wirelessrerc.gatech.edu/sites/default/files/publications/2018_3_22_tomlinson_presentation_final_pdf.pdf" TargetMode="External"/><Relationship Id="rId25" Type="http://schemas.openxmlformats.org/officeDocument/2006/relationships/hyperlink" Target="https://apps.fcc.gov/edocs_public/attachmatch/DA-18-298A1.pdf" TargetMode="External"/><Relationship Id="rId33" Type="http://schemas.openxmlformats.org/officeDocument/2006/relationships/hyperlink" Target="http://www.wirelessrerc.gatech.edu/sites/default/files/publications/2018_3_22_tomlinson_presentation_final_pdf.pdf" TargetMode="External"/><Relationship Id="rId38" Type="http://schemas.openxmlformats.org/officeDocument/2006/relationships/hyperlink" Target="https://www.nytimes.com/2018/03/14/obituaries/stephen-hawking-dead.html" TargetMode="External"/><Relationship Id="rId46" Type="http://schemas.openxmlformats.org/officeDocument/2006/relationships/hyperlink" Target="https://www.scientificamerican.com/article/stephen-hawking-als/" TargetMode="External"/><Relationship Id="rId59" Type="http://schemas.openxmlformats.org/officeDocument/2006/relationships/hyperlink" Target="https://www.fema.gov/preptalks/mileti" TargetMode="External"/><Relationship Id="rId67" Type="http://schemas.openxmlformats.org/officeDocument/2006/relationships/hyperlink" Target="http://www.gadoe.org/Curriculum-Instruction-and-Assessment/Special-Education-Services/Pages/IDEAS/IDEAS-Conference.aspx" TargetMode="External"/><Relationship Id="rId20" Type="http://schemas.openxmlformats.org/officeDocument/2006/relationships/footer" Target="footer1.xml"/><Relationship Id="rId41" Type="http://schemas.openxmlformats.org/officeDocument/2006/relationships/hyperlink" Target="https://www.theatlantic.com/science/archive/2018/03/stephen-hawking-is-still-underrated/555590/?utm_source=newsletter&amp;utm_medium=email&amp;utm_campaign=atlantic-weekly-newsletter&amp;utm_content=20180316&amp;silverid=MzIyNjMzOTg3NzI2S0" TargetMode="External"/><Relationship Id="rId54" Type="http://schemas.openxmlformats.org/officeDocument/2006/relationships/hyperlink" Target="http://glassouse.com/" TargetMode="External"/><Relationship Id="rId62" Type="http://schemas.openxmlformats.org/officeDocument/2006/relationships/hyperlink" Target="https://www.fema.gov/news-release/2018/02/13/fema-and-emergency-management-partner-organizations-release-first-preptalks" TargetMode="External"/><Relationship Id="rId70" Type="http://schemas.openxmlformats.org/officeDocument/2006/relationships/hyperlink" Target="http://www.nena.org/?page=NENA2018" TargetMode="External"/><Relationship Id="rId75" Type="http://schemas.openxmlformats.org/officeDocument/2006/relationships/hyperlink" Target="file:///C:\Users\salimah\OneDrive%20-%20Georgia%20Institute%20of%20Technology\wiRERC_2016%20-%202021\TDPH\April%202017\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cc.gov/ecfs/filings" TargetMode="External"/><Relationship Id="rId23" Type="http://schemas.openxmlformats.org/officeDocument/2006/relationships/hyperlink" Target="https://www.fcc.gov/ecfs/filings" TargetMode="External"/><Relationship Id="rId28" Type="http://schemas.openxmlformats.org/officeDocument/2006/relationships/hyperlink" Target="http://www.govtech.com/top-25/Richard-Ray.html" TargetMode="External"/><Relationship Id="rId36" Type="http://schemas.openxmlformats.org/officeDocument/2006/relationships/hyperlink" Target="http://bit.ly/2018UserNeedsSurvey" TargetMode="External"/><Relationship Id="rId49" Type="http://schemas.openxmlformats.org/officeDocument/2006/relationships/hyperlink" Target="https://mashable.com/2018/03/14/stephen-hawking-disability-advocate-als/" TargetMode="External"/><Relationship Id="rId57" Type="http://schemas.openxmlformats.org/officeDocument/2006/relationships/hyperlink" Target="https://newatlas.com/uber-health-transport/53639/" TargetMode="External"/><Relationship Id="rId10" Type="http://schemas.openxmlformats.org/officeDocument/2006/relationships/image" Target="media/image2.png"/><Relationship Id="rId31" Type="http://schemas.openxmlformats.org/officeDocument/2006/relationships/hyperlink" Target="http://www.wirelessrerc.gatech.edu/sites/default/files/publications/csun_2018_-_getting_on_the_record_with_the_fcc_final_pdf.pdf" TargetMode="External"/><Relationship Id="rId44" Type="http://schemas.openxmlformats.org/officeDocument/2006/relationships/hyperlink" Target="https://obamawhitehouse.archives.gov/blog/2013/01/08/happy-birthday-stephen-hawking" TargetMode="External"/><Relationship Id="rId52" Type="http://schemas.openxmlformats.org/officeDocument/2006/relationships/hyperlink" Target="https://newatlas.com/rad-blind-racing-games/53711/" TargetMode="External"/><Relationship Id="rId60" Type="http://schemas.openxmlformats.org/officeDocument/2006/relationships/hyperlink" Target="https://www.fema.gov/preptalks/mileti" TargetMode="External"/><Relationship Id="rId65" Type="http://schemas.openxmlformats.org/officeDocument/2006/relationships/hyperlink" Target="mailto:salimah@cacp.gatech.edu" TargetMode="External"/><Relationship Id="rId73" Type="http://schemas.openxmlformats.org/officeDocument/2006/relationships/image" Target="media/image6.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hyperlink" Target="https://apps.fcc.gov/edocs_public/attachmatch/DA-18-298A1.pdf" TargetMode="External"/><Relationship Id="rId18" Type="http://schemas.openxmlformats.org/officeDocument/2006/relationships/hyperlink" Target="http://bit.ly/2018UserNeedsSurvey" TargetMode="External"/><Relationship Id="rId39" Type="http://schemas.openxmlformats.org/officeDocument/2006/relationships/hyperlink" Target="https://www.cam.ac.uk/stephenhawking" TargetMode="External"/><Relationship Id="rId34" Type="http://schemas.openxmlformats.org/officeDocument/2006/relationships/hyperlink" Target="http://www.wirelessrerc.gatech.edu/sites/default/files/publications/2018_3_22_tomlinson_presentation_final_pdf.pdf" TargetMode="External"/><Relationship Id="rId50" Type="http://schemas.openxmlformats.org/officeDocument/2006/relationships/hyperlink" Target="https://mashable.com/2018/03/14/stephen-hawking-disability-advocate-als/%23jAwolW_MLiqE" TargetMode="External"/><Relationship Id="rId55" Type="http://schemas.openxmlformats.org/officeDocument/2006/relationships/hyperlink" Target="http://globalaccessibilitynews.com/2018/03/06/glassouse-assistive-device-announces-next-generation-version-1-2/" TargetMode="External"/><Relationship Id="rId76" Type="http://schemas.openxmlformats.org/officeDocument/2006/relationships/hyperlink" Target="mailto:salimah@cacp.gatech.edu" TargetMode="External"/><Relationship Id="rId7" Type="http://schemas.openxmlformats.org/officeDocument/2006/relationships/endnotes" Target="endnotes.xml"/><Relationship Id="rId71" Type="http://schemas.openxmlformats.org/officeDocument/2006/relationships/hyperlink" Target="http://www.nena.org/?page=NENA2018" TargetMode="External"/><Relationship Id="rId2" Type="http://schemas.openxmlformats.org/officeDocument/2006/relationships/numbering" Target="numbering.xml"/><Relationship Id="rId29" Type="http://schemas.openxmlformats.org/officeDocument/2006/relationships/hyperlink" Target="http://www.wirelessrerc.gatech.edu/sites/default/files/publications/csun_2018_-_getting_on_the_record_with_the_fcc_final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3E13-6248-41C9-B351-0739035E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5577</Words>
  <Characters>31794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37297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31</cp:revision>
  <cp:lastPrinted>2018-04-06T13:46:00Z</cp:lastPrinted>
  <dcterms:created xsi:type="dcterms:W3CDTF">2018-04-05T14:01:00Z</dcterms:created>
  <dcterms:modified xsi:type="dcterms:W3CDTF">2018-04-06T14:54:00Z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